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777"/>
      </w:tblGrid>
      <w:tr w:rsidR="00F736D9" w:rsidRPr="00617E87" w:rsidTr="00F736D9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736D9" w:rsidRPr="00617E87" w:rsidRDefault="00F736D9" w:rsidP="00F736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6D9" w:rsidRPr="00496F37" w:rsidRDefault="00F736D9" w:rsidP="00F736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96F37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Středočeský kraj,</w:t>
            </w:r>
          </w:p>
        </w:tc>
      </w:tr>
      <w:tr w:rsidR="00F736D9" w:rsidRPr="00617E87" w:rsidTr="00F736D9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736D9" w:rsidRPr="00617E87" w:rsidRDefault="00F736D9" w:rsidP="00F736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6D9" w:rsidRPr="00496F37" w:rsidRDefault="00F736D9" w:rsidP="00F736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96F37">
              <w:rPr>
                <w:rFonts w:ascii="Arial" w:hAnsi="Arial" w:cs="Arial"/>
                <w:b/>
                <w:sz w:val="20"/>
                <w:szCs w:val="20"/>
              </w:rPr>
              <w:t>Pobočka Rakovník</w:t>
            </w:r>
          </w:p>
        </w:tc>
      </w:tr>
      <w:tr w:rsidR="00F736D9" w:rsidRPr="00617E87" w:rsidTr="00F736D9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736D9" w:rsidRPr="00617E87" w:rsidRDefault="00F736D9" w:rsidP="00F736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6D9" w:rsidRPr="00496F37" w:rsidRDefault="00F736D9" w:rsidP="00F736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496F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Lubenská</w:t>
            </w:r>
            <w:proofErr w:type="spellEnd"/>
            <w:r w:rsidRPr="00496F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2250, 26901 Rakovník</w:t>
            </w:r>
            <w:bookmarkStart w:id="0" w:name="_GoBack"/>
            <w:bookmarkEnd w:id="0"/>
          </w:p>
        </w:tc>
      </w:tr>
      <w:tr w:rsidR="00F736D9" w:rsidRPr="00617E87" w:rsidTr="00F736D9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736D9" w:rsidRPr="00617E87" w:rsidRDefault="00F736D9" w:rsidP="00F736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6D9" w:rsidRPr="00496F37" w:rsidRDefault="00F736D9" w:rsidP="00F736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96F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Michalem Hájkem, vedoucím Pobočky Rakovník</w:t>
            </w:r>
          </w:p>
        </w:tc>
      </w:tr>
      <w:tr w:rsidR="00F736D9" w:rsidRPr="00617E87" w:rsidTr="00F736D9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736D9" w:rsidRPr="00617E87" w:rsidRDefault="00F736D9" w:rsidP="00F736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6D9" w:rsidRPr="00496F37" w:rsidRDefault="00F736D9" w:rsidP="00F736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96F3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777"/>
      </w:tblGrid>
      <w:tr w:rsidR="00F736D9" w:rsidRPr="00617E87" w:rsidTr="00F736D9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36D9" w:rsidRPr="00617E87" w:rsidRDefault="00F736D9" w:rsidP="00F736D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6D9" w:rsidRPr="00DE5A8F" w:rsidRDefault="00F736D9" w:rsidP="00F736D9">
            <w:pPr>
              <w:autoSpaceDE w:val="0"/>
              <w:autoSpaceDN w:val="0"/>
              <w:adjustRightInd w:val="0"/>
              <w:rPr>
                <w:b/>
              </w:rPr>
            </w:pPr>
            <w:r w:rsidRPr="00DE5A8F">
              <w:rPr>
                <w:b/>
              </w:rPr>
              <w:t>Komplexní pozemkové úpravy v </w:t>
            </w:r>
            <w:proofErr w:type="spellStart"/>
            <w:proofErr w:type="gramStart"/>
            <w:r w:rsidRPr="00DE5A8F">
              <w:rPr>
                <w:b/>
              </w:rPr>
              <w:t>k.ú</w:t>
            </w:r>
            <w:proofErr w:type="spellEnd"/>
            <w:r w:rsidRPr="00DE5A8F">
              <w:rPr>
                <w:b/>
              </w:rPr>
              <w:t>.</w:t>
            </w:r>
            <w:proofErr w:type="gramEnd"/>
            <w:r w:rsidRPr="00DE5A8F">
              <w:rPr>
                <w:b/>
              </w:rPr>
              <w:t xml:space="preserve"> </w:t>
            </w:r>
            <w:proofErr w:type="spellStart"/>
            <w:r w:rsidRPr="00DE5A8F">
              <w:rPr>
                <w:b/>
              </w:rPr>
              <w:t>Skřivaň</w:t>
            </w:r>
            <w:proofErr w:type="spellEnd"/>
            <w:r w:rsidRPr="00DE5A8F">
              <w:rPr>
                <w:b/>
              </w:rPr>
              <w:t xml:space="preserve"> a </w:t>
            </w:r>
            <w:proofErr w:type="spellStart"/>
            <w:r w:rsidRPr="00DE5A8F">
              <w:rPr>
                <w:b/>
              </w:rPr>
              <w:t>Tytry</w:t>
            </w:r>
            <w:proofErr w:type="spellEnd"/>
          </w:p>
          <w:p w:rsidR="00F736D9" w:rsidRPr="00DE5A8F" w:rsidRDefault="00F736D9" w:rsidP="00F736D9">
            <w:pPr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F736D9" w:rsidRPr="00CF1024" w:rsidRDefault="00F736D9" w:rsidP="00F736D9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A33EE7">
              <w:rPr>
                <w:b/>
              </w:rPr>
              <w:t>Část II: Komplexní pozemkové úpravy v </w:t>
            </w:r>
            <w:proofErr w:type="spellStart"/>
            <w:proofErr w:type="gramStart"/>
            <w:r w:rsidRPr="00A33EE7">
              <w:rPr>
                <w:b/>
              </w:rPr>
              <w:t>k.ú</w:t>
            </w:r>
            <w:proofErr w:type="spellEnd"/>
            <w:r w:rsidRPr="00A33EE7">
              <w:rPr>
                <w:b/>
              </w:rPr>
              <w:t>.</w:t>
            </w:r>
            <w:proofErr w:type="gramEnd"/>
            <w:r w:rsidRPr="00A33EE7">
              <w:rPr>
                <w:b/>
              </w:rPr>
              <w:t xml:space="preserve"> </w:t>
            </w:r>
            <w:proofErr w:type="spellStart"/>
            <w:r w:rsidRPr="00A33EE7">
              <w:rPr>
                <w:b/>
              </w:rPr>
              <w:t>Tytry</w:t>
            </w:r>
            <w:proofErr w:type="spellEnd"/>
          </w:p>
        </w:tc>
      </w:tr>
      <w:tr w:rsidR="00F736D9" w:rsidRPr="00617E87" w:rsidTr="00F736D9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36D9" w:rsidRPr="00617E87" w:rsidRDefault="00F736D9" w:rsidP="00F736D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6D9" w:rsidRPr="003E206A" w:rsidRDefault="00F736D9" w:rsidP="00F736D9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CE0D1E">
              <w:rPr>
                <w:b/>
              </w:rPr>
              <w:t>2VZ20996/2015-537213</w:t>
            </w:r>
          </w:p>
        </w:tc>
      </w:tr>
      <w:tr w:rsidR="00F736D9" w:rsidRPr="00617E87" w:rsidTr="00F736D9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736D9" w:rsidRPr="00617E87" w:rsidRDefault="00F736D9" w:rsidP="00F736D9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6D9" w:rsidRPr="00DE5A8F" w:rsidRDefault="00F736D9" w:rsidP="00F736D9">
            <w:pPr>
              <w:ind w:right="-41"/>
              <w:rPr>
                <w:rFonts w:ascii="Arial" w:hAnsi="Arial" w:cs="Arial"/>
                <w:b/>
                <w:sz w:val="20"/>
                <w:szCs w:val="20"/>
              </w:rPr>
            </w:pPr>
            <w:r w:rsidRPr="00DE5A8F">
              <w:rPr>
                <w:rFonts w:ascii="Arial" w:hAnsi="Arial" w:cs="Arial"/>
                <w:sz w:val="20"/>
                <w:szCs w:val="20"/>
              </w:rPr>
              <w:t>dle § 21 odst. 1 písm. a) zákona, § 27 zákona</w:t>
            </w:r>
            <w:r>
              <w:rPr>
                <w:rFonts w:ascii="Arial" w:hAnsi="Arial" w:cs="Arial"/>
                <w:sz w:val="20"/>
                <w:szCs w:val="20"/>
              </w:rPr>
              <w:t>, otevřené řízení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736D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577C7C">
      <w:t xml:space="preserve"> 5b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57B43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7C7C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3F06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36D9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B96FF70-8412-4852-A809-39FE1E94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F9839-F2FF-4769-8036-CA33CC630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Šlajchrt Jan Ing.</dc:creator>
  <cp:keywords/>
  <dc:description/>
  <cp:lastModifiedBy>Vlk Václav Ing.</cp:lastModifiedBy>
  <cp:revision>4</cp:revision>
  <cp:lastPrinted>2013-03-13T13:00:00Z</cp:lastPrinted>
  <dcterms:created xsi:type="dcterms:W3CDTF">2015-09-02T14:05:00Z</dcterms:created>
  <dcterms:modified xsi:type="dcterms:W3CDTF">2016-02-10T07:49:00Z</dcterms:modified>
</cp:coreProperties>
</file>