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278C8ABA" w14:textId="77777777" w:rsidR="00CA1D19" w:rsidRDefault="00B83F26" w:rsidP="00B83F26">
      <w:pPr>
        <w:jc w:val="center"/>
        <w:rPr>
          <w:rFonts w:ascii="Arial" w:hAnsi="Arial" w:cs="Arial"/>
          <w:b/>
          <w:sz w:val="32"/>
          <w:szCs w:val="32"/>
        </w:rPr>
      </w:pPr>
      <w:r w:rsidRPr="00212382">
        <w:rPr>
          <w:rFonts w:ascii="Arial" w:hAnsi="Arial" w:cs="Arial"/>
          <w:b/>
          <w:sz w:val="32"/>
          <w:szCs w:val="32"/>
        </w:rPr>
        <w:t>S</w:t>
      </w:r>
      <w:r w:rsidR="0021725F" w:rsidRPr="00212382">
        <w:rPr>
          <w:rFonts w:ascii="Arial" w:hAnsi="Arial" w:cs="Arial"/>
          <w:b/>
          <w:sz w:val="32"/>
          <w:szCs w:val="32"/>
        </w:rPr>
        <w:t xml:space="preserve">MLOUVA O </w:t>
      </w:r>
      <w:r w:rsidR="00865AAA" w:rsidRPr="00212382">
        <w:rPr>
          <w:rFonts w:ascii="Arial" w:hAnsi="Arial" w:cs="Arial"/>
          <w:b/>
          <w:sz w:val="32"/>
          <w:szCs w:val="32"/>
        </w:rPr>
        <w:t>DÍLO</w:t>
      </w:r>
      <w:r w:rsidR="00721C31" w:rsidRPr="00212382">
        <w:rPr>
          <w:rFonts w:ascii="Arial" w:hAnsi="Arial" w:cs="Arial"/>
          <w:b/>
          <w:sz w:val="32"/>
          <w:szCs w:val="32"/>
        </w:rPr>
        <w:t xml:space="preserve"> NA PROVEDENÍ </w:t>
      </w:r>
    </w:p>
    <w:p w14:paraId="0A21861F" w14:textId="6E7EB93A" w:rsidR="0021725F" w:rsidRDefault="00721C31" w:rsidP="00CA1D19">
      <w:pPr>
        <w:spacing w:after="120"/>
        <w:jc w:val="center"/>
        <w:rPr>
          <w:rFonts w:ascii="Arial" w:hAnsi="Arial" w:cs="Arial"/>
          <w:b/>
          <w:sz w:val="32"/>
          <w:szCs w:val="32"/>
        </w:rPr>
      </w:pPr>
      <w:r w:rsidRPr="00212382">
        <w:rPr>
          <w:rFonts w:ascii="Arial" w:hAnsi="Arial" w:cs="Arial"/>
          <w:b/>
          <w:sz w:val="32"/>
          <w:szCs w:val="32"/>
        </w:rPr>
        <w:t>AUTORSKÉHO DOZORU PROJEKTANTA</w:t>
      </w:r>
    </w:p>
    <w:p w14:paraId="0E94E59A" w14:textId="77777777" w:rsidR="00CA1D19" w:rsidRPr="00CA1D19" w:rsidRDefault="00CA1D19" w:rsidP="00B83F26">
      <w:pPr>
        <w:jc w:val="center"/>
        <w:rPr>
          <w:rFonts w:ascii="Arial" w:hAnsi="Arial" w:cs="Arial"/>
          <w:b/>
          <w:sz w:val="2"/>
          <w:szCs w:val="2"/>
        </w:rPr>
      </w:pPr>
    </w:p>
    <w:p w14:paraId="487A020D" w14:textId="291A3C0E" w:rsidR="00CA1D19" w:rsidRPr="00212382" w:rsidRDefault="00CA1D19" w:rsidP="00CA1D19">
      <w:pPr>
        <w:spacing w:after="120"/>
        <w:jc w:val="center"/>
        <w:rPr>
          <w:rFonts w:ascii="Arial" w:hAnsi="Arial" w:cs="Arial"/>
          <w:b/>
          <w:sz w:val="28"/>
          <w:szCs w:val="28"/>
        </w:rPr>
      </w:pPr>
      <w:proofErr w:type="gramStart"/>
      <w:r w:rsidRPr="00CA1D19">
        <w:rPr>
          <w:rFonts w:ascii="Arial" w:hAnsi="Arial" w:cs="Arial"/>
          <w:b/>
          <w:sz w:val="28"/>
          <w:szCs w:val="28"/>
        </w:rPr>
        <w:t>stavby - vodohospodářská</w:t>
      </w:r>
      <w:proofErr w:type="gramEnd"/>
      <w:r w:rsidRPr="00CA1D19">
        <w:rPr>
          <w:rFonts w:ascii="Arial" w:hAnsi="Arial" w:cs="Arial"/>
          <w:b/>
          <w:sz w:val="28"/>
          <w:szCs w:val="28"/>
        </w:rPr>
        <w:t xml:space="preserve"> opatřen</w:t>
      </w:r>
      <w:bookmarkStart w:id="0" w:name="_GoBack"/>
      <w:bookmarkEnd w:id="0"/>
      <w:r w:rsidRPr="00CA1D19">
        <w:rPr>
          <w:rFonts w:ascii="Arial" w:hAnsi="Arial" w:cs="Arial"/>
          <w:b/>
          <w:sz w:val="28"/>
          <w:szCs w:val="28"/>
        </w:rPr>
        <w:t>í Sehradice</w:t>
      </w:r>
    </w:p>
    <w:p w14:paraId="432300BE" w14:textId="77777777" w:rsidR="0021725F" w:rsidRPr="00CA1D19" w:rsidRDefault="0021725F" w:rsidP="00B83F26">
      <w:pPr>
        <w:jc w:val="center"/>
        <w:rPr>
          <w:rFonts w:ascii="Arial" w:hAnsi="Arial" w:cs="Arial"/>
          <w:bCs/>
          <w:sz w:val="22"/>
          <w:szCs w:val="22"/>
        </w:rPr>
      </w:pPr>
      <w:r w:rsidRPr="00CA1D19">
        <w:rPr>
          <w:rFonts w:ascii="Arial" w:hAnsi="Arial" w:cs="Arial"/>
          <w:bCs/>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3CB81A24" w:rsidR="0021725F" w:rsidRPr="00BB4EEA" w:rsidRDefault="00CA1D19" w:rsidP="00B83F26">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428F1ABA" w:rsidR="00B83F26"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070134EE" w14:textId="77777777" w:rsidR="00CA1D19" w:rsidRPr="00BB4EEA" w:rsidRDefault="00CA1D19" w:rsidP="00B83F26">
      <w:pPr>
        <w:jc w:val="center"/>
        <w:rPr>
          <w:rFonts w:ascii="Arial" w:hAnsi="Arial" w:cs="Arial"/>
          <w:sz w:val="22"/>
          <w:szCs w:val="22"/>
        </w:rPr>
      </w:pP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C82974">
        <w:rPr>
          <w:rFonts w:ascii="Arial" w:hAnsi="Arial" w:cs="Arial"/>
          <w:b/>
          <w:snapToGrid w:val="0"/>
          <w:sz w:val="22"/>
          <w:szCs w:val="22"/>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663FC49F" w14:textId="77777777" w:rsidR="00CA1D19" w:rsidRPr="00CA1D19" w:rsidRDefault="00CA1D19" w:rsidP="00CA1D19">
      <w:pPr>
        <w:tabs>
          <w:tab w:val="left" w:pos="4253"/>
        </w:tabs>
        <w:spacing w:line="280" w:lineRule="exact"/>
        <w:jc w:val="both"/>
        <w:rPr>
          <w:rFonts w:ascii="Arial" w:hAnsi="Arial" w:cs="Arial"/>
          <w:b/>
          <w:sz w:val="22"/>
          <w:szCs w:val="22"/>
        </w:rPr>
      </w:pPr>
      <w:r w:rsidRPr="00CA1D19">
        <w:rPr>
          <w:rFonts w:ascii="Arial" w:hAnsi="Arial" w:cs="Arial"/>
          <w:b/>
          <w:sz w:val="22"/>
          <w:szCs w:val="22"/>
        </w:rPr>
        <w:t xml:space="preserve">Objednatel: </w:t>
      </w:r>
    </w:p>
    <w:p w14:paraId="3766F90E" w14:textId="77777777" w:rsidR="00CA1D19" w:rsidRPr="00CA1D19" w:rsidRDefault="00CA1D19" w:rsidP="00CA1D19">
      <w:pPr>
        <w:tabs>
          <w:tab w:val="left" w:pos="4253"/>
        </w:tabs>
        <w:spacing w:line="280" w:lineRule="exact"/>
        <w:jc w:val="both"/>
        <w:rPr>
          <w:rFonts w:ascii="Arial" w:hAnsi="Arial" w:cs="Arial"/>
          <w:b/>
          <w:sz w:val="22"/>
          <w:szCs w:val="22"/>
        </w:rPr>
      </w:pPr>
    </w:p>
    <w:p w14:paraId="046D5A24" w14:textId="77777777" w:rsidR="00CA1D19" w:rsidRPr="00CA1D19" w:rsidRDefault="00CA1D19" w:rsidP="00CA1D19">
      <w:pPr>
        <w:tabs>
          <w:tab w:val="left" w:pos="4253"/>
        </w:tabs>
        <w:spacing w:line="240" w:lineRule="atLeast"/>
        <w:jc w:val="both"/>
        <w:rPr>
          <w:rFonts w:ascii="Arial" w:hAnsi="Arial" w:cs="Arial"/>
          <w:b/>
          <w:sz w:val="22"/>
          <w:szCs w:val="22"/>
        </w:rPr>
      </w:pPr>
      <w:r w:rsidRPr="00CA1D19">
        <w:rPr>
          <w:rFonts w:ascii="Arial" w:hAnsi="Arial" w:cs="Arial"/>
          <w:b/>
          <w:sz w:val="22"/>
          <w:szCs w:val="22"/>
        </w:rPr>
        <w:t>Česká republika – Státní pozemkový úřad</w:t>
      </w:r>
    </w:p>
    <w:p w14:paraId="7227D890" w14:textId="77777777" w:rsidR="00CA1D19" w:rsidRPr="00CA1D19" w:rsidRDefault="00CA1D19" w:rsidP="00CA1D19">
      <w:pPr>
        <w:tabs>
          <w:tab w:val="left" w:pos="4253"/>
        </w:tabs>
        <w:spacing w:line="240" w:lineRule="atLeast"/>
        <w:jc w:val="both"/>
        <w:rPr>
          <w:rFonts w:ascii="Arial" w:hAnsi="Arial" w:cs="Arial"/>
          <w:b/>
          <w:sz w:val="22"/>
          <w:szCs w:val="22"/>
        </w:rPr>
      </w:pPr>
      <w:r w:rsidRPr="00CA1D19">
        <w:rPr>
          <w:rFonts w:ascii="Arial" w:hAnsi="Arial" w:cs="Arial"/>
          <w:bCs/>
          <w:sz w:val="22"/>
          <w:szCs w:val="22"/>
        </w:rPr>
        <w:t>Sídlo:</w:t>
      </w:r>
      <w:r w:rsidRPr="00CA1D19">
        <w:rPr>
          <w:rFonts w:ascii="Arial" w:hAnsi="Arial" w:cs="Arial"/>
          <w:b/>
          <w:sz w:val="22"/>
          <w:szCs w:val="22"/>
        </w:rPr>
        <w:t xml:space="preserve"> </w:t>
      </w:r>
      <w:r w:rsidRPr="00CA1D19">
        <w:rPr>
          <w:rFonts w:ascii="Arial" w:hAnsi="Arial" w:cs="Arial"/>
          <w:sz w:val="22"/>
          <w:szCs w:val="22"/>
        </w:rPr>
        <w:t>Husinecká 1024/</w:t>
      </w:r>
      <w:proofErr w:type="gramStart"/>
      <w:r w:rsidRPr="00CA1D19">
        <w:rPr>
          <w:rFonts w:ascii="Arial" w:hAnsi="Arial" w:cs="Arial"/>
          <w:sz w:val="22"/>
          <w:szCs w:val="22"/>
        </w:rPr>
        <w:t>11a</w:t>
      </w:r>
      <w:proofErr w:type="gramEnd"/>
      <w:r w:rsidRPr="00CA1D19">
        <w:rPr>
          <w:rFonts w:ascii="Arial" w:hAnsi="Arial" w:cs="Arial"/>
          <w:sz w:val="22"/>
          <w:szCs w:val="22"/>
        </w:rPr>
        <w:t>, 130 00 Praha 3</w:t>
      </w:r>
      <w:r w:rsidRPr="00CA1D19">
        <w:rPr>
          <w:rFonts w:ascii="Arial" w:hAnsi="Arial" w:cs="Arial"/>
          <w:b/>
          <w:sz w:val="22"/>
          <w:szCs w:val="22"/>
        </w:rPr>
        <w:t xml:space="preserve"> </w:t>
      </w:r>
    </w:p>
    <w:p w14:paraId="7DAC0312" w14:textId="77777777" w:rsidR="00CA1D19" w:rsidRPr="00CA1D19" w:rsidRDefault="00CA1D19" w:rsidP="00CA1D19">
      <w:pPr>
        <w:overflowPunct w:val="0"/>
        <w:autoSpaceDE w:val="0"/>
        <w:autoSpaceDN w:val="0"/>
        <w:adjustRightInd w:val="0"/>
        <w:spacing w:line="240" w:lineRule="atLeast"/>
        <w:jc w:val="both"/>
        <w:textAlignment w:val="baseline"/>
        <w:rPr>
          <w:rFonts w:ascii="Arial" w:hAnsi="Arial" w:cs="Arial"/>
          <w:bCs/>
          <w:snapToGrid w:val="0"/>
          <w:sz w:val="22"/>
          <w:szCs w:val="22"/>
          <w:highlight w:val="yellow"/>
        </w:rPr>
      </w:pPr>
      <w:r w:rsidRPr="00CA1D19">
        <w:rPr>
          <w:rFonts w:ascii="Arial" w:hAnsi="Arial" w:cs="Arial"/>
          <w:b/>
          <w:sz w:val="22"/>
          <w:szCs w:val="22"/>
        </w:rPr>
        <w:t>Krajský pozemkový úřad pro Zlínský kraj</w:t>
      </w:r>
    </w:p>
    <w:p w14:paraId="4AFEC5FF" w14:textId="77777777" w:rsidR="00CA1D19" w:rsidRPr="00CA1D19" w:rsidRDefault="00CA1D19" w:rsidP="00CA1D19">
      <w:pPr>
        <w:overflowPunct w:val="0"/>
        <w:autoSpaceDE w:val="0"/>
        <w:autoSpaceDN w:val="0"/>
        <w:adjustRightInd w:val="0"/>
        <w:spacing w:line="240" w:lineRule="atLeast"/>
        <w:jc w:val="both"/>
        <w:textAlignment w:val="baseline"/>
        <w:rPr>
          <w:rFonts w:ascii="Arial" w:hAnsi="Arial" w:cs="Arial"/>
          <w:b/>
          <w:sz w:val="22"/>
          <w:szCs w:val="22"/>
        </w:rPr>
      </w:pPr>
      <w:r w:rsidRPr="00CA1D19">
        <w:rPr>
          <w:rFonts w:ascii="Arial" w:hAnsi="Arial" w:cs="Arial"/>
          <w:b/>
          <w:sz w:val="22"/>
          <w:szCs w:val="22"/>
        </w:rPr>
        <w:t xml:space="preserve">Adresa: </w:t>
      </w:r>
      <w:proofErr w:type="spellStart"/>
      <w:r w:rsidRPr="00CA1D19">
        <w:rPr>
          <w:rFonts w:ascii="Arial" w:hAnsi="Arial" w:cs="Arial"/>
          <w:b/>
          <w:sz w:val="22"/>
          <w:szCs w:val="22"/>
        </w:rPr>
        <w:t>Zarámí</w:t>
      </w:r>
      <w:proofErr w:type="spellEnd"/>
      <w:r w:rsidRPr="00CA1D19">
        <w:rPr>
          <w:rFonts w:ascii="Arial" w:hAnsi="Arial" w:cs="Arial"/>
          <w:b/>
          <w:sz w:val="22"/>
          <w:szCs w:val="22"/>
        </w:rPr>
        <w:t xml:space="preserve"> 88, 760 41 Zlín</w:t>
      </w:r>
    </w:p>
    <w:p w14:paraId="2AFE963D" w14:textId="77777777" w:rsidR="00CA1D19" w:rsidRPr="00CA1D19" w:rsidRDefault="00CA1D19" w:rsidP="00CA1D19">
      <w:pPr>
        <w:overflowPunct w:val="0"/>
        <w:autoSpaceDE w:val="0"/>
        <w:autoSpaceDN w:val="0"/>
        <w:adjustRightInd w:val="0"/>
        <w:spacing w:line="276" w:lineRule="auto"/>
        <w:ind w:left="4536" w:hanging="4536"/>
        <w:jc w:val="both"/>
        <w:textAlignment w:val="baseline"/>
        <w:rPr>
          <w:rFonts w:ascii="Arial" w:eastAsia="Lucida Sans Unicode" w:hAnsi="Arial" w:cs="Arial"/>
          <w:sz w:val="22"/>
          <w:szCs w:val="22"/>
        </w:rPr>
      </w:pPr>
      <w:r w:rsidRPr="00CA1D19">
        <w:rPr>
          <w:rFonts w:ascii="Arial" w:eastAsia="Lucida Sans Unicode" w:hAnsi="Arial" w:cs="Arial"/>
          <w:sz w:val="22"/>
          <w:szCs w:val="22"/>
        </w:rPr>
        <w:t>zastoupený:</w:t>
      </w:r>
      <w:r w:rsidRPr="00CA1D19">
        <w:rPr>
          <w:rFonts w:ascii="Arial" w:eastAsia="Lucida Sans Unicode" w:hAnsi="Arial" w:cs="Arial"/>
          <w:sz w:val="22"/>
          <w:szCs w:val="22"/>
        </w:rPr>
        <w:tab/>
        <w:t>Ing. Mladou Augustinovou, ředitelkou KPÚ</w:t>
      </w:r>
    </w:p>
    <w:p w14:paraId="03D66A65" w14:textId="77777777" w:rsidR="00CA1D19" w:rsidRPr="00CA1D19" w:rsidRDefault="00CA1D19" w:rsidP="00CA1D19">
      <w:pPr>
        <w:widowControl w:val="0"/>
        <w:suppressAutoHyphens/>
        <w:ind w:left="4536" w:hanging="4536"/>
        <w:jc w:val="both"/>
        <w:rPr>
          <w:rFonts w:ascii="Arial" w:eastAsia="Lucida Sans Unicode" w:hAnsi="Arial" w:cs="Arial"/>
          <w:sz w:val="22"/>
          <w:szCs w:val="22"/>
        </w:rPr>
      </w:pPr>
      <w:r w:rsidRPr="00CA1D19">
        <w:rPr>
          <w:rFonts w:ascii="Arial" w:eastAsia="Lucida Sans Unicode" w:hAnsi="Arial" w:cs="Arial"/>
          <w:sz w:val="22"/>
          <w:szCs w:val="22"/>
        </w:rPr>
        <w:t>ve smluvních záležitostech oprávněn jednat:</w:t>
      </w:r>
      <w:r w:rsidRPr="00CA1D19">
        <w:rPr>
          <w:rFonts w:ascii="Arial" w:eastAsia="Lucida Sans Unicode" w:hAnsi="Arial" w:cs="Arial"/>
          <w:sz w:val="22"/>
          <w:szCs w:val="22"/>
        </w:rPr>
        <w:tab/>
        <w:t>Ing. Mlada Augustinová, ředitelka KPÚ</w:t>
      </w:r>
    </w:p>
    <w:p w14:paraId="53BC5C10" w14:textId="77777777" w:rsidR="00CA1D19" w:rsidRPr="00CA1D19" w:rsidRDefault="00CA1D19" w:rsidP="00CA1D19">
      <w:pPr>
        <w:widowControl w:val="0"/>
        <w:tabs>
          <w:tab w:val="left" w:pos="4536"/>
        </w:tabs>
        <w:suppressAutoHyphens/>
        <w:ind w:left="4536" w:hanging="4536"/>
        <w:jc w:val="both"/>
        <w:rPr>
          <w:rFonts w:ascii="Arial" w:eastAsia="Lucida Sans Unicode" w:hAnsi="Arial" w:cs="Arial"/>
          <w:sz w:val="22"/>
          <w:szCs w:val="22"/>
        </w:rPr>
      </w:pPr>
      <w:r w:rsidRPr="00CA1D19">
        <w:rPr>
          <w:rFonts w:ascii="Arial" w:eastAsia="Lucida Sans Unicode" w:hAnsi="Arial" w:cs="Arial"/>
          <w:sz w:val="22"/>
          <w:szCs w:val="22"/>
        </w:rPr>
        <w:t xml:space="preserve">v </w:t>
      </w:r>
      <w:r w:rsidRPr="00CA1D19">
        <w:rPr>
          <w:rFonts w:ascii="Arial" w:eastAsia="Lucida Sans Unicode" w:hAnsi="Arial" w:cs="Arial"/>
          <w:snapToGrid w:val="0"/>
          <w:sz w:val="22"/>
          <w:szCs w:val="22"/>
        </w:rPr>
        <w:t>technických záležitostech oprávněn jednat:</w:t>
      </w:r>
      <w:r w:rsidRPr="00CA1D19">
        <w:rPr>
          <w:rFonts w:ascii="Arial" w:eastAsia="Lucida Sans Unicode" w:hAnsi="Arial" w:cs="Arial"/>
          <w:snapToGrid w:val="0"/>
          <w:sz w:val="22"/>
          <w:szCs w:val="22"/>
        </w:rPr>
        <w:tab/>
        <w:t>Ing. Lubomír Holubec, vedoucí pobočky Zlín</w:t>
      </w:r>
    </w:p>
    <w:p w14:paraId="7C24B491" w14:textId="77777777" w:rsidR="00CA1D19" w:rsidRPr="00CA1D19" w:rsidRDefault="00CA1D19" w:rsidP="00CA1D19">
      <w:pPr>
        <w:widowControl w:val="0"/>
        <w:tabs>
          <w:tab w:val="left" w:pos="4536"/>
        </w:tabs>
        <w:suppressAutoHyphens/>
        <w:jc w:val="both"/>
        <w:rPr>
          <w:rFonts w:ascii="Arial" w:eastAsia="Lucida Sans Unicode" w:hAnsi="Arial" w:cs="Arial"/>
          <w:sz w:val="22"/>
          <w:szCs w:val="22"/>
        </w:rPr>
      </w:pPr>
      <w:r w:rsidRPr="00CA1D19">
        <w:rPr>
          <w:rFonts w:ascii="Arial" w:eastAsia="Lucida Sans Unicode" w:hAnsi="Arial" w:cs="Arial"/>
          <w:sz w:val="22"/>
          <w:szCs w:val="22"/>
        </w:rPr>
        <w:tab/>
        <w:t>Ing. Vladimír Jedlička, rada pobočky Zlín</w:t>
      </w:r>
    </w:p>
    <w:p w14:paraId="273007F4" w14:textId="77777777" w:rsidR="00CA1D19" w:rsidRPr="00CA1D19" w:rsidRDefault="00CA1D19" w:rsidP="00CA1D19">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Tel. / E-mail:</w:t>
      </w:r>
      <w:r w:rsidRPr="00CA1D19">
        <w:rPr>
          <w:rFonts w:ascii="Arial" w:eastAsia="Lucida Sans Unicode" w:hAnsi="Arial" w:cs="Arial"/>
          <w:sz w:val="22"/>
          <w:szCs w:val="22"/>
        </w:rPr>
        <w:tab/>
        <w:t>+420 702 126 633 / l.holubec@spucr.cz</w:t>
      </w:r>
    </w:p>
    <w:p w14:paraId="78ADD70E" w14:textId="77777777" w:rsidR="00CA1D19" w:rsidRPr="00CA1D19" w:rsidRDefault="00CA1D19" w:rsidP="00CA1D19">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ab/>
        <w:t>+420 727 957 186 / v.jedlicka@spucr.cz</w:t>
      </w:r>
    </w:p>
    <w:p w14:paraId="402035DD" w14:textId="5811AF6E" w:rsidR="00CA1D19" w:rsidRPr="00CA1D19" w:rsidRDefault="00CA1D19" w:rsidP="00CA1D19">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 xml:space="preserve">Osoba </w:t>
      </w:r>
      <w:proofErr w:type="spellStart"/>
      <w:r w:rsidRPr="00CA1D19">
        <w:rPr>
          <w:rFonts w:ascii="Arial" w:eastAsia="Lucida Sans Unicode" w:hAnsi="Arial" w:cs="Arial"/>
          <w:sz w:val="22"/>
          <w:szCs w:val="22"/>
        </w:rPr>
        <w:t>administrující</w:t>
      </w:r>
      <w:proofErr w:type="spellEnd"/>
      <w:r w:rsidRPr="00CA1D19">
        <w:rPr>
          <w:rFonts w:ascii="Arial" w:eastAsia="Lucida Sans Unicode" w:hAnsi="Arial" w:cs="Arial"/>
          <w:sz w:val="22"/>
          <w:szCs w:val="22"/>
        </w:rPr>
        <w:t xml:space="preserve"> veřejnou zakázku: </w:t>
      </w:r>
      <w:r w:rsidRPr="00CA1D19">
        <w:rPr>
          <w:rFonts w:ascii="Arial" w:eastAsia="Lucida Sans Unicode" w:hAnsi="Arial" w:cs="Arial"/>
          <w:sz w:val="22"/>
          <w:szCs w:val="22"/>
        </w:rPr>
        <w:tab/>
      </w:r>
      <w:r>
        <w:rPr>
          <w:rFonts w:ascii="Arial" w:eastAsia="Lucida Sans Unicode" w:hAnsi="Arial" w:cs="Arial"/>
          <w:sz w:val="22"/>
          <w:szCs w:val="22"/>
        </w:rPr>
        <w:t>M</w:t>
      </w:r>
      <w:r w:rsidRPr="00CA1D19">
        <w:rPr>
          <w:rFonts w:ascii="Arial" w:eastAsia="Lucida Sans Unicode" w:hAnsi="Arial" w:cs="Arial"/>
          <w:sz w:val="22"/>
          <w:szCs w:val="22"/>
        </w:rPr>
        <w:t>gr. Jitka Gardavská</w:t>
      </w:r>
    </w:p>
    <w:p w14:paraId="2EBF29D7" w14:textId="77777777" w:rsidR="00CA1D19" w:rsidRPr="00CA1D19" w:rsidRDefault="00CA1D19" w:rsidP="00CA1D19">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ID DS:</w:t>
      </w:r>
      <w:r w:rsidRPr="00CA1D19">
        <w:rPr>
          <w:rFonts w:ascii="Arial" w:eastAsia="Lucida Sans Unicode" w:hAnsi="Arial" w:cs="Arial"/>
          <w:sz w:val="22"/>
          <w:szCs w:val="22"/>
        </w:rPr>
        <w:tab/>
        <w:t>z49per3</w:t>
      </w:r>
    </w:p>
    <w:p w14:paraId="76B4ECAD" w14:textId="77777777" w:rsidR="00CA1D19" w:rsidRPr="00CA1D19" w:rsidRDefault="00CA1D19" w:rsidP="00CA1D19">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Bankovní spojení:</w:t>
      </w:r>
      <w:r w:rsidRPr="00CA1D19">
        <w:rPr>
          <w:rFonts w:ascii="Arial" w:eastAsia="Lucida Sans Unicode" w:hAnsi="Arial" w:cs="Arial"/>
          <w:sz w:val="22"/>
          <w:szCs w:val="22"/>
        </w:rPr>
        <w:tab/>
        <w:t>Česká národní banka</w:t>
      </w:r>
    </w:p>
    <w:p w14:paraId="15E8A54E" w14:textId="77777777" w:rsidR="00CA1D19" w:rsidRPr="00CA1D19" w:rsidRDefault="00CA1D19" w:rsidP="00CA1D19">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Číslo účtu:</w:t>
      </w:r>
      <w:r w:rsidRPr="00CA1D19">
        <w:rPr>
          <w:rFonts w:ascii="Arial" w:eastAsia="Lucida Sans Unicode" w:hAnsi="Arial" w:cs="Arial"/>
          <w:bCs/>
          <w:sz w:val="22"/>
          <w:szCs w:val="22"/>
        </w:rPr>
        <w:tab/>
        <w:t>3723001/0710</w:t>
      </w:r>
    </w:p>
    <w:p w14:paraId="191A6FF0" w14:textId="77777777" w:rsidR="00CA1D19" w:rsidRPr="00CA1D19" w:rsidRDefault="00CA1D19" w:rsidP="00CA1D19">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IČO:</w:t>
      </w:r>
      <w:r w:rsidRPr="00CA1D19">
        <w:rPr>
          <w:rFonts w:ascii="Arial" w:eastAsia="Lucida Sans Unicode" w:hAnsi="Arial" w:cs="Arial"/>
          <w:bCs/>
          <w:sz w:val="22"/>
          <w:szCs w:val="22"/>
        </w:rPr>
        <w:tab/>
        <w:t>01312774</w:t>
      </w:r>
    </w:p>
    <w:p w14:paraId="2645126C" w14:textId="77777777" w:rsidR="00CA1D19" w:rsidRPr="00CA1D19" w:rsidRDefault="00CA1D19" w:rsidP="00CA1D19">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DIČ:</w:t>
      </w:r>
      <w:r w:rsidRPr="00CA1D19">
        <w:rPr>
          <w:rFonts w:ascii="Arial" w:eastAsia="Lucida Sans Unicode" w:hAnsi="Arial" w:cs="Arial"/>
          <w:bCs/>
          <w:sz w:val="22"/>
          <w:szCs w:val="22"/>
        </w:rPr>
        <w:tab/>
        <w:t xml:space="preserve">CZ01312774 není plátcem DPH </w:t>
      </w:r>
    </w:p>
    <w:p w14:paraId="42E0709B" w14:textId="77777777" w:rsidR="00CA1D19" w:rsidRPr="00CA1D19" w:rsidRDefault="00CA1D19" w:rsidP="00CA1D19">
      <w:pPr>
        <w:overflowPunct w:val="0"/>
        <w:autoSpaceDE w:val="0"/>
        <w:autoSpaceDN w:val="0"/>
        <w:adjustRightInd w:val="0"/>
        <w:spacing w:before="120"/>
        <w:jc w:val="both"/>
        <w:textAlignment w:val="baseline"/>
        <w:rPr>
          <w:rFonts w:ascii="Arial" w:hAnsi="Arial" w:cs="Arial"/>
          <w:sz w:val="22"/>
          <w:szCs w:val="22"/>
        </w:rPr>
      </w:pPr>
      <w:r w:rsidRPr="00CA1D19">
        <w:rPr>
          <w:rFonts w:ascii="Arial" w:hAnsi="Arial" w:cs="Arial"/>
          <w:sz w:val="22"/>
          <w:szCs w:val="22"/>
        </w:rPr>
        <w:t>(dále jen „objednatel“)</w:t>
      </w:r>
    </w:p>
    <w:p w14:paraId="374CCD11" w14:textId="77777777" w:rsidR="00CA1D19" w:rsidRPr="00CA1D19" w:rsidRDefault="00CA1D19" w:rsidP="00CA1D19">
      <w:pPr>
        <w:spacing w:after="120" w:line="288" w:lineRule="auto"/>
        <w:rPr>
          <w:rFonts w:ascii="Arial" w:hAnsi="Arial" w:cs="Arial"/>
          <w:bCs/>
          <w:sz w:val="22"/>
          <w:szCs w:val="22"/>
        </w:rPr>
      </w:pPr>
    </w:p>
    <w:p w14:paraId="1863C817" w14:textId="77777777" w:rsidR="00CA1D19" w:rsidRPr="00CA1D19" w:rsidRDefault="00CA1D19" w:rsidP="00CA1D19">
      <w:pPr>
        <w:spacing w:after="120" w:line="288" w:lineRule="auto"/>
        <w:rPr>
          <w:rFonts w:ascii="Arial" w:hAnsi="Arial" w:cs="Arial"/>
          <w:bCs/>
          <w:sz w:val="22"/>
          <w:szCs w:val="22"/>
        </w:rPr>
      </w:pPr>
      <w:r w:rsidRPr="00CA1D19">
        <w:rPr>
          <w:rFonts w:ascii="Arial" w:hAnsi="Arial" w:cs="Arial"/>
          <w:bCs/>
          <w:sz w:val="22"/>
          <w:szCs w:val="22"/>
        </w:rPr>
        <w:t>a</w:t>
      </w:r>
    </w:p>
    <w:p w14:paraId="46FFD5B3" w14:textId="77777777" w:rsidR="00CA1D19" w:rsidRPr="00CA1D19" w:rsidRDefault="00CA1D19" w:rsidP="00CA1D19">
      <w:pPr>
        <w:tabs>
          <w:tab w:val="left" w:pos="4253"/>
        </w:tabs>
        <w:spacing w:after="120" w:line="288" w:lineRule="auto"/>
        <w:jc w:val="both"/>
        <w:rPr>
          <w:rFonts w:ascii="Arial" w:hAnsi="Arial" w:cs="Arial"/>
          <w:b/>
          <w:sz w:val="22"/>
          <w:szCs w:val="22"/>
        </w:rPr>
      </w:pPr>
    </w:p>
    <w:p w14:paraId="5FB60878" w14:textId="77777777" w:rsidR="00CA1D19" w:rsidRPr="00CA1D19" w:rsidRDefault="00CA1D19" w:rsidP="00CA1D19">
      <w:pPr>
        <w:tabs>
          <w:tab w:val="left" w:pos="4253"/>
        </w:tabs>
        <w:spacing w:after="120" w:line="288" w:lineRule="auto"/>
        <w:jc w:val="both"/>
        <w:rPr>
          <w:rFonts w:ascii="Arial" w:hAnsi="Arial" w:cs="Arial"/>
          <w:b/>
          <w:sz w:val="22"/>
          <w:szCs w:val="22"/>
        </w:rPr>
      </w:pPr>
      <w:r w:rsidRPr="00CA1D19">
        <w:rPr>
          <w:rFonts w:ascii="Arial" w:hAnsi="Arial" w:cs="Arial"/>
          <w:b/>
          <w:sz w:val="22"/>
          <w:szCs w:val="22"/>
        </w:rPr>
        <w:t xml:space="preserve">Zhotovitel: </w:t>
      </w:r>
    </w:p>
    <w:p w14:paraId="656FD8A1" w14:textId="77777777" w:rsidR="00CA1D19" w:rsidRPr="00CA1D19" w:rsidRDefault="00CA1D19" w:rsidP="00CA1D19">
      <w:pPr>
        <w:tabs>
          <w:tab w:val="left" w:pos="4536"/>
        </w:tabs>
        <w:spacing w:after="120" w:line="288" w:lineRule="auto"/>
        <w:jc w:val="both"/>
        <w:rPr>
          <w:rFonts w:ascii="Arial" w:hAnsi="Arial" w:cs="Arial"/>
          <w:b/>
          <w:sz w:val="22"/>
          <w:szCs w:val="22"/>
        </w:rPr>
      </w:pPr>
      <w:r w:rsidRPr="00CA1D19">
        <w:rPr>
          <w:rFonts w:ascii="Arial" w:hAnsi="Arial" w:cs="Arial"/>
          <w:b/>
          <w:sz w:val="22"/>
          <w:szCs w:val="22"/>
        </w:rPr>
        <w:tab/>
      </w:r>
      <w:r w:rsidRPr="00CA1D19">
        <w:rPr>
          <w:rFonts w:ascii="Arial" w:hAnsi="Arial" w:cs="Arial"/>
          <w:b/>
          <w:bCs/>
          <w:snapToGrid w:val="0"/>
          <w:sz w:val="22"/>
          <w:szCs w:val="22"/>
          <w:highlight w:val="yellow"/>
        </w:rPr>
        <w:t>[DOPLNIT]</w:t>
      </w:r>
    </w:p>
    <w:p w14:paraId="0ED68E0E" w14:textId="77777777" w:rsidR="00CA1D19" w:rsidRPr="00CA1D19" w:rsidRDefault="00CA1D19" w:rsidP="00CA1D19">
      <w:pPr>
        <w:tabs>
          <w:tab w:val="left" w:pos="4536"/>
        </w:tabs>
        <w:spacing w:after="120" w:line="288" w:lineRule="auto"/>
        <w:jc w:val="both"/>
        <w:rPr>
          <w:rFonts w:ascii="Arial" w:hAnsi="Arial" w:cs="Arial"/>
          <w:sz w:val="22"/>
          <w:szCs w:val="22"/>
        </w:rPr>
      </w:pPr>
      <w:r w:rsidRPr="00CA1D19">
        <w:rPr>
          <w:rFonts w:ascii="Arial" w:hAnsi="Arial" w:cs="Arial"/>
          <w:sz w:val="22"/>
          <w:szCs w:val="22"/>
        </w:rPr>
        <w:tab/>
      </w:r>
    </w:p>
    <w:p w14:paraId="58146256" w14:textId="77777777" w:rsidR="00CA1D19" w:rsidRPr="00CA1D19" w:rsidRDefault="00CA1D19" w:rsidP="00CA1D19">
      <w:pPr>
        <w:tabs>
          <w:tab w:val="left" w:pos="4536"/>
        </w:tabs>
        <w:spacing w:line="288" w:lineRule="auto"/>
        <w:jc w:val="both"/>
        <w:rPr>
          <w:rFonts w:ascii="Arial" w:hAnsi="Arial" w:cs="Arial"/>
          <w:i/>
          <w:sz w:val="22"/>
          <w:szCs w:val="22"/>
          <w:highlight w:val="yellow"/>
        </w:rPr>
      </w:pPr>
      <w:r w:rsidRPr="00CA1D19">
        <w:rPr>
          <w:rFonts w:ascii="Arial" w:hAnsi="Arial" w:cs="Arial"/>
          <w:sz w:val="22"/>
          <w:szCs w:val="22"/>
        </w:rPr>
        <w:t>zastoupený:</w:t>
      </w:r>
      <w:r w:rsidRPr="00CA1D19">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bCs/>
          <w:snapToGrid w:val="0"/>
          <w:sz w:val="22"/>
          <w:szCs w:val="22"/>
          <w:highlight w:val="yellow"/>
        </w:rPr>
        <w:t xml:space="preserve"> </w:t>
      </w:r>
      <w:r w:rsidRPr="00CA1D19">
        <w:rPr>
          <w:rFonts w:ascii="Arial" w:hAnsi="Arial" w:cs="Arial"/>
          <w:i/>
          <w:sz w:val="22"/>
          <w:szCs w:val="22"/>
          <w:highlight w:val="yellow"/>
        </w:rPr>
        <w:t>statutární orgán (dle výpisu z obch.</w:t>
      </w:r>
    </w:p>
    <w:p w14:paraId="210D6060" w14:textId="77777777" w:rsidR="00CA1D19" w:rsidRPr="00CA1D19" w:rsidRDefault="00CA1D19" w:rsidP="00CA1D19">
      <w:pPr>
        <w:tabs>
          <w:tab w:val="left" w:pos="4536"/>
        </w:tabs>
        <w:spacing w:line="288" w:lineRule="auto"/>
        <w:ind w:firstLine="4253"/>
        <w:jc w:val="both"/>
        <w:rPr>
          <w:rFonts w:ascii="Arial" w:hAnsi="Arial" w:cs="Arial"/>
          <w:i/>
          <w:sz w:val="22"/>
          <w:szCs w:val="22"/>
        </w:rPr>
      </w:pPr>
      <w:r w:rsidRPr="00CA1D19">
        <w:rPr>
          <w:rFonts w:ascii="Arial" w:hAnsi="Arial" w:cs="Arial"/>
          <w:i/>
          <w:sz w:val="22"/>
          <w:szCs w:val="22"/>
        </w:rPr>
        <w:tab/>
      </w:r>
      <w:r w:rsidRPr="00CA1D19">
        <w:rPr>
          <w:rFonts w:ascii="Arial" w:hAnsi="Arial" w:cs="Arial"/>
          <w:i/>
          <w:sz w:val="22"/>
          <w:szCs w:val="22"/>
          <w:highlight w:val="yellow"/>
        </w:rPr>
        <w:t>rejstříku)</w:t>
      </w:r>
    </w:p>
    <w:p w14:paraId="19370244" w14:textId="77777777" w:rsidR="00CA1D19" w:rsidRPr="00CA1D19" w:rsidRDefault="00CA1D19" w:rsidP="00CA1D19">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t>Tel.</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6E5EB7CD" w14:textId="77777777" w:rsidR="00CA1D19" w:rsidRPr="00CA1D19" w:rsidRDefault="00CA1D19" w:rsidP="00CA1D19">
      <w:pPr>
        <w:tabs>
          <w:tab w:val="left" w:pos="4536"/>
        </w:tabs>
        <w:spacing w:line="288" w:lineRule="auto"/>
        <w:ind w:right="-110"/>
        <w:jc w:val="both"/>
        <w:rPr>
          <w:rFonts w:ascii="Arial" w:hAnsi="Arial" w:cs="Arial"/>
          <w:bCs/>
          <w:snapToGrid w:val="0"/>
          <w:sz w:val="22"/>
          <w:szCs w:val="22"/>
          <w:lang w:val="en-US"/>
        </w:rPr>
      </w:pPr>
      <w:r w:rsidRPr="00CA1D19">
        <w:rPr>
          <w:rFonts w:ascii="Arial" w:hAnsi="Arial" w:cs="Arial"/>
          <w:sz w:val="22"/>
          <w:szCs w:val="22"/>
        </w:rPr>
        <w:t>E-mail:</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42BE3027" w14:textId="77777777" w:rsidR="00CA1D19" w:rsidRPr="00CA1D19" w:rsidRDefault="00CA1D19" w:rsidP="00CA1D19">
      <w:pPr>
        <w:tabs>
          <w:tab w:val="left" w:pos="4536"/>
        </w:tabs>
        <w:spacing w:line="288" w:lineRule="auto"/>
        <w:ind w:right="-110"/>
        <w:jc w:val="both"/>
        <w:rPr>
          <w:rFonts w:ascii="Arial" w:hAnsi="Arial" w:cs="Arial"/>
          <w:b/>
          <w:bCs/>
          <w:snapToGrid w:val="0"/>
          <w:sz w:val="22"/>
          <w:szCs w:val="22"/>
          <w:lang w:val="en-US"/>
        </w:rPr>
      </w:pPr>
      <w:r w:rsidRPr="00CA1D19">
        <w:rPr>
          <w:rFonts w:ascii="Arial" w:hAnsi="Arial" w:cs="Arial"/>
          <w:bCs/>
          <w:snapToGrid w:val="0"/>
          <w:sz w:val="22"/>
          <w:szCs w:val="22"/>
          <w:lang w:val="en-US"/>
        </w:rPr>
        <w:t>ID DS:</w:t>
      </w:r>
      <w:r w:rsidRPr="00CA1D19">
        <w:rPr>
          <w:rFonts w:ascii="Arial" w:hAnsi="Arial" w:cs="Arial"/>
          <w:bCs/>
          <w:snapToGrid w:val="0"/>
          <w:sz w:val="22"/>
          <w:szCs w:val="22"/>
          <w:lang w:val="en-US"/>
        </w:rPr>
        <w:tab/>
      </w:r>
      <w:r w:rsidRPr="00CA1D19">
        <w:rPr>
          <w:rFonts w:ascii="Arial" w:hAnsi="Arial" w:cs="Arial"/>
          <w:b/>
          <w:bCs/>
          <w:snapToGrid w:val="0"/>
          <w:sz w:val="22"/>
          <w:szCs w:val="22"/>
          <w:highlight w:val="yellow"/>
          <w:lang w:val="en-US"/>
        </w:rPr>
        <w:t>[DOPLNIT]</w:t>
      </w:r>
    </w:p>
    <w:p w14:paraId="154A2B9A" w14:textId="77777777" w:rsidR="00CA1D19" w:rsidRPr="00CA1D19" w:rsidRDefault="00CA1D19" w:rsidP="00CA1D19">
      <w:pPr>
        <w:tabs>
          <w:tab w:val="left" w:pos="4536"/>
        </w:tabs>
        <w:spacing w:line="288" w:lineRule="auto"/>
        <w:ind w:right="-284"/>
        <w:rPr>
          <w:rFonts w:ascii="Arial" w:hAnsi="Arial" w:cs="Arial"/>
          <w:sz w:val="22"/>
          <w:szCs w:val="22"/>
        </w:rPr>
      </w:pPr>
      <w:r w:rsidRPr="00CA1D19">
        <w:rPr>
          <w:rFonts w:ascii="Arial" w:hAnsi="Arial" w:cs="Arial"/>
          <w:sz w:val="22"/>
          <w:szCs w:val="22"/>
        </w:rPr>
        <w:t>v technických záležitostech oprávněn jednat:</w:t>
      </w:r>
      <w:r w:rsidRPr="00CA1D19">
        <w:rPr>
          <w:rFonts w:ascii="Arial" w:hAnsi="Arial" w:cs="Arial"/>
          <w:sz w:val="22"/>
          <w:szCs w:val="22"/>
        </w:rPr>
        <w:tab/>
      </w:r>
      <w:r w:rsidRPr="00CA1D19">
        <w:rPr>
          <w:rFonts w:ascii="Arial" w:hAnsi="Arial" w:cs="Arial"/>
          <w:b/>
          <w:bCs/>
          <w:snapToGrid w:val="0"/>
          <w:sz w:val="22"/>
          <w:szCs w:val="22"/>
          <w:highlight w:val="yellow"/>
          <w:lang w:val="de-DE"/>
        </w:rPr>
        <w:t>[DOPLNIT]</w:t>
      </w:r>
    </w:p>
    <w:p w14:paraId="597767D8" w14:textId="77777777" w:rsidR="00CA1D19" w:rsidRPr="00CA1D19" w:rsidRDefault="00CA1D19" w:rsidP="00CA1D19">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t>Tel.:</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54D7AC73" w14:textId="77777777" w:rsidR="00CA1D19" w:rsidRPr="00CA1D19" w:rsidRDefault="00CA1D19" w:rsidP="00CA1D19">
      <w:pPr>
        <w:tabs>
          <w:tab w:val="left" w:pos="4536"/>
        </w:tabs>
        <w:spacing w:line="288" w:lineRule="auto"/>
        <w:ind w:right="-110"/>
        <w:jc w:val="both"/>
        <w:rPr>
          <w:rFonts w:ascii="Arial" w:hAnsi="Arial" w:cs="Arial"/>
          <w:b/>
          <w:bCs/>
          <w:snapToGrid w:val="0"/>
          <w:sz w:val="22"/>
          <w:szCs w:val="22"/>
        </w:rPr>
      </w:pPr>
      <w:r w:rsidRPr="00CA1D19">
        <w:rPr>
          <w:rFonts w:ascii="Arial" w:hAnsi="Arial" w:cs="Arial"/>
          <w:sz w:val="22"/>
          <w:szCs w:val="22"/>
        </w:rPr>
        <w:lastRenderedPageBreak/>
        <w:t xml:space="preserve">E-mail: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70FF8F97" w14:textId="77777777" w:rsidR="00CA1D19" w:rsidRPr="00CA1D19" w:rsidRDefault="00CA1D19" w:rsidP="00CA1D19">
      <w:pPr>
        <w:tabs>
          <w:tab w:val="left" w:pos="4536"/>
        </w:tabs>
        <w:spacing w:line="288" w:lineRule="auto"/>
        <w:ind w:right="-284"/>
        <w:rPr>
          <w:rFonts w:ascii="Arial" w:hAnsi="Arial" w:cs="Arial"/>
          <w:sz w:val="22"/>
          <w:szCs w:val="22"/>
        </w:rPr>
      </w:pPr>
      <w:r w:rsidRPr="00CA1D19">
        <w:rPr>
          <w:rFonts w:ascii="Arial" w:hAnsi="Arial" w:cs="Arial"/>
          <w:sz w:val="22"/>
          <w:szCs w:val="22"/>
        </w:rPr>
        <w:t xml:space="preserve">Bankovní spojení: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17348F91" w14:textId="77777777" w:rsidR="00CA1D19" w:rsidRPr="00CA1D19" w:rsidRDefault="00CA1D19" w:rsidP="00CA1D19">
      <w:pPr>
        <w:tabs>
          <w:tab w:val="left" w:pos="4536"/>
        </w:tabs>
        <w:spacing w:line="288" w:lineRule="auto"/>
        <w:jc w:val="both"/>
        <w:rPr>
          <w:rFonts w:ascii="Arial" w:hAnsi="Arial" w:cs="Arial"/>
          <w:sz w:val="22"/>
          <w:szCs w:val="22"/>
        </w:rPr>
      </w:pPr>
      <w:r w:rsidRPr="00CA1D19">
        <w:rPr>
          <w:rFonts w:ascii="Arial" w:hAnsi="Arial" w:cs="Arial"/>
          <w:sz w:val="22"/>
          <w:szCs w:val="22"/>
        </w:rPr>
        <w:t xml:space="preserve">Číslo účtu: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56745CF4" w14:textId="77777777" w:rsidR="00CA1D19" w:rsidRPr="00CA1D19" w:rsidRDefault="00CA1D19" w:rsidP="00CA1D19">
      <w:pPr>
        <w:tabs>
          <w:tab w:val="left" w:pos="4536"/>
        </w:tabs>
        <w:spacing w:line="288" w:lineRule="auto"/>
        <w:jc w:val="both"/>
        <w:rPr>
          <w:rFonts w:ascii="Arial" w:hAnsi="Arial" w:cs="Arial"/>
          <w:b/>
          <w:sz w:val="22"/>
          <w:szCs w:val="22"/>
        </w:rPr>
      </w:pPr>
      <w:r w:rsidRPr="00CA1D19">
        <w:rPr>
          <w:rFonts w:ascii="Arial" w:hAnsi="Arial" w:cs="Arial"/>
          <w:sz w:val="22"/>
          <w:szCs w:val="22"/>
        </w:rPr>
        <w:t>IČO:</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491EEE15" w14:textId="77777777" w:rsidR="00CA1D19" w:rsidRPr="00CA1D19" w:rsidRDefault="00CA1D19" w:rsidP="00CA1D19">
      <w:pPr>
        <w:tabs>
          <w:tab w:val="left" w:pos="4536"/>
        </w:tabs>
        <w:spacing w:line="288" w:lineRule="auto"/>
        <w:jc w:val="both"/>
        <w:rPr>
          <w:rFonts w:ascii="Arial" w:hAnsi="Arial" w:cs="Arial"/>
          <w:sz w:val="22"/>
          <w:szCs w:val="22"/>
        </w:rPr>
      </w:pPr>
      <w:r w:rsidRPr="00CA1D19">
        <w:rPr>
          <w:rFonts w:ascii="Arial" w:hAnsi="Arial" w:cs="Arial"/>
          <w:sz w:val="22"/>
          <w:szCs w:val="22"/>
        </w:rPr>
        <w:t xml:space="preserve">DIČ: </w:t>
      </w:r>
      <w:r w:rsidRPr="00CA1D19">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b/>
          <w:bCs/>
          <w:snapToGrid w:val="0"/>
          <w:sz w:val="22"/>
          <w:szCs w:val="22"/>
        </w:rPr>
        <w:t xml:space="preserve"> je/není plátcem DPH</w:t>
      </w:r>
    </w:p>
    <w:p w14:paraId="42A0759E" w14:textId="77777777" w:rsidR="00CA1D19" w:rsidRPr="00CA1D19" w:rsidRDefault="00CA1D19" w:rsidP="00CA1D19">
      <w:pPr>
        <w:spacing w:before="240" w:after="120" w:line="288" w:lineRule="auto"/>
        <w:ind w:right="-284"/>
        <w:rPr>
          <w:rFonts w:ascii="Arial" w:hAnsi="Arial" w:cs="Arial"/>
          <w:sz w:val="22"/>
          <w:szCs w:val="22"/>
        </w:rPr>
      </w:pPr>
      <w:r w:rsidRPr="00CA1D19">
        <w:rPr>
          <w:rFonts w:ascii="Arial" w:hAnsi="Arial" w:cs="Arial"/>
          <w:sz w:val="22"/>
          <w:szCs w:val="22"/>
        </w:rPr>
        <w:t xml:space="preserve">Společnost je zapsaná v obchodním rejstříku vedeném u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oddíl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vložka </w:t>
      </w:r>
      <w:r w:rsidRPr="00CA1D19">
        <w:rPr>
          <w:rFonts w:ascii="Arial" w:hAnsi="Arial" w:cs="Arial"/>
          <w:b/>
          <w:bCs/>
          <w:snapToGrid w:val="0"/>
          <w:sz w:val="22"/>
          <w:szCs w:val="22"/>
          <w:highlight w:val="yellow"/>
        </w:rPr>
        <w:t>[DOPLNIT]</w:t>
      </w:r>
    </w:p>
    <w:p w14:paraId="20CD0E02" w14:textId="77777777" w:rsidR="00CA1D19" w:rsidRPr="00CA1D19" w:rsidRDefault="00CA1D19" w:rsidP="00CA1D19">
      <w:pPr>
        <w:overflowPunct w:val="0"/>
        <w:autoSpaceDE w:val="0"/>
        <w:autoSpaceDN w:val="0"/>
        <w:adjustRightInd w:val="0"/>
        <w:spacing w:line="276" w:lineRule="auto"/>
        <w:jc w:val="both"/>
        <w:textAlignment w:val="baseline"/>
        <w:rPr>
          <w:rFonts w:ascii="Arial" w:hAnsi="Arial" w:cs="Arial"/>
          <w:sz w:val="22"/>
          <w:szCs w:val="22"/>
        </w:rPr>
      </w:pPr>
      <w:r w:rsidRPr="00CA1D19">
        <w:rPr>
          <w:rFonts w:ascii="Arial" w:hAnsi="Arial" w:cs="Arial"/>
          <w:sz w:val="22"/>
          <w:szCs w:val="22"/>
        </w:rPr>
        <w:t>(dále jen „zhotovitel“)</w:t>
      </w:r>
    </w:p>
    <w:p w14:paraId="759F33DF" w14:textId="77777777" w:rsidR="00CA1D19" w:rsidRPr="00CA1D19" w:rsidRDefault="00CA1D19" w:rsidP="00CA1D19">
      <w:pPr>
        <w:overflowPunct w:val="0"/>
        <w:autoSpaceDE w:val="0"/>
        <w:autoSpaceDN w:val="0"/>
        <w:adjustRightInd w:val="0"/>
        <w:spacing w:line="276" w:lineRule="auto"/>
        <w:jc w:val="both"/>
        <w:textAlignment w:val="baseline"/>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C82974">
        <w:rPr>
          <w:rFonts w:ascii="Arial" w:hAnsi="Arial" w:cs="Arial"/>
          <w:b/>
          <w:snapToGrid w:val="0"/>
          <w:sz w:val="22"/>
          <w:szCs w:val="22"/>
        </w:rPr>
        <w:t xml:space="preserve"> </w:t>
      </w:r>
      <w:r w:rsidR="00B83F26" w:rsidRPr="00D53952">
        <w:rPr>
          <w:rFonts w:ascii="Arial" w:hAnsi="Arial" w:cs="Arial"/>
          <w:b/>
          <w:snapToGrid w:val="0"/>
          <w:sz w:val="22"/>
          <w:szCs w:val="22"/>
          <w:u w:val="single"/>
        </w:rPr>
        <w:t>Předmět díla</w:t>
      </w:r>
    </w:p>
    <w:p w14:paraId="494647DF" w14:textId="36FEA9C9" w:rsidR="00B83F26" w:rsidRPr="00CA1D19" w:rsidRDefault="00B83F26" w:rsidP="00CA1D19">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w:t>
      </w:r>
      <w:r w:rsidRPr="00CA1D19">
        <w:rPr>
          <w:rFonts w:ascii="Arial" w:hAnsi="Arial" w:cs="Arial"/>
          <w:sz w:val="22"/>
          <w:szCs w:val="22"/>
        </w:rPr>
        <w:t>zajistit autorský dozor projektanta</w:t>
      </w:r>
      <w:r w:rsidR="002B171C" w:rsidRPr="00CA1D19">
        <w:rPr>
          <w:rFonts w:ascii="Arial" w:hAnsi="Arial" w:cs="Arial"/>
          <w:sz w:val="22"/>
          <w:szCs w:val="22"/>
        </w:rPr>
        <w:t>,</w:t>
      </w:r>
      <w:r w:rsidR="002B171C">
        <w:rPr>
          <w:rFonts w:ascii="Arial" w:hAnsi="Arial" w:cs="Arial"/>
          <w:b/>
          <w:sz w:val="22"/>
          <w:szCs w:val="22"/>
        </w:rPr>
        <w:t xml:space="preserve"> </w:t>
      </w:r>
      <w:r w:rsidR="002B171C" w:rsidRPr="00CA1D19">
        <w:rPr>
          <w:rFonts w:ascii="Arial" w:hAnsi="Arial" w:cs="Arial"/>
          <w:bCs/>
          <w:sz w:val="22"/>
          <w:szCs w:val="22"/>
        </w:rPr>
        <w:t>tj.</w:t>
      </w:r>
      <w:r w:rsidR="002B171C">
        <w:rPr>
          <w:rFonts w:ascii="Arial" w:hAnsi="Arial" w:cs="Arial"/>
          <w:b/>
          <w:sz w:val="22"/>
          <w:szCs w:val="22"/>
        </w:rPr>
        <w:t xml:space="preserve"> </w:t>
      </w:r>
      <w:r w:rsidRPr="00D53952">
        <w:rPr>
          <w:rFonts w:ascii="Arial" w:hAnsi="Arial" w:cs="Arial"/>
          <w:sz w:val="22"/>
          <w:szCs w:val="22"/>
        </w:rPr>
        <w:t xml:space="preserve"> zhotovitele projektové dokumentace nad souladem prováděné stavby s ověřenou projektovou dokumentací.</w:t>
      </w:r>
    </w:p>
    <w:p w14:paraId="2840043D" w14:textId="62C44F52"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Předmět díla, v rozsahu uvedeném v Čl.</w:t>
      </w:r>
      <w:r w:rsidR="00CA1D19">
        <w:rPr>
          <w:rFonts w:ascii="Arial" w:hAnsi="Arial" w:cs="Arial"/>
          <w:sz w:val="22"/>
          <w:szCs w:val="22"/>
        </w:rPr>
        <w:t xml:space="preserve"> </w:t>
      </w:r>
      <w:r w:rsidR="002B171C" w:rsidRPr="002B171C">
        <w:rPr>
          <w:rFonts w:ascii="Arial" w:hAnsi="Arial" w:cs="Arial"/>
          <w:sz w:val="22"/>
          <w:szCs w:val="22"/>
        </w:rPr>
        <w:t>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6903753" w14:textId="1DCBC422" w:rsidR="000B3316" w:rsidRDefault="000B3316" w:rsidP="00CA1D19">
      <w:pPr>
        <w:spacing w:before="60" w:line="280" w:lineRule="atLeast"/>
        <w:ind w:left="143" w:firstLine="708"/>
        <w:jc w:val="both"/>
        <w:rPr>
          <w:rFonts w:ascii="Arial" w:hAnsi="Arial" w:cs="Arial"/>
          <w:sz w:val="22"/>
          <w:szCs w:val="22"/>
        </w:rPr>
      </w:pPr>
      <w:r w:rsidRPr="00D53952">
        <w:rPr>
          <w:rFonts w:ascii="Arial" w:hAnsi="Arial" w:cs="Arial"/>
          <w:sz w:val="22"/>
          <w:szCs w:val="22"/>
        </w:rPr>
        <w:t>Název stavby:</w:t>
      </w:r>
      <w:r w:rsidR="00CA1D19">
        <w:rPr>
          <w:rFonts w:ascii="Arial" w:hAnsi="Arial" w:cs="Arial"/>
          <w:sz w:val="22"/>
          <w:szCs w:val="22"/>
        </w:rPr>
        <w:t xml:space="preserve"> </w:t>
      </w:r>
      <w:proofErr w:type="spellStart"/>
      <w:r w:rsidR="00CA1D19" w:rsidRPr="00CA1D19">
        <w:rPr>
          <w:rFonts w:ascii="Arial" w:hAnsi="Arial" w:cs="Arial"/>
          <w:sz w:val="22"/>
          <w:szCs w:val="22"/>
        </w:rPr>
        <w:t>Vodohospodářká</w:t>
      </w:r>
      <w:proofErr w:type="spellEnd"/>
      <w:r w:rsidR="00CA1D19" w:rsidRPr="00CA1D19">
        <w:rPr>
          <w:rFonts w:ascii="Arial" w:hAnsi="Arial" w:cs="Arial"/>
          <w:sz w:val="22"/>
          <w:szCs w:val="22"/>
        </w:rPr>
        <w:t xml:space="preserve"> opatření Sehradice</w:t>
      </w:r>
    </w:p>
    <w:p w14:paraId="1732FD9F" w14:textId="77777777" w:rsidR="00CA1D19" w:rsidRPr="00CA1D19" w:rsidRDefault="00CA1D19" w:rsidP="00CA1D19">
      <w:pPr>
        <w:suppressAutoHyphens/>
        <w:spacing w:before="120" w:after="120" w:line="288" w:lineRule="auto"/>
        <w:ind w:left="737" w:firstLine="114"/>
        <w:jc w:val="both"/>
        <w:outlineLvl w:val="0"/>
        <w:rPr>
          <w:rFonts w:ascii="Arial" w:hAnsi="Arial" w:cs="Arial"/>
          <w:sz w:val="22"/>
          <w:szCs w:val="22"/>
          <w:lang w:eastAsia="en-US"/>
        </w:rPr>
      </w:pPr>
      <w:r w:rsidRPr="00CA1D19">
        <w:rPr>
          <w:rFonts w:ascii="Arial" w:hAnsi="Arial" w:cs="Arial"/>
          <w:sz w:val="22"/>
          <w:szCs w:val="22"/>
          <w:lang w:eastAsia="en-US"/>
        </w:rPr>
        <w:t xml:space="preserve">Místo stavby: </w:t>
      </w:r>
      <w:proofErr w:type="spellStart"/>
      <w:r w:rsidRPr="00CA1D19">
        <w:rPr>
          <w:rFonts w:ascii="Arial" w:hAnsi="Arial" w:cs="Arial"/>
          <w:sz w:val="22"/>
          <w:szCs w:val="22"/>
          <w:lang w:eastAsia="en-US"/>
        </w:rPr>
        <w:t>k.ú</w:t>
      </w:r>
      <w:proofErr w:type="spellEnd"/>
      <w:r w:rsidRPr="00CA1D19">
        <w:rPr>
          <w:rFonts w:ascii="Arial" w:hAnsi="Arial" w:cs="Arial"/>
          <w:sz w:val="22"/>
          <w:szCs w:val="22"/>
          <w:lang w:eastAsia="en-US"/>
        </w:rPr>
        <w:t xml:space="preserve">. Sehradice, okres Zlín, kraj Zlínský    </w:t>
      </w:r>
    </w:p>
    <w:p w14:paraId="1A388A9D" w14:textId="77777777" w:rsidR="00CA1D19" w:rsidRPr="00CA1D19" w:rsidRDefault="00CA1D19" w:rsidP="00CA1D19">
      <w:pPr>
        <w:suppressAutoHyphens/>
        <w:spacing w:before="120" w:after="120" w:line="288" w:lineRule="auto"/>
        <w:ind w:left="737" w:firstLine="114"/>
        <w:jc w:val="both"/>
        <w:outlineLvl w:val="0"/>
        <w:rPr>
          <w:rFonts w:ascii="Arial" w:hAnsi="Arial" w:cs="Arial"/>
          <w:sz w:val="22"/>
          <w:szCs w:val="22"/>
          <w:lang w:eastAsia="en-US"/>
        </w:rPr>
      </w:pPr>
      <w:r w:rsidRPr="00CA1D19">
        <w:rPr>
          <w:rFonts w:ascii="Arial" w:hAnsi="Arial" w:cs="Arial"/>
          <w:sz w:val="22"/>
          <w:szCs w:val="22"/>
          <w:lang w:eastAsia="en-US"/>
        </w:rPr>
        <w:t xml:space="preserve">Popis stavby:     </w:t>
      </w:r>
    </w:p>
    <w:p w14:paraId="062A7850" w14:textId="77777777" w:rsidR="00CA1D19" w:rsidRPr="00CA1D19" w:rsidRDefault="00CA1D19" w:rsidP="00CA1D19">
      <w:pPr>
        <w:spacing w:after="120"/>
        <w:ind w:left="709"/>
        <w:contextualSpacing/>
        <w:rPr>
          <w:rFonts w:ascii="Arial" w:eastAsia="MS Mincho" w:hAnsi="Arial" w:cs="Arial"/>
          <w:b/>
          <w:bCs/>
          <w:sz w:val="22"/>
          <w:lang w:eastAsia="en-US"/>
        </w:rPr>
      </w:pPr>
      <w:r w:rsidRPr="00CA1D19">
        <w:rPr>
          <w:rFonts w:ascii="Arial" w:eastAsia="MS Mincho" w:hAnsi="Arial" w:cs="Arial"/>
          <w:b/>
          <w:bCs/>
          <w:sz w:val="22"/>
          <w:lang w:eastAsia="en-US"/>
        </w:rPr>
        <w:t xml:space="preserve">Suchá nádrž </w:t>
      </w:r>
      <w:proofErr w:type="spellStart"/>
      <w:r w:rsidRPr="00CA1D19">
        <w:rPr>
          <w:rFonts w:ascii="Arial" w:eastAsia="MS Mincho" w:hAnsi="Arial" w:cs="Arial"/>
          <w:b/>
          <w:bCs/>
          <w:sz w:val="22"/>
          <w:lang w:eastAsia="en-US"/>
        </w:rPr>
        <w:t>Dílnice</w:t>
      </w:r>
      <w:proofErr w:type="spellEnd"/>
    </w:p>
    <w:p w14:paraId="26564F49" w14:textId="77777777" w:rsidR="00CA1D19" w:rsidRPr="00CA1D19" w:rsidRDefault="00CA1D19" w:rsidP="00CA1D19">
      <w:pPr>
        <w:spacing w:after="120"/>
        <w:ind w:left="709"/>
        <w:contextualSpacing/>
        <w:jc w:val="both"/>
        <w:rPr>
          <w:rFonts w:ascii="Arial" w:eastAsia="MS Mincho" w:hAnsi="Arial" w:cs="Arial"/>
          <w:sz w:val="22"/>
          <w:lang w:eastAsia="en-US"/>
        </w:rPr>
      </w:pPr>
      <w:r w:rsidRPr="00CA1D19">
        <w:rPr>
          <w:rFonts w:ascii="Arial" w:eastAsia="MS Mincho" w:hAnsi="Arial" w:cs="Arial"/>
          <w:sz w:val="22"/>
          <w:lang w:eastAsia="en-US"/>
        </w:rPr>
        <w:t>Suchá nádrž se zemní homogenní hrází délky 100 m, výšky 4 m, šířky v koruně 3 m, se sklony návodního svahu 1:3,5 a vzdušného svahu 1:2,5. Normální hladina bude ve výšce 333,0 m n. m. Je navržen sdružený objekt. Celkový objem nádrže je 50 000 m3 a celková plocha 15 000 m2.</w:t>
      </w:r>
    </w:p>
    <w:p w14:paraId="582C5C2A" w14:textId="77777777" w:rsidR="00CA1D19" w:rsidRPr="00CA1D19" w:rsidRDefault="00CA1D19" w:rsidP="00CA1D19">
      <w:pPr>
        <w:spacing w:after="120"/>
        <w:ind w:left="709"/>
        <w:jc w:val="both"/>
        <w:rPr>
          <w:rFonts w:ascii="Arial" w:eastAsia="MS Mincho" w:hAnsi="Arial" w:cs="Arial"/>
          <w:sz w:val="22"/>
          <w:lang w:eastAsia="en-US"/>
        </w:rPr>
      </w:pPr>
      <w:r w:rsidRPr="00CA1D19">
        <w:rPr>
          <w:rFonts w:ascii="Arial" w:eastAsia="MS Mincho" w:hAnsi="Arial" w:cs="Arial"/>
          <w:sz w:val="22"/>
          <w:lang w:eastAsia="en-US"/>
        </w:rPr>
        <w:t>Sdružený objekt se skládá ze železobetonového obdélníkového přelivu, který bude opatřen otvorem u dna 1500 x 500 mm pro migraci živočichů a převádění průtoků. Na železobetonový sdružený obdélníkový přeliv navazuje obdélníkový skluz rovněž ze železobetonové konstrukce, který prochází celým tělesem zemní hráze v podélném sklonu 2,0 %. Součástí stavebního objektu je opevnění koryta v místě vyústění skluzu. Průtočná kapacita přelivu i skluzu je Q100.</w:t>
      </w:r>
    </w:p>
    <w:p w14:paraId="38D89D63" w14:textId="77777777" w:rsidR="00CA1D19" w:rsidRPr="00CA1D19" w:rsidRDefault="00CA1D19" w:rsidP="00CA1D19">
      <w:pPr>
        <w:spacing w:after="120"/>
        <w:ind w:left="709"/>
        <w:contextualSpacing/>
        <w:rPr>
          <w:rFonts w:ascii="Arial" w:eastAsia="MS Mincho" w:hAnsi="Arial" w:cs="Arial"/>
          <w:b/>
          <w:bCs/>
          <w:sz w:val="22"/>
          <w:lang w:eastAsia="en-US"/>
        </w:rPr>
      </w:pPr>
      <w:r w:rsidRPr="00CA1D19">
        <w:rPr>
          <w:rFonts w:ascii="Arial" w:eastAsia="MS Mincho" w:hAnsi="Arial" w:cs="Arial"/>
          <w:b/>
          <w:bCs/>
          <w:sz w:val="22"/>
          <w:lang w:eastAsia="en-US"/>
        </w:rPr>
        <w:t xml:space="preserve">Malá vodní nádrž a tůně Pod </w:t>
      </w:r>
      <w:proofErr w:type="spellStart"/>
      <w:r w:rsidRPr="00CA1D19">
        <w:rPr>
          <w:rFonts w:ascii="Arial" w:eastAsia="MS Mincho" w:hAnsi="Arial" w:cs="Arial"/>
          <w:b/>
          <w:bCs/>
          <w:sz w:val="22"/>
          <w:lang w:eastAsia="en-US"/>
        </w:rPr>
        <w:t>nivkami</w:t>
      </w:r>
      <w:proofErr w:type="spellEnd"/>
    </w:p>
    <w:p w14:paraId="691AA88B" w14:textId="77777777" w:rsidR="00CA1D19" w:rsidRPr="00CA1D19" w:rsidRDefault="00CA1D19" w:rsidP="00CA1D19">
      <w:pPr>
        <w:spacing w:after="120"/>
        <w:ind w:left="709"/>
        <w:contextualSpacing/>
        <w:jc w:val="both"/>
        <w:rPr>
          <w:rFonts w:ascii="Arial" w:eastAsia="MS Mincho" w:hAnsi="Arial" w:cs="Arial"/>
          <w:sz w:val="22"/>
          <w:lang w:eastAsia="en-US"/>
        </w:rPr>
      </w:pPr>
      <w:r w:rsidRPr="00CA1D19">
        <w:rPr>
          <w:rFonts w:ascii="Arial" w:eastAsia="MS Mincho" w:hAnsi="Arial" w:cs="Arial"/>
          <w:sz w:val="22"/>
          <w:lang w:eastAsia="en-US"/>
        </w:rPr>
        <w:t xml:space="preserve">V lokalitě Pod </w:t>
      </w:r>
      <w:proofErr w:type="spellStart"/>
      <w:r w:rsidRPr="00CA1D19">
        <w:rPr>
          <w:rFonts w:ascii="Arial" w:eastAsia="MS Mincho" w:hAnsi="Arial" w:cs="Arial"/>
          <w:sz w:val="22"/>
          <w:lang w:eastAsia="en-US"/>
        </w:rPr>
        <w:t>nivkami</w:t>
      </w:r>
      <w:proofErr w:type="spellEnd"/>
      <w:r w:rsidRPr="00CA1D19">
        <w:rPr>
          <w:rFonts w:ascii="Arial" w:eastAsia="MS Mincho" w:hAnsi="Arial" w:cs="Arial"/>
          <w:sz w:val="22"/>
          <w:lang w:eastAsia="en-US"/>
        </w:rPr>
        <w:t xml:space="preserve"> je navržena malá vodní nádrž (MVN) hloubená, bez </w:t>
      </w:r>
      <w:proofErr w:type="spellStart"/>
      <w:r w:rsidRPr="00CA1D19">
        <w:rPr>
          <w:rFonts w:ascii="Arial" w:eastAsia="MS Mincho" w:hAnsi="Arial" w:cs="Arial"/>
          <w:sz w:val="22"/>
          <w:lang w:eastAsia="en-US"/>
        </w:rPr>
        <w:t>ohrázování</w:t>
      </w:r>
      <w:proofErr w:type="spellEnd"/>
      <w:r w:rsidRPr="00CA1D19">
        <w:rPr>
          <w:rFonts w:ascii="Arial" w:eastAsia="MS Mincho" w:hAnsi="Arial" w:cs="Arial"/>
          <w:sz w:val="22"/>
          <w:lang w:eastAsia="en-US"/>
        </w:rPr>
        <w:t xml:space="preserve"> a dvě hloubené tůně.</w:t>
      </w:r>
    </w:p>
    <w:p w14:paraId="3EC0C492" w14:textId="77777777" w:rsidR="00CA1D19" w:rsidRPr="00CA1D19" w:rsidRDefault="00CA1D19" w:rsidP="00CA1D19">
      <w:pPr>
        <w:spacing w:after="120"/>
        <w:ind w:left="709"/>
        <w:jc w:val="both"/>
        <w:rPr>
          <w:rFonts w:ascii="Arial" w:eastAsia="MS Mincho" w:hAnsi="Arial" w:cs="Arial"/>
          <w:sz w:val="22"/>
          <w:lang w:eastAsia="en-US"/>
        </w:rPr>
      </w:pPr>
      <w:r w:rsidRPr="00CA1D19">
        <w:rPr>
          <w:rFonts w:ascii="Arial" w:eastAsia="MS Mincho" w:hAnsi="Arial" w:cs="Arial"/>
          <w:sz w:val="22"/>
          <w:lang w:eastAsia="en-US"/>
        </w:rPr>
        <w:t>Retenční prostor navržené MVN je navržen vypustitelný. Z tohoto důvodu bude provedeno tvarování dna zátopy tak, aby bylo možně její úplné prázdnění. Tohoto cíle bude dosaženo zahloubením stávajícího dna a vytvořením mělké stoky, která bude veškeré přítokové vody odvádět do nejnižšího bodu zátopy u výpustního objektu.</w:t>
      </w:r>
    </w:p>
    <w:p w14:paraId="0441FA59" w14:textId="77777777" w:rsidR="00CA1D19" w:rsidRPr="00CA1D19" w:rsidRDefault="00CA1D19" w:rsidP="00CA1D19">
      <w:pPr>
        <w:spacing w:after="120"/>
        <w:ind w:left="709"/>
        <w:jc w:val="both"/>
        <w:rPr>
          <w:rFonts w:ascii="Arial" w:eastAsia="MS Mincho" w:hAnsi="Arial" w:cs="Arial"/>
          <w:sz w:val="22"/>
          <w:lang w:eastAsia="en-US"/>
        </w:rPr>
      </w:pPr>
      <w:r w:rsidRPr="00CA1D19">
        <w:rPr>
          <w:rFonts w:ascii="Arial" w:eastAsia="MS Mincho" w:hAnsi="Arial" w:cs="Arial"/>
          <w:sz w:val="22"/>
          <w:lang w:eastAsia="en-US"/>
        </w:rPr>
        <w:t>Svahy navržené malé vodní nádrže budou prováděny s návodním lícem ve sklonu 1:2. Vzdušní líce hrází budou ukončeny do stávajícího terénu Normální hladina bude ve výšce 329,50 m n. m, hloubka nádrže je navržena 2 m15. Celkový objem nádrže je 7 000 m3 a celková plocha 5 100 m2. Část nádrže je navržena jako litorální pásmo.</w:t>
      </w:r>
    </w:p>
    <w:p w14:paraId="722DCB9F" w14:textId="77777777" w:rsidR="00CA1D19" w:rsidRPr="00CA1D19" w:rsidRDefault="00CA1D19" w:rsidP="00CA1D19">
      <w:pPr>
        <w:spacing w:after="120"/>
        <w:ind w:left="709"/>
        <w:jc w:val="both"/>
        <w:rPr>
          <w:rFonts w:ascii="Arial" w:eastAsia="MS Mincho" w:hAnsi="Arial" w:cs="Arial"/>
          <w:sz w:val="22"/>
          <w:lang w:eastAsia="en-US"/>
        </w:rPr>
      </w:pPr>
      <w:r w:rsidRPr="00CA1D19">
        <w:rPr>
          <w:rFonts w:ascii="Arial" w:eastAsia="MS Mincho" w:hAnsi="Arial" w:cs="Arial"/>
          <w:sz w:val="22"/>
          <w:lang w:eastAsia="en-US"/>
        </w:rPr>
        <w:lastRenderedPageBreak/>
        <w:t>Podél stávající vodoteče je uvažováno se návrhem tůně T1, druhá tůň T2 je jižně od MVN u bezejmenného přítoku. Tůně budou provedeny jako boční s napouštěním z uvedených vodotečí. Tůně budou nepravidelného půdorysu se sklonem svahů 1:2 o maximální hloubce 1,5 m. Plocha tůně T1 bude 900 m2, plocha tůně T2 bude 1500 m2. Retenční prostory obou tůní budou nevypustitelné. Voda z tůní bude odváděna balvanitým skluzem do MVN (v délce 6 m). Nádrž bude zpřístupněna z polní cesty VC5a, příp. je možné využít i napojení z polní cesty DC23.</w:t>
      </w:r>
    </w:p>
    <w:p w14:paraId="61E981CE" w14:textId="77777777" w:rsidR="00CA1D19" w:rsidRPr="00CA1D19" w:rsidRDefault="00CA1D19" w:rsidP="00CA1D19">
      <w:pPr>
        <w:spacing w:after="120"/>
        <w:ind w:left="709"/>
        <w:contextualSpacing/>
        <w:jc w:val="both"/>
        <w:rPr>
          <w:rFonts w:ascii="Arial" w:eastAsia="MS Mincho" w:hAnsi="Arial" w:cs="Arial"/>
          <w:b/>
          <w:bCs/>
          <w:sz w:val="22"/>
          <w:szCs w:val="22"/>
          <w:lang w:eastAsia="en-US"/>
        </w:rPr>
      </w:pPr>
      <w:r w:rsidRPr="00CA1D19">
        <w:rPr>
          <w:rFonts w:ascii="Arial" w:eastAsia="MS Mincho" w:hAnsi="Arial" w:cs="Arial"/>
          <w:b/>
          <w:bCs/>
          <w:sz w:val="22"/>
          <w:szCs w:val="22"/>
          <w:lang w:eastAsia="en-US"/>
        </w:rPr>
        <w:t>Polní cesty</w:t>
      </w:r>
    </w:p>
    <w:p w14:paraId="56259D2B" w14:textId="77777777" w:rsidR="00CA1D19" w:rsidRPr="00CA1D19" w:rsidRDefault="00CA1D19" w:rsidP="00CA1D19">
      <w:pPr>
        <w:ind w:left="709"/>
        <w:jc w:val="both"/>
        <w:rPr>
          <w:rFonts w:ascii="Arial" w:eastAsia="MS Mincho" w:hAnsi="Arial" w:cs="Arial"/>
          <w:sz w:val="22"/>
          <w:szCs w:val="22"/>
          <w:lang w:eastAsia="en-US"/>
        </w:rPr>
      </w:pPr>
      <w:proofErr w:type="gramStart"/>
      <w:r w:rsidRPr="00CA1D19">
        <w:rPr>
          <w:rFonts w:ascii="Arial" w:eastAsia="MS Mincho" w:hAnsi="Arial" w:cs="Arial"/>
          <w:b/>
          <w:bCs/>
          <w:sz w:val="22"/>
          <w:szCs w:val="22"/>
          <w:lang w:eastAsia="en-US"/>
        </w:rPr>
        <w:t xml:space="preserve">VC5a - </w:t>
      </w:r>
      <w:r w:rsidRPr="00CA1D19">
        <w:rPr>
          <w:rFonts w:ascii="Arial" w:eastAsia="MS Mincho" w:hAnsi="Arial" w:cs="Arial"/>
          <w:sz w:val="22"/>
          <w:szCs w:val="22"/>
          <w:lang w:eastAsia="en-US"/>
        </w:rPr>
        <w:t>Vedlejší</w:t>
      </w:r>
      <w:proofErr w:type="gramEnd"/>
      <w:r w:rsidRPr="00CA1D19">
        <w:rPr>
          <w:rFonts w:ascii="Arial" w:eastAsia="MS Mincho" w:hAnsi="Arial" w:cs="Arial"/>
          <w:sz w:val="22"/>
          <w:szCs w:val="22"/>
          <w:lang w:eastAsia="en-US"/>
        </w:rPr>
        <w:t xml:space="preserve"> polní cesta navržená k rekonstrukci se napojuje z místní komunikace u koupaliště, zpřístupňuje sportovní areál, zemědělské bloky a lesní pozemky. Na ni pak navazuje polní cesta DC23. </w:t>
      </w:r>
    </w:p>
    <w:p w14:paraId="7C0B5295" w14:textId="77777777" w:rsidR="00CA1D19" w:rsidRPr="00CA1D19" w:rsidRDefault="00CA1D19" w:rsidP="00CA1D19">
      <w:pPr>
        <w:spacing w:after="120"/>
        <w:ind w:left="709"/>
        <w:jc w:val="both"/>
        <w:rPr>
          <w:rFonts w:ascii="Arial" w:eastAsia="MS Mincho" w:hAnsi="Arial" w:cs="Arial"/>
          <w:sz w:val="22"/>
          <w:szCs w:val="22"/>
          <w:lang w:eastAsia="en-US"/>
        </w:rPr>
      </w:pPr>
      <w:r w:rsidRPr="00CA1D19">
        <w:rPr>
          <w:rFonts w:ascii="Arial" w:eastAsia="MS Mincho" w:hAnsi="Arial" w:cs="Arial"/>
          <w:sz w:val="22"/>
          <w:szCs w:val="22"/>
          <w:lang w:eastAsia="en-US"/>
        </w:rPr>
        <w:t>Je navržena jako zpevněná P 4,0/15, jednopruhová, obousměrná bez výhyben s asfaltovým krytem šířky 4,0 m bez krajnic.</w:t>
      </w:r>
    </w:p>
    <w:p w14:paraId="596C27C5" w14:textId="77777777" w:rsidR="00CA1D19" w:rsidRPr="00CA1D19" w:rsidRDefault="00CA1D19" w:rsidP="00CA1D19">
      <w:pPr>
        <w:spacing w:after="120"/>
        <w:ind w:left="709"/>
        <w:jc w:val="both"/>
        <w:rPr>
          <w:rFonts w:ascii="Arial" w:eastAsia="MS Mincho" w:hAnsi="Arial" w:cs="Arial"/>
          <w:sz w:val="22"/>
          <w:szCs w:val="22"/>
          <w:lang w:eastAsia="en-US"/>
        </w:rPr>
      </w:pPr>
      <w:proofErr w:type="gramStart"/>
      <w:r w:rsidRPr="00CA1D19">
        <w:rPr>
          <w:rFonts w:ascii="Arial" w:eastAsia="MS Mincho" w:hAnsi="Arial" w:cs="Arial"/>
          <w:b/>
          <w:bCs/>
          <w:sz w:val="22"/>
          <w:szCs w:val="22"/>
          <w:lang w:eastAsia="en-US"/>
        </w:rPr>
        <w:t xml:space="preserve">DC42 - </w:t>
      </w:r>
      <w:r w:rsidRPr="00CA1D19">
        <w:rPr>
          <w:rFonts w:ascii="Arial" w:eastAsia="MS Mincho" w:hAnsi="Arial" w:cs="Arial"/>
          <w:sz w:val="22"/>
          <w:szCs w:val="22"/>
          <w:lang w:eastAsia="en-US"/>
        </w:rPr>
        <w:t>Doplňková</w:t>
      </w:r>
      <w:proofErr w:type="gramEnd"/>
      <w:r w:rsidRPr="00CA1D19">
        <w:rPr>
          <w:rFonts w:ascii="Arial" w:eastAsia="MS Mincho" w:hAnsi="Arial" w:cs="Arial"/>
          <w:sz w:val="22"/>
          <w:szCs w:val="22"/>
          <w:lang w:eastAsia="en-US"/>
        </w:rPr>
        <w:t xml:space="preserve"> polní cesta navržená k obsluze a údržbě „malé vodní nádrže a tůní Pod </w:t>
      </w:r>
      <w:proofErr w:type="spellStart"/>
      <w:r w:rsidRPr="00CA1D19">
        <w:rPr>
          <w:rFonts w:ascii="Arial" w:eastAsia="MS Mincho" w:hAnsi="Arial" w:cs="Arial"/>
          <w:sz w:val="22"/>
          <w:szCs w:val="22"/>
          <w:lang w:eastAsia="en-US"/>
        </w:rPr>
        <w:t>nivkami</w:t>
      </w:r>
      <w:proofErr w:type="spellEnd"/>
      <w:r w:rsidRPr="00CA1D19">
        <w:rPr>
          <w:rFonts w:ascii="Arial" w:eastAsia="MS Mincho" w:hAnsi="Arial" w:cs="Arial"/>
          <w:sz w:val="22"/>
          <w:szCs w:val="22"/>
          <w:lang w:eastAsia="en-US"/>
        </w:rPr>
        <w:t>“. Napojuje se na spojovací úsek cesty DC23. Je navržena jako nezpevněná š. 3,5 m, jednopruhová, obousměrná bez výhyben, travnatá o základní šířce jízdního pruhu 3,5 m, bez krajnic, délka 194 m.</w:t>
      </w:r>
    </w:p>
    <w:p w14:paraId="253EA455" w14:textId="77777777" w:rsidR="00CA1D19" w:rsidRPr="00CA1D19" w:rsidRDefault="00CA1D19" w:rsidP="00CA1D19">
      <w:pPr>
        <w:ind w:left="709"/>
        <w:jc w:val="both"/>
        <w:rPr>
          <w:rFonts w:ascii="Arial" w:eastAsia="MS Mincho" w:hAnsi="Arial" w:cs="Arial"/>
          <w:sz w:val="22"/>
          <w:szCs w:val="22"/>
          <w:lang w:eastAsia="en-US"/>
        </w:rPr>
      </w:pPr>
      <w:r w:rsidRPr="00CA1D19">
        <w:rPr>
          <w:rFonts w:ascii="Arial" w:eastAsia="MS Mincho" w:hAnsi="Arial" w:cs="Arial"/>
          <w:b/>
          <w:bCs/>
          <w:sz w:val="22"/>
          <w:szCs w:val="22"/>
          <w:lang w:eastAsia="en-US"/>
        </w:rPr>
        <w:t xml:space="preserve">DC23 </w:t>
      </w:r>
      <w:proofErr w:type="gramStart"/>
      <w:r w:rsidRPr="00CA1D19">
        <w:rPr>
          <w:rFonts w:ascii="Arial" w:eastAsia="MS Mincho" w:hAnsi="Arial" w:cs="Arial"/>
          <w:b/>
          <w:bCs/>
          <w:sz w:val="22"/>
          <w:szCs w:val="22"/>
          <w:lang w:eastAsia="en-US"/>
        </w:rPr>
        <w:t>část</w:t>
      </w:r>
      <w:r w:rsidRPr="00CA1D19">
        <w:rPr>
          <w:rFonts w:ascii="Arial" w:eastAsia="MS Mincho" w:hAnsi="Arial" w:cs="Arial"/>
          <w:sz w:val="22"/>
          <w:szCs w:val="22"/>
          <w:lang w:eastAsia="en-US"/>
        </w:rPr>
        <w:t xml:space="preserve"> </w:t>
      </w:r>
      <w:r w:rsidRPr="00CA1D19">
        <w:rPr>
          <w:rFonts w:ascii="Arial" w:eastAsia="MS Mincho" w:hAnsi="Arial" w:cs="Arial"/>
          <w:b/>
          <w:bCs/>
          <w:sz w:val="22"/>
          <w:szCs w:val="22"/>
          <w:lang w:eastAsia="en-US"/>
        </w:rPr>
        <w:t>-</w:t>
      </w:r>
      <w:r w:rsidRPr="00CA1D19">
        <w:rPr>
          <w:rFonts w:ascii="Arial" w:eastAsia="MS Mincho" w:hAnsi="Arial" w:cs="Arial"/>
          <w:sz w:val="22"/>
          <w:szCs w:val="22"/>
          <w:lang w:eastAsia="en-US"/>
        </w:rPr>
        <w:t xml:space="preserve"> Část</w:t>
      </w:r>
      <w:proofErr w:type="gramEnd"/>
      <w:r w:rsidRPr="00CA1D19">
        <w:rPr>
          <w:rFonts w:ascii="Arial" w:eastAsia="MS Mincho" w:hAnsi="Arial" w:cs="Arial"/>
          <w:sz w:val="22"/>
          <w:szCs w:val="22"/>
          <w:lang w:eastAsia="en-US"/>
        </w:rPr>
        <w:t xml:space="preserve"> doplňkové polní cesty navržené k rekonstrukci slouží k propojení cesty VC5a a DC42 úsekem délky cca 50 m.</w:t>
      </w:r>
    </w:p>
    <w:p w14:paraId="6F331CB4" w14:textId="77777777" w:rsidR="00CA1D19" w:rsidRPr="00CA1D19" w:rsidRDefault="00CA1D19" w:rsidP="00CA1D19">
      <w:pPr>
        <w:spacing w:after="120"/>
        <w:ind w:left="709"/>
        <w:jc w:val="both"/>
        <w:rPr>
          <w:rFonts w:ascii="Arial" w:eastAsia="MS Mincho" w:hAnsi="Arial" w:cs="Arial"/>
          <w:sz w:val="22"/>
          <w:szCs w:val="22"/>
          <w:lang w:eastAsia="en-US"/>
        </w:rPr>
      </w:pPr>
      <w:r w:rsidRPr="00CA1D19">
        <w:rPr>
          <w:rFonts w:ascii="Arial" w:eastAsia="MS Mincho" w:hAnsi="Arial" w:cs="Arial"/>
          <w:sz w:val="22"/>
          <w:szCs w:val="22"/>
          <w:lang w:eastAsia="en-US"/>
        </w:rPr>
        <w:t>Je navržena jako nezpevněná š. 3,5 m, jednopruhová, obousměrná bez výhyben, travnatá o základní šířce jízdního pruhu 3,5 m, bez krajnic.</w:t>
      </w:r>
    </w:p>
    <w:p w14:paraId="16E11EB4" w14:textId="77777777" w:rsidR="00CA1D19" w:rsidRPr="00CA1D19" w:rsidRDefault="00CA1D19" w:rsidP="00CA1D19">
      <w:pPr>
        <w:spacing w:after="120"/>
        <w:ind w:left="709"/>
        <w:contextualSpacing/>
        <w:jc w:val="both"/>
        <w:rPr>
          <w:rFonts w:ascii="Arial" w:eastAsia="MS Mincho" w:hAnsi="Arial" w:cs="Arial"/>
          <w:b/>
          <w:bCs/>
          <w:sz w:val="22"/>
          <w:szCs w:val="22"/>
          <w:lang w:eastAsia="en-US"/>
        </w:rPr>
      </w:pPr>
      <w:r w:rsidRPr="00CA1D19">
        <w:rPr>
          <w:rFonts w:ascii="Arial" w:eastAsia="MS Mincho" w:hAnsi="Arial" w:cs="Arial"/>
          <w:b/>
          <w:bCs/>
          <w:sz w:val="22"/>
          <w:szCs w:val="22"/>
          <w:lang w:eastAsia="en-US"/>
        </w:rPr>
        <w:t>Interakční prvek IP6</w:t>
      </w:r>
    </w:p>
    <w:p w14:paraId="556395DD" w14:textId="77777777" w:rsidR="00CA1D19" w:rsidRPr="00CA1D19" w:rsidRDefault="00CA1D19" w:rsidP="00CA1D19">
      <w:pPr>
        <w:ind w:left="709"/>
        <w:jc w:val="both"/>
        <w:rPr>
          <w:rFonts w:ascii="Arial" w:eastAsia="MS Mincho" w:hAnsi="Arial" w:cs="Arial"/>
          <w:sz w:val="22"/>
          <w:szCs w:val="22"/>
          <w:lang w:eastAsia="en-US"/>
        </w:rPr>
      </w:pPr>
      <w:r w:rsidRPr="00CA1D19">
        <w:rPr>
          <w:rFonts w:ascii="Arial" w:eastAsia="MS Mincho" w:hAnsi="Arial" w:cs="Arial"/>
          <w:sz w:val="22"/>
          <w:szCs w:val="22"/>
          <w:lang w:eastAsia="en-US"/>
        </w:rPr>
        <w:t>Je navržen jako rekultivace ruderálního prostoru bývalé skládky nad koupalištěm v Sehradicích.</w:t>
      </w:r>
    </w:p>
    <w:p w14:paraId="2D301F39" w14:textId="278F7B97" w:rsidR="00CA1D19" w:rsidRPr="00CA1D19" w:rsidRDefault="00CA1D19" w:rsidP="00CA1D19">
      <w:pPr>
        <w:ind w:left="709"/>
        <w:jc w:val="both"/>
        <w:rPr>
          <w:rFonts w:ascii="Arial" w:eastAsia="MS Mincho" w:hAnsi="Arial" w:cs="Arial"/>
          <w:sz w:val="22"/>
          <w:szCs w:val="22"/>
          <w:lang w:eastAsia="en-US"/>
        </w:rPr>
      </w:pPr>
      <w:r w:rsidRPr="00CA1D19">
        <w:rPr>
          <w:rFonts w:ascii="Arial" w:eastAsia="MS Mincho" w:hAnsi="Arial" w:cs="Arial"/>
          <w:sz w:val="22"/>
          <w:szCs w:val="22"/>
          <w:lang w:eastAsia="en-US"/>
        </w:rPr>
        <w:t>Skládku je nutno odstranit a prostor ve výměře 5 732 m² rekultivovat založením remízu z místně příslušných dřevin.</w:t>
      </w:r>
    </w:p>
    <w:p w14:paraId="21258837" w14:textId="4B1B7B1C"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459E3E4A" w14:textId="77777777" w:rsidR="00A00B86" w:rsidRPr="00D53952" w:rsidRDefault="00A00B86" w:rsidP="00CA1D19">
      <w:pPr>
        <w:spacing w:before="60" w:line="280" w:lineRule="atLeast"/>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CA1D19">
        <w:rPr>
          <w:rFonts w:ascii="Arial" w:hAnsi="Arial" w:cs="Arial"/>
          <w:sz w:val="22"/>
          <w:szCs w:val="22"/>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0E94EBE9"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w:t>
      </w:r>
      <w:r w:rsidR="00AF666E">
        <w:rPr>
          <w:rFonts w:ascii="Arial" w:hAnsi="Arial" w:cs="Arial"/>
          <w:b w:val="0"/>
          <w:sz w:val="22"/>
          <w:szCs w:val="22"/>
        </w:rPr>
        <w:t>/vodoprávním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2843DE8" w:rsidR="00EF1A5F" w:rsidRPr="00D53952" w:rsidRDefault="00B83F26" w:rsidP="00AF666E">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w:t>
      </w:r>
      <w:r w:rsidR="00AF666E">
        <w:rPr>
          <w:rFonts w:ascii="Arial" w:hAnsi="Arial" w:cs="Arial"/>
          <w:bCs/>
          <w:sz w:val="22"/>
          <w:szCs w:val="22"/>
        </w:rPr>
        <w:t>/vodoprávním</w:t>
      </w:r>
      <w:r w:rsidR="00EF1A5F" w:rsidRPr="00D53952">
        <w:rPr>
          <w:rFonts w:ascii="Arial" w:hAnsi="Arial" w:cs="Arial"/>
          <w:bCs/>
          <w:sz w:val="22"/>
          <w:szCs w:val="22"/>
        </w:rPr>
        <w:t xml:space="preserve">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17A6FB59"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stavebním</w:t>
      </w:r>
      <w:r w:rsidR="00AF666E">
        <w:rPr>
          <w:rFonts w:ascii="Arial" w:hAnsi="Arial" w:cs="Arial"/>
          <w:bCs/>
          <w:sz w:val="22"/>
          <w:szCs w:val="22"/>
        </w:rPr>
        <w:t>/vodoprávním</w:t>
      </w:r>
      <w:r w:rsidRPr="00D53952">
        <w:rPr>
          <w:rFonts w:ascii="Arial" w:hAnsi="Arial" w:cs="Arial"/>
          <w:bCs/>
          <w:sz w:val="22"/>
          <w:szCs w:val="22"/>
        </w:rPr>
        <w:t xml:space="preserve">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w:t>
      </w:r>
      <w:r w:rsidR="00AF666E">
        <w:rPr>
          <w:rFonts w:ascii="Arial" w:hAnsi="Arial" w:cs="Arial"/>
          <w:bCs/>
          <w:sz w:val="22"/>
          <w:szCs w:val="22"/>
        </w:rPr>
        <w:t>/vodoprávním</w:t>
      </w:r>
      <w:r w:rsidRPr="00D53952">
        <w:rPr>
          <w:rFonts w:ascii="Arial" w:hAnsi="Arial" w:cs="Arial"/>
          <w:bCs/>
          <w:sz w:val="22"/>
          <w:szCs w:val="22"/>
        </w:rPr>
        <w:t xml:space="preserve">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5E411A58"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AF666E">
        <w:rPr>
          <w:rFonts w:ascii="Arial" w:hAnsi="Arial" w:cs="Arial"/>
          <w:bCs/>
          <w:snapToGrid w:val="0"/>
          <w:sz w:val="22"/>
          <w:szCs w:val="22"/>
        </w:rPr>
        <w:t>výběrového řízení veřejné zakáz</w:t>
      </w:r>
      <w:r w:rsidR="002E2A05" w:rsidRPr="00AF666E">
        <w:rPr>
          <w:rFonts w:ascii="Arial" w:hAnsi="Arial" w:cs="Arial"/>
          <w:bCs/>
          <w:snapToGrid w:val="0"/>
          <w:sz w:val="22"/>
          <w:szCs w:val="22"/>
        </w:rPr>
        <w:t>ky</w:t>
      </w:r>
      <w:r w:rsidRPr="00AF666E">
        <w:rPr>
          <w:rFonts w:ascii="Arial" w:hAnsi="Arial" w:cs="Arial"/>
          <w:bCs/>
          <w:snapToGrid w:val="0"/>
          <w:sz w:val="22"/>
          <w:szCs w:val="22"/>
        </w:rPr>
        <w:t xml:space="preserve"> na realizaci stavb</w:t>
      </w:r>
      <w:r w:rsidR="002E2A05" w:rsidRPr="00AF666E">
        <w:rPr>
          <w:rFonts w:ascii="Arial" w:hAnsi="Arial" w:cs="Arial"/>
          <w:bCs/>
          <w:snapToGrid w:val="0"/>
          <w:sz w:val="22"/>
          <w:szCs w:val="22"/>
        </w:rPr>
        <w:t>y</w:t>
      </w:r>
      <w:r w:rsidR="00AF666E" w:rsidRPr="00AF666E">
        <w:rPr>
          <w:rFonts w:ascii="Arial" w:hAnsi="Arial" w:cs="Arial"/>
          <w:bCs/>
          <w:snapToGrid w:val="0"/>
          <w:sz w:val="22"/>
          <w:szCs w:val="22"/>
        </w:rPr>
        <w:t xml:space="preserve"> </w:t>
      </w:r>
      <w:proofErr w:type="spellStart"/>
      <w:r w:rsidR="00AF666E" w:rsidRPr="00AF666E">
        <w:rPr>
          <w:rFonts w:ascii="Arial" w:hAnsi="Arial" w:cs="Arial"/>
          <w:sz w:val="22"/>
          <w:szCs w:val="22"/>
        </w:rPr>
        <w:t>Vodohospodářká</w:t>
      </w:r>
      <w:proofErr w:type="spellEnd"/>
      <w:r w:rsidR="00AF666E" w:rsidRPr="00AF666E">
        <w:rPr>
          <w:rFonts w:ascii="Arial" w:hAnsi="Arial" w:cs="Arial"/>
          <w:sz w:val="22"/>
          <w:szCs w:val="22"/>
        </w:rPr>
        <w:t xml:space="preserve"> opatření Sehradi</w:t>
      </w:r>
      <w:r w:rsidR="00AF666E" w:rsidRPr="00CA1D19">
        <w:rPr>
          <w:rFonts w:ascii="Arial" w:hAnsi="Arial" w:cs="Arial"/>
          <w:sz w:val="22"/>
          <w:szCs w:val="22"/>
        </w:rPr>
        <w:t>ce</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AF666E">
        <w:rPr>
          <w:rFonts w:ascii="Arial" w:hAnsi="Arial" w:cs="Arial"/>
          <w:b/>
          <w:sz w:val="22"/>
          <w:szCs w:val="22"/>
        </w:rPr>
        <w:t xml:space="preserve"> </w:t>
      </w:r>
      <w:r w:rsidRPr="00D53952">
        <w:rPr>
          <w:rFonts w:ascii="Arial" w:hAnsi="Arial" w:cs="Arial"/>
          <w:b/>
          <w:sz w:val="22"/>
          <w:szCs w:val="22"/>
          <w:u w:val="single"/>
        </w:rPr>
        <w:t>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F73183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AF666E">
        <w:rPr>
          <w:rFonts w:ascii="Arial" w:hAnsi="Arial" w:cs="Arial"/>
          <w:sz w:val="22"/>
          <w:szCs w:val="22"/>
        </w:rPr>
        <w:t>500 000 Kč.</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AF666E" w:rsidRDefault="00254993" w:rsidP="00AF666E">
      <w:pPr>
        <w:pStyle w:val="Odstavecseseznamem"/>
        <w:ind w:left="284"/>
        <w:jc w:val="both"/>
        <w:rPr>
          <w:rFonts w:ascii="Arial" w:hAnsi="Arial" w:cs="Arial"/>
          <w:iCs/>
          <w:sz w:val="22"/>
          <w:szCs w:val="22"/>
        </w:rPr>
      </w:pPr>
      <w:r w:rsidRPr="00AF666E">
        <w:rPr>
          <w:rFonts w:ascii="Arial" w:hAnsi="Arial" w:cs="Arial"/>
          <w:iCs/>
          <w:sz w:val="22"/>
          <w:szCs w:val="22"/>
        </w:rPr>
        <w:t xml:space="preserve">Objednatel se zavazuje zaplatit zhotoviteli za provedení díla cenu ve </w:t>
      </w:r>
      <w:r w:rsidR="007C5C7F" w:rsidRPr="00AF666E">
        <w:rPr>
          <w:rFonts w:ascii="Arial" w:hAnsi="Arial" w:cs="Arial"/>
          <w:iCs/>
          <w:sz w:val="22"/>
          <w:szCs w:val="22"/>
        </w:rPr>
        <w:t>výši</w:t>
      </w:r>
    </w:p>
    <w:p w14:paraId="143EC509" w14:textId="3BEEDB5D" w:rsidR="00CB4F7C" w:rsidRPr="00AF666E" w:rsidRDefault="00761ABA" w:rsidP="00AF666E">
      <w:pPr>
        <w:pStyle w:val="Odstavecseseznamem"/>
        <w:ind w:left="284"/>
        <w:jc w:val="both"/>
        <w:rPr>
          <w:rFonts w:ascii="Arial" w:hAnsi="Arial" w:cs="Arial"/>
          <w:iCs/>
          <w:sz w:val="22"/>
          <w:szCs w:val="22"/>
        </w:rPr>
      </w:pPr>
      <w:r w:rsidRPr="00AF666E">
        <w:rPr>
          <w:rFonts w:ascii="Arial" w:hAnsi="Arial" w:cs="Arial"/>
          <w:b/>
          <w:iCs/>
          <w:sz w:val="22"/>
          <w:szCs w:val="22"/>
          <w:highlight w:val="yellow"/>
          <w:lang w:val="en-US"/>
        </w:rPr>
        <w:t>[</w:t>
      </w:r>
      <w:proofErr w:type="gramStart"/>
      <w:r w:rsidRPr="00AF666E">
        <w:rPr>
          <w:rFonts w:ascii="Arial" w:hAnsi="Arial" w:cs="Arial"/>
          <w:b/>
          <w:iCs/>
          <w:sz w:val="22"/>
          <w:szCs w:val="22"/>
          <w:highlight w:val="yellow"/>
          <w:lang w:val="en-US"/>
        </w:rPr>
        <w:t>DOPLNIT]</w:t>
      </w:r>
      <w:r w:rsidRPr="00AF666E">
        <w:rPr>
          <w:rFonts w:ascii="Arial" w:hAnsi="Arial" w:cs="Arial"/>
          <w:iCs/>
          <w:sz w:val="22"/>
          <w:szCs w:val="22"/>
        </w:rPr>
        <w:t xml:space="preserve"> </w:t>
      </w:r>
      <w:r w:rsidR="007C5C7F" w:rsidRPr="00AF666E">
        <w:rPr>
          <w:rFonts w:ascii="Arial" w:hAnsi="Arial" w:cs="Arial"/>
          <w:iCs/>
          <w:sz w:val="22"/>
          <w:szCs w:val="22"/>
        </w:rPr>
        <w:t xml:space="preserve"> Kč</w:t>
      </w:r>
      <w:proofErr w:type="gramEnd"/>
      <w:r w:rsidR="007C5C7F" w:rsidRPr="00AF666E">
        <w:rPr>
          <w:rFonts w:ascii="Arial" w:hAnsi="Arial" w:cs="Arial"/>
          <w:iCs/>
          <w:sz w:val="22"/>
          <w:szCs w:val="22"/>
        </w:rPr>
        <w:t xml:space="preserve"> bez DP</w:t>
      </w:r>
      <w:r w:rsidRPr="00AF666E">
        <w:rPr>
          <w:rFonts w:ascii="Arial" w:hAnsi="Arial" w:cs="Arial"/>
          <w:iCs/>
          <w:sz w:val="22"/>
          <w:szCs w:val="22"/>
          <w:lang w:val="en-US"/>
        </w:rPr>
        <w:t>H</w:t>
      </w:r>
      <w:r w:rsidR="007C5C7F" w:rsidRPr="00AF666E">
        <w:rPr>
          <w:rFonts w:ascii="Arial" w:hAnsi="Arial" w:cs="Arial"/>
          <w:iCs/>
          <w:sz w:val="22"/>
          <w:szCs w:val="22"/>
        </w:rPr>
        <w:t xml:space="preserve"> (slovy:</w:t>
      </w:r>
      <w:r w:rsidR="008E5BF1" w:rsidRPr="00AF666E">
        <w:rPr>
          <w:rFonts w:ascii="Arial" w:hAnsi="Arial" w:cs="Arial"/>
          <w:b/>
          <w:iCs/>
          <w:sz w:val="22"/>
          <w:szCs w:val="22"/>
          <w:highlight w:val="yellow"/>
          <w:lang w:val="en-US"/>
        </w:rPr>
        <w:t xml:space="preserve"> [DOPLNIT]</w:t>
      </w:r>
      <w:r w:rsidR="008E5BF1" w:rsidRPr="00AF666E">
        <w:rPr>
          <w:rFonts w:ascii="Arial" w:hAnsi="Arial" w:cs="Arial"/>
          <w:b/>
          <w:iCs/>
          <w:sz w:val="22"/>
          <w:szCs w:val="22"/>
          <w:lang w:val="en-US"/>
        </w:rPr>
        <w:t xml:space="preserve"> </w:t>
      </w:r>
      <w:r w:rsidR="005C23CD" w:rsidRPr="00AF666E">
        <w:rPr>
          <w:rFonts w:ascii="Arial" w:hAnsi="Arial" w:cs="Arial"/>
          <w:iCs/>
          <w:sz w:val="22"/>
          <w:szCs w:val="22"/>
        </w:rPr>
        <w:t>korun</w:t>
      </w:r>
      <w:r w:rsidR="00CE7F49" w:rsidRPr="00AF666E">
        <w:rPr>
          <w:rFonts w:ascii="Arial" w:hAnsi="Arial" w:cs="Arial"/>
          <w:iCs/>
          <w:sz w:val="22"/>
          <w:szCs w:val="22"/>
        </w:rPr>
        <w:t xml:space="preserve"> </w:t>
      </w:r>
      <w:r w:rsidR="005C23CD" w:rsidRPr="00AF666E">
        <w:rPr>
          <w:rFonts w:ascii="Arial" w:hAnsi="Arial" w:cs="Arial"/>
          <w:iCs/>
          <w:sz w:val="22"/>
          <w:szCs w:val="22"/>
        </w:rPr>
        <w:t>českých</w:t>
      </w:r>
      <w:r w:rsidR="007C5C7F" w:rsidRPr="00AF666E">
        <w:rPr>
          <w:rFonts w:ascii="Arial" w:hAnsi="Arial" w:cs="Arial"/>
          <w:iCs/>
          <w:sz w:val="22"/>
          <w:szCs w:val="22"/>
        </w:rPr>
        <w:t>).</w:t>
      </w:r>
      <w:r w:rsidR="008E5BF1" w:rsidRPr="00AF666E">
        <w:rPr>
          <w:rFonts w:ascii="Arial" w:hAnsi="Arial" w:cs="Arial"/>
          <w:iCs/>
          <w:sz w:val="22"/>
          <w:szCs w:val="22"/>
        </w:rPr>
        <w:t xml:space="preserve"> </w:t>
      </w:r>
      <w:r w:rsidR="007C5C7F" w:rsidRPr="00AF666E">
        <w:rPr>
          <w:rFonts w:ascii="Arial" w:hAnsi="Arial" w:cs="Arial"/>
          <w:iCs/>
          <w:sz w:val="22"/>
          <w:szCs w:val="22"/>
        </w:rPr>
        <w:t xml:space="preserve">Výše </w:t>
      </w:r>
      <w:r w:rsidR="00254993" w:rsidRPr="00AF666E">
        <w:rPr>
          <w:rFonts w:ascii="Arial" w:hAnsi="Arial" w:cs="Arial"/>
          <w:iCs/>
          <w:sz w:val="22"/>
          <w:szCs w:val="22"/>
        </w:rPr>
        <w:t>ceny</w:t>
      </w:r>
      <w:r w:rsidR="007C5C7F" w:rsidRPr="00AF666E">
        <w:rPr>
          <w:rFonts w:ascii="Arial" w:hAnsi="Arial" w:cs="Arial"/>
          <w:iCs/>
          <w:sz w:val="22"/>
          <w:szCs w:val="22"/>
        </w:rPr>
        <w:t xml:space="preserve"> byla stanovena dohodou smluvních stran na základě nabídky </w:t>
      </w:r>
      <w:r w:rsidR="002C491C" w:rsidRPr="00AF666E">
        <w:rPr>
          <w:rFonts w:ascii="Arial" w:hAnsi="Arial" w:cs="Arial"/>
          <w:iCs/>
          <w:sz w:val="22"/>
          <w:szCs w:val="22"/>
        </w:rPr>
        <w:t xml:space="preserve">zhotovitele </w:t>
      </w:r>
      <w:r w:rsidR="007C5C7F" w:rsidRPr="00AF666E">
        <w:rPr>
          <w:rFonts w:ascii="Arial" w:hAnsi="Arial" w:cs="Arial"/>
          <w:iCs/>
          <w:sz w:val="22"/>
          <w:szCs w:val="22"/>
        </w:rPr>
        <w:t>ze dne</w:t>
      </w:r>
      <w:r w:rsidR="008E5BF1" w:rsidRPr="00AF666E">
        <w:rPr>
          <w:rFonts w:ascii="Arial" w:hAnsi="Arial" w:cs="Arial"/>
          <w:iCs/>
          <w:sz w:val="22"/>
          <w:szCs w:val="22"/>
        </w:rPr>
        <w:t xml:space="preserve"> </w:t>
      </w:r>
      <w:r w:rsidR="008E5BF1" w:rsidRPr="00AF666E">
        <w:rPr>
          <w:rFonts w:ascii="Arial" w:hAnsi="Arial" w:cs="Arial"/>
          <w:b/>
          <w:iCs/>
          <w:sz w:val="22"/>
          <w:szCs w:val="22"/>
          <w:highlight w:val="yellow"/>
          <w:lang w:val="en-US"/>
        </w:rPr>
        <w:t>[DOPLNIT]</w:t>
      </w:r>
      <w:r w:rsidR="00815F47" w:rsidRPr="00AF666E">
        <w:rPr>
          <w:rFonts w:ascii="Arial" w:hAnsi="Arial" w:cs="Arial"/>
          <w:iCs/>
          <w:sz w:val="22"/>
          <w:szCs w:val="22"/>
        </w:rPr>
        <w:t>.</w:t>
      </w:r>
      <w:r w:rsidR="007C5C7F" w:rsidRPr="00AF666E">
        <w:rPr>
          <w:rFonts w:ascii="Arial" w:hAnsi="Arial" w:cs="Arial"/>
          <w:iCs/>
          <w:sz w:val="22"/>
          <w:szCs w:val="22"/>
        </w:rPr>
        <w:t xml:space="preserve"> Tato </w:t>
      </w:r>
      <w:r w:rsidR="00254993" w:rsidRPr="00AF666E">
        <w:rPr>
          <w:rFonts w:ascii="Arial" w:hAnsi="Arial" w:cs="Arial"/>
          <w:iCs/>
          <w:sz w:val="22"/>
          <w:szCs w:val="22"/>
        </w:rPr>
        <w:t>cena</w:t>
      </w:r>
      <w:r w:rsidR="007C5C7F" w:rsidRPr="00AF666E">
        <w:rPr>
          <w:rFonts w:ascii="Arial" w:hAnsi="Arial" w:cs="Arial"/>
          <w:iCs/>
          <w:sz w:val="22"/>
          <w:szCs w:val="22"/>
        </w:rPr>
        <w:t xml:space="preserve"> je nejvýše přípustná a nepřekročitelná. </w:t>
      </w:r>
      <w:r w:rsidR="00063376" w:rsidRPr="00AF666E">
        <w:rPr>
          <w:rFonts w:ascii="Arial" w:hAnsi="Arial" w:cs="Arial"/>
          <w:iCs/>
          <w:sz w:val="22"/>
          <w:szCs w:val="22"/>
        </w:rPr>
        <w:t>V ceně jsou zahrnuty veškeré náklady poskytovatele související s komplexním zajištěním celého předmětu smlouvy</w:t>
      </w:r>
      <w:r w:rsidR="002233D7" w:rsidRPr="00AF666E">
        <w:rPr>
          <w:rFonts w:ascii="Arial" w:hAnsi="Arial" w:cs="Arial"/>
          <w:iCs/>
          <w:sz w:val="22"/>
          <w:szCs w:val="22"/>
        </w:rPr>
        <w:t>.</w:t>
      </w:r>
    </w:p>
    <w:p w14:paraId="3FF8B533" w14:textId="55625121" w:rsidR="007C5C7F" w:rsidRPr="00AF666E" w:rsidRDefault="005C23CD" w:rsidP="00AF666E">
      <w:pPr>
        <w:ind w:left="284"/>
        <w:jc w:val="both"/>
        <w:rPr>
          <w:rFonts w:ascii="Arial" w:hAnsi="Arial" w:cs="Arial"/>
          <w:iCs/>
          <w:sz w:val="22"/>
          <w:szCs w:val="22"/>
        </w:rPr>
      </w:pPr>
      <w:r w:rsidRPr="00AF666E">
        <w:rPr>
          <w:rFonts w:ascii="Arial" w:hAnsi="Arial" w:cs="Arial"/>
          <w:iCs/>
          <w:sz w:val="22"/>
          <w:szCs w:val="22"/>
        </w:rPr>
        <w:t xml:space="preserve">Zhotovitel je plátcem DPH, která bude účtována podle předpisů platných v době účtování. </w:t>
      </w:r>
      <w:r w:rsidR="007C5C7F" w:rsidRPr="00AF666E">
        <w:rPr>
          <w:rFonts w:ascii="Arial" w:hAnsi="Arial" w:cs="Arial"/>
          <w:iCs/>
          <w:sz w:val="22"/>
          <w:szCs w:val="22"/>
        </w:rPr>
        <w:t xml:space="preserve">Výši celkové ceny </w:t>
      </w:r>
      <w:r w:rsidR="00254993" w:rsidRPr="00AF666E">
        <w:rPr>
          <w:rFonts w:ascii="Arial" w:hAnsi="Arial" w:cs="Arial"/>
          <w:iCs/>
          <w:sz w:val="22"/>
          <w:szCs w:val="22"/>
        </w:rPr>
        <w:t>díla</w:t>
      </w:r>
      <w:r w:rsidR="007C5C7F" w:rsidRPr="00AF666E">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AF666E" w:rsidRDefault="00254993" w:rsidP="00BB4EEA">
      <w:pPr>
        <w:pStyle w:val="Odstavecseseznamem"/>
        <w:ind w:left="284"/>
        <w:jc w:val="both"/>
        <w:rPr>
          <w:rFonts w:ascii="Arial" w:hAnsi="Arial" w:cs="Arial"/>
          <w:iCs/>
          <w:sz w:val="22"/>
          <w:szCs w:val="22"/>
        </w:rPr>
      </w:pPr>
      <w:r w:rsidRPr="00AF666E">
        <w:rPr>
          <w:rFonts w:ascii="Arial" w:hAnsi="Arial" w:cs="Arial"/>
          <w:iCs/>
          <w:sz w:val="22"/>
          <w:szCs w:val="22"/>
        </w:rPr>
        <w:t>Objednatel se zavazuje zaplatit zhotoviteli za provedení díla cenu ve výš</w:t>
      </w:r>
      <w:r w:rsidR="00CE7F49" w:rsidRPr="00AF666E">
        <w:rPr>
          <w:rFonts w:ascii="Arial" w:hAnsi="Arial" w:cs="Arial"/>
          <w:iCs/>
          <w:sz w:val="22"/>
          <w:szCs w:val="22"/>
        </w:rPr>
        <w:t>i</w:t>
      </w:r>
      <w:r w:rsidR="005C23CD" w:rsidRPr="00AF666E">
        <w:rPr>
          <w:rFonts w:ascii="Arial" w:hAnsi="Arial" w:cs="Arial"/>
          <w:iCs/>
          <w:sz w:val="22"/>
          <w:szCs w:val="22"/>
        </w:rPr>
        <w:t xml:space="preserve">                    </w:t>
      </w:r>
      <w:proofErr w:type="gramStart"/>
      <w:r w:rsidR="005C23CD" w:rsidRPr="00AF666E">
        <w:rPr>
          <w:rFonts w:ascii="Arial" w:hAnsi="Arial" w:cs="Arial"/>
          <w:iCs/>
          <w:sz w:val="22"/>
          <w:szCs w:val="22"/>
        </w:rPr>
        <w:t xml:space="preserve">   </w:t>
      </w:r>
      <w:r w:rsidR="00761ABA" w:rsidRPr="00AF666E">
        <w:rPr>
          <w:rFonts w:ascii="Arial" w:hAnsi="Arial" w:cs="Arial"/>
          <w:b/>
          <w:iCs/>
          <w:sz w:val="22"/>
          <w:szCs w:val="22"/>
          <w:highlight w:val="yellow"/>
          <w:lang w:val="en-US"/>
        </w:rPr>
        <w:t>[</w:t>
      </w:r>
      <w:proofErr w:type="gramEnd"/>
      <w:r w:rsidR="00761ABA" w:rsidRPr="00AF666E">
        <w:rPr>
          <w:rFonts w:ascii="Arial" w:hAnsi="Arial" w:cs="Arial"/>
          <w:b/>
          <w:iCs/>
          <w:sz w:val="22"/>
          <w:szCs w:val="22"/>
          <w:highlight w:val="yellow"/>
          <w:lang w:val="en-US"/>
        </w:rPr>
        <w:t>DOPLNIT]</w:t>
      </w:r>
      <w:r w:rsidR="00761ABA" w:rsidRPr="00AF666E">
        <w:rPr>
          <w:rFonts w:ascii="Arial" w:hAnsi="Arial" w:cs="Arial"/>
          <w:iCs/>
          <w:sz w:val="22"/>
          <w:szCs w:val="22"/>
        </w:rPr>
        <w:t xml:space="preserve"> </w:t>
      </w:r>
      <w:r w:rsidRPr="00AF666E">
        <w:rPr>
          <w:rFonts w:ascii="Arial" w:hAnsi="Arial" w:cs="Arial"/>
          <w:iCs/>
          <w:sz w:val="22"/>
          <w:szCs w:val="22"/>
        </w:rPr>
        <w:t xml:space="preserve">Kč </w:t>
      </w:r>
      <w:r w:rsidR="000B3EB9" w:rsidRPr="00AF666E">
        <w:rPr>
          <w:rFonts w:ascii="Arial" w:hAnsi="Arial" w:cs="Arial"/>
          <w:iCs/>
          <w:sz w:val="22"/>
          <w:szCs w:val="22"/>
        </w:rPr>
        <w:t>včetně</w:t>
      </w:r>
      <w:r w:rsidRPr="00AF666E">
        <w:rPr>
          <w:rFonts w:ascii="Arial" w:hAnsi="Arial" w:cs="Arial"/>
          <w:iCs/>
          <w:sz w:val="22"/>
          <w:szCs w:val="22"/>
        </w:rPr>
        <w:t xml:space="preserve"> DPH </w:t>
      </w:r>
      <w:r w:rsidR="007C5C7F" w:rsidRPr="00AF666E">
        <w:rPr>
          <w:rFonts w:ascii="Arial" w:hAnsi="Arial" w:cs="Arial"/>
          <w:iCs/>
          <w:sz w:val="22"/>
          <w:szCs w:val="22"/>
        </w:rPr>
        <w:t xml:space="preserve"> (slovy:</w:t>
      </w:r>
      <w:r w:rsidR="00AF083C" w:rsidRPr="00AF666E">
        <w:rPr>
          <w:rFonts w:ascii="Arial" w:hAnsi="Arial" w:cs="Arial"/>
          <w:b/>
          <w:iCs/>
          <w:sz w:val="22"/>
          <w:szCs w:val="22"/>
          <w:highlight w:val="yellow"/>
          <w:lang w:val="en-US"/>
        </w:rPr>
        <w:t xml:space="preserve"> [DOPLNIT]</w:t>
      </w:r>
      <w:r w:rsidR="005C23CD" w:rsidRPr="00AF666E">
        <w:rPr>
          <w:rFonts w:ascii="Arial" w:hAnsi="Arial" w:cs="Arial"/>
          <w:iCs/>
          <w:sz w:val="22"/>
          <w:szCs w:val="22"/>
        </w:rPr>
        <w:t>korun českých</w:t>
      </w:r>
      <w:r w:rsidR="007C5C7F" w:rsidRPr="00AF666E">
        <w:rPr>
          <w:rFonts w:ascii="Arial" w:hAnsi="Arial" w:cs="Arial"/>
          <w:iCs/>
          <w:sz w:val="22"/>
          <w:szCs w:val="22"/>
        </w:rPr>
        <w:t xml:space="preserve">.). </w:t>
      </w:r>
    </w:p>
    <w:p w14:paraId="4FE3AEF2" w14:textId="54123FAF" w:rsidR="005C23CD" w:rsidRPr="00AF666E" w:rsidRDefault="007C5C7F" w:rsidP="00BB4EEA">
      <w:pPr>
        <w:ind w:left="284"/>
        <w:jc w:val="both"/>
        <w:rPr>
          <w:rFonts w:ascii="Arial" w:hAnsi="Arial" w:cs="Arial"/>
          <w:iCs/>
          <w:sz w:val="22"/>
          <w:szCs w:val="22"/>
        </w:rPr>
      </w:pPr>
      <w:r w:rsidRPr="00AF666E">
        <w:rPr>
          <w:rFonts w:ascii="Arial" w:hAnsi="Arial" w:cs="Arial"/>
          <w:iCs/>
          <w:sz w:val="22"/>
          <w:szCs w:val="22"/>
        </w:rPr>
        <w:t xml:space="preserve">Výše </w:t>
      </w:r>
      <w:r w:rsidR="00254993" w:rsidRPr="00AF666E">
        <w:rPr>
          <w:rFonts w:ascii="Arial" w:hAnsi="Arial" w:cs="Arial"/>
          <w:iCs/>
          <w:sz w:val="22"/>
          <w:szCs w:val="22"/>
        </w:rPr>
        <w:t xml:space="preserve">ceny díla </w:t>
      </w:r>
      <w:r w:rsidRPr="00AF666E">
        <w:rPr>
          <w:rFonts w:ascii="Arial" w:hAnsi="Arial" w:cs="Arial"/>
          <w:iCs/>
          <w:sz w:val="22"/>
          <w:szCs w:val="22"/>
        </w:rPr>
        <w:t xml:space="preserve">byla stanovena dohodou smluvních stran na základě nabídky </w:t>
      </w:r>
      <w:r w:rsidR="002C491C" w:rsidRPr="00AF666E">
        <w:rPr>
          <w:rFonts w:ascii="Arial" w:hAnsi="Arial" w:cs="Arial"/>
          <w:iCs/>
          <w:sz w:val="22"/>
          <w:szCs w:val="22"/>
        </w:rPr>
        <w:t xml:space="preserve">zhotovitele </w:t>
      </w:r>
      <w:r w:rsidRPr="00AF666E">
        <w:rPr>
          <w:rFonts w:ascii="Arial" w:hAnsi="Arial" w:cs="Arial"/>
          <w:iCs/>
          <w:sz w:val="22"/>
          <w:szCs w:val="22"/>
        </w:rPr>
        <w:t xml:space="preserve">ze dne </w:t>
      </w:r>
      <w:r w:rsidR="00DF4A58" w:rsidRPr="00AF666E">
        <w:rPr>
          <w:rFonts w:ascii="Arial" w:hAnsi="Arial" w:cs="Arial"/>
          <w:b/>
          <w:iCs/>
          <w:sz w:val="22"/>
          <w:szCs w:val="22"/>
          <w:highlight w:val="yellow"/>
          <w:lang w:val="en-US"/>
        </w:rPr>
        <w:t>[DOPLNIT]</w:t>
      </w:r>
      <w:r w:rsidR="00EC535B" w:rsidRPr="00AF666E">
        <w:rPr>
          <w:rFonts w:ascii="Arial" w:hAnsi="Arial" w:cs="Arial"/>
          <w:iCs/>
          <w:sz w:val="22"/>
          <w:szCs w:val="22"/>
        </w:rPr>
        <w:t xml:space="preserve">. </w:t>
      </w:r>
      <w:r w:rsidRPr="00AF666E">
        <w:rPr>
          <w:rFonts w:ascii="Arial" w:hAnsi="Arial" w:cs="Arial"/>
          <w:iCs/>
          <w:sz w:val="22"/>
          <w:szCs w:val="22"/>
        </w:rPr>
        <w:t xml:space="preserve">Tato </w:t>
      </w:r>
      <w:r w:rsidR="00254993" w:rsidRPr="00AF666E">
        <w:rPr>
          <w:rFonts w:ascii="Arial" w:hAnsi="Arial" w:cs="Arial"/>
          <w:iCs/>
          <w:sz w:val="22"/>
          <w:szCs w:val="22"/>
        </w:rPr>
        <w:t xml:space="preserve">cena </w:t>
      </w:r>
      <w:r w:rsidRPr="00AF666E">
        <w:rPr>
          <w:rFonts w:ascii="Arial" w:hAnsi="Arial" w:cs="Arial"/>
          <w:iCs/>
          <w:sz w:val="22"/>
          <w:szCs w:val="22"/>
        </w:rPr>
        <w:t xml:space="preserve">je nejvýše přípustná a nepřekročitelná. </w:t>
      </w:r>
      <w:r w:rsidR="00063376" w:rsidRPr="00AF666E">
        <w:rPr>
          <w:rFonts w:ascii="Arial" w:hAnsi="Arial" w:cs="Arial"/>
          <w:iCs/>
          <w:sz w:val="22"/>
          <w:szCs w:val="22"/>
        </w:rPr>
        <w:t>V ceně jsou zahrnuty veškeré náklady poskytovatele související s komplexním zajištěním celého předmětu smlouvy</w:t>
      </w:r>
      <w:r w:rsidR="0003533D" w:rsidRPr="00AF666E">
        <w:rPr>
          <w:rFonts w:ascii="Arial" w:hAnsi="Arial" w:cs="Arial"/>
          <w:iCs/>
          <w:sz w:val="22"/>
          <w:szCs w:val="22"/>
        </w:rPr>
        <w:t>.</w:t>
      </w:r>
    </w:p>
    <w:p w14:paraId="6CBB5626" w14:textId="77777777" w:rsidR="005F687B" w:rsidRPr="00AF666E" w:rsidRDefault="005F687B" w:rsidP="005C23CD">
      <w:pPr>
        <w:ind w:left="709"/>
        <w:jc w:val="both"/>
        <w:rPr>
          <w:rFonts w:ascii="Arial" w:hAnsi="Arial" w:cs="Arial"/>
          <w:iCs/>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9134" w:type="dxa"/>
        <w:tblInd w:w="354" w:type="dxa"/>
        <w:tblCellMar>
          <w:left w:w="70" w:type="dxa"/>
          <w:right w:w="70" w:type="dxa"/>
        </w:tblCellMar>
        <w:tblLook w:val="04A0" w:firstRow="1" w:lastRow="0" w:firstColumn="1" w:lastColumn="0" w:noHBand="0" w:noVBand="1"/>
      </w:tblPr>
      <w:tblGrid>
        <w:gridCol w:w="5670"/>
        <w:gridCol w:w="3464"/>
      </w:tblGrid>
      <w:tr w:rsidR="005F687B" w:rsidRPr="00D53952" w14:paraId="653E15DA" w14:textId="77777777" w:rsidTr="00AF666E">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464"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AF666E">
        <w:trPr>
          <w:trHeight w:val="284"/>
        </w:trPr>
        <w:tc>
          <w:tcPr>
            <w:tcW w:w="9134"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AF666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464"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AF666E">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464"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AF666E">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464"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6CF6A6EA"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AF666E">
        <w:rPr>
          <w:rFonts w:ascii="Arial" w:hAnsi="Arial" w:cs="Arial"/>
          <w:sz w:val="22"/>
          <w:szCs w:val="22"/>
        </w:rPr>
        <w:t xml:space="preserve">  </w:t>
      </w:r>
      <w:r w:rsidRPr="00D53952">
        <w:rPr>
          <w:rFonts w:ascii="Arial" w:hAnsi="Arial" w:cs="Arial"/>
          <w:sz w:val="22"/>
          <w:szCs w:val="22"/>
        </w:rPr>
        <w:t>§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lastRenderedPageBreak/>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2F85A2A7" w:rsidR="00B83F26" w:rsidRPr="00D53952" w:rsidRDefault="00DF4A58" w:rsidP="00AF666E">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AF666E" w:rsidRPr="00AF666E">
        <w:rPr>
          <w:rFonts w:ascii="Arial" w:hAnsi="Arial" w:cs="Arial"/>
          <w:sz w:val="22"/>
          <w:szCs w:val="22"/>
        </w:rPr>
        <w:t xml:space="preserve">Krajský pozemkový úřad pro Zlínský kraj, Pobočka Zlín, </w:t>
      </w:r>
      <w:proofErr w:type="spellStart"/>
      <w:r w:rsidR="00AF666E" w:rsidRPr="00AF666E">
        <w:rPr>
          <w:rFonts w:ascii="Arial" w:hAnsi="Arial" w:cs="Arial"/>
          <w:sz w:val="22"/>
          <w:szCs w:val="22"/>
        </w:rPr>
        <w:t>Zarámí</w:t>
      </w:r>
      <w:proofErr w:type="spellEnd"/>
      <w:r w:rsidR="00AF666E" w:rsidRPr="00AF666E">
        <w:rPr>
          <w:rFonts w:ascii="Arial" w:hAnsi="Arial" w:cs="Arial"/>
          <w:sz w:val="22"/>
          <w:szCs w:val="22"/>
        </w:rPr>
        <w:t xml:space="preserve"> 88, 760 41 Zlín.</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AF666E">
        <w:rPr>
          <w:rFonts w:ascii="Arial" w:hAnsi="Arial" w:cs="Arial"/>
          <w:b/>
          <w:sz w:val="22"/>
          <w:szCs w:val="22"/>
        </w:rPr>
        <w:t xml:space="preserve"> </w:t>
      </w:r>
      <w:r w:rsidRPr="00D53952">
        <w:rPr>
          <w:rFonts w:ascii="Arial" w:hAnsi="Arial" w:cs="Arial"/>
          <w:b/>
          <w:sz w:val="22"/>
          <w:szCs w:val="22"/>
          <w:u w:val="single"/>
        </w:rPr>
        <w:t>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EA4FAA9"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701D8A">
        <w:rPr>
          <w:rFonts w:ascii="Arial" w:hAnsi="Arial" w:cs="Arial"/>
          <w:sz w:val="22"/>
          <w:szCs w:val="22"/>
        </w:rPr>
        <w:t>0,2</w:t>
      </w:r>
      <w:r w:rsidR="004652FB">
        <w:rPr>
          <w:rFonts w:ascii="Arial" w:hAnsi="Arial" w:cs="Arial"/>
          <w:sz w:val="22"/>
          <w:szCs w:val="22"/>
        </w:rPr>
        <w:t xml:space="preserve"> </w:t>
      </w:r>
      <w:r w:rsidR="00752BF7">
        <w:rPr>
          <w:rFonts w:ascii="Arial" w:hAnsi="Arial" w:cs="Arial"/>
          <w:sz w:val="22"/>
          <w:szCs w:val="22"/>
        </w:rPr>
        <w:t>%</w:t>
      </w:r>
      <w:r w:rsidR="000A50D2">
        <w:rPr>
          <w:rFonts w:ascii="Arial" w:hAnsi="Arial" w:cs="Arial"/>
          <w:sz w:val="22"/>
          <w:szCs w:val="22"/>
        </w:rPr>
        <w:t xml:space="preserve"> z ceny díla </w:t>
      </w:r>
      <w:r w:rsidR="000A50D2" w:rsidRPr="000A50D2">
        <w:rPr>
          <w:rFonts w:ascii="Arial" w:hAnsi="Arial" w:cs="Arial"/>
          <w:b/>
          <w:bCs/>
          <w:sz w:val="22"/>
          <w:szCs w:val="22"/>
          <w:highlight w:val="yellow"/>
        </w:rPr>
        <w:t>[DOPLNIT</w:t>
      </w:r>
      <w:r w:rsidR="000A50D2" w:rsidRPr="000A50D2">
        <w:rPr>
          <w:rFonts w:ascii="Arial" w:hAnsi="Arial" w:cs="Arial"/>
          <w:sz w:val="22"/>
          <w:szCs w:val="22"/>
        </w:rPr>
        <w:t xml:space="preserve"> </w:t>
      </w:r>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AF666E">
        <w:rPr>
          <w:rFonts w:ascii="Arial" w:hAnsi="Arial" w:cs="Arial"/>
          <w:b/>
          <w:sz w:val="22"/>
          <w:szCs w:val="22"/>
        </w:rPr>
        <w:t xml:space="preserve"> </w:t>
      </w:r>
      <w:r w:rsidRPr="00D53952">
        <w:rPr>
          <w:rFonts w:ascii="Arial" w:hAnsi="Arial" w:cs="Arial"/>
          <w:b/>
          <w:sz w:val="22"/>
          <w:szCs w:val="22"/>
          <w:u w:val="single"/>
        </w:rPr>
        <w:t>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6042290"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lastRenderedPageBreak/>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pokud nedojde k realizaci stavby</w:t>
      </w:r>
      <w:r w:rsidR="000A50D2">
        <w:rPr>
          <w:rStyle w:val="l-L2Char"/>
          <w:rFonts w:cs="Arial"/>
          <w:szCs w:val="22"/>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AF666E">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AF666E">
        <w:rPr>
          <w:rFonts w:ascii="Arial" w:hAnsi="Arial" w:cs="Arial"/>
          <w:b/>
          <w:sz w:val="22"/>
          <w:szCs w:val="22"/>
        </w:rPr>
        <w:t xml:space="preserve"> </w:t>
      </w:r>
      <w:r w:rsidRPr="00D53952">
        <w:rPr>
          <w:rFonts w:ascii="Arial" w:hAnsi="Arial" w:cs="Arial"/>
          <w:b/>
          <w:sz w:val="22"/>
          <w:szCs w:val="22"/>
          <w:u w:val="single"/>
        </w:rPr>
        <w:t>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F666E" w:rsidRDefault="00CB3BB5" w:rsidP="00AB0C9F">
      <w:pPr>
        <w:pStyle w:val="Odstavecseseznamem"/>
        <w:numPr>
          <w:ilvl w:val="0"/>
          <w:numId w:val="10"/>
        </w:numPr>
        <w:spacing w:line="276" w:lineRule="auto"/>
        <w:ind w:left="567" w:hanging="567"/>
        <w:jc w:val="both"/>
        <w:rPr>
          <w:rFonts w:ascii="Arial" w:hAnsi="Arial" w:cs="Arial"/>
          <w:sz w:val="22"/>
          <w:szCs w:val="22"/>
        </w:rPr>
      </w:pPr>
      <w:r w:rsidRPr="00AF666E">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w:t>
      </w:r>
      <w:r w:rsidRPr="000571AA">
        <w:rPr>
          <w:rFonts w:ascii="Arial" w:hAnsi="Arial" w:cs="Arial"/>
          <w:sz w:val="22"/>
          <w:szCs w:val="22"/>
        </w:rPr>
        <w:lastRenderedPageBreak/>
        <w:t>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1CF992FE" w:rsidR="00B2498F" w:rsidRPr="00AF666E" w:rsidRDefault="00B2498F" w:rsidP="00B83F26">
      <w:pPr>
        <w:jc w:val="both"/>
        <w:rPr>
          <w:rFonts w:ascii="Arial" w:hAnsi="Arial" w:cs="Arial"/>
          <w:iCs/>
          <w:sz w:val="22"/>
          <w:szCs w:val="22"/>
        </w:rPr>
      </w:pPr>
      <w:proofErr w:type="spellStart"/>
      <w:r w:rsidRPr="00AF666E">
        <w:rPr>
          <w:rFonts w:ascii="Arial" w:hAnsi="Arial" w:cs="Arial"/>
          <w:iCs/>
          <w:sz w:val="22"/>
          <w:szCs w:val="22"/>
          <w:lang w:val="en-US"/>
        </w:rPr>
        <w:t>Příloha</w:t>
      </w:r>
      <w:proofErr w:type="spellEnd"/>
      <w:r w:rsidRPr="00AF666E">
        <w:rPr>
          <w:rFonts w:ascii="Arial" w:hAnsi="Arial" w:cs="Arial"/>
          <w:iCs/>
          <w:sz w:val="22"/>
          <w:szCs w:val="22"/>
          <w:lang w:val="en-US"/>
        </w:rPr>
        <w:t xml:space="preserve"> č.</w:t>
      </w:r>
      <w:r w:rsidR="002112DC" w:rsidRPr="00AF666E">
        <w:rPr>
          <w:rFonts w:ascii="Arial" w:hAnsi="Arial" w:cs="Arial"/>
          <w:iCs/>
          <w:sz w:val="22"/>
          <w:szCs w:val="22"/>
          <w:lang w:val="en-US"/>
        </w:rPr>
        <w:t>1</w:t>
      </w:r>
      <w:r w:rsidRPr="00AF666E">
        <w:rPr>
          <w:rFonts w:ascii="Arial" w:hAnsi="Arial" w:cs="Arial"/>
          <w:iCs/>
          <w:sz w:val="22"/>
          <w:szCs w:val="22"/>
          <w:lang w:val="en-US"/>
        </w:rPr>
        <w:t xml:space="preserve"> – </w:t>
      </w:r>
      <w:proofErr w:type="spellStart"/>
      <w:r w:rsidRPr="00AF666E">
        <w:rPr>
          <w:rFonts w:ascii="Arial" w:hAnsi="Arial" w:cs="Arial"/>
          <w:iCs/>
          <w:sz w:val="22"/>
          <w:szCs w:val="22"/>
          <w:lang w:val="en-US"/>
        </w:rPr>
        <w:t>Plná</w:t>
      </w:r>
      <w:proofErr w:type="spellEnd"/>
      <w:r w:rsidRPr="00AF666E">
        <w:rPr>
          <w:rFonts w:ascii="Arial" w:hAnsi="Arial" w:cs="Arial"/>
          <w:iCs/>
          <w:sz w:val="22"/>
          <w:szCs w:val="22"/>
          <w:lang w:val="en-US"/>
        </w:rPr>
        <w:t xml:space="preserve"> </w:t>
      </w:r>
      <w:proofErr w:type="spellStart"/>
      <w:r w:rsidRPr="00AF666E">
        <w:rPr>
          <w:rFonts w:ascii="Arial" w:hAnsi="Arial" w:cs="Arial"/>
          <w:iCs/>
          <w:sz w:val="22"/>
          <w:szCs w:val="22"/>
          <w:lang w:val="en-US"/>
        </w:rPr>
        <w:t>moc</w:t>
      </w:r>
      <w:proofErr w:type="spellEnd"/>
      <w:r w:rsidR="009736F8" w:rsidRPr="00AF666E">
        <w:rPr>
          <w:rFonts w:ascii="Arial" w:hAnsi="Arial" w:cs="Arial"/>
          <w:iCs/>
          <w:sz w:val="22"/>
          <w:szCs w:val="22"/>
          <w:lang w:val="en-US"/>
        </w:rPr>
        <w:t xml:space="preserve"> ze </w:t>
      </w:r>
      <w:proofErr w:type="spellStart"/>
      <w:r w:rsidR="009736F8" w:rsidRPr="00AF666E">
        <w:rPr>
          <w:rFonts w:ascii="Arial" w:hAnsi="Arial" w:cs="Arial"/>
          <w:iCs/>
          <w:sz w:val="22"/>
          <w:szCs w:val="22"/>
          <w:lang w:val="en-US"/>
        </w:rPr>
        <w:t>dne</w:t>
      </w:r>
      <w:proofErr w:type="spellEnd"/>
      <w:r w:rsidRPr="00AF666E">
        <w:rPr>
          <w:rFonts w:ascii="Arial" w:hAnsi="Arial" w:cs="Arial"/>
          <w:iCs/>
          <w:sz w:val="22"/>
          <w:szCs w:val="22"/>
          <w:lang w:val="en-US"/>
        </w:rPr>
        <w:t xml:space="preserve"> </w:t>
      </w:r>
      <w:r w:rsidR="00AF666E" w:rsidRPr="00AF666E">
        <w:rPr>
          <w:rFonts w:ascii="Arial" w:hAnsi="Arial" w:cs="Arial"/>
          <w:b/>
          <w:iCs/>
          <w:sz w:val="22"/>
          <w:szCs w:val="22"/>
          <w:lang w:val="en-US"/>
        </w:rPr>
        <w:t>………….</w:t>
      </w:r>
    </w:p>
    <w:p w14:paraId="4DE37E57" w14:textId="77777777" w:rsidR="00DD34EC" w:rsidRPr="00D53952" w:rsidRDefault="00DD34EC" w:rsidP="00B83F26">
      <w:pPr>
        <w:jc w:val="both"/>
        <w:rPr>
          <w:rFonts w:ascii="Arial" w:hAnsi="Arial" w:cs="Arial"/>
          <w:sz w:val="22"/>
          <w:szCs w:val="22"/>
        </w:rPr>
      </w:pPr>
    </w:p>
    <w:p w14:paraId="25D35BA0" w14:textId="77777777" w:rsidR="00AF666E" w:rsidRDefault="00AF666E" w:rsidP="00B83F26">
      <w:pPr>
        <w:pStyle w:val="Zkladntext"/>
        <w:rPr>
          <w:rFonts w:ascii="Arial" w:hAnsi="Arial" w:cs="Arial"/>
          <w:b w:val="0"/>
          <w:sz w:val="22"/>
          <w:szCs w:val="22"/>
        </w:rPr>
      </w:pPr>
    </w:p>
    <w:p w14:paraId="2B72B728" w14:textId="25E38E35"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79A7588B" w14:textId="4B8A02E8" w:rsidR="000A50D2" w:rsidRDefault="000A50D2" w:rsidP="000A50D2">
      <w:pPr>
        <w:jc w:val="both"/>
        <w:rPr>
          <w:rFonts w:ascii="Arial" w:hAnsi="Arial" w:cs="Arial"/>
          <w:sz w:val="22"/>
          <w:szCs w:val="22"/>
        </w:rPr>
      </w:pPr>
      <w:r>
        <w:rPr>
          <w:rFonts w:ascii="Arial" w:hAnsi="Arial" w:cs="Arial"/>
          <w:sz w:val="22"/>
          <w:szCs w:val="22"/>
        </w:rPr>
        <w:t>Česká republika - Státní pozemkový úřad</w:t>
      </w:r>
      <w:r>
        <w:rPr>
          <w:rFonts w:ascii="Arial" w:hAnsi="Arial" w:cs="Arial"/>
          <w:sz w:val="22"/>
          <w:szCs w:val="22"/>
        </w:rPr>
        <w:tab/>
      </w:r>
      <w:r>
        <w:rPr>
          <w:rFonts w:ascii="Arial" w:hAnsi="Arial" w:cs="Arial"/>
          <w:sz w:val="22"/>
          <w:szCs w:val="22"/>
        </w:rPr>
        <w:tab/>
        <w:t>…………………………</w:t>
      </w:r>
      <w:proofErr w:type="gramStart"/>
      <w:r>
        <w:rPr>
          <w:rFonts w:ascii="Arial" w:hAnsi="Arial" w:cs="Arial"/>
          <w:sz w:val="22"/>
          <w:szCs w:val="22"/>
        </w:rPr>
        <w:t>…….</w:t>
      </w:r>
      <w:proofErr w:type="gramEnd"/>
      <w:r>
        <w:rPr>
          <w:rFonts w:ascii="Arial" w:hAnsi="Arial" w:cs="Arial"/>
          <w:sz w:val="22"/>
          <w:szCs w:val="22"/>
        </w:rPr>
        <w:t>.</w:t>
      </w:r>
    </w:p>
    <w:p w14:paraId="23FCC369" w14:textId="77777777" w:rsidR="000A50D2" w:rsidRDefault="000A50D2" w:rsidP="000A50D2">
      <w:pPr>
        <w:jc w:val="both"/>
        <w:rPr>
          <w:rFonts w:ascii="Arial" w:hAnsi="Arial" w:cs="Arial"/>
          <w:sz w:val="22"/>
          <w:szCs w:val="22"/>
        </w:rPr>
      </w:pPr>
      <w:r>
        <w:rPr>
          <w:rFonts w:ascii="Arial" w:hAnsi="Arial" w:cs="Arial"/>
          <w:sz w:val="22"/>
          <w:szCs w:val="22"/>
        </w:rPr>
        <w:t>Krajský pozemkový úřad pro Zlínský kraj</w:t>
      </w:r>
    </w:p>
    <w:p w14:paraId="32E150D0" w14:textId="77777777" w:rsidR="000A50D2" w:rsidRDefault="000A50D2" w:rsidP="000A50D2">
      <w:pPr>
        <w:jc w:val="both"/>
        <w:rPr>
          <w:rFonts w:ascii="Arial" w:hAnsi="Arial" w:cs="Arial"/>
          <w:sz w:val="22"/>
          <w:szCs w:val="22"/>
        </w:rPr>
      </w:pPr>
      <w:r>
        <w:rPr>
          <w:rFonts w:ascii="Arial" w:hAnsi="Arial" w:cs="Arial"/>
          <w:sz w:val="22"/>
          <w:szCs w:val="22"/>
        </w:rPr>
        <w:t>Ing. Mlada Augustinová</w:t>
      </w:r>
    </w:p>
    <w:p w14:paraId="11AB7452" w14:textId="1F3F9F2B" w:rsidR="000A50D2" w:rsidRDefault="000A50D2" w:rsidP="000A50D2">
      <w:pPr>
        <w:pStyle w:val="Zkladntext"/>
        <w:spacing w:line="240" w:lineRule="auto"/>
        <w:rPr>
          <w:rFonts w:ascii="Arial" w:hAnsi="Arial" w:cs="Arial"/>
          <w:b w:val="0"/>
          <w:bCs/>
          <w:sz w:val="22"/>
          <w:szCs w:val="22"/>
        </w:rPr>
      </w:pPr>
      <w:r>
        <w:rPr>
          <w:rFonts w:ascii="Arial" w:hAnsi="Arial" w:cs="Arial"/>
          <w:b w:val="0"/>
          <w:bCs/>
          <w:sz w:val="22"/>
          <w:szCs w:val="22"/>
        </w:rPr>
        <w:t>ř</w:t>
      </w:r>
      <w:r w:rsidRPr="000A50D2">
        <w:rPr>
          <w:rFonts w:ascii="Arial" w:hAnsi="Arial" w:cs="Arial"/>
          <w:b w:val="0"/>
          <w:bCs/>
          <w:sz w:val="22"/>
          <w:szCs w:val="22"/>
        </w:rPr>
        <w:t>editelka</w:t>
      </w:r>
    </w:p>
    <w:p w14:paraId="304341FB" w14:textId="38B4F86E" w:rsidR="00B83F26" w:rsidRPr="000A50D2" w:rsidRDefault="00B83F26" w:rsidP="000A50D2">
      <w:pPr>
        <w:pStyle w:val="Zkladntext"/>
        <w:spacing w:line="240" w:lineRule="auto"/>
        <w:rPr>
          <w:rFonts w:ascii="Arial" w:hAnsi="Arial" w:cs="Arial"/>
          <w:b w:val="0"/>
          <w:bCs/>
          <w:sz w:val="22"/>
          <w:szCs w:val="22"/>
        </w:rPr>
      </w:pPr>
      <w:r w:rsidRPr="000A50D2">
        <w:rPr>
          <w:rFonts w:ascii="Arial" w:hAnsi="Arial" w:cs="Arial"/>
          <w:b w:val="0"/>
          <w:bCs/>
          <w:sz w:val="22"/>
          <w:szCs w:val="22"/>
        </w:rPr>
        <w:tab/>
      </w:r>
      <w:r w:rsidRPr="000A50D2">
        <w:rPr>
          <w:rFonts w:ascii="Arial" w:hAnsi="Arial" w:cs="Arial"/>
          <w:b w:val="0"/>
          <w:bCs/>
          <w:sz w:val="22"/>
          <w:szCs w:val="22"/>
        </w:rPr>
        <w:tab/>
        <w:t xml:space="preserve">               </w:t>
      </w:r>
    </w:p>
    <w:p w14:paraId="1F471719" w14:textId="1CB0C62A" w:rsidR="00893A83" w:rsidRPr="000A50D2" w:rsidRDefault="00B83F26" w:rsidP="005077E5">
      <w:pPr>
        <w:pStyle w:val="Zkladntext"/>
        <w:tabs>
          <w:tab w:val="left" w:pos="426"/>
        </w:tabs>
        <w:spacing w:line="276" w:lineRule="auto"/>
        <w:rPr>
          <w:rFonts w:ascii="Arial" w:hAnsi="Arial" w:cs="Arial"/>
          <w:bCs/>
          <w:sz w:val="22"/>
          <w:szCs w:val="22"/>
        </w:rPr>
      </w:pPr>
      <w:r w:rsidRPr="00D53952">
        <w:rPr>
          <w:rFonts w:ascii="Arial" w:hAnsi="Arial" w:cs="Arial"/>
          <w:sz w:val="22"/>
          <w:szCs w:val="22"/>
        </w:rPr>
        <w:t xml:space="preserve">        </w:t>
      </w:r>
      <w:r w:rsidRPr="00D53952">
        <w:rPr>
          <w:rFonts w:ascii="Arial" w:hAnsi="Arial" w:cs="Arial"/>
          <w:sz w:val="22"/>
          <w:szCs w:val="22"/>
        </w:rPr>
        <w:tab/>
      </w:r>
      <w:r w:rsidR="000A50D2">
        <w:rPr>
          <w:rFonts w:ascii="Arial" w:hAnsi="Arial" w:cs="Arial"/>
          <w:sz w:val="22"/>
          <w:szCs w:val="22"/>
        </w:rPr>
        <w:t xml:space="preserve">  </w:t>
      </w:r>
      <w:r w:rsidR="000A50D2" w:rsidRPr="000A50D2">
        <w:rPr>
          <w:rFonts w:ascii="Arial" w:hAnsi="Arial" w:cs="Arial"/>
          <w:bCs/>
          <w:sz w:val="22"/>
          <w:szCs w:val="22"/>
        </w:rPr>
        <w:t xml:space="preserve"> </w:t>
      </w:r>
      <w:r w:rsidR="000A50D2">
        <w:rPr>
          <w:rFonts w:ascii="Arial" w:hAnsi="Arial" w:cs="Arial"/>
          <w:bCs/>
          <w:sz w:val="22"/>
          <w:szCs w:val="22"/>
        </w:rPr>
        <w:t xml:space="preserve">  </w:t>
      </w:r>
      <w:r w:rsidRPr="000A50D2">
        <w:rPr>
          <w:rFonts w:ascii="Arial" w:hAnsi="Arial" w:cs="Arial"/>
          <w:bCs/>
          <w:sz w:val="22"/>
          <w:szCs w:val="22"/>
        </w:rPr>
        <w:t>objednatel</w:t>
      </w:r>
      <w:r w:rsidRPr="000A50D2">
        <w:rPr>
          <w:rFonts w:ascii="Arial" w:hAnsi="Arial" w:cs="Arial"/>
          <w:bCs/>
          <w:sz w:val="22"/>
          <w:szCs w:val="22"/>
        </w:rPr>
        <w:tab/>
      </w:r>
      <w:r w:rsidRPr="000A50D2">
        <w:rPr>
          <w:rFonts w:ascii="Arial" w:hAnsi="Arial" w:cs="Arial"/>
          <w:bCs/>
          <w:sz w:val="22"/>
          <w:szCs w:val="22"/>
        </w:rPr>
        <w:tab/>
      </w:r>
      <w:r w:rsidRPr="000A50D2">
        <w:rPr>
          <w:rFonts w:ascii="Arial" w:hAnsi="Arial" w:cs="Arial"/>
          <w:bCs/>
          <w:sz w:val="22"/>
          <w:szCs w:val="22"/>
        </w:rPr>
        <w:tab/>
      </w:r>
      <w:r w:rsidRPr="000A50D2">
        <w:rPr>
          <w:rFonts w:ascii="Arial" w:hAnsi="Arial" w:cs="Arial"/>
          <w:bCs/>
          <w:sz w:val="22"/>
          <w:szCs w:val="22"/>
        </w:rPr>
        <w:tab/>
      </w:r>
      <w:r w:rsidRPr="000A50D2">
        <w:rPr>
          <w:rFonts w:ascii="Arial" w:hAnsi="Arial" w:cs="Arial"/>
          <w:bCs/>
          <w:sz w:val="22"/>
          <w:szCs w:val="22"/>
        </w:rPr>
        <w:tab/>
        <w:t xml:space="preserve">        </w:t>
      </w:r>
      <w:r w:rsidR="000A50D2">
        <w:rPr>
          <w:rFonts w:ascii="Arial" w:hAnsi="Arial" w:cs="Arial"/>
          <w:bCs/>
          <w:sz w:val="22"/>
          <w:szCs w:val="22"/>
        </w:rPr>
        <w:t xml:space="preserve">      </w:t>
      </w:r>
      <w:r w:rsidRPr="000A50D2">
        <w:rPr>
          <w:rFonts w:ascii="Arial" w:hAnsi="Arial" w:cs="Arial"/>
          <w:bCs/>
          <w:sz w:val="22"/>
          <w:szCs w:val="22"/>
        </w:rPr>
        <w:t>zhotovitel</w:t>
      </w:r>
    </w:p>
    <w:p w14:paraId="054DD68E" w14:textId="089E567A" w:rsidR="003B7D9D" w:rsidRDefault="003B7D9D" w:rsidP="005077E5">
      <w:pPr>
        <w:pStyle w:val="Zkladntext"/>
        <w:tabs>
          <w:tab w:val="left" w:pos="426"/>
        </w:tabs>
        <w:spacing w:line="276" w:lineRule="auto"/>
        <w:rPr>
          <w:rFonts w:ascii="Arial" w:hAnsi="Arial" w:cs="Arial"/>
          <w:b w:val="0"/>
          <w:sz w:val="22"/>
          <w:szCs w:val="22"/>
        </w:rPr>
      </w:pPr>
    </w:p>
    <w:p w14:paraId="3D6848C8" w14:textId="64BCFEEA" w:rsidR="000A50D2" w:rsidRDefault="000A50D2" w:rsidP="005077E5">
      <w:pPr>
        <w:pStyle w:val="Zkladntext"/>
        <w:tabs>
          <w:tab w:val="left" w:pos="426"/>
        </w:tabs>
        <w:spacing w:line="276" w:lineRule="auto"/>
        <w:rPr>
          <w:rFonts w:ascii="Arial" w:hAnsi="Arial" w:cs="Arial"/>
          <w:b w:val="0"/>
          <w:sz w:val="22"/>
          <w:szCs w:val="22"/>
        </w:rPr>
      </w:pPr>
    </w:p>
    <w:p w14:paraId="418C442E" w14:textId="3D206523" w:rsidR="000A50D2" w:rsidRDefault="000A50D2" w:rsidP="005077E5">
      <w:pPr>
        <w:pStyle w:val="Zkladntext"/>
        <w:tabs>
          <w:tab w:val="left" w:pos="426"/>
        </w:tabs>
        <w:spacing w:line="276" w:lineRule="auto"/>
        <w:rPr>
          <w:rFonts w:ascii="Arial" w:hAnsi="Arial" w:cs="Arial"/>
          <w:b w:val="0"/>
          <w:sz w:val="22"/>
          <w:szCs w:val="22"/>
        </w:rPr>
      </w:pPr>
    </w:p>
    <w:p w14:paraId="1ED4D40C" w14:textId="65D78C26" w:rsidR="000A50D2" w:rsidRDefault="000A50D2" w:rsidP="005077E5">
      <w:pPr>
        <w:pStyle w:val="Zkladntext"/>
        <w:tabs>
          <w:tab w:val="left" w:pos="426"/>
        </w:tabs>
        <w:spacing w:line="276" w:lineRule="auto"/>
        <w:rPr>
          <w:rFonts w:ascii="Arial" w:hAnsi="Arial" w:cs="Arial"/>
          <w:b w:val="0"/>
          <w:sz w:val="22"/>
          <w:szCs w:val="22"/>
        </w:rPr>
      </w:pPr>
    </w:p>
    <w:p w14:paraId="19288C10" w14:textId="4391F7C3" w:rsidR="000A50D2" w:rsidRDefault="000A50D2" w:rsidP="005077E5">
      <w:pPr>
        <w:pStyle w:val="Zkladntext"/>
        <w:tabs>
          <w:tab w:val="left" w:pos="426"/>
        </w:tabs>
        <w:spacing w:line="276" w:lineRule="auto"/>
        <w:rPr>
          <w:rFonts w:ascii="Arial" w:hAnsi="Arial" w:cs="Arial"/>
          <w:b w:val="0"/>
          <w:sz w:val="22"/>
          <w:szCs w:val="22"/>
        </w:rPr>
      </w:pPr>
    </w:p>
    <w:p w14:paraId="51DAC549" w14:textId="50CF6C5E" w:rsidR="000A50D2" w:rsidRDefault="000A50D2" w:rsidP="005077E5">
      <w:pPr>
        <w:pStyle w:val="Zkladntext"/>
        <w:tabs>
          <w:tab w:val="left" w:pos="426"/>
        </w:tabs>
        <w:spacing w:line="276" w:lineRule="auto"/>
        <w:rPr>
          <w:rFonts w:ascii="Arial" w:hAnsi="Arial" w:cs="Arial"/>
          <w:b w:val="0"/>
          <w:sz w:val="22"/>
          <w:szCs w:val="22"/>
        </w:rPr>
      </w:pPr>
    </w:p>
    <w:p w14:paraId="407D2CBD" w14:textId="1D2A194B" w:rsidR="000A50D2" w:rsidRDefault="000A50D2" w:rsidP="005077E5">
      <w:pPr>
        <w:pStyle w:val="Zkladntext"/>
        <w:tabs>
          <w:tab w:val="left" w:pos="426"/>
        </w:tabs>
        <w:spacing w:line="276" w:lineRule="auto"/>
        <w:rPr>
          <w:rFonts w:ascii="Arial" w:hAnsi="Arial" w:cs="Arial"/>
          <w:b w:val="0"/>
          <w:sz w:val="22"/>
          <w:szCs w:val="22"/>
        </w:rPr>
      </w:pPr>
    </w:p>
    <w:p w14:paraId="7319026C" w14:textId="217EE192" w:rsidR="000A50D2" w:rsidRDefault="000A50D2" w:rsidP="005077E5">
      <w:pPr>
        <w:pStyle w:val="Zkladntext"/>
        <w:tabs>
          <w:tab w:val="left" w:pos="426"/>
        </w:tabs>
        <w:spacing w:line="276" w:lineRule="auto"/>
        <w:rPr>
          <w:rFonts w:ascii="Arial" w:hAnsi="Arial" w:cs="Arial"/>
          <w:b w:val="0"/>
          <w:sz w:val="22"/>
          <w:szCs w:val="22"/>
        </w:rPr>
      </w:pPr>
    </w:p>
    <w:p w14:paraId="591315F4" w14:textId="590D8642" w:rsidR="000A50D2" w:rsidRPr="000A50D2" w:rsidRDefault="000A50D2" w:rsidP="000A50D2">
      <w:pPr>
        <w:pStyle w:val="Zkladntext"/>
        <w:tabs>
          <w:tab w:val="left" w:pos="426"/>
        </w:tabs>
        <w:spacing w:line="276" w:lineRule="auto"/>
        <w:rPr>
          <w:rFonts w:ascii="Arial" w:hAnsi="Arial" w:cs="Arial"/>
          <w:bCs/>
          <w:sz w:val="22"/>
          <w:szCs w:val="22"/>
        </w:rPr>
      </w:pPr>
      <w:r w:rsidRPr="000A50D2">
        <w:rPr>
          <w:rFonts w:ascii="Arial" w:hAnsi="Arial" w:cs="Arial"/>
          <w:bCs/>
          <w:sz w:val="22"/>
          <w:szCs w:val="22"/>
        </w:rPr>
        <w:lastRenderedPageBreak/>
        <w:t>Příloha č. 1</w:t>
      </w:r>
    </w:p>
    <w:p w14:paraId="4C3E1046"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04033715" w14:textId="77777777" w:rsidR="000A50D2" w:rsidRPr="00D56B4F" w:rsidRDefault="000A50D2" w:rsidP="000A50D2">
      <w:pPr>
        <w:pStyle w:val="Zkladntext"/>
        <w:tabs>
          <w:tab w:val="left" w:pos="426"/>
        </w:tabs>
        <w:spacing w:line="276" w:lineRule="auto"/>
        <w:jc w:val="center"/>
        <w:rPr>
          <w:rFonts w:ascii="Arial" w:hAnsi="Arial" w:cs="Arial"/>
          <w:bCs/>
          <w:sz w:val="28"/>
          <w:szCs w:val="28"/>
        </w:rPr>
      </w:pPr>
      <w:r w:rsidRPr="00D56B4F">
        <w:rPr>
          <w:rFonts w:ascii="Arial" w:hAnsi="Arial" w:cs="Arial"/>
          <w:bCs/>
          <w:sz w:val="28"/>
          <w:szCs w:val="28"/>
        </w:rPr>
        <w:t>P L N Á    M O C</w:t>
      </w:r>
    </w:p>
    <w:p w14:paraId="0A64D874" w14:textId="77777777" w:rsidR="000A50D2" w:rsidRPr="00D56B4F" w:rsidRDefault="000A50D2" w:rsidP="000A50D2">
      <w:pPr>
        <w:pStyle w:val="Zkladntext"/>
        <w:tabs>
          <w:tab w:val="left" w:pos="426"/>
        </w:tabs>
        <w:spacing w:line="276" w:lineRule="auto"/>
        <w:rPr>
          <w:rFonts w:ascii="Arial" w:hAnsi="Arial" w:cs="Arial"/>
          <w:b w:val="0"/>
          <w:sz w:val="28"/>
          <w:szCs w:val="28"/>
        </w:rPr>
      </w:pPr>
    </w:p>
    <w:p w14:paraId="59D099FA"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Česká </w:t>
      </w:r>
      <w:proofErr w:type="gramStart"/>
      <w:r w:rsidRPr="000A50D2">
        <w:rPr>
          <w:rFonts w:ascii="Arial" w:hAnsi="Arial" w:cs="Arial"/>
          <w:b w:val="0"/>
          <w:sz w:val="22"/>
          <w:szCs w:val="22"/>
        </w:rPr>
        <w:t>republika - Státní</w:t>
      </w:r>
      <w:proofErr w:type="gramEnd"/>
      <w:r w:rsidRPr="000A50D2">
        <w:rPr>
          <w:rFonts w:ascii="Arial" w:hAnsi="Arial" w:cs="Arial"/>
          <w:b w:val="0"/>
          <w:sz w:val="22"/>
          <w:szCs w:val="22"/>
        </w:rPr>
        <w:t xml:space="preserve"> pozemkový úřad, se sídlem 130 00 Praha 3, Husinecká 1024/11a </w:t>
      </w:r>
    </w:p>
    <w:p w14:paraId="32B002BC"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Krajský pozemkový úřad pro Zlínský kraj</w:t>
      </w:r>
    </w:p>
    <w:p w14:paraId="2565A3E4"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Adresa: </w:t>
      </w:r>
      <w:proofErr w:type="spellStart"/>
      <w:r w:rsidRPr="000A50D2">
        <w:rPr>
          <w:rFonts w:ascii="Arial" w:hAnsi="Arial" w:cs="Arial"/>
          <w:b w:val="0"/>
          <w:sz w:val="22"/>
          <w:szCs w:val="22"/>
        </w:rPr>
        <w:t>Zarámí</w:t>
      </w:r>
      <w:proofErr w:type="spellEnd"/>
      <w:r w:rsidRPr="000A50D2">
        <w:rPr>
          <w:rFonts w:ascii="Arial" w:hAnsi="Arial" w:cs="Arial"/>
          <w:b w:val="0"/>
          <w:sz w:val="22"/>
          <w:szCs w:val="22"/>
        </w:rPr>
        <w:t xml:space="preserve"> 88, 760 41 Zlín </w:t>
      </w:r>
    </w:p>
    <w:p w14:paraId="474D2124"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Zastoupený: Ing. Mladou Augustinovou, ředitelkou KPÚ pro Zlínský kraj</w:t>
      </w:r>
    </w:p>
    <w:p w14:paraId="74FD4E92" w14:textId="77777777" w:rsidR="000A50D2" w:rsidRPr="000A50D2" w:rsidRDefault="000A50D2" w:rsidP="000A50D2">
      <w:pPr>
        <w:pStyle w:val="Zkladntext"/>
        <w:tabs>
          <w:tab w:val="left" w:pos="426"/>
        </w:tabs>
        <w:spacing w:line="276" w:lineRule="auto"/>
        <w:rPr>
          <w:rFonts w:ascii="Arial" w:hAnsi="Arial" w:cs="Arial"/>
          <w:b w:val="0"/>
          <w:sz w:val="22"/>
          <w:szCs w:val="22"/>
        </w:rPr>
      </w:pPr>
      <w:proofErr w:type="gramStart"/>
      <w:r w:rsidRPr="000A50D2">
        <w:rPr>
          <w:rFonts w:ascii="Arial" w:hAnsi="Arial" w:cs="Arial"/>
          <w:b w:val="0"/>
          <w:sz w:val="22"/>
          <w:szCs w:val="22"/>
        </w:rPr>
        <w:t>IČO:  01312774</w:t>
      </w:r>
      <w:proofErr w:type="gramEnd"/>
      <w:r w:rsidRPr="000A50D2">
        <w:rPr>
          <w:rFonts w:ascii="Arial" w:hAnsi="Arial" w:cs="Arial"/>
          <w:b w:val="0"/>
          <w:sz w:val="22"/>
          <w:szCs w:val="22"/>
        </w:rPr>
        <w:t>, DIČ: CZ01312774</w:t>
      </w:r>
    </w:p>
    <w:p w14:paraId="2301DEFB" w14:textId="040A1B4D"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ab/>
      </w:r>
      <w:r w:rsidRPr="000A50D2">
        <w:rPr>
          <w:rFonts w:ascii="Arial" w:hAnsi="Arial" w:cs="Arial"/>
          <w:b w:val="0"/>
          <w:sz w:val="22"/>
          <w:szCs w:val="22"/>
        </w:rPr>
        <w:tab/>
      </w:r>
      <w:r w:rsidRPr="000A50D2">
        <w:rPr>
          <w:rFonts w:ascii="Arial" w:hAnsi="Arial" w:cs="Arial"/>
          <w:b w:val="0"/>
          <w:sz w:val="22"/>
          <w:szCs w:val="22"/>
        </w:rPr>
        <w:tab/>
        <w:t xml:space="preserve">   </w:t>
      </w:r>
    </w:p>
    <w:p w14:paraId="19D3F790" w14:textId="41B66572" w:rsidR="000A50D2" w:rsidRPr="00D56B4F" w:rsidRDefault="000A50D2" w:rsidP="00D56B4F">
      <w:pPr>
        <w:pStyle w:val="Zkladntext"/>
        <w:tabs>
          <w:tab w:val="left" w:pos="426"/>
        </w:tabs>
        <w:spacing w:line="276" w:lineRule="auto"/>
        <w:jc w:val="center"/>
        <w:rPr>
          <w:rFonts w:ascii="Arial" w:hAnsi="Arial" w:cs="Arial"/>
          <w:bCs/>
          <w:sz w:val="22"/>
          <w:szCs w:val="22"/>
        </w:rPr>
      </w:pPr>
      <w:r w:rsidRPr="00D56B4F">
        <w:rPr>
          <w:rFonts w:ascii="Arial" w:hAnsi="Arial" w:cs="Arial"/>
          <w:bCs/>
          <w:sz w:val="22"/>
          <w:szCs w:val="22"/>
        </w:rPr>
        <w:t>z m o c ň u j e</w:t>
      </w:r>
    </w:p>
    <w:p w14:paraId="73CD0183"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50E3D769" w14:textId="77777777" w:rsidR="000A50D2" w:rsidRPr="000A50D2" w:rsidRDefault="000A50D2" w:rsidP="000A50D2">
      <w:pPr>
        <w:pStyle w:val="Zkladntext"/>
        <w:tabs>
          <w:tab w:val="left" w:pos="426"/>
        </w:tabs>
        <w:spacing w:line="276" w:lineRule="auto"/>
        <w:rPr>
          <w:rFonts w:ascii="Arial" w:hAnsi="Arial" w:cs="Arial"/>
          <w:b w:val="0"/>
          <w:sz w:val="22"/>
          <w:szCs w:val="22"/>
        </w:rPr>
      </w:pPr>
      <w:proofErr w:type="spellStart"/>
      <w:proofErr w:type="gramStart"/>
      <w:r w:rsidRPr="000A50D2">
        <w:rPr>
          <w:rFonts w:ascii="Arial" w:hAnsi="Arial" w:cs="Arial"/>
          <w:b w:val="0"/>
          <w:sz w:val="22"/>
          <w:szCs w:val="22"/>
        </w:rPr>
        <w:t>fyz.osoba</w:t>
      </w:r>
      <w:proofErr w:type="spellEnd"/>
      <w:proofErr w:type="gramEnd"/>
    </w:p>
    <w:p w14:paraId="4FCBA5F8"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se sídlem</w:t>
      </w:r>
    </w:p>
    <w:p w14:paraId="52AAF83B"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IČO:</w:t>
      </w:r>
    </w:p>
    <w:p w14:paraId="0401C0CF"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524E82B7"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nebo</w:t>
      </w:r>
    </w:p>
    <w:p w14:paraId="28F98531"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0777730F"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společnost </w:t>
      </w:r>
      <w:proofErr w:type="gramStart"/>
      <w:r w:rsidRPr="000A50D2">
        <w:rPr>
          <w:rFonts w:ascii="Arial" w:hAnsi="Arial" w:cs="Arial"/>
          <w:b w:val="0"/>
          <w:sz w:val="22"/>
          <w:szCs w:val="22"/>
        </w:rPr>
        <w:t xml:space="preserve">  :</w:t>
      </w:r>
      <w:proofErr w:type="gramEnd"/>
      <w:r w:rsidRPr="000A50D2">
        <w:rPr>
          <w:rFonts w:ascii="Arial" w:hAnsi="Arial" w:cs="Arial"/>
          <w:b w:val="0"/>
          <w:sz w:val="22"/>
          <w:szCs w:val="22"/>
        </w:rPr>
        <w:t xml:space="preserve">  [DOPLNIT] </w:t>
      </w:r>
    </w:p>
    <w:p w14:paraId="0C85BA27"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se sídlem   </w:t>
      </w:r>
      <w:proofErr w:type="gramStart"/>
      <w:r w:rsidRPr="000A50D2">
        <w:rPr>
          <w:rFonts w:ascii="Arial" w:hAnsi="Arial" w:cs="Arial"/>
          <w:b w:val="0"/>
          <w:sz w:val="22"/>
          <w:szCs w:val="22"/>
        </w:rPr>
        <w:t xml:space="preserve">  :</w:t>
      </w:r>
      <w:proofErr w:type="gramEnd"/>
      <w:r w:rsidRPr="000A50D2">
        <w:rPr>
          <w:rFonts w:ascii="Arial" w:hAnsi="Arial" w:cs="Arial"/>
          <w:b w:val="0"/>
          <w:sz w:val="22"/>
          <w:szCs w:val="22"/>
        </w:rPr>
        <w:t xml:space="preserve">  [DOPLNIT]</w:t>
      </w:r>
    </w:p>
    <w:p w14:paraId="01432A63"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IČO           </w:t>
      </w:r>
      <w:proofErr w:type="gramStart"/>
      <w:r w:rsidRPr="000A50D2">
        <w:rPr>
          <w:rFonts w:ascii="Arial" w:hAnsi="Arial" w:cs="Arial"/>
          <w:b w:val="0"/>
          <w:sz w:val="22"/>
          <w:szCs w:val="22"/>
        </w:rPr>
        <w:t xml:space="preserve">  :</w:t>
      </w:r>
      <w:proofErr w:type="gramEnd"/>
      <w:r w:rsidRPr="000A50D2">
        <w:rPr>
          <w:rFonts w:ascii="Arial" w:hAnsi="Arial" w:cs="Arial"/>
          <w:b w:val="0"/>
          <w:sz w:val="22"/>
          <w:szCs w:val="22"/>
        </w:rPr>
        <w:t xml:space="preserve">  [DOPLNIT]</w:t>
      </w:r>
    </w:p>
    <w:p w14:paraId="08BDBEA2" w14:textId="77777777" w:rsidR="000A50D2" w:rsidRPr="000A50D2" w:rsidRDefault="000A50D2" w:rsidP="000A50D2">
      <w:pPr>
        <w:pStyle w:val="Zkladntext"/>
        <w:tabs>
          <w:tab w:val="left" w:pos="426"/>
        </w:tabs>
        <w:spacing w:line="276" w:lineRule="auto"/>
        <w:rPr>
          <w:rFonts w:ascii="Arial" w:hAnsi="Arial" w:cs="Arial"/>
          <w:b w:val="0"/>
          <w:sz w:val="22"/>
          <w:szCs w:val="22"/>
        </w:rPr>
      </w:pPr>
      <w:proofErr w:type="gramStart"/>
      <w:r w:rsidRPr="000A50D2">
        <w:rPr>
          <w:rFonts w:ascii="Arial" w:hAnsi="Arial" w:cs="Arial"/>
          <w:b w:val="0"/>
          <w:sz w:val="22"/>
          <w:szCs w:val="22"/>
        </w:rPr>
        <w:t>Zastoupená  :</w:t>
      </w:r>
      <w:proofErr w:type="gramEnd"/>
      <w:r w:rsidRPr="000A50D2">
        <w:rPr>
          <w:rFonts w:ascii="Arial" w:hAnsi="Arial" w:cs="Arial"/>
          <w:b w:val="0"/>
          <w:sz w:val="22"/>
          <w:szCs w:val="22"/>
        </w:rPr>
        <w:t xml:space="preserve">  [DOPLNIT]</w:t>
      </w:r>
    </w:p>
    <w:p w14:paraId="7246F5D6"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275205CC"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10B52653" w14:textId="0F965DDF" w:rsidR="000A50D2" w:rsidRPr="000A50D2" w:rsidRDefault="000A50D2" w:rsidP="00D56B4F">
      <w:pPr>
        <w:pStyle w:val="Zkladntext"/>
        <w:tabs>
          <w:tab w:val="left" w:pos="426"/>
        </w:tabs>
        <w:spacing w:line="276" w:lineRule="auto"/>
        <w:jc w:val="both"/>
        <w:rPr>
          <w:rFonts w:ascii="Arial" w:hAnsi="Arial" w:cs="Arial"/>
          <w:b w:val="0"/>
          <w:sz w:val="22"/>
          <w:szCs w:val="22"/>
        </w:rPr>
      </w:pPr>
      <w:r w:rsidRPr="000A50D2">
        <w:rPr>
          <w:rFonts w:ascii="Arial" w:hAnsi="Arial" w:cs="Arial"/>
          <w:b w:val="0"/>
          <w:sz w:val="22"/>
          <w:szCs w:val="22"/>
        </w:rPr>
        <w:t xml:space="preserve">k zastupování </w:t>
      </w:r>
      <w:proofErr w:type="gramStart"/>
      <w:r w:rsidRPr="000A50D2">
        <w:rPr>
          <w:rFonts w:ascii="Arial" w:hAnsi="Arial" w:cs="Arial"/>
          <w:b w:val="0"/>
          <w:sz w:val="22"/>
          <w:szCs w:val="22"/>
        </w:rPr>
        <w:t>ČR - Státního</w:t>
      </w:r>
      <w:proofErr w:type="gramEnd"/>
      <w:r w:rsidRPr="000A50D2">
        <w:rPr>
          <w:rFonts w:ascii="Arial" w:hAnsi="Arial" w:cs="Arial"/>
          <w:b w:val="0"/>
          <w:sz w:val="22"/>
          <w:szCs w:val="22"/>
        </w:rPr>
        <w:t xml:space="preserve"> pozemkového úřadu ve věci zajišťování autorského dozoru projektanta dle smlouvy o dílo </w:t>
      </w:r>
      <w:r w:rsidR="00D56B4F" w:rsidRPr="00D56B4F">
        <w:rPr>
          <w:rFonts w:ascii="Arial" w:hAnsi="Arial" w:cs="Arial"/>
          <w:b w:val="0"/>
          <w:sz w:val="22"/>
          <w:szCs w:val="22"/>
        </w:rPr>
        <w:t>Vodohospodář</w:t>
      </w:r>
      <w:r w:rsidR="00D56B4F">
        <w:rPr>
          <w:rFonts w:ascii="Arial" w:hAnsi="Arial" w:cs="Arial"/>
          <w:b w:val="0"/>
          <w:sz w:val="22"/>
          <w:szCs w:val="22"/>
        </w:rPr>
        <w:t>s</w:t>
      </w:r>
      <w:r w:rsidR="00D56B4F" w:rsidRPr="00D56B4F">
        <w:rPr>
          <w:rFonts w:ascii="Arial" w:hAnsi="Arial" w:cs="Arial"/>
          <w:b w:val="0"/>
          <w:sz w:val="22"/>
          <w:szCs w:val="22"/>
        </w:rPr>
        <w:t xml:space="preserve">ká opatření Sehradice </w:t>
      </w:r>
      <w:r w:rsidR="00D56B4F">
        <w:rPr>
          <w:rFonts w:ascii="Arial" w:hAnsi="Arial" w:cs="Arial"/>
          <w:b w:val="0"/>
          <w:sz w:val="22"/>
          <w:szCs w:val="22"/>
        </w:rPr>
        <w:t>uzav</w:t>
      </w:r>
      <w:r w:rsidR="00D56B4F" w:rsidRPr="000A50D2">
        <w:rPr>
          <w:rFonts w:ascii="Arial" w:hAnsi="Arial" w:cs="Arial"/>
          <w:b w:val="0"/>
          <w:sz w:val="22"/>
          <w:szCs w:val="22"/>
        </w:rPr>
        <w:t>řené</w:t>
      </w:r>
      <w:r w:rsidRPr="000A50D2">
        <w:rPr>
          <w:rFonts w:ascii="Arial" w:hAnsi="Arial" w:cs="Arial"/>
          <w:b w:val="0"/>
          <w:sz w:val="22"/>
          <w:szCs w:val="22"/>
        </w:rPr>
        <w:t xml:space="preserve"> dne</w:t>
      </w:r>
      <w:r w:rsidR="00D56B4F">
        <w:rPr>
          <w:rFonts w:ascii="Arial" w:hAnsi="Arial" w:cs="Arial"/>
          <w:b w:val="0"/>
          <w:sz w:val="22"/>
          <w:szCs w:val="22"/>
        </w:rPr>
        <w:t xml:space="preserve"> </w:t>
      </w:r>
      <w:r w:rsidRPr="000A50D2">
        <w:rPr>
          <w:rFonts w:ascii="Arial" w:hAnsi="Arial" w:cs="Arial"/>
          <w:b w:val="0"/>
          <w:sz w:val="22"/>
          <w:szCs w:val="22"/>
        </w:rPr>
        <w:t>…………………</w:t>
      </w:r>
      <w:r w:rsidR="00D56B4F">
        <w:rPr>
          <w:rFonts w:ascii="Arial" w:hAnsi="Arial" w:cs="Arial"/>
          <w:b w:val="0"/>
          <w:sz w:val="22"/>
          <w:szCs w:val="22"/>
        </w:rPr>
        <w:t xml:space="preserve"> </w:t>
      </w:r>
      <w:r w:rsidRPr="000A50D2">
        <w:rPr>
          <w:rFonts w:ascii="Arial" w:hAnsi="Arial" w:cs="Arial"/>
          <w:b w:val="0"/>
          <w:sz w:val="22"/>
          <w:szCs w:val="22"/>
        </w:rPr>
        <w:t>mezi Státním pozemkovým úřadem jako objednatelem a společností ……………………. jako zhotovitelem v rozsahu čl. II a čl. III této smlouvy.</w:t>
      </w:r>
    </w:p>
    <w:p w14:paraId="108BEF02"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635CE3AF" w14:textId="10A05BB1"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V rámci této plné moci je zmocněnec</w:t>
      </w:r>
      <w:r w:rsidR="00D56B4F">
        <w:rPr>
          <w:rFonts w:ascii="Arial" w:hAnsi="Arial" w:cs="Arial"/>
          <w:b w:val="0"/>
          <w:sz w:val="22"/>
          <w:szCs w:val="22"/>
        </w:rPr>
        <w:t xml:space="preserve"> </w:t>
      </w:r>
      <w:r w:rsidRPr="000A50D2">
        <w:rPr>
          <w:rFonts w:ascii="Arial" w:hAnsi="Arial" w:cs="Arial"/>
          <w:b w:val="0"/>
          <w:sz w:val="22"/>
          <w:szCs w:val="22"/>
        </w:rPr>
        <w:t>oprávněn:</w:t>
      </w:r>
    </w:p>
    <w:p w14:paraId="7D97A71B"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3DF2C4A6"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a)</w:t>
      </w:r>
      <w:r w:rsidRPr="000A50D2">
        <w:rPr>
          <w:rFonts w:ascii="Arial" w:hAnsi="Arial" w:cs="Arial"/>
          <w:b w:val="0"/>
          <w:sz w:val="22"/>
          <w:szCs w:val="22"/>
        </w:rPr>
        <w:tab/>
        <w:t>účastnit se předání a převzetí staveniště zhotovitelem stavby specifikované v čl. II. odst. 2 této smlouvy, přičemž kontroluje, zda skutečnosti známé v době předání staveniště odpovídají předpokladům, podle kterých byla vypracována projektová dokumentace,</w:t>
      </w:r>
    </w:p>
    <w:p w14:paraId="256EE84D"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b)</w:t>
      </w:r>
      <w:r w:rsidRPr="000A50D2">
        <w:rPr>
          <w:rFonts w:ascii="Arial" w:hAnsi="Arial" w:cs="Arial"/>
          <w:b w:val="0"/>
          <w:sz w:val="22"/>
          <w:szCs w:val="22"/>
        </w:rPr>
        <w:tab/>
        <w:t xml:space="preserve">dohlížet na soulad zhotovované stavby s projektovou dokumentací ověřenou ve stavebním řízení, která je podkladem pro jeho činnost, sledovat a kontrolovat postup výstavby     ve vztahu k dokumentaci, </w:t>
      </w:r>
    </w:p>
    <w:p w14:paraId="2AD29D34"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c)</w:t>
      </w:r>
      <w:r w:rsidRPr="000A50D2">
        <w:rPr>
          <w:rFonts w:ascii="Arial" w:hAnsi="Arial" w:cs="Arial"/>
          <w:b w:val="0"/>
          <w:sz w:val="22"/>
          <w:szCs w:val="22"/>
        </w:rPr>
        <w:tab/>
        <w:t>sledovat postup výstavby z technického hlediska a z hlediska časového plánu výstavby</w:t>
      </w:r>
    </w:p>
    <w:p w14:paraId="6CE59573"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d)</w:t>
      </w:r>
      <w:r w:rsidRPr="000A50D2">
        <w:rPr>
          <w:rFonts w:ascii="Arial" w:hAnsi="Arial" w:cs="Arial"/>
          <w:b w:val="0"/>
          <w:sz w:val="22"/>
          <w:szCs w:val="22"/>
        </w:rPr>
        <w:tab/>
        <w:t xml:space="preserve">účastnit se bezodkladně na výzvu objednatele či zhotovitele stavby kontrolních dnů, zásadních zkoušek a měření a vydávat stanoviska k jejich výsledkům, </w:t>
      </w:r>
    </w:p>
    <w:p w14:paraId="3EA35A82"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e)</w:t>
      </w:r>
      <w:r w:rsidRPr="000A50D2">
        <w:rPr>
          <w:rFonts w:ascii="Arial" w:hAnsi="Arial" w:cs="Arial"/>
          <w:b w:val="0"/>
          <w:sz w:val="22"/>
          <w:szCs w:val="22"/>
        </w:rPr>
        <w:tab/>
        <w:t>podávat nutná vysvětlení k dokumentaci stavby, která je podkladem pro výkon autorského dozoru a spolupracovat při odstraňování důsledků nedostatků, zjištěných v této dokumentaci,</w:t>
      </w:r>
    </w:p>
    <w:p w14:paraId="1BD3FF47"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f)</w:t>
      </w:r>
      <w:r w:rsidRPr="000A50D2">
        <w:rPr>
          <w:rFonts w:ascii="Arial" w:hAnsi="Arial" w:cs="Arial"/>
          <w:b w:val="0"/>
          <w:sz w:val="22"/>
          <w:szCs w:val="22"/>
        </w:rPr>
        <w:tab/>
        <w:t>podávat vyjádření k požadavkům na větší množství výrobků a výkonů oproti projektové dokumentaci</w:t>
      </w:r>
    </w:p>
    <w:p w14:paraId="2EF4F64D"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g)</w:t>
      </w:r>
      <w:r w:rsidRPr="000A50D2">
        <w:rPr>
          <w:rFonts w:ascii="Arial" w:hAnsi="Arial" w:cs="Arial"/>
          <w:b w:val="0"/>
          <w:sz w:val="22"/>
          <w:szCs w:val="22"/>
        </w:rPr>
        <w:tab/>
        <w:t>navrhovat změny a odchylky ke zlepšení řešení projektu, vznikající ve fázi realizace projektu,</w:t>
      </w:r>
    </w:p>
    <w:p w14:paraId="0699A199"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h)</w:t>
      </w:r>
      <w:r w:rsidRPr="000A50D2">
        <w:rPr>
          <w:rFonts w:ascii="Arial" w:hAnsi="Arial" w:cs="Arial"/>
          <w:b w:val="0"/>
          <w:sz w:val="22"/>
          <w:szCs w:val="22"/>
        </w:rPr>
        <w:tab/>
        <w:t xml:space="preserve">posuzovat návrhy na změny stavby, na odchylky od schválené projektové dokumentace, které byly vyvolány vlivem okolností vzniklých v průběhu realizace díla, </w:t>
      </w:r>
    </w:p>
    <w:p w14:paraId="4ED911D8"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lastRenderedPageBreak/>
        <w:t>i)</w:t>
      </w:r>
      <w:r w:rsidRPr="000A50D2">
        <w:rPr>
          <w:rFonts w:ascii="Arial" w:hAnsi="Arial" w:cs="Arial"/>
          <w:b w:val="0"/>
          <w:sz w:val="22"/>
          <w:szCs w:val="22"/>
        </w:rPr>
        <w:tab/>
        <w:t>na žádost objednatele provádět posouzení a odsouhlasení případných návrhů zhotovitele stavby na změny schválené projektové dokumentace a na odchylky od ní, které byly vyvolány vlivem okolností vzniklých v průběhu realizace díla,</w:t>
      </w:r>
    </w:p>
    <w:p w14:paraId="788E6C33" w14:textId="7CB6405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j)</w:t>
      </w:r>
      <w:r w:rsidRPr="000A50D2">
        <w:rPr>
          <w:rFonts w:ascii="Arial" w:hAnsi="Arial" w:cs="Arial"/>
          <w:b w:val="0"/>
          <w:sz w:val="22"/>
          <w:szCs w:val="22"/>
        </w:rPr>
        <w:tab/>
        <w:t xml:space="preserve">účastnit se vybraných kontrolních dnů v minimálním rozsahu stanoveným ve stavebním povolení </w:t>
      </w:r>
    </w:p>
    <w:p w14:paraId="0AD9CD7A" w14:textId="6207075A"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k)</w:t>
      </w:r>
      <w:r w:rsidRPr="000A50D2">
        <w:rPr>
          <w:rFonts w:ascii="Arial" w:hAnsi="Arial" w:cs="Arial"/>
          <w:b w:val="0"/>
          <w:sz w:val="22"/>
          <w:szCs w:val="22"/>
        </w:rPr>
        <w:tab/>
        <w:t>spolupracovat s   ostatními partnery (objednatel, zhotovitel stavby, technický dozor stavebníka, koordinátor bezpečnosti práce) při operativním řešení problémů vzniklých na stavbě,</w:t>
      </w:r>
    </w:p>
    <w:p w14:paraId="60AC78FE" w14:textId="21907B8F"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l)</w:t>
      </w:r>
      <w:r w:rsidRPr="000A50D2">
        <w:rPr>
          <w:rFonts w:ascii="Arial" w:hAnsi="Arial" w:cs="Arial"/>
          <w:b w:val="0"/>
          <w:sz w:val="22"/>
          <w:szCs w:val="22"/>
        </w:rPr>
        <w:tab/>
        <w:t xml:space="preserve">sledovat dodržování podmínek pro stavbu tak, jak jsou určeny stavebním povolením a stanovisky dotčených účastníků výstavby, která jsou ve stavebním povolení stanovena jako závazná, </w:t>
      </w:r>
    </w:p>
    <w:p w14:paraId="53AA808A"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m)</w:t>
      </w:r>
      <w:r w:rsidRPr="000A50D2">
        <w:rPr>
          <w:rFonts w:ascii="Arial" w:hAnsi="Arial" w:cs="Arial"/>
          <w:b w:val="0"/>
          <w:sz w:val="22"/>
          <w:szCs w:val="22"/>
        </w:rPr>
        <w:tab/>
        <w:t xml:space="preserve">svá zjištění, požadavky a návrhy zaznamenávat do stavebního deníku, </w:t>
      </w:r>
    </w:p>
    <w:p w14:paraId="4F1206EC"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n)</w:t>
      </w:r>
      <w:r w:rsidRPr="000A50D2">
        <w:rPr>
          <w:rFonts w:ascii="Arial" w:hAnsi="Arial" w:cs="Arial"/>
          <w:b w:val="0"/>
          <w:sz w:val="22"/>
          <w:szCs w:val="22"/>
        </w:rPr>
        <w:tab/>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01A06EF2"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o)</w:t>
      </w:r>
      <w:r w:rsidRPr="000A50D2">
        <w:rPr>
          <w:rFonts w:ascii="Arial" w:hAnsi="Arial" w:cs="Arial"/>
          <w:b w:val="0"/>
          <w:sz w:val="22"/>
          <w:szCs w:val="22"/>
        </w:rPr>
        <w:tab/>
        <w:t>aktivně se účastnit kolaudace a při kontrole odstranění kolaudačních závad,</w:t>
      </w:r>
    </w:p>
    <w:p w14:paraId="02CCD9EA" w14:textId="77777777"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p)</w:t>
      </w:r>
      <w:r w:rsidRPr="000A50D2">
        <w:rPr>
          <w:rFonts w:ascii="Arial" w:hAnsi="Arial" w:cs="Arial"/>
          <w:b w:val="0"/>
          <w:sz w:val="22"/>
          <w:szCs w:val="22"/>
        </w:rPr>
        <w:tab/>
        <w:t>odsouhlasovat dokumentaci skutečného provedení stavby,</w:t>
      </w:r>
    </w:p>
    <w:p w14:paraId="07D088A1" w14:textId="24428926" w:rsidR="000A50D2" w:rsidRPr="000A50D2" w:rsidRDefault="000A50D2" w:rsidP="00D56B4F">
      <w:pPr>
        <w:pStyle w:val="Zkladntext"/>
        <w:tabs>
          <w:tab w:val="left" w:pos="426"/>
        </w:tabs>
        <w:spacing w:line="276" w:lineRule="auto"/>
        <w:ind w:left="284" w:hanging="284"/>
        <w:jc w:val="both"/>
        <w:rPr>
          <w:rFonts w:ascii="Arial" w:hAnsi="Arial" w:cs="Arial"/>
          <w:b w:val="0"/>
          <w:sz w:val="22"/>
          <w:szCs w:val="22"/>
        </w:rPr>
      </w:pPr>
      <w:r w:rsidRPr="000A50D2">
        <w:rPr>
          <w:rFonts w:ascii="Arial" w:hAnsi="Arial" w:cs="Arial"/>
          <w:b w:val="0"/>
          <w:sz w:val="22"/>
          <w:szCs w:val="22"/>
        </w:rPr>
        <w:t>q)</w:t>
      </w:r>
      <w:r w:rsidRPr="000A50D2">
        <w:rPr>
          <w:rFonts w:ascii="Arial" w:hAnsi="Arial" w:cs="Arial"/>
          <w:b w:val="0"/>
          <w:sz w:val="22"/>
          <w:szCs w:val="22"/>
        </w:rPr>
        <w:tab/>
        <w:t>po dokončení stavby zhotovitel vyhotoví zprávu o souladu zhotovené stavby s ověřenou projektovou dokumentací.</w:t>
      </w:r>
    </w:p>
    <w:p w14:paraId="7F47AEFC"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3CE6D949" w14:textId="77777777" w:rsidR="00D56B4F" w:rsidRDefault="00D56B4F" w:rsidP="00D56B4F">
      <w:pPr>
        <w:pStyle w:val="Zkladntext"/>
        <w:tabs>
          <w:tab w:val="left" w:pos="426"/>
        </w:tabs>
        <w:spacing w:line="276" w:lineRule="auto"/>
        <w:jc w:val="both"/>
        <w:rPr>
          <w:rFonts w:ascii="Arial" w:hAnsi="Arial" w:cs="Arial"/>
          <w:b w:val="0"/>
          <w:sz w:val="22"/>
          <w:szCs w:val="22"/>
        </w:rPr>
      </w:pPr>
    </w:p>
    <w:p w14:paraId="7C10FF4A" w14:textId="42B1DFE3" w:rsidR="000A50D2" w:rsidRPr="000A50D2" w:rsidRDefault="000A50D2" w:rsidP="00D56B4F">
      <w:pPr>
        <w:pStyle w:val="Zkladntext"/>
        <w:tabs>
          <w:tab w:val="left" w:pos="426"/>
        </w:tabs>
        <w:spacing w:line="276" w:lineRule="auto"/>
        <w:jc w:val="both"/>
        <w:rPr>
          <w:rFonts w:ascii="Arial" w:hAnsi="Arial" w:cs="Arial"/>
          <w:b w:val="0"/>
          <w:sz w:val="22"/>
          <w:szCs w:val="22"/>
        </w:rPr>
      </w:pPr>
      <w:r w:rsidRPr="000A50D2">
        <w:rPr>
          <w:rFonts w:ascii="Arial" w:hAnsi="Arial" w:cs="Arial"/>
          <w:b w:val="0"/>
          <w:sz w:val="22"/>
          <w:szCs w:val="22"/>
        </w:rPr>
        <w:t>Tato plná moc je platná ode dne jejího udělení a končí splněním předmětu výše uvedené smlouvy o dílo; je vyhotovena ve třech stejnopisech, z nichž jeden je založen u zmocnitele.</w:t>
      </w:r>
    </w:p>
    <w:p w14:paraId="331EC2EE"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3E28E07B"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4138951E"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Ve Zlíně dne …………………</w:t>
      </w:r>
    </w:p>
    <w:p w14:paraId="32BD6FD9"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2878AA68" w14:textId="7F2AACD8" w:rsidR="000A50D2" w:rsidRDefault="000A50D2" w:rsidP="000A50D2">
      <w:pPr>
        <w:pStyle w:val="Zkladntext"/>
        <w:tabs>
          <w:tab w:val="left" w:pos="426"/>
        </w:tabs>
        <w:spacing w:line="276" w:lineRule="auto"/>
        <w:rPr>
          <w:rFonts w:ascii="Arial" w:hAnsi="Arial" w:cs="Arial"/>
          <w:b w:val="0"/>
          <w:sz w:val="22"/>
          <w:szCs w:val="22"/>
        </w:rPr>
      </w:pPr>
    </w:p>
    <w:p w14:paraId="2335C6D1" w14:textId="61190C93" w:rsidR="00D56B4F" w:rsidRDefault="00D56B4F" w:rsidP="000A50D2">
      <w:pPr>
        <w:pStyle w:val="Zkladntext"/>
        <w:tabs>
          <w:tab w:val="left" w:pos="426"/>
        </w:tabs>
        <w:spacing w:line="276" w:lineRule="auto"/>
        <w:rPr>
          <w:rFonts w:ascii="Arial" w:hAnsi="Arial" w:cs="Arial"/>
          <w:b w:val="0"/>
          <w:sz w:val="22"/>
          <w:szCs w:val="22"/>
        </w:rPr>
      </w:pPr>
    </w:p>
    <w:p w14:paraId="19045CA4" w14:textId="5762AF02" w:rsidR="00D56B4F" w:rsidRDefault="00D56B4F" w:rsidP="000A50D2">
      <w:pPr>
        <w:pStyle w:val="Zkladntext"/>
        <w:tabs>
          <w:tab w:val="left" w:pos="426"/>
        </w:tabs>
        <w:spacing w:line="276" w:lineRule="auto"/>
        <w:rPr>
          <w:rFonts w:ascii="Arial" w:hAnsi="Arial" w:cs="Arial"/>
          <w:b w:val="0"/>
          <w:sz w:val="22"/>
          <w:szCs w:val="22"/>
        </w:rPr>
      </w:pPr>
    </w:p>
    <w:p w14:paraId="7FE0B8BD" w14:textId="77777777" w:rsidR="00D56B4F" w:rsidRPr="000A50D2" w:rsidRDefault="00D56B4F" w:rsidP="000A50D2">
      <w:pPr>
        <w:pStyle w:val="Zkladntext"/>
        <w:tabs>
          <w:tab w:val="left" w:pos="426"/>
        </w:tabs>
        <w:spacing w:line="276" w:lineRule="auto"/>
        <w:rPr>
          <w:rFonts w:ascii="Arial" w:hAnsi="Arial" w:cs="Arial"/>
          <w:b w:val="0"/>
          <w:sz w:val="22"/>
          <w:szCs w:val="22"/>
        </w:rPr>
      </w:pPr>
    </w:p>
    <w:p w14:paraId="382E11B4"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 xml:space="preserve">Česká </w:t>
      </w:r>
      <w:proofErr w:type="gramStart"/>
      <w:r w:rsidRPr="000A50D2">
        <w:rPr>
          <w:rFonts w:ascii="Arial" w:hAnsi="Arial" w:cs="Arial"/>
          <w:b w:val="0"/>
          <w:sz w:val="22"/>
          <w:szCs w:val="22"/>
        </w:rPr>
        <w:t>republika - Státní</w:t>
      </w:r>
      <w:proofErr w:type="gramEnd"/>
      <w:r w:rsidRPr="000A50D2">
        <w:rPr>
          <w:rFonts w:ascii="Arial" w:hAnsi="Arial" w:cs="Arial"/>
          <w:b w:val="0"/>
          <w:sz w:val="22"/>
          <w:szCs w:val="22"/>
        </w:rPr>
        <w:t xml:space="preserve"> pozemkový úřad</w:t>
      </w:r>
    </w:p>
    <w:p w14:paraId="5A69E986"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Krajský pozemkový úřad pro Zlínský kraj</w:t>
      </w:r>
    </w:p>
    <w:p w14:paraId="2C30B04B"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Ing. Mlada Augustinová</w:t>
      </w:r>
    </w:p>
    <w:p w14:paraId="62E7F553"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ředitelka</w:t>
      </w:r>
      <w:r w:rsidRPr="000A50D2">
        <w:rPr>
          <w:rFonts w:ascii="Arial" w:hAnsi="Arial" w:cs="Arial"/>
          <w:b w:val="0"/>
          <w:sz w:val="22"/>
          <w:szCs w:val="22"/>
        </w:rPr>
        <w:tab/>
      </w:r>
    </w:p>
    <w:p w14:paraId="0CBC1EAF"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27F1C5A4"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0137E28C"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57FAD0A7"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Plnou moc přijímá: …………………………</w:t>
      </w:r>
    </w:p>
    <w:p w14:paraId="4C236E8F" w14:textId="77777777" w:rsidR="000A50D2" w:rsidRPr="000A50D2" w:rsidRDefault="000A50D2" w:rsidP="000A50D2">
      <w:pPr>
        <w:pStyle w:val="Zkladntext"/>
        <w:tabs>
          <w:tab w:val="left" w:pos="426"/>
        </w:tabs>
        <w:spacing w:line="276" w:lineRule="auto"/>
        <w:rPr>
          <w:rFonts w:ascii="Arial" w:hAnsi="Arial" w:cs="Arial"/>
          <w:b w:val="0"/>
          <w:sz w:val="22"/>
          <w:szCs w:val="22"/>
        </w:rPr>
      </w:pPr>
    </w:p>
    <w:p w14:paraId="683F2223" w14:textId="77777777" w:rsidR="000A50D2" w:rsidRPr="000A50D2" w:rsidRDefault="000A50D2" w:rsidP="000A50D2">
      <w:pPr>
        <w:pStyle w:val="Zkladntext"/>
        <w:tabs>
          <w:tab w:val="left" w:pos="426"/>
        </w:tabs>
        <w:spacing w:line="276" w:lineRule="auto"/>
        <w:rPr>
          <w:rFonts w:ascii="Arial" w:hAnsi="Arial" w:cs="Arial"/>
          <w:b w:val="0"/>
          <w:sz w:val="22"/>
          <w:szCs w:val="22"/>
        </w:rPr>
      </w:pPr>
      <w:r w:rsidRPr="000A50D2">
        <w:rPr>
          <w:rFonts w:ascii="Arial" w:hAnsi="Arial" w:cs="Arial"/>
          <w:b w:val="0"/>
          <w:sz w:val="22"/>
          <w:szCs w:val="22"/>
        </w:rPr>
        <w:t>Jméno, příjmení</w:t>
      </w:r>
    </w:p>
    <w:p w14:paraId="1BA06D17" w14:textId="77777777" w:rsidR="000A50D2" w:rsidRPr="00D53952" w:rsidRDefault="000A50D2" w:rsidP="005077E5">
      <w:pPr>
        <w:pStyle w:val="Zkladntext"/>
        <w:tabs>
          <w:tab w:val="left" w:pos="426"/>
        </w:tabs>
        <w:spacing w:line="276" w:lineRule="auto"/>
        <w:rPr>
          <w:rFonts w:ascii="Arial" w:hAnsi="Arial" w:cs="Arial"/>
          <w:b w:val="0"/>
          <w:sz w:val="22"/>
          <w:szCs w:val="22"/>
        </w:rPr>
      </w:pPr>
    </w:p>
    <w:sectPr w:rsidR="000A50D2" w:rsidRPr="00D53952" w:rsidSect="00EB64F1">
      <w:footerReference w:type="even" r:id="rId7"/>
      <w:footerReference w:type="default" r:id="rId8"/>
      <w:headerReference w:type="first" r:id="rId9"/>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2EDC7010" w:rsidR="00012340" w:rsidRDefault="000C4B33" w:rsidP="00DD34EC">
    <w:pPr>
      <w:pStyle w:val="Zhlav"/>
    </w:pPr>
    <w:r w:rsidRPr="00D53952">
      <w:rPr>
        <w:rFonts w:ascii="Arial" w:hAnsi="Arial" w:cs="Arial"/>
        <w:sz w:val="22"/>
        <w:szCs w:val="22"/>
      </w:rPr>
      <w:t xml:space="preserve">                                                                                                               </w:t>
    </w:r>
    <w:r w:rsidR="00FD70B6">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A50D2"/>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2382"/>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AF666E"/>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2974"/>
    <w:rsid w:val="00C8621E"/>
    <w:rsid w:val="00C95B0E"/>
    <w:rsid w:val="00CA1D19"/>
    <w:rsid w:val="00CB3BB5"/>
    <w:rsid w:val="00CB4F7C"/>
    <w:rsid w:val="00CC3E8C"/>
    <w:rsid w:val="00CE7F49"/>
    <w:rsid w:val="00CF0417"/>
    <w:rsid w:val="00CF205B"/>
    <w:rsid w:val="00D0196C"/>
    <w:rsid w:val="00D01ACB"/>
    <w:rsid w:val="00D2184E"/>
    <w:rsid w:val="00D274CE"/>
    <w:rsid w:val="00D32776"/>
    <w:rsid w:val="00D53952"/>
    <w:rsid w:val="00D5611A"/>
    <w:rsid w:val="00D56B4F"/>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D70B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136752927">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4056</Words>
  <Characters>23932</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2020-07-03T12:33:00Z</dcterms:created>
  <dcterms:modified xsi:type="dcterms:W3CDTF">2020-07-03T12:34:00Z</dcterms:modified>
</cp:coreProperties>
</file>