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06ADFCB"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w:t>
      </w:r>
      <w:r w:rsidR="00B22C14" w:rsidRPr="007E184D">
        <w:rPr>
          <w:rFonts w:ascii="Arial" w:hAnsi="Arial" w:cs="Arial"/>
          <w:bCs/>
          <w:sz w:val="20"/>
          <w:szCs w:val="20"/>
        </w:rPr>
        <w:t xml:space="preserve"> </w:t>
      </w:r>
      <w:r w:rsidR="006A0BBD" w:rsidRPr="007E184D">
        <w:rPr>
          <w:rFonts w:ascii="Arial" w:hAnsi="Arial" w:cs="Arial"/>
          <w:bCs/>
          <w:sz w:val="20"/>
          <w:szCs w:val="20"/>
        </w:rPr>
        <w:t>pro</w:t>
      </w:r>
      <w:r w:rsidR="006A0BBD">
        <w:rPr>
          <w:rFonts w:ascii="Arial" w:hAnsi="Arial" w:cs="Arial"/>
          <w:bCs/>
          <w:sz w:val="20"/>
          <w:szCs w:val="20"/>
        </w:rPr>
        <w:t xml:space="preserve"> Středočeský kraj a hl. m. Praha</w:t>
      </w:r>
    </w:p>
    <w:p w14:paraId="2F7BD6A7" w14:textId="202723BA" w:rsidR="00443DFD" w:rsidRPr="00936B10" w:rsidRDefault="00F649E9" w:rsidP="00443DFD">
      <w:pPr>
        <w:rPr>
          <w:rFonts w:ascii="Arial" w:hAnsi="Arial" w:cs="Arial"/>
          <w:sz w:val="22"/>
          <w:szCs w:val="22"/>
        </w:rPr>
      </w:pPr>
      <w:r>
        <w:rPr>
          <w:rFonts w:ascii="Arial" w:hAnsi="Arial" w:cs="Arial"/>
          <w:sz w:val="20"/>
          <w:szCs w:val="20"/>
        </w:rPr>
        <w:t xml:space="preserve">                                                      </w:t>
      </w:r>
      <w:r w:rsidR="006A0BBD">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A0BBD">
        <w:rPr>
          <w:rFonts w:ascii="Arial" w:hAnsi="Arial" w:cs="Arial"/>
          <w:sz w:val="20"/>
          <w:szCs w:val="20"/>
        </w:rPr>
        <w:t>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4560577" w:rsidR="00750D34" w:rsidRPr="00C46A23"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46A23" w:rsidRPr="00C46A23">
        <w:rPr>
          <w:rFonts w:ascii="Arial" w:hAnsi="Arial" w:cs="Arial"/>
          <w:b/>
          <w:sz w:val="22"/>
          <w:szCs w:val="22"/>
          <w:u w:val="single"/>
        </w:rPr>
        <w:t xml:space="preserve">STČ/153_PY_Konojedy_pozemky </w:t>
      </w:r>
      <w:r w:rsidR="00051C32" w:rsidRPr="00C46A23">
        <w:rPr>
          <w:rFonts w:ascii="Arial" w:hAnsi="Arial" w:cs="Arial"/>
          <w:b/>
          <w:sz w:val="22"/>
          <w:szCs w:val="22"/>
          <w:u w:val="single"/>
        </w:rPr>
        <w:t>(dále jen „Výzva“)</w:t>
      </w:r>
      <w:r w:rsidR="00051C32" w:rsidRPr="00C46A23">
        <w:rPr>
          <w:rFonts w:ascii="Arial" w:hAnsi="Arial" w:cs="Arial"/>
          <w:b/>
          <w:sz w:val="22"/>
          <w:szCs w:val="22"/>
        </w:rPr>
        <w:t>,</w:t>
      </w:r>
      <w:r w:rsidR="00476D2D" w:rsidRPr="00C46A23">
        <w:rPr>
          <w:rFonts w:ascii="Arial" w:hAnsi="Arial" w:cs="Arial"/>
          <w:b/>
          <w:sz w:val="22"/>
          <w:szCs w:val="22"/>
        </w:rPr>
        <w:t xml:space="preserve"> </w:t>
      </w:r>
    </w:p>
    <w:p w14:paraId="1A64BE53" w14:textId="5A035EF1" w:rsidR="0060643D" w:rsidRPr="00692EB6" w:rsidRDefault="00476D2D" w:rsidP="00BD5F4E">
      <w:pPr>
        <w:jc w:val="both"/>
        <w:rPr>
          <w:rFonts w:ascii="Arial" w:hAnsi="Arial" w:cs="Arial"/>
          <w:b/>
          <w:u w:val="single"/>
        </w:rPr>
      </w:pPr>
      <w:r w:rsidRPr="00C46A23">
        <w:rPr>
          <w:rFonts w:ascii="Arial" w:hAnsi="Arial" w:cs="Arial"/>
          <w:b/>
          <w:sz w:val="22"/>
          <w:szCs w:val="22"/>
        </w:rPr>
        <w:t>učiněné v rámci</w:t>
      </w:r>
      <w:r w:rsidR="001B61D8" w:rsidRPr="00C46A23">
        <w:rPr>
          <w:rFonts w:ascii="Arial" w:hAnsi="Arial" w:cs="Arial"/>
          <w:b/>
          <w:sz w:val="22"/>
          <w:szCs w:val="22"/>
        </w:rPr>
        <w:t xml:space="preserve"> DNS</w:t>
      </w:r>
      <w:r w:rsidR="003B4521" w:rsidRPr="00C46A23">
        <w:rPr>
          <w:rFonts w:ascii="Arial" w:hAnsi="Arial" w:cs="Arial"/>
          <w:b/>
          <w:sz w:val="22"/>
          <w:szCs w:val="22"/>
        </w:rPr>
        <w:t xml:space="preserve"> </w:t>
      </w:r>
      <w:r w:rsidR="001B61D8" w:rsidRPr="00C46A23">
        <w:rPr>
          <w:rFonts w:ascii="Arial" w:hAnsi="Arial" w:cs="Arial"/>
          <w:b/>
          <w:sz w:val="22"/>
          <w:szCs w:val="22"/>
        </w:rPr>
        <w:t>10</w:t>
      </w:r>
      <w:r w:rsidR="007B355B" w:rsidRPr="00C46A23">
        <w:rPr>
          <w:rFonts w:ascii="Arial" w:hAnsi="Arial" w:cs="Arial"/>
          <w:b/>
          <w:sz w:val="22"/>
          <w:szCs w:val="22"/>
        </w:rPr>
        <w:t xml:space="preserve"> </w:t>
      </w:r>
      <w:r w:rsidR="001B61D8" w:rsidRPr="00C46A23">
        <w:rPr>
          <w:rFonts w:ascii="Arial" w:hAnsi="Arial" w:cs="Arial"/>
          <w:b/>
          <w:sz w:val="22"/>
          <w:szCs w:val="22"/>
        </w:rPr>
        <w:t>–</w:t>
      </w:r>
      <w:r w:rsidR="007B355B" w:rsidRPr="00C46A23">
        <w:rPr>
          <w:rFonts w:ascii="Arial" w:hAnsi="Arial" w:cs="Arial"/>
          <w:b/>
          <w:sz w:val="22"/>
          <w:szCs w:val="22"/>
        </w:rPr>
        <w:t xml:space="preserve"> </w:t>
      </w:r>
      <w:r w:rsidR="001B61D8" w:rsidRPr="00C46A23">
        <w:rPr>
          <w:rFonts w:ascii="Arial" w:hAnsi="Arial" w:cs="Arial"/>
          <w:b/>
          <w:sz w:val="22"/>
          <w:szCs w:val="22"/>
        </w:rPr>
        <w:t>Vypracování znaleckých posudků pro ocenění</w:t>
      </w:r>
      <w:r w:rsidR="001B61D8" w:rsidRPr="00C25D22">
        <w:rPr>
          <w:rFonts w:ascii="Arial" w:hAnsi="Arial" w:cs="Arial"/>
          <w:b/>
          <w:sz w:val="22"/>
          <w:szCs w:val="22"/>
        </w:rPr>
        <w:t xml:space="preserve">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E82C00B" w:rsidR="0060643D" w:rsidRPr="00CC7143"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0" w:name="_Hlk205787036"/>
      <w:r w:rsidR="006A0BBD" w:rsidRPr="00CC7143">
        <w:rPr>
          <w:rFonts w:ascii="Arial" w:hAnsi="Arial" w:cs="Arial"/>
          <w:bCs/>
          <w:sz w:val="22"/>
          <w:szCs w:val="22"/>
        </w:rPr>
        <w:t>Středočeský kraj a hl. m. Praha</w:t>
      </w:r>
    </w:p>
    <w:bookmarkEnd w:id="0"/>
    <w:p w14:paraId="1E7A2B8E" w14:textId="354F453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A0BBD" w:rsidRPr="006A0BBD">
        <w:rPr>
          <w:rFonts w:ascii="Arial" w:hAnsi="Arial" w:cs="Arial"/>
          <w:bCs/>
          <w:sz w:val="22"/>
          <w:szCs w:val="22"/>
        </w:rPr>
        <w:t>náměstí W</w:t>
      </w:r>
      <w:r w:rsidR="006A0BBD">
        <w:rPr>
          <w:rFonts w:ascii="Arial" w:hAnsi="Arial" w:cs="Arial"/>
          <w:b/>
          <w:sz w:val="22"/>
          <w:szCs w:val="22"/>
        </w:rPr>
        <w:t xml:space="preserve">. </w:t>
      </w:r>
      <w:r w:rsidR="006A0BBD">
        <w:rPr>
          <w:rFonts w:ascii="Arial" w:hAnsi="Arial" w:cs="Arial"/>
          <w:sz w:val="22"/>
          <w:szCs w:val="22"/>
        </w:rPr>
        <w:t>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0E2917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A0BBD">
        <w:rPr>
          <w:rFonts w:ascii="Arial" w:hAnsi="Arial" w:cs="Arial"/>
          <w:sz w:val="22"/>
          <w:szCs w:val="22"/>
        </w:rPr>
        <w:t>: Ing. Marie Mojžíšová</w:t>
      </w:r>
    </w:p>
    <w:p w14:paraId="58D5DF46" w14:textId="415FA36C" w:rsidR="00FA419D" w:rsidRPr="0092250F" w:rsidRDefault="00EC5914" w:rsidP="00FA419D">
      <w:pPr>
        <w:spacing w:after="120"/>
        <w:jc w:val="both"/>
        <w:rPr>
          <w:rFonts w:ascii="Arial" w:hAnsi="Arial" w:cs="Arial"/>
          <w:b/>
          <w:bCs/>
          <w:sz w:val="22"/>
          <w:szCs w:val="22"/>
        </w:rPr>
      </w:pPr>
      <w:r w:rsidRPr="0092250F">
        <w:rPr>
          <w:rFonts w:ascii="Arial" w:hAnsi="Arial" w:cs="Arial"/>
          <w:sz w:val="22"/>
          <w:szCs w:val="22"/>
        </w:rPr>
        <w:t>Telefon:</w:t>
      </w:r>
      <w:r w:rsidR="006A0BBD" w:rsidRPr="0092250F">
        <w:rPr>
          <w:rFonts w:ascii="Arial" w:hAnsi="Arial" w:cs="Arial"/>
          <w:sz w:val="22"/>
          <w:szCs w:val="22"/>
        </w:rPr>
        <w:t xml:space="preserve">725 949 737 </w:t>
      </w:r>
      <w:r w:rsidR="000145A3" w:rsidRPr="0092250F">
        <w:rPr>
          <w:rFonts w:ascii="Arial" w:hAnsi="Arial" w:cs="Arial"/>
          <w:sz w:val="22"/>
          <w:szCs w:val="22"/>
        </w:rPr>
        <w:t>E-mail:</w:t>
      </w:r>
      <w:r w:rsidR="00A508EB" w:rsidRPr="0092250F">
        <w:rPr>
          <w:rFonts w:ascii="Arial" w:hAnsi="Arial" w:cs="Arial"/>
          <w:sz w:val="22"/>
          <w:szCs w:val="22"/>
        </w:rPr>
        <w:t xml:space="preserve"> </w:t>
      </w:r>
      <w:r w:rsidR="006A0BBD" w:rsidRPr="0092250F">
        <w:rPr>
          <w:rFonts w:ascii="Arial" w:hAnsi="Arial" w:cs="Arial"/>
          <w:sz w:val="22"/>
          <w:szCs w:val="22"/>
        </w:rPr>
        <w:t>marie.mojzisova@spu.gov.cz</w:t>
      </w:r>
      <w:r w:rsidR="004A4099" w:rsidRPr="0092250F">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16B4B728" w:rsidR="00A65A0B" w:rsidRPr="00CC7143" w:rsidRDefault="002408B4" w:rsidP="00A65A0B">
      <w:pPr>
        <w:spacing w:after="100"/>
        <w:rPr>
          <w:rFonts w:ascii="Arial" w:hAnsi="Arial" w:cs="Arial"/>
          <w:b/>
          <w:bCs/>
          <w:sz w:val="22"/>
          <w:szCs w:val="22"/>
        </w:rPr>
      </w:pPr>
      <w:r>
        <w:rPr>
          <w:rFonts w:ascii="Arial" w:hAnsi="Arial" w:cs="Arial"/>
          <w:b/>
          <w:sz w:val="22"/>
          <w:szCs w:val="22"/>
        </w:rPr>
        <w:t>Úplatný převod zemědělského pozemku</w:t>
      </w:r>
      <w:r w:rsidR="00CC7143">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24819BF5"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4 zákona č. 503/2012 Sb., v platném znění:</w:t>
      </w:r>
    </w:p>
    <w:p w14:paraId="29B07D49"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 xml:space="preserve">Státní pozemkový úřad může vlastníkovi, popřípadě spoluvlastníkovi stavby, která je nemovitou </w:t>
      </w:r>
    </w:p>
    <w:p w14:paraId="445150B5"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 xml:space="preserve">věcí, převést jiný zemědělský pozemek nebo jeho oddělenou část v podobě parcely, pokud jsou </w:t>
      </w:r>
    </w:p>
    <w:p w14:paraId="4444955B"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s touto stavbou funkčně spojeny a vlastník, popřípadě spoluvlastník stavby je oprávněným</w:t>
      </w:r>
    </w:p>
    <w:p w14:paraId="4DFD0505" w14:textId="7E920E89"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 xml:space="preserve">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0581D7B1"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w:t>
      </w:r>
    </w:p>
    <w:p w14:paraId="5B54A9B9" w14:textId="768AC458" w:rsidR="00987764" w:rsidRPr="00BB5F01" w:rsidRDefault="004943F5" w:rsidP="00987764">
      <w:pPr>
        <w:jc w:val="both"/>
        <w:rPr>
          <w:rFonts w:ascii="Arial" w:hAnsi="Arial" w:cs="Arial"/>
          <w:sz w:val="22"/>
          <w:szCs w:val="22"/>
        </w:rPr>
      </w:pPr>
      <w:proofErr w:type="spellStart"/>
      <w:r>
        <w:rPr>
          <w:rFonts w:ascii="Arial" w:hAnsi="Arial" w:cs="Arial"/>
          <w:i/>
          <w:iCs/>
          <w:sz w:val="22"/>
          <w:szCs w:val="22"/>
        </w:rPr>
        <w:t>xxxxxxxxxxxxxxxxxxxxx</w:t>
      </w:r>
      <w:proofErr w:type="spellEnd"/>
    </w:p>
    <w:p w14:paraId="59FFFF3D" w14:textId="77777777" w:rsidR="00987764"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4E1CCE" w14:textId="77777777" w:rsidR="00352E84" w:rsidRPr="00352E84" w:rsidRDefault="00352E84" w:rsidP="00987764">
      <w:pPr>
        <w:tabs>
          <w:tab w:val="num" w:pos="1474"/>
        </w:tabs>
        <w:spacing w:before="60"/>
        <w:jc w:val="both"/>
        <w:rPr>
          <w:rFonts w:ascii="Arial" w:hAnsi="Arial" w:cs="Arial"/>
          <w:b/>
          <w:bCs/>
          <w:sz w:val="22"/>
          <w:szCs w:val="22"/>
        </w:rPr>
      </w:pPr>
    </w:p>
    <w:p w14:paraId="1CABD5B6" w14:textId="77777777" w:rsidR="0092250F" w:rsidRPr="0092250F" w:rsidRDefault="0092250F" w:rsidP="0092250F">
      <w:pPr>
        <w:jc w:val="both"/>
        <w:rPr>
          <w:rFonts w:ascii="Arial" w:hAnsi="Arial" w:cs="Arial"/>
          <w:b/>
          <w:bCs/>
          <w:sz w:val="22"/>
          <w:szCs w:val="22"/>
        </w:rPr>
      </w:pPr>
      <w:r w:rsidRPr="0092250F">
        <w:rPr>
          <w:rFonts w:ascii="Arial" w:hAnsi="Arial" w:cs="Arial"/>
          <w:b/>
          <w:bCs/>
          <w:sz w:val="22"/>
          <w:szCs w:val="22"/>
        </w:rPr>
        <w:t>Jímku neoceňovat – vlastnictví kupujícího bylo doloženo.</w:t>
      </w:r>
    </w:p>
    <w:p w14:paraId="5097FEC0" w14:textId="77777777" w:rsidR="00352E84" w:rsidRDefault="00352E8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408EF7" w:rsidR="00987764" w:rsidRPr="00BB5F01" w:rsidRDefault="00987764" w:rsidP="00987764">
      <w:pPr>
        <w:ind w:right="-433"/>
        <w:rPr>
          <w:rFonts w:ascii="Arial" w:hAnsi="Arial" w:cs="Arial"/>
          <w:sz w:val="22"/>
          <w:szCs w:val="22"/>
        </w:rPr>
      </w:pPr>
      <w:r w:rsidRPr="00BB5F01">
        <w:rPr>
          <w:rFonts w:ascii="Arial" w:hAnsi="Arial" w:cs="Arial"/>
          <w:sz w:val="22"/>
          <w:szCs w:val="22"/>
        </w:rPr>
        <w:t>Pozem</w:t>
      </w:r>
      <w:r w:rsidR="00CC7143">
        <w:rPr>
          <w:rFonts w:ascii="Arial" w:hAnsi="Arial" w:cs="Arial"/>
          <w:sz w:val="22"/>
          <w:szCs w:val="22"/>
        </w:rPr>
        <w:t>ek</w:t>
      </w:r>
      <w:r w:rsidRPr="00BB5F01">
        <w:rPr>
          <w:rFonts w:ascii="Arial" w:hAnsi="Arial" w:cs="Arial"/>
          <w:sz w:val="22"/>
          <w:szCs w:val="22"/>
        </w:rPr>
        <w:t xml:space="preserve"> ve vlastnictví státu veden</w:t>
      </w:r>
      <w:r w:rsidR="00CC7143">
        <w:rPr>
          <w:rFonts w:ascii="Arial" w:hAnsi="Arial" w:cs="Arial"/>
          <w:sz w:val="22"/>
          <w:szCs w:val="22"/>
        </w:rPr>
        <w:t>ý</w:t>
      </w:r>
      <w:r w:rsidRPr="00BB5F01">
        <w:rPr>
          <w:rFonts w:ascii="Arial" w:hAnsi="Arial" w:cs="Arial"/>
          <w:sz w:val="22"/>
          <w:szCs w:val="22"/>
        </w:rPr>
        <w:t xml:space="preserve"> na LV</w:t>
      </w:r>
      <w:r w:rsidR="006A0BBD">
        <w:rPr>
          <w:rFonts w:ascii="Arial" w:hAnsi="Arial" w:cs="Arial"/>
          <w:sz w:val="22"/>
          <w:szCs w:val="22"/>
        </w:rPr>
        <w:t xml:space="preserve"> 10002</w:t>
      </w:r>
      <w:r w:rsidRPr="00BB5F01">
        <w:rPr>
          <w:rFonts w:ascii="Arial" w:hAnsi="Arial" w:cs="Arial"/>
          <w:sz w:val="22"/>
          <w:szCs w:val="22"/>
        </w:rPr>
        <w:t xml:space="preserve"> :</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726F7E0" w14:textId="02359AD5" w:rsidR="00987764" w:rsidRDefault="00C55FD0" w:rsidP="00987764">
      <w:pPr>
        <w:rPr>
          <w:rFonts w:ascii="Arial" w:hAnsi="Arial" w:cs="Arial"/>
          <w:b/>
          <w:bCs/>
          <w:i/>
          <w:sz w:val="22"/>
          <w:szCs w:val="22"/>
        </w:rPr>
      </w:pPr>
      <w:r>
        <w:rPr>
          <w:rFonts w:ascii="Arial" w:hAnsi="Arial" w:cs="Arial"/>
          <w:b/>
          <w:bCs/>
          <w:i/>
          <w:sz w:val="22"/>
          <w:szCs w:val="22"/>
        </w:rPr>
        <w:t>Konojedy         Konojedy                  149/9                         zahrada                      18</w:t>
      </w:r>
    </w:p>
    <w:p w14:paraId="4DCA3CCD" w14:textId="3EFF0CB9" w:rsidR="00C55FD0" w:rsidRPr="002408B4" w:rsidRDefault="00C55FD0" w:rsidP="00987764">
      <w:pPr>
        <w:rPr>
          <w:rFonts w:ascii="Arial" w:hAnsi="Arial" w:cs="Arial"/>
          <w:b/>
          <w:bCs/>
          <w:i/>
          <w:sz w:val="22"/>
          <w:szCs w:val="22"/>
        </w:rPr>
      </w:pPr>
      <w:r>
        <w:rPr>
          <w:rFonts w:ascii="Arial" w:hAnsi="Arial" w:cs="Arial"/>
          <w:b/>
          <w:bCs/>
          <w:i/>
          <w:sz w:val="22"/>
          <w:szCs w:val="22"/>
        </w:rPr>
        <w:t>Nově vytvořeno GP: číslo 341-42/2022 ze dne 25.3.2022 z parcely p.č. KN 149/4</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8FB6FF3" w14:textId="77777777" w:rsidR="002408B4" w:rsidRDefault="002408B4" w:rsidP="002408B4">
      <w:pPr>
        <w:tabs>
          <w:tab w:val="num" w:pos="1474"/>
        </w:tabs>
        <w:spacing w:before="240" w:after="120"/>
        <w:jc w:val="both"/>
        <w:rPr>
          <w:rFonts w:ascii="Arial" w:hAnsi="Arial" w:cs="Arial"/>
          <w:b/>
          <w:bCs/>
          <w:sz w:val="22"/>
          <w:szCs w:val="22"/>
        </w:rPr>
      </w:pPr>
    </w:p>
    <w:p w14:paraId="30A7AF4E" w14:textId="77777777" w:rsidR="002408B4" w:rsidRDefault="002408B4" w:rsidP="002408B4">
      <w:pPr>
        <w:tabs>
          <w:tab w:val="num" w:pos="1474"/>
        </w:tabs>
        <w:spacing w:before="240" w:after="120"/>
        <w:jc w:val="both"/>
        <w:rPr>
          <w:rFonts w:ascii="Arial" w:hAnsi="Arial" w:cs="Arial"/>
          <w:b/>
          <w:bCs/>
          <w:sz w:val="22"/>
          <w:szCs w:val="22"/>
        </w:rPr>
      </w:pPr>
    </w:p>
    <w:p w14:paraId="6522FFCB" w14:textId="1102BA09" w:rsidR="002408B4" w:rsidRDefault="001F2D69" w:rsidP="002408B4">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DAADBFD" w:rsidR="00FA7091" w:rsidRPr="002408B4" w:rsidRDefault="002408B4" w:rsidP="002408B4">
      <w:pPr>
        <w:tabs>
          <w:tab w:val="num" w:pos="1474"/>
        </w:tabs>
        <w:spacing w:before="240" w:after="120"/>
        <w:jc w:val="both"/>
        <w:rPr>
          <w:rFonts w:ascii="Arial" w:hAnsi="Arial" w:cs="Arial"/>
          <w:sz w:val="22"/>
          <w:szCs w:val="22"/>
        </w:rPr>
      </w:pPr>
      <w:r w:rsidRPr="002408B4">
        <w:rPr>
          <w:rFonts w:ascii="Arial" w:hAnsi="Arial" w:cs="Arial"/>
          <w:sz w:val="22"/>
          <w:szCs w:val="22"/>
        </w:rPr>
        <w:t>1.</w:t>
      </w:r>
      <w:r>
        <w:rPr>
          <w:rFonts w:ascii="Arial" w:hAnsi="Arial" w:cs="Arial"/>
          <w:sz w:val="22"/>
          <w:szCs w:val="22"/>
        </w:rPr>
        <w:t xml:space="preserve"> </w:t>
      </w:r>
      <w:r w:rsidR="00AF4182" w:rsidRPr="002408B4">
        <w:rPr>
          <w:rFonts w:ascii="Arial" w:hAnsi="Arial" w:cs="Arial"/>
          <w:sz w:val="22"/>
          <w:szCs w:val="22"/>
        </w:rPr>
        <w:t xml:space="preserve">Znalecký posudek </w:t>
      </w:r>
      <w:r w:rsidR="00BF0750" w:rsidRPr="002408B4">
        <w:rPr>
          <w:rFonts w:ascii="Arial" w:hAnsi="Arial" w:cs="Arial"/>
          <w:sz w:val="22"/>
          <w:szCs w:val="22"/>
        </w:rPr>
        <w:t>v listinné podobě</w:t>
      </w:r>
      <w:r w:rsidR="008B1BFF" w:rsidRPr="002408B4">
        <w:rPr>
          <w:rFonts w:ascii="Arial" w:hAnsi="Arial" w:cs="Arial"/>
          <w:sz w:val="22"/>
          <w:szCs w:val="22"/>
        </w:rPr>
        <w:t xml:space="preserve"> bude předán na adrese</w:t>
      </w:r>
      <w:r w:rsidR="00BF0750" w:rsidRPr="002408B4">
        <w:rPr>
          <w:rFonts w:ascii="Arial" w:hAnsi="Arial" w:cs="Arial"/>
          <w:sz w:val="22"/>
          <w:szCs w:val="22"/>
        </w:rPr>
        <w:t xml:space="preserve">: </w:t>
      </w:r>
      <w:r w:rsidRPr="002408B4">
        <w:rPr>
          <w:rFonts w:ascii="Arial" w:hAnsi="Arial" w:cs="Arial"/>
          <w:b/>
          <w:bCs/>
          <w:sz w:val="22"/>
          <w:szCs w:val="22"/>
        </w:rPr>
        <w:t xml:space="preserve">Krajský pozemkový úřad pro </w:t>
      </w:r>
      <w:r>
        <w:rPr>
          <w:rFonts w:ascii="Arial" w:hAnsi="Arial" w:cs="Arial"/>
          <w:b/>
          <w:bCs/>
          <w:sz w:val="22"/>
          <w:szCs w:val="22"/>
        </w:rPr>
        <w:t xml:space="preserve">  </w:t>
      </w:r>
      <w:r w:rsidRPr="002408B4">
        <w:rPr>
          <w:rFonts w:ascii="Arial" w:hAnsi="Arial" w:cs="Arial"/>
          <w:b/>
          <w:bCs/>
          <w:sz w:val="22"/>
          <w:szCs w:val="22"/>
        </w:rPr>
        <w:t>Středočeský kraj a hl. m. Praha, náměstí W. Churchilla 1800/2, 13000 Praha 3</w:t>
      </w:r>
    </w:p>
    <w:p w14:paraId="743763B7" w14:textId="2CA96F7A" w:rsidR="00AF307C" w:rsidRPr="002408B4" w:rsidRDefault="002408B4" w:rsidP="002408B4">
      <w:pPr>
        <w:spacing w:after="120" w:line="276" w:lineRule="auto"/>
        <w:jc w:val="both"/>
        <w:rPr>
          <w:rFonts w:ascii="Arial" w:hAnsi="Arial" w:cs="Arial"/>
          <w:sz w:val="22"/>
          <w:szCs w:val="22"/>
        </w:rPr>
      </w:pPr>
      <w:r>
        <w:rPr>
          <w:rFonts w:ascii="Arial" w:hAnsi="Arial" w:cs="Arial"/>
          <w:sz w:val="22"/>
          <w:szCs w:val="22"/>
        </w:rPr>
        <w:t>2.</w:t>
      </w:r>
      <w:r w:rsidR="00D173CD" w:rsidRPr="002408B4">
        <w:rPr>
          <w:rFonts w:ascii="Arial" w:hAnsi="Arial" w:cs="Arial"/>
          <w:sz w:val="22"/>
          <w:szCs w:val="22"/>
        </w:rPr>
        <w:t>Sken znaleckého posudku</w:t>
      </w:r>
      <w:r w:rsidR="008B1BFF" w:rsidRPr="002408B4">
        <w:rPr>
          <w:rFonts w:ascii="Arial" w:hAnsi="Arial" w:cs="Arial"/>
          <w:sz w:val="22"/>
          <w:szCs w:val="22"/>
        </w:rPr>
        <w:t xml:space="preserve"> bude zaslán </w:t>
      </w:r>
      <w:r w:rsidR="00B338B8" w:rsidRPr="002408B4">
        <w:rPr>
          <w:rFonts w:ascii="Arial" w:hAnsi="Arial" w:cs="Arial"/>
          <w:sz w:val="22"/>
          <w:szCs w:val="22"/>
        </w:rPr>
        <w:t xml:space="preserve">do </w:t>
      </w:r>
      <w:r w:rsidR="0075560C" w:rsidRPr="002408B4">
        <w:rPr>
          <w:rFonts w:ascii="Arial" w:hAnsi="Arial" w:cs="Arial"/>
          <w:sz w:val="22"/>
          <w:szCs w:val="22"/>
        </w:rPr>
        <w:t xml:space="preserve">výše uvedené </w:t>
      </w:r>
      <w:r w:rsidR="00B338B8" w:rsidRPr="002408B4">
        <w:rPr>
          <w:rFonts w:ascii="Arial" w:hAnsi="Arial" w:cs="Arial"/>
          <w:sz w:val="22"/>
          <w:szCs w:val="22"/>
        </w:rPr>
        <w:t>datové schránky</w:t>
      </w:r>
      <w:r w:rsidR="008B1BFF" w:rsidRPr="002408B4">
        <w:rPr>
          <w:rFonts w:ascii="Arial" w:hAnsi="Arial" w:cs="Arial"/>
          <w:sz w:val="22"/>
          <w:szCs w:val="22"/>
        </w:rPr>
        <w:t xml:space="preserve"> </w:t>
      </w:r>
      <w:r w:rsidR="00A03C47" w:rsidRPr="002408B4">
        <w:rPr>
          <w:rFonts w:ascii="Arial" w:hAnsi="Arial" w:cs="Arial"/>
          <w:sz w:val="22"/>
          <w:szCs w:val="22"/>
        </w:rPr>
        <w:t xml:space="preserve">SPÚ </w:t>
      </w:r>
      <w:r w:rsidR="0082434D" w:rsidRPr="002408B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2FE9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8F3A06" w:rsidRPr="002408B4">
        <w:rPr>
          <w:rFonts w:ascii="Arial" w:hAnsi="Arial" w:cs="Arial"/>
          <w:b/>
          <w:bCs/>
          <w:sz w:val="22"/>
          <w:szCs w:val="22"/>
        </w:rPr>
        <w:t>Krajský pozemkový úřad pro</w:t>
      </w:r>
      <w:r w:rsidR="008F3A06">
        <w:rPr>
          <w:rFonts w:ascii="Arial" w:hAnsi="Arial" w:cs="Arial"/>
          <w:b/>
          <w:bCs/>
          <w:sz w:val="22"/>
          <w:szCs w:val="22"/>
        </w:rPr>
        <w:t xml:space="preserve"> </w:t>
      </w:r>
      <w:r w:rsidR="008F3A06" w:rsidRPr="002408B4">
        <w:rPr>
          <w:rFonts w:ascii="Arial" w:hAnsi="Arial" w:cs="Arial"/>
          <w:b/>
          <w:bCs/>
          <w:sz w:val="22"/>
          <w:szCs w:val="22"/>
        </w:rPr>
        <w:t>Středočeský kraj a hl. m. Praha</w:t>
      </w:r>
      <w:r w:rsidR="00105A91">
        <w:rPr>
          <w:rFonts w:ascii="Arial" w:hAnsi="Arial" w:cs="Arial"/>
          <w:b/>
          <w:bCs/>
          <w:sz w:val="22"/>
          <w:szCs w:val="22"/>
        </w:rPr>
        <w:t>.</w:t>
      </w:r>
      <w:r w:rsidR="008F3A06"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DD09134" w14:textId="77777777" w:rsidR="002408B4" w:rsidRDefault="002408B4" w:rsidP="002408B4">
      <w:pPr>
        <w:jc w:val="both"/>
        <w:rPr>
          <w:rFonts w:ascii="Arial" w:hAnsi="Arial" w:cs="Arial"/>
          <w:sz w:val="22"/>
          <w:szCs w:val="22"/>
        </w:rPr>
      </w:pPr>
    </w:p>
    <w:p w14:paraId="155F3988" w14:textId="77777777" w:rsidR="002408B4" w:rsidRDefault="002408B4" w:rsidP="002408B4">
      <w:pPr>
        <w:jc w:val="both"/>
        <w:rPr>
          <w:rFonts w:ascii="Arial" w:hAnsi="Arial" w:cs="Arial"/>
          <w:sz w:val="22"/>
          <w:szCs w:val="22"/>
        </w:rPr>
      </w:pPr>
      <w:r>
        <w:rPr>
          <w:rFonts w:ascii="Arial" w:hAnsi="Arial" w:cs="Arial"/>
          <w:sz w:val="22"/>
          <w:szCs w:val="22"/>
        </w:rPr>
        <w:t>„elektronicky podepsáno“</w:t>
      </w:r>
    </w:p>
    <w:p w14:paraId="012ECE62" w14:textId="77777777" w:rsidR="002408B4" w:rsidRPr="00936B10" w:rsidRDefault="002408B4" w:rsidP="002408B4">
      <w:pPr>
        <w:rPr>
          <w:rFonts w:ascii="Arial" w:hAnsi="Arial" w:cs="Arial"/>
          <w:sz w:val="22"/>
          <w:szCs w:val="22"/>
        </w:rPr>
      </w:pPr>
      <w:r w:rsidRPr="00936B10">
        <w:rPr>
          <w:rFonts w:ascii="Arial" w:hAnsi="Arial" w:cs="Arial"/>
          <w:sz w:val="22"/>
          <w:szCs w:val="22"/>
        </w:rPr>
        <w:t>……………………….</w:t>
      </w:r>
    </w:p>
    <w:p w14:paraId="7BB02D03" w14:textId="77777777" w:rsidR="002408B4" w:rsidRDefault="002408B4" w:rsidP="002408B4">
      <w:pPr>
        <w:contextualSpacing/>
        <w:rPr>
          <w:rFonts w:ascii="Arial" w:hAnsi="Arial" w:cs="Arial"/>
          <w:b/>
          <w:sz w:val="22"/>
          <w:szCs w:val="22"/>
        </w:rPr>
      </w:pPr>
      <w:r>
        <w:rPr>
          <w:rFonts w:ascii="Arial" w:hAnsi="Arial" w:cs="Arial"/>
          <w:b/>
          <w:sz w:val="22"/>
          <w:szCs w:val="22"/>
        </w:rPr>
        <w:t>Ing. Jiří Veselý</w:t>
      </w:r>
    </w:p>
    <w:p w14:paraId="30BBBAC3" w14:textId="77777777" w:rsidR="002408B4" w:rsidRPr="008F2E6D" w:rsidRDefault="002408B4" w:rsidP="002408B4">
      <w:pPr>
        <w:contextualSpacing/>
        <w:rPr>
          <w:rFonts w:ascii="Arial" w:hAnsi="Arial" w:cs="Arial"/>
          <w:bCs/>
          <w:sz w:val="22"/>
          <w:szCs w:val="22"/>
        </w:rPr>
      </w:pPr>
      <w:r w:rsidRPr="008F2E6D">
        <w:rPr>
          <w:rFonts w:ascii="Arial" w:hAnsi="Arial" w:cs="Arial"/>
          <w:bCs/>
          <w:sz w:val="22"/>
          <w:szCs w:val="22"/>
        </w:rPr>
        <w:t>Ředitel KPÚ pro Středočeský kraj a hl. m. Praha</w:t>
      </w:r>
    </w:p>
    <w:p w14:paraId="5A6A1BA9" w14:textId="35475D3C" w:rsidR="00BD7B28" w:rsidRPr="000012B1" w:rsidRDefault="00BD7B28" w:rsidP="002408B4">
      <w:pPr>
        <w:pStyle w:val="Odstavecseseznamem"/>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943F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0E458B7D" w14:textId="77777777" w:rsidR="0090487D" w:rsidRDefault="0090487D"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3BA3"/>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A91"/>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8B4"/>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E84"/>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43F5"/>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11BA"/>
    <w:rsid w:val="00665EF9"/>
    <w:rsid w:val="00670829"/>
    <w:rsid w:val="00670A2C"/>
    <w:rsid w:val="00675A63"/>
    <w:rsid w:val="0068292E"/>
    <w:rsid w:val="006934AB"/>
    <w:rsid w:val="00695C38"/>
    <w:rsid w:val="00697394"/>
    <w:rsid w:val="00697420"/>
    <w:rsid w:val="00697E6D"/>
    <w:rsid w:val="006A0BBD"/>
    <w:rsid w:val="006A2AF2"/>
    <w:rsid w:val="006A4D23"/>
    <w:rsid w:val="006A63D9"/>
    <w:rsid w:val="006C37F9"/>
    <w:rsid w:val="006C4798"/>
    <w:rsid w:val="006D28FB"/>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0153"/>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3A06"/>
    <w:rsid w:val="008F5EC8"/>
    <w:rsid w:val="00900BEB"/>
    <w:rsid w:val="00902562"/>
    <w:rsid w:val="0090487D"/>
    <w:rsid w:val="00914E63"/>
    <w:rsid w:val="00920DB0"/>
    <w:rsid w:val="0092250F"/>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11E"/>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6A95"/>
    <w:rsid w:val="00C40021"/>
    <w:rsid w:val="00C41DF6"/>
    <w:rsid w:val="00C46A23"/>
    <w:rsid w:val="00C55FD0"/>
    <w:rsid w:val="00C5646B"/>
    <w:rsid w:val="00C62C02"/>
    <w:rsid w:val="00C75B23"/>
    <w:rsid w:val="00C81EB9"/>
    <w:rsid w:val="00C8331A"/>
    <w:rsid w:val="00C84209"/>
    <w:rsid w:val="00C87831"/>
    <w:rsid w:val="00CA58F5"/>
    <w:rsid w:val="00CA71A8"/>
    <w:rsid w:val="00CC0146"/>
    <w:rsid w:val="00CC45F3"/>
    <w:rsid w:val="00CC4C01"/>
    <w:rsid w:val="00CC5762"/>
    <w:rsid w:val="00CC7143"/>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1C01"/>
    <w:rsid w:val="00D81ED9"/>
    <w:rsid w:val="00D8368A"/>
    <w:rsid w:val="00D84150"/>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6C4"/>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3574</Words>
  <Characters>21091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2026-04-24T07:48:00Z</dcterms:created>
  <dcterms:modified xsi:type="dcterms:W3CDTF">2026-04-24T07:48:00Z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