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6C816BE7" w14:textId="77777777" w:rsidR="00097A38" w:rsidRPr="00584922" w:rsidRDefault="00097A38" w:rsidP="00097A38">
      <w:pPr>
        <w:spacing w:after="0" w:line="240" w:lineRule="auto"/>
        <w:ind w:left="1080" w:hanging="1080"/>
        <w:rPr>
          <w:rFonts w:cs="Arial"/>
          <w:b/>
          <w:szCs w:val="22"/>
        </w:rPr>
      </w:pPr>
      <w:r w:rsidRPr="00584922">
        <w:rPr>
          <w:rFonts w:cs="Arial"/>
          <w:b/>
          <w:bCs/>
          <w:szCs w:val="22"/>
        </w:rPr>
        <w:t>Příkazce</w:t>
      </w:r>
      <w:r w:rsidRPr="00584922">
        <w:rPr>
          <w:rFonts w:cs="Arial"/>
          <w:b/>
          <w:szCs w:val="22"/>
        </w:rPr>
        <w:t xml:space="preserve">: </w:t>
      </w:r>
    </w:p>
    <w:p w14:paraId="3C156718" w14:textId="77777777" w:rsidR="00097A38" w:rsidRPr="00322DBB" w:rsidRDefault="00097A38" w:rsidP="00097A38">
      <w:pPr>
        <w:spacing w:after="0" w:line="240" w:lineRule="auto"/>
        <w:rPr>
          <w:rFonts w:cs="Arial"/>
          <w:b/>
          <w:szCs w:val="22"/>
        </w:rPr>
      </w:pPr>
      <w:r w:rsidRPr="00322DBB">
        <w:rPr>
          <w:rFonts w:cs="Arial"/>
          <w:b/>
          <w:szCs w:val="22"/>
        </w:rPr>
        <w:t xml:space="preserve">Česká </w:t>
      </w:r>
      <w:proofErr w:type="gramStart"/>
      <w:r w:rsidRPr="00322DBB">
        <w:rPr>
          <w:rFonts w:cs="Arial"/>
          <w:b/>
          <w:szCs w:val="22"/>
        </w:rPr>
        <w:t>republika - Státní</w:t>
      </w:r>
      <w:proofErr w:type="gramEnd"/>
      <w:r w:rsidRPr="00322DBB">
        <w:rPr>
          <w:rFonts w:cs="Arial"/>
          <w:b/>
          <w:szCs w:val="22"/>
        </w:rPr>
        <w:t xml:space="preserve"> pozemkový úřad, </w:t>
      </w:r>
    </w:p>
    <w:p w14:paraId="1C20C608" w14:textId="77777777" w:rsidR="00097A38" w:rsidRPr="00322DBB" w:rsidRDefault="00097A38" w:rsidP="00097A38">
      <w:pPr>
        <w:spacing w:after="0" w:line="240" w:lineRule="auto"/>
        <w:rPr>
          <w:rFonts w:cs="Arial"/>
          <w:b/>
          <w:szCs w:val="22"/>
        </w:rPr>
      </w:pPr>
      <w:r w:rsidRPr="00322DBB">
        <w:rPr>
          <w:rFonts w:cs="Arial"/>
          <w:b/>
          <w:szCs w:val="22"/>
        </w:rPr>
        <w:t xml:space="preserve">Krajský pozemkový úřad pro Jihočeský kraj, </w:t>
      </w:r>
    </w:p>
    <w:p w14:paraId="3059F13B" w14:textId="77777777" w:rsidR="00097A38" w:rsidRPr="00322DBB" w:rsidRDefault="00097A38" w:rsidP="00097A38">
      <w:pPr>
        <w:spacing w:after="0" w:line="240" w:lineRule="auto"/>
        <w:rPr>
          <w:rFonts w:cs="Arial"/>
          <w:b/>
          <w:szCs w:val="22"/>
        </w:rPr>
      </w:pPr>
      <w:r w:rsidRPr="00322DBB">
        <w:rPr>
          <w:rFonts w:cs="Arial"/>
          <w:b/>
          <w:szCs w:val="22"/>
        </w:rPr>
        <w:t xml:space="preserve">Pobočka Prachatice </w:t>
      </w:r>
    </w:p>
    <w:p w14:paraId="0588337D" w14:textId="77777777" w:rsidR="00097A38" w:rsidRPr="00322DBB" w:rsidRDefault="00097A38" w:rsidP="00097A38">
      <w:pPr>
        <w:spacing w:after="0" w:line="240" w:lineRule="auto"/>
        <w:rPr>
          <w:rFonts w:cs="Arial"/>
          <w:szCs w:val="22"/>
        </w:rPr>
      </w:pPr>
      <w:r w:rsidRPr="00322DBB">
        <w:rPr>
          <w:rFonts w:cs="Arial"/>
          <w:szCs w:val="22"/>
        </w:rPr>
        <w:t>Sídlo: Vodňanská 329, 383 01 Prachatice</w:t>
      </w:r>
    </w:p>
    <w:p w14:paraId="552BE7B9" w14:textId="77777777" w:rsidR="00097A38" w:rsidRPr="00322DBB" w:rsidRDefault="00097A38" w:rsidP="00097A38">
      <w:pPr>
        <w:tabs>
          <w:tab w:val="left" w:pos="0"/>
        </w:tabs>
        <w:spacing w:after="0" w:line="240" w:lineRule="auto"/>
        <w:rPr>
          <w:rFonts w:cs="Arial"/>
          <w:szCs w:val="22"/>
        </w:rPr>
      </w:pPr>
      <w:r w:rsidRPr="00322DBB">
        <w:rPr>
          <w:rFonts w:cs="Arial"/>
          <w:szCs w:val="22"/>
        </w:rPr>
        <w:t xml:space="preserve">Zastoupený: Ing. Františkem Šebestou, vedoucím Pobočky Prachatice </w:t>
      </w:r>
    </w:p>
    <w:p w14:paraId="10658F95" w14:textId="77777777" w:rsidR="00097A38" w:rsidRPr="00322DBB" w:rsidRDefault="00097A38" w:rsidP="00097A38">
      <w:pPr>
        <w:tabs>
          <w:tab w:val="left" w:pos="0"/>
        </w:tabs>
        <w:spacing w:after="0" w:line="240" w:lineRule="auto"/>
        <w:rPr>
          <w:rFonts w:cs="Arial"/>
          <w:szCs w:val="22"/>
        </w:rPr>
      </w:pPr>
      <w:r w:rsidRPr="00322DBB">
        <w:rPr>
          <w:rFonts w:cs="Arial"/>
          <w:szCs w:val="22"/>
        </w:rPr>
        <w:t>IČ: 01312774</w:t>
      </w:r>
    </w:p>
    <w:p w14:paraId="234205C5" w14:textId="77777777" w:rsidR="00097A38" w:rsidRPr="00322DBB" w:rsidRDefault="00097A38" w:rsidP="00097A38">
      <w:pPr>
        <w:tabs>
          <w:tab w:val="left" w:pos="0"/>
        </w:tabs>
        <w:spacing w:after="0" w:line="240" w:lineRule="auto"/>
        <w:rPr>
          <w:rFonts w:cs="Arial"/>
          <w:szCs w:val="22"/>
        </w:rPr>
      </w:pPr>
      <w:r w:rsidRPr="00322DBB">
        <w:rPr>
          <w:rFonts w:cs="Arial"/>
          <w:szCs w:val="22"/>
        </w:rPr>
        <w:t>DIČ: CZ01312774 – není plátce DPH</w:t>
      </w:r>
    </w:p>
    <w:p w14:paraId="36E42AB6" w14:textId="77777777" w:rsidR="00097A38" w:rsidRPr="00322DBB" w:rsidRDefault="00097A38" w:rsidP="00097A38">
      <w:pPr>
        <w:tabs>
          <w:tab w:val="left" w:pos="0"/>
        </w:tabs>
        <w:spacing w:after="0" w:line="240" w:lineRule="auto"/>
        <w:rPr>
          <w:rFonts w:cs="Arial"/>
          <w:szCs w:val="22"/>
        </w:rPr>
      </w:pPr>
      <w:r w:rsidRPr="00322DBB">
        <w:rPr>
          <w:rFonts w:cs="Arial"/>
          <w:szCs w:val="22"/>
        </w:rPr>
        <w:t xml:space="preserve">Bankovní spojení: Česká národní banka </w:t>
      </w:r>
    </w:p>
    <w:p w14:paraId="6A476148" w14:textId="77777777" w:rsidR="00097A38" w:rsidRPr="00322DBB" w:rsidRDefault="00097A38" w:rsidP="00097A38">
      <w:pPr>
        <w:tabs>
          <w:tab w:val="left" w:pos="0"/>
        </w:tabs>
        <w:spacing w:after="0" w:line="240" w:lineRule="auto"/>
        <w:rPr>
          <w:rFonts w:cs="Arial"/>
          <w:szCs w:val="22"/>
        </w:rPr>
      </w:pPr>
      <w:r w:rsidRPr="00322DBB">
        <w:rPr>
          <w:rFonts w:cs="Arial"/>
          <w:szCs w:val="22"/>
        </w:rPr>
        <w:t>Číslo účtu: 3723001/0710</w:t>
      </w:r>
    </w:p>
    <w:p w14:paraId="4F6BE6D7" w14:textId="77777777" w:rsidR="00097A38" w:rsidRPr="00322DBB" w:rsidRDefault="00097A38" w:rsidP="00097A38">
      <w:pPr>
        <w:tabs>
          <w:tab w:val="left" w:pos="0"/>
        </w:tabs>
        <w:spacing w:after="0" w:line="240" w:lineRule="auto"/>
        <w:rPr>
          <w:rFonts w:cs="Arial"/>
          <w:szCs w:val="22"/>
        </w:rPr>
      </w:pPr>
      <w:r w:rsidRPr="00322DBB">
        <w:rPr>
          <w:rFonts w:cs="Arial"/>
          <w:szCs w:val="22"/>
        </w:rPr>
        <w:t>Telefon: 702 126 657</w:t>
      </w:r>
    </w:p>
    <w:p w14:paraId="79839E38" w14:textId="77777777" w:rsidR="00097A38" w:rsidRPr="00322DBB" w:rsidRDefault="00097A38" w:rsidP="00097A38">
      <w:pPr>
        <w:tabs>
          <w:tab w:val="left" w:pos="0"/>
        </w:tabs>
        <w:spacing w:after="0" w:line="240" w:lineRule="auto"/>
        <w:rPr>
          <w:rFonts w:cs="Arial"/>
          <w:szCs w:val="22"/>
        </w:rPr>
      </w:pPr>
      <w:r w:rsidRPr="00322DBB">
        <w:rPr>
          <w:rFonts w:cs="Arial"/>
          <w:szCs w:val="22"/>
        </w:rPr>
        <w:t>e-mail: f</w:t>
      </w:r>
      <w:r>
        <w:rPr>
          <w:rFonts w:cs="Arial"/>
          <w:szCs w:val="22"/>
        </w:rPr>
        <w:t>rantisek</w:t>
      </w:r>
      <w:r w:rsidRPr="00322DBB">
        <w:rPr>
          <w:rFonts w:cs="Arial"/>
          <w:szCs w:val="22"/>
        </w:rPr>
        <w:t>.sebesta@spu.</w:t>
      </w:r>
      <w:r>
        <w:rPr>
          <w:rFonts w:cs="Arial"/>
          <w:szCs w:val="22"/>
        </w:rPr>
        <w:t>gov.</w:t>
      </w:r>
      <w:r w:rsidRPr="00322DBB">
        <w:rPr>
          <w:rFonts w:cs="Arial"/>
          <w:szCs w:val="22"/>
        </w:rPr>
        <w:t>cz</w:t>
      </w:r>
    </w:p>
    <w:p w14:paraId="4959BB8F" w14:textId="77777777" w:rsidR="00097A38" w:rsidRPr="00322DBB" w:rsidRDefault="00097A38" w:rsidP="00097A38">
      <w:pPr>
        <w:tabs>
          <w:tab w:val="left" w:pos="0"/>
        </w:tabs>
        <w:spacing w:after="0" w:line="240" w:lineRule="auto"/>
        <w:rPr>
          <w:rFonts w:cs="Arial"/>
          <w:szCs w:val="22"/>
        </w:rPr>
      </w:pPr>
      <w:r w:rsidRPr="00322DBB">
        <w:rPr>
          <w:rFonts w:cs="Arial"/>
          <w:szCs w:val="22"/>
        </w:rPr>
        <w:t xml:space="preserve">ID DS: </w:t>
      </w:r>
      <w:r w:rsidRPr="00322DBB">
        <w:rPr>
          <w:rFonts w:cs="Arial"/>
          <w:szCs w:val="22"/>
        </w:rPr>
        <w:tab/>
      </w:r>
      <w:r w:rsidRPr="00322DBB">
        <w:rPr>
          <w:rFonts w:cs="Arial"/>
          <w:szCs w:val="22"/>
        </w:rPr>
        <w:tab/>
        <w:t xml:space="preserve"> </w:t>
      </w:r>
      <w:r w:rsidRPr="00322DBB">
        <w:rPr>
          <w:rFonts w:cs="Arial"/>
          <w:szCs w:val="22"/>
        </w:rPr>
        <w:tab/>
      </w:r>
    </w:p>
    <w:p w14:paraId="127D4879" w14:textId="77777777" w:rsidR="00097A38" w:rsidRPr="00584922" w:rsidRDefault="00097A38" w:rsidP="00097A38">
      <w:pPr>
        <w:spacing w:after="0"/>
        <w:rPr>
          <w:rFonts w:cs="Arial"/>
          <w:szCs w:val="22"/>
        </w:rPr>
      </w:pPr>
      <w:r w:rsidRPr="00322DBB">
        <w:rPr>
          <w:rFonts w:cs="Arial"/>
          <w:szCs w:val="22"/>
        </w:rPr>
        <w:t>(dále jen „příkazce“)</w:t>
      </w:r>
      <w:r w:rsidRPr="00322DBB">
        <w:rPr>
          <w:rFonts w:cs="Arial"/>
          <w:szCs w:val="22"/>
        </w:rPr>
        <w:tab/>
      </w:r>
      <w:r w:rsidRPr="00584922">
        <w:rPr>
          <w:rFonts w:cs="Arial"/>
          <w:szCs w:val="22"/>
        </w:rPr>
        <w:t xml:space="preserve">            </w:t>
      </w:r>
    </w:p>
    <w:p w14:paraId="6B521688" w14:textId="77777777" w:rsidR="00097A38" w:rsidRPr="00584922" w:rsidRDefault="00097A38" w:rsidP="00097A38">
      <w:pPr>
        <w:rPr>
          <w:rFonts w:cs="Arial"/>
          <w:szCs w:val="22"/>
        </w:rPr>
      </w:pPr>
      <w:r w:rsidRPr="00584922">
        <w:rPr>
          <w:rFonts w:cs="Arial"/>
          <w:szCs w:val="22"/>
        </w:rPr>
        <w:t>a</w:t>
      </w:r>
    </w:p>
    <w:p w14:paraId="473751AC" w14:textId="77777777" w:rsidR="00097A38" w:rsidRDefault="00097A38" w:rsidP="00097A38">
      <w:pPr>
        <w:rPr>
          <w:rFonts w:cs="Arial"/>
          <w:b/>
          <w:bCs/>
          <w:szCs w:val="22"/>
        </w:rPr>
      </w:pPr>
      <w:r w:rsidRPr="00584922">
        <w:rPr>
          <w:rFonts w:cs="Arial"/>
          <w:b/>
          <w:bCs/>
          <w:szCs w:val="22"/>
        </w:rPr>
        <w:t xml:space="preserve">Příkazník: </w:t>
      </w:r>
    </w:p>
    <w:p w14:paraId="30450D79" w14:textId="77777777" w:rsidR="00097A38" w:rsidRDefault="00097A38" w:rsidP="00097A38">
      <w:pPr>
        <w:tabs>
          <w:tab w:val="left" w:pos="0"/>
        </w:tabs>
        <w:spacing w:after="0" w:line="240" w:lineRule="auto"/>
        <w:rPr>
          <w:b/>
          <w:bCs/>
          <w:szCs w:val="22"/>
        </w:rPr>
      </w:pPr>
      <w:r>
        <w:rPr>
          <w:szCs w:val="22"/>
        </w:rPr>
        <w:t xml:space="preserve">Jméno: </w:t>
      </w:r>
      <w:r>
        <w:rPr>
          <w:szCs w:val="22"/>
        </w:rPr>
        <w:tab/>
      </w:r>
      <w:r>
        <w:rPr>
          <w:szCs w:val="22"/>
        </w:rPr>
        <w:tab/>
      </w:r>
      <w:r>
        <w:rPr>
          <w:szCs w:val="22"/>
        </w:rPr>
        <w:tab/>
      </w:r>
      <w:r>
        <w:rPr>
          <w:szCs w:val="22"/>
        </w:rPr>
        <w:tab/>
      </w:r>
      <w:r>
        <w:rPr>
          <w:b/>
          <w:bCs/>
          <w:szCs w:val="22"/>
        </w:rPr>
        <w:t xml:space="preserve">Zdeněk Mrzena </w:t>
      </w:r>
    </w:p>
    <w:p w14:paraId="6422BA90" w14:textId="6C6AFB94" w:rsidR="00097A38" w:rsidRDefault="00097A38" w:rsidP="00097A38">
      <w:pPr>
        <w:tabs>
          <w:tab w:val="left" w:pos="0"/>
        </w:tabs>
        <w:spacing w:after="0" w:line="240" w:lineRule="auto"/>
        <w:rPr>
          <w:szCs w:val="22"/>
        </w:rPr>
      </w:pPr>
      <w:r>
        <w:rPr>
          <w:szCs w:val="22"/>
        </w:rPr>
        <w:t xml:space="preserve">Sídlo: </w:t>
      </w:r>
      <w:r>
        <w:rPr>
          <w:szCs w:val="22"/>
        </w:rPr>
        <w:tab/>
      </w:r>
      <w:r>
        <w:rPr>
          <w:szCs w:val="22"/>
        </w:rPr>
        <w:tab/>
      </w:r>
      <w:r>
        <w:rPr>
          <w:szCs w:val="22"/>
        </w:rPr>
        <w:tab/>
      </w:r>
      <w:r>
        <w:rPr>
          <w:szCs w:val="22"/>
        </w:rPr>
        <w:tab/>
      </w:r>
      <w:r>
        <w:rPr>
          <w:szCs w:val="22"/>
        </w:rPr>
        <w:tab/>
      </w:r>
      <w:proofErr w:type="spellStart"/>
      <w:r w:rsidR="00E8364E">
        <w:rPr>
          <w:szCs w:val="22"/>
        </w:rPr>
        <w:t>xxxxxxxxxxxxxxxxxxx</w:t>
      </w:r>
      <w:proofErr w:type="spellEnd"/>
      <w:r>
        <w:rPr>
          <w:szCs w:val="22"/>
        </w:rPr>
        <w:t xml:space="preserve">, 383 01 Prachatice </w:t>
      </w:r>
    </w:p>
    <w:p w14:paraId="235C1DD3" w14:textId="4C02977E" w:rsidR="00097A38" w:rsidRDefault="00097A38" w:rsidP="00097A38">
      <w:pPr>
        <w:tabs>
          <w:tab w:val="left" w:pos="0"/>
        </w:tabs>
        <w:spacing w:after="0" w:line="240" w:lineRule="auto"/>
        <w:rPr>
          <w:szCs w:val="22"/>
        </w:rPr>
      </w:pPr>
      <w:r>
        <w:rPr>
          <w:szCs w:val="22"/>
        </w:rPr>
        <w:t xml:space="preserve">Zastoupený: </w:t>
      </w:r>
      <w:r>
        <w:rPr>
          <w:szCs w:val="22"/>
        </w:rPr>
        <w:tab/>
      </w:r>
      <w:r>
        <w:rPr>
          <w:szCs w:val="22"/>
        </w:rPr>
        <w:tab/>
      </w:r>
      <w:r>
        <w:rPr>
          <w:szCs w:val="22"/>
        </w:rPr>
        <w:tab/>
      </w:r>
      <w:r>
        <w:rPr>
          <w:szCs w:val="22"/>
        </w:rPr>
        <w:tab/>
      </w:r>
      <w:proofErr w:type="spellStart"/>
      <w:r w:rsidR="00E8364E">
        <w:rPr>
          <w:szCs w:val="22"/>
        </w:rPr>
        <w:t>xxxxxxxxxxx</w:t>
      </w:r>
      <w:proofErr w:type="spellEnd"/>
      <w:r>
        <w:rPr>
          <w:szCs w:val="22"/>
        </w:rPr>
        <w:t xml:space="preserve"> </w:t>
      </w:r>
    </w:p>
    <w:p w14:paraId="1FF0F6A1" w14:textId="77777777" w:rsidR="00097A38" w:rsidRDefault="00097A38" w:rsidP="00097A38">
      <w:pPr>
        <w:tabs>
          <w:tab w:val="left" w:pos="0"/>
        </w:tabs>
        <w:spacing w:after="0" w:line="240" w:lineRule="auto"/>
        <w:rPr>
          <w:szCs w:val="22"/>
        </w:rPr>
      </w:pPr>
      <w:r>
        <w:rPr>
          <w:szCs w:val="22"/>
        </w:rPr>
        <w:t xml:space="preserve">IČO: </w:t>
      </w:r>
      <w:r>
        <w:rPr>
          <w:szCs w:val="22"/>
        </w:rPr>
        <w:tab/>
      </w:r>
      <w:r>
        <w:rPr>
          <w:szCs w:val="22"/>
        </w:rPr>
        <w:tab/>
      </w:r>
      <w:r>
        <w:rPr>
          <w:szCs w:val="22"/>
        </w:rPr>
        <w:tab/>
      </w:r>
      <w:r>
        <w:rPr>
          <w:szCs w:val="22"/>
        </w:rPr>
        <w:tab/>
      </w:r>
      <w:r>
        <w:rPr>
          <w:szCs w:val="22"/>
        </w:rPr>
        <w:tab/>
        <w:t xml:space="preserve">45039054 </w:t>
      </w:r>
    </w:p>
    <w:p w14:paraId="7A324332" w14:textId="6D69AD5E" w:rsidR="00097A38" w:rsidRDefault="00097A38" w:rsidP="00097A38">
      <w:pPr>
        <w:tabs>
          <w:tab w:val="left" w:pos="0"/>
        </w:tabs>
        <w:spacing w:after="0" w:line="240" w:lineRule="auto"/>
        <w:rPr>
          <w:szCs w:val="22"/>
        </w:rPr>
      </w:pPr>
      <w:r>
        <w:rPr>
          <w:szCs w:val="22"/>
        </w:rPr>
        <w:t xml:space="preserve">DIČ: </w:t>
      </w:r>
      <w:r>
        <w:rPr>
          <w:szCs w:val="22"/>
        </w:rPr>
        <w:tab/>
      </w:r>
      <w:r>
        <w:rPr>
          <w:szCs w:val="22"/>
        </w:rPr>
        <w:tab/>
      </w:r>
      <w:r>
        <w:rPr>
          <w:szCs w:val="22"/>
        </w:rPr>
        <w:tab/>
      </w:r>
      <w:r>
        <w:rPr>
          <w:szCs w:val="22"/>
        </w:rPr>
        <w:tab/>
      </w:r>
      <w:r>
        <w:rPr>
          <w:szCs w:val="22"/>
        </w:rPr>
        <w:tab/>
      </w:r>
      <w:proofErr w:type="spellStart"/>
      <w:r>
        <w:rPr>
          <w:szCs w:val="22"/>
        </w:rPr>
        <w:t>CZ</w:t>
      </w:r>
      <w:r w:rsidR="00E8364E">
        <w:rPr>
          <w:szCs w:val="22"/>
        </w:rPr>
        <w:t>xxxxxxxxxxxx</w:t>
      </w:r>
      <w:proofErr w:type="spellEnd"/>
      <w:r>
        <w:rPr>
          <w:szCs w:val="22"/>
        </w:rPr>
        <w:t xml:space="preserve"> </w:t>
      </w:r>
    </w:p>
    <w:p w14:paraId="7548C4A8" w14:textId="77777777" w:rsidR="00097A38" w:rsidRDefault="00097A38" w:rsidP="00097A38">
      <w:pPr>
        <w:tabs>
          <w:tab w:val="left" w:pos="0"/>
        </w:tabs>
        <w:spacing w:after="0" w:line="240" w:lineRule="auto"/>
        <w:rPr>
          <w:szCs w:val="22"/>
        </w:rPr>
      </w:pPr>
      <w:r>
        <w:rPr>
          <w:szCs w:val="22"/>
        </w:rPr>
        <w:t xml:space="preserve">Zápis v živnostenském rejstříku: </w:t>
      </w:r>
      <w:r>
        <w:rPr>
          <w:szCs w:val="22"/>
        </w:rPr>
        <w:tab/>
        <w:t xml:space="preserve">ano </w:t>
      </w:r>
    </w:p>
    <w:p w14:paraId="03AD45AA" w14:textId="0C1FC056" w:rsidR="00097A38" w:rsidRDefault="00097A38" w:rsidP="00097A38">
      <w:pPr>
        <w:tabs>
          <w:tab w:val="left" w:pos="0"/>
        </w:tabs>
        <w:spacing w:after="0" w:line="240" w:lineRule="auto"/>
        <w:rPr>
          <w:szCs w:val="22"/>
        </w:rPr>
      </w:pPr>
      <w:r>
        <w:rPr>
          <w:szCs w:val="22"/>
        </w:rPr>
        <w:t xml:space="preserve">Bankovní spojení: </w:t>
      </w:r>
      <w:r>
        <w:rPr>
          <w:szCs w:val="22"/>
        </w:rPr>
        <w:tab/>
      </w:r>
      <w:r>
        <w:rPr>
          <w:szCs w:val="22"/>
        </w:rPr>
        <w:tab/>
      </w:r>
      <w:r>
        <w:rPr>
          <w:szCs w:val="22"/>
        </w:rPr>
        <w:tab/>
      </w:r>
      <w:proofErr w:type="spellStart"/>
      <w:r w:rsidR="00E8364E">
        <w:rPr>
          <w:szCs w:val="22"/>
        </w:rPr>
        <w:t>xxxxxxxxxxxxx</w:t>
      </w:r>
      <w:proofErr w:type="spellEnd"/>
      <w:r>
        <w:rPr>
          <w:szCs w:val="22"/>
        </w:rPr>
        <w:t xml:space="preserve"> </w:t>
      </w:r>
    </w:p>
    <w:p w14:paraId="29563C23" w14:textId="2403E9D7" w:rsidR="00097A38" w:rsidRDefault="00097A38" w:rsidP="00097A38">
      <w:pPr>
        <w:tabs>
          <w:tab w:val="left" w:pos="0"/>
        </w:tabs>
        <w:spacing w:after="0" w:line="240" w:lineRule="auto"/>
        <w:rPr>
          <w:szCs w:val="22"/>
        </w:rPr>
      </w:pPr>
      <w:r>
        <w:rPr>
          <w:szCs w:val="22"/>
        </w:rPr>
        <w:t xml:space="preserve">Číslo účtu: </w:t>
      </w:r>
      <w:r>
        <w:rPr>
          <w:szCs w:val="22"/>
        </w:rPr>
        <w:tab/>
      </w:r>
      <w:r>
        <w:rPr>
          <w:szCs w:val="22"/>
        </w:rPr>
        <w:tab/>
      </w:r>
      <w:r>
        <w:rPr>
          <w:szCs w:val="22"/>
        </w:rPr>
        <w:tab/>
      </w:r>
      <w:r>
        <w:rPr>
          <w:szCs w:val="22"/>
        </w:rPr>
        <w:tab/>
      </w:r>
      <w:proofErr w:type="spellStart"/>
      <w:r w:rsidR="00E8364E">
        <w:rPr>
          <w:szCs w:val="22"/>
        </w:rPr>
        <w:t>xxxxxxxxxxxx</w:t>
      </w:r>
      <w:proofErr w:type="spellEnd"/>
      <w:r>
        <w:rPr>
          <w:szCs w:val="22"/>
        </w:rPr>
        <w:t xml:space="preserve"> </w:t>
      </w:r>
    </w:p>
    <w:p w14:paraId="6C4DD916" w14:textId="0DAE1BAA" w:rsidR="00097A38" w:rsidRDefault="00097A38" w:rsidP="00097A38">
      <w:pPr>
        <w:tabs>
          <w:tab w:val="left" w:pos="0"/>
        </w:tabs>
        <w:spacing w:after="0" w:line="240" w:lineRule="auto"/>
        <w:rPr>
          <w:szCs w:val="22"/>
        </w:rPr>
      </w:pPr>
      <w:r>
        <w:rPr>
          <w:szCs w:val="22"/>
        </w:rPr>
        <w:t xml:space="preserve">Telefon: </w:t>
      </w:r>
      <w:r>
        <w:rPr>
          <w:szCs w:val="22"/>
        </w:rPr>
        <w:tab/>
      </w:r>
      <w:r>
        <w:rPr>
          <w:szCs w:val="22"/>
        </w:rPr>
        <w:tab/>
      </w:r>
      <w:r>
        <w:rPr>
          <w:szCs w:val="22"/>
        </w:rPr>
        <w:tab/>
      </w:r>
      <w:r>
        <w:rPr>
          <w:szCs w:val="22"/>
        </w:rPr>
        <w:tab/>
      </w:r>
      <w:proofErr w:type="spellStart"/>
      <w:r w:rsidR="00E8364E">
        <w:rPr>
          <w:szCs w:val="22"/>
        </w:rPr>
        <w:t>xxxxxxxxxxxxxxx</w:t>
      </w:r>
      <w:proofErr w:type="spellEnd"/>
      <w:r>
        <w:rPr>
          <w:szCs w:val="22"/>
        </w:rPr>
        <w:t xml:space="preserve"> </w:t>
      </w:r>
    </w:p>
    <w:p w14:paraId="018E210C" w14:textId="3622A536" w:rsidR="00097A38" w:rsidRDefault="00097A38" w:rsidP="00097A38">
      <w:pPr>
        <w:tabs>
          <w:tab w:val="left" w:pos="0"/>
        </w:tabs>
        <w:spacing w:after="0" w:line="240" w:lineRule="auto"/>
        <w:rPr>
          <w:szCs w:val="22"/>
        </w:rPr>
      </w:pPr>
      <w:r>
        <w:rPr>
          <w:szCs w:val="22"/>
        </w:rPr>
        <w:t xml:space="preserve">e-mail: </w:t>
      </w:r>
      <w:r>
        <w:rPr>
          <w:szCs w:val="22"/>
        </w:rPr>
        <w:tab/>
      </w:r>
      <w:r>
        <w:rPr>
          <w:szCs w:val="22"/>
        </w:rPr>
        <w:tab/>
      </w:r>
      <w:r>
        <w:rPr>
          <w:szCs w:val="22"/>
        </w:rPr>
        <w:tab/>
      </w:r>
      <w:r>
        <w:rPr>
          <w:szCs w:val="22"/>
        </w:rPr>
        <w:tab/>
      </w:r>
      <w:proofErr w:type="spellStart"/>
      <w:r w:rsidR="00E8364E">
        <w:t>xxxxxxxxxxxx</w:t>
      </w:r>
      <w:proofErr w:type="spellEnd"/>
    </w:p>
    <w:p w14:paraId="44968D2B" w14:textId="30DDD0DE" w:rsidR="00097A38" w:rsidRPr="00584922" w:rsidRDefault="00097A38" w:rsidP="00097A38">
      <w:pPr>
        <w:tabs>
          <w:tab w:val="left" w:pos="0"/>
        </w:tabs>
        <w:spacing w:after="0" w:line="240" w:lineRule="auto"/>
        <w:rPr>
          <w:rFonts w:cs="Arial"/>
          <w:szCs w:val="22"/>
        </w:rPr>
      </w:pPr>
      <w:r>
        <w:rPr>
          <w:szCs w:val="22"/>
        </w:rPr>
        <w:t xml:space="preserve">ID DS: </w:t>
      </w:r>
      <w:r>
        <w:rPr>
          <w:szCs w:val="22"/>
        </w:rPr>
        <w:tab/>
      </w:r>
      <w:r>
        <w:rPr>
          <w:szCs w:val="22"/>
        </w:rPr>
        <w:tab/>
      </w:r>
      <w:r>
        <w:rPr>
          <w:szCs w:val="22"/>
        </w:rPr>
        <w:tab/>
      </w:r>
      <w:r>
        <w:rPr>
          <w:szCs w:val="22"/>
        </w:rPr>
        <w:tab/>
      </w:r>
      <w:r>
        <w:rPr>
          <w:szCs w:val="22"/>
        </w:rPr>
        <w:tab/>
      </w:r>
      <w:proofErr w:type="spellStart"/>
      <w:r w:rsidR="00E8364E">
        <w:rPr>
          <w:szCs w:val="22"/>
        </w:rPr>
        <w:t>xxxxxxxxxxxx</w:t>
      </w:r>
      <w:proofErr w:type="spellEnd"/>
    </w:p>
    <w:p w14:paraId="5EB29338" w14:textId="77777777" w:rsidR="00097A38" w:rsidRPr="00584922" w:rsidRDefault="00097A38" w:rsidP="00097A38">
      <w:pPr>
        <w:tabs>
          <w:tab w:val="left" w:pos="0"/>
        </w:tabs>
        <w:spacing w:after="0" w:line="240" w:lineRule="auto"/>
        <w:rPr>
          <w:rFonts w:cs="Arial"/>
          <w:szCs w:val="22"/>
        </w:rPr>
      </w:pPr>
      <w:proofErr w:type="spellStart"/>
      <w:r>
        <w:rPr>
          <w:rFonts w:cs="Arial"/>
          <w:szCs w:val="22"/>
          <w:lang w:val="en-US"/>
        </w:rPr>
        <w:t>Není</w:t>
      </w:r>
      <w:proofErr w:type="spellEnd"/>
      <w:r>
        <w:rPr>
          <w:rFonts w:cs="Arial"/>
          <w:szCs w:val="22"/>
          <w:lang w:val="en-US"/>
        </w:rPr>
        <w:t xml:space="preserve"> </w:t>
      </w:r>
      <w:proofErr w:type="spellStart"/>
      <w:r w:rsidRPr="00584922">
        <w:rPr>
          <w:rFonts w:cs="Arial"/>
          <w:szCs w:val="22"/>
          <w:lang w:val="en-US"/>
        </w:rPr>
        <w:t>zaps</w:t>
      </w:r>
      <w:r>
        <w:rPr>
          <w:rFonts w:cs="Arial"/>
          <w:szCs w:val="22"/>
          <w:lang w:val="en-US"/>
        </w:rPr>
        <w:t>á</w:t>
      </w:r>
      <w:r w:rsidRPr="00584922">
        <w:rPr>
          <w:rFonts w:cs="Arial"/>
          <w:szCs w:val="22"/>
          <w:lang w:val="en-US"/>
        </w:rPr>
        <w:t>n</w:t>
      </w:r>
      <w:proofErr w:type="spellEnd"/>
      <w:r w:rsidRPr="00584922">
        <w:rPr>
          <w:rFonts w:cs="Arial"/>
          <w:szCs w:val="22"/>
          <w:lang w:val="en-US"/>
        </w:rPr>
        <w:t xml:space="preserve"> v </w:t>
      </w:r>
      <w:proofErr w:type="spellStart"/>
      <w:r w:rsidRPr="00584922">
        <w:rPr>
          <w:rFonts w:cs="Arial"/>
          <w:szCs w:val="22"/>
          <w:lang w:val="en-US"/>
        </w:rPr>
        <w:t>obchodním</w:t>
      </w:r>
      <w:proofErr w:type="spellEnd"/>
      <w:r w:rsidRPr="00584922">
        <w:rPr>
          <w:rFonts w:cs="Arial"/>
          <w:szCs w:val="22"/>
          <w:lang w:val="en-US"/>
        </w:rPr>
        <w:t xml:space="preserve"> </w:t>
      </w:r>
      <w:proofErr w:type="spellStart"/>
      <w:r w:rsidRPr="00584922">
        <w:rPr>
          <w:rFonts w:cs="Arial"/>
          <w:szCs w:val="22"/>
          <w:lang w:val="en-US"/>
        </w:rPr>
        <w:t>rejstříku</w:t>
      </w:r>
      <w:proofErr w:type="spellEnd"/>
    </w:p>
    <w:p w14:paraId="03C6C688" w14:textId="77777777" w:rsidR="00097A38" w:rsidRPr="00584922" w:rsidRDefault="00097A38" w:rsidP="00097A38">
      <w:pPr>
        <w:spacing w:after="0"/>
        <w:rPr>
          <w:rFonts w:cs="Arial"/>
          <w:szCs w:val="22"/>
        </w:rPr>
      </w:pPr>
    </w:p>
    <w:p w14:paraId="7BBAF431" w14:textId="77777777" w:rsidR="00097A38" w:rsidRDefault="00097A38" w:rsidP="00097A38">
      <w:pPr>
        <w:spacing w:after="0"/>
        <w:rPr>
          <w:rFonts w:cs="Arial"/>
          <w:szCs w:val="22"/>
        </w:rPr>
      </w:pPr>
      <w:r w:rsidRPr="00584922">
        <w:rPr>
          <w:rFonts w:cs="Arial"/>
          <w:szCs w:val="22"/>
        </w:rPr>
        <w:t>(dále jen „příkazník“)</w:t>
      </w:r>
    </w:p>
    <w:p w14:paraId="4E37031F" w14:textId="77777777" w:rsidR="00097A38" w:rsidRDefault="00097A38" w:rsidP="00097A3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1C90BC4C" w:rsidR="00784DB4" w:rsidRPr="00784DB4" w:rsidRDefault="0057161A" w:rsidP="00C64751">
      <w:pPr>
        <w:pStyle w:val="l-L2"/>
        <w:numPr>
          <w:ilvl w:val="0"/>
          <w:numId w:val="17"/>
        </w:numPr>
        <w:ind w:left="357" w:hanging="357"/>
      </w:pPr>
      <w:bookmarkStart w:id="0"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 xml:space="preserve">zajištění bezpečnosti a ochrany zdraví při činnosti nebo poskytování služeb </w:t>
      </w:r>
      <w:r w:rsidR="00245494" w:rsidRPr="00C91072">
        <w:lastRenderedPageBreak/>
        <w:t>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4160BC">
        <w:t>u</w:t>
      </w:r>
      <w:r w:rsidR="00097A38">
        <w:t xml:space="preserve"> </w:t>
      </w:r>
      <w:r w:rsidR="004160BC" w:rsidRPr="004160BC">
        <w:t xml:space="preserve">Retenční </w:t>
      </w:r>
      <w:proofErr w:type="gramStart"/>
      <w:r w:rsidR="004160BC" w:rsidRPr="004160BC">
        <w:t>prvek - tůně</w:t>
      </w:r>
      <w:proofErr w:type="gramEnd"/>
      <w:r w:rsidR="004160BC" w:rsidRPr="004160BC">
        <w:t xml:space="preserve"> </w:t>
      </w:r>
      <w:proofErr w:type="spellStart"/>
      <w:r w:rsidR="004160BC" w:rsidRPr="004160BC">
        <w:t>KoPÚ</w:t>
      </w:r>
      <w:proofErr w:type="spellEnd"/>
      <w:r w:rsidR="004160BC" w:rsidRPr="004160BC">
        <w:t xml:space="preserve"> Netolice</w:t>
      </w:r>
      <w:r w:rsidR="004160BC">
        <w:t>.</w:t>
      </w:r>
    </w:p>
    <w:p w14:paraId="5E0CED87" w14:textId="1ABB6C20" w:rsidR="004160BC" w:rsidRPr="00584922" w:rsidRDefault="004160BC" w:rsidP="004160BC">
      <w:pPr>
        <w:spacing w:after="0" w:line="240" w:lineRule="auto"/>
        <w:ind w:left="726"/>
        <w:jc w:val="both"/>
        <w:rPr>
          <w:rFonts w:cs="Arial"/>
          <w:b/>
          <w:szCs w:val="22"/>
          <w:lang w:val="en-US"/>
        </w:rPr>
      </w:pPr>
      <w:bookmarkStart w:id="1" w:name="_Hlk209504454"/>
      <w:bookmarkEnd w:id="0"/>
      <w:r w:rsidRPr="00584922">
        <w:rPr>
          <w:rFonts w:cs="Arial"/>
          <w:szCs w:val="22"/>
        </w:rPr>
        <w:t xml:space="preserve">Název stavby: </w:t>
      </w:r>
      <w:proofErr w:type="spellStart"/>
      <w:r w:rsidRPr="002453AE">
        <w:rPr>
          <w:rFonts w:cs="Arial"/>
          <w:b/>
          <w:szCs w:val="22"/>
          <w:lang w:val="en-US"/>
        </w:rPr>
        <w:t>Retenční</w:t>
      </w:r>
      <w:proofErr w:type="spellEnd"/>
      <w:r w:rsidRPr="002453AE">
        <w:rPr>
          <w:rFonts w:cs="Arial"/>
          <w:b/>
          <w:szCs w:val="22"/>
          <w:lang w:val="en-US"/>
        </w:rPr>
        <w:t xml:space="preserve"> </w:t>
      </w:r>
      <w:proofErr w:type="spellStart"/>
      <w:proofErr w:type="gramStart"/>
      <w:r w:rsidRPr="002453AE">
        <w:rPr>
          <w:rFonts w:cs="Arial"/>
          <w:b/>
          <w:szCs w:val="22"/>
          <w:lang w:val="en-US"/>
        </w:rPr>
        <w:t>prvek</w:t>
      </w:r>
      <w:proofErr w:type="spellEnd"/>
      <w:r w:rsidRPr="002453AE">
        <w:rPr>
          <w:rFonts w:cs="Arial"/>
          <w:b/>
          <w:szCs w:val="22"/>
          <w:lang w:val="en-US"/>
        </w:rPr>
        <w:t xml:space="preserve"> - </w:t>
      </w:r>
      <w:proofErr w:type="spellStart"/>
      <w:r w:rsidRPr="002453AE">
        <w:rPr>
          <w:rFonts w:cs="Arial"/>
          <w:b/>
          <w:szCs w:val="22"/>
          <w:lang w:val="en-US"/>
        </w:rPr>
        <w:t>tůně</w:t>
      </w:r>
      <w:proofErr w:type="spellEnd"/>
      <w:proofErr w:type="gramEnd"/>
      <w:r w:rsidRPr="002453AE">
        <w:rPr>
          <w:rFonts w:cs="Arial"/>
          <w:b/>
          <w:szCs w:val="22"/>
          <w:lang w:val="en-US"/>
        </w:rPr>
        <w:t xml:space="preserve"> </w:t>
      </w:r>
      <w:proofErr w:type="spellStart"/>
      <w:r w:rsidRPr="002453AE">
        <w:rPr>
          <w:rFonts w:cs="Arial"/>
          <w:b/>
          <w:szCs w:val="22"/>
          <w:lang w:val="en-US"/>
        </w:rPr>
        <w:t>KoPÚ</w:t>
      </w:r>
      <w:proofErr w:type="spellEnd"/>
      <w:r w:rsidRPr="002453AE">
        <w:rPr>
          <w:rFonts w:cs="Arial"/>
          <w:b/>
          <w:szCs w:val="22"/>
          <w:lang w:val="en-US"/>
        </w:rPr>
        <w:t xml:space="preserve"> </w:t>
      </w:r>
      <w:proofErr w:type="spellStart"/>
      <w:r w:rsidRPr="002453AE">
        <w:rPr>
          <w:rFonts w:cs="Arial"/>
          <w:b/>
          <w:szCs w:val="22"/>
          <w:lang w:val="en-US"/>
        </w:rPr>
        <w:t>Netolice</w:t>
      </w:r>
      <w:proofErr w:type="spellEnd"/>
    </w:p>
    <w:p w14:paraId="31013779" w14:textId="77777777" w:rsidR="004160BC" w:rsidRPr="00BE17B1" w:rsidRDefault="004160BC" w:rsidP="004160BC">
      <w:pPr>
        <w:spacing w:after="0" w:line="240" w:lineRule="auto"/>
        <w:ind w:left="426"/>
        <w:jc w:val="both"/>
        <w:rPr>
          <w:rFonts w:cs="Arial"/>
          <w:szCs w:val="22"/>
          <w:lang w:val="en-US"/>
        </w:rPr>
      </w:pPr>
      <w:r w:rsidRPr="00584922">
        <w:rPr>
          <w:rFonts w:cs="Arial"/>
          <w:szCs w:val="22"/>
          <w:lang w:val="en-US"/>
        </w:rPr>
        <w:t xml:space="preserve">     </w:t>
      </w:r>
      <w:proofErr w:type="spellStart"/>
      <w:r w:rsidRPr="00584922">
        <w:rPr>
          <w:rFonts w:cs="Arial"/>
          <w:szCs w:val="22"/>
          <w:lang w:val="en-US"/>
        </w:rPr>
        <w:t>Místo</w:t>
      </w:r>
      <w:proofErr w:type="spellEnd"/>
      <w:r w:rsidRPr="00584922">
        <w:rPr>
          <w:rFonts w:cs="Arial"/>
          <w:szCs w:val="22"/>
          <w:lang w:val="en-US"/>
        </w:rPr>
        <w:t xml:space="preserve"> </w:t>
      </w:r>
      <w:proofErr w:type="spellStart"/>
      <w:r w:rsidRPr="00584922">
        <w:rPr>
          <w:rFonts w:cs="Arial"/>
          <w:szCs w:val="22"/>
          <w:lang w:val="en-US"/>
        </w:rPr>
        <w:t>stavby</w:t>
      </w:r>
      <w:proofErr w:type="spellEnd"/>
      <w:r w:rsidRPr="00584922">
        <w:rPr>
          <w:rFonts w:cs="Arial"/>
          <w:szCs w:val="22"/>
          <w:lang w:val="en-US"/>
        </w:rPr>
        <w:t xml:space="preserve">:  </w:t>
      </w:r>
      <w:proofErr w:type="spellStart"/>
      <w:r>
        <w:rPr>
          <w:rFonts w:cs="Arial"/>
          <w:szCs w:val="22"/>
          <w:lang w:val="en-US"/>
        </w:rPr>
        <w:t>Netolice</w:t>
      </w:r>
      <w:proofErr w:type="spellEnd"/>
      <w:r w:rsidRPr="00BE17B1">
        <w:rPr>
          <w:rFonts w:cs="Arial"/>
          <w:szCs w:val="22"/>
          <w:lang w:val="en-US"/>
        </w:rPr>
        <w:t xml:space="preserve"> (</w:t>
      </w:r>
      <w:r w:rsidRPr="003A2C98">
        <w:rPr>
          <w:rFonts w:cs="Arial"/>
          <w:szCs w:val="22"/>
          <w:lang w:val="en-US"/>
        </w:rPr>
        <w:t>703940</w:t>
      </w:r>
      <w:r w:rsidRPr="00BE17B1">
        <w:rPr>
          <w:rFonts w:cs="Arial"/>
          <w:szCs w:val="22"/>
          <w:lang w:val="en-US"/>
        </w:rPr>
        <w:t xml:space="preserve">), </w:t>
      </w:r>
    </w:p>
    <w:p w14:paraId="16B9F839" w14:textId="77777777" w:rsidR="004160BC" w:rsidRDefault="004160BC" w:rsidP="004160BC">
      <w:pPr>
        <w:spacing w:after="0" w:line="240" w:lineRule="auto"/>
        <w:ind w:left="1844" w:firstLine="283"/>
        <w:jc w:val="both"/>
      </w:pPr>
      <w:proofErr w:type="spellStart"/>
      <w:r w:rsidRPr="00BE17B1">
        <w:rPr>
          <w:rFonts w:cs="Arial"/>
          <w:szCs w:val="22"/>
          <w:lang w:val="en-US"/>
        </w:rPr>
        <w:t>Město</w:t>
      </w:r>
      <w:proofErr w:type="spellEnd"/>
      <w:r w:rsidRPr="00BE17B1">
        <w:rPr>
          <w:rFonts w:cs="Arial"/>
          <w:szCs w:val="22"/>
          <w:lang w:val="en-US"/>
        </w:rPr>
        <w:t xml:space="preserve"> </w:t>
      </w:r>
      <w:proofErr w:type="spellStart"/>
      <w:r>
        <w:rPr>
          <w:rFonts w:cs="Arial"/>
          <w:szCs w:val="22"/>
          <w:lang w:val="en-US"/>
        </w:rPr>
        <w:t>Netolice</w:t>
      </w:r>
      <w:proofErr w:type="spellEnd"/>
      <w:r w:rsidRPr="00BE17B1">
        <w:rPr>
          <w:rFonts w:cs="Arial"/>
          <w:szCs w:val="22"/>
          <w:lang w:val="en-US"/>
        </w:rPr>
        <w:t xml:space="preserve"> – </w:t>
      </w:r>
      <w:proofErr w:type="spellStart"/>
      <w:r w:rsidRPr="00BE17B1">
        <w:rPr>
          <w:rFonts w:cs="Arial"/>
          <w:szCs w:val="22"/>
          <w:lang w:val="en-US"/>
        </w:rPr>
        <w:t>kód</w:t>
      </w:r>
      <w:proofErr w:type="spellEnd"/>
      <w:r w:rsidRPr="00BE17B1">
        <w:rPr>
          <w:rFonts w:cs="Arial"/>
          <w:szCs w:val="22"/>
          <w:lang w:val="en-US"/>
        </w:rPr>
        <w:t xml:space="preserve"> NUTS CZ0315</w:t>
      </w:r>
      <w:r w:rsidRPr="003A2C98">
        <w:rPr>
          <w:rFonts w:cs="Arial"/>
          <w:szCs w:val="22"/>
          <w:lang w:val="en-US"/>
        </w:rPr>
        <w:t>550442</w:t>
      </w:r>
      <w:r>
        <w:t xml:space="preserve">, </w:t>
      </w:r>
    </w:p>
    <w:p w14:paraId="77745F52" w14:textId="77777777" w:rsidR="004160BC" w:rsidRDefault="004160BC" w:rsidP="004160BC">
      <w:pPr>
        <w:spacing w:after="0" w:line="240" w:lineRule="auto"/>
        <w:ind w:left="2127"/>
        <w:jc w:val="both"/>
      </w:pPr>
      <w:r>
        <w:t xml:space="preserve">okres Prachatice, kód NUTS4 CZ0315, </w:t>
      </w:r>
    </w:p>
    <w:p w14:paraId="4679CAF8" w14:textId="77777777" w:rsidR="004160BC" w:rsidRPr="00584922" w:rsidRDefault="004160BC" w:rsidP="004160BC">
      <w:pPr>
        <w:spacing w:after="0" w:line="240" w:lineRule="auto"/>
        <w:ind w:left="2127"/>
        <w:jc w:val="both"/>
        <w:rPr>
          <w:rFonts w:cs="Arial"/>
          <w:b/>
          <w:szCs w:val="22"/>
          <w:lang w:val="en-US"/>
        </w:rPr>
      </w:pPr>
      <w:r>
        <w:t>kraj Jihočeský, kód NUTS3 CZ031</w:t>
      </w:r>
    </w:p>
    <w:p w14:paraId="496C6170" w14:textId="77777777" w:rsidR="004160BC" w:rsidRDefault="004160BC" w:rsidP="004160BC">
      <w:pPr>
        <w:spacing w:after="0" w:line="240" w:lineRule="auto"/>
        <w:ind w:left="425"/>
        <w:jc w:val="both"/>
        <w:rPr>
          <w:rFonts w:cs="Arial"/>
          <w:szCs w:val="22"/>
        </w:rPr>
      </w:pPr>
      <w:proofErr w:type="spellStart"/>
      <w:r w:rsidRPr="00584922">
        <w:rPr>
          <w:rFonts w:cs="Arial"/>
          <w:szCs w:val="22"/>
          <w:lang w:val="en-US"/>
        </w:rPr>
        <w:t>Popis</w:t>
      </w:r>
      <w:proofErr w:type="spellEnd"/>
      <w:r w:rsidRPr="00584922">
        <w:rPr>
          <w:rFonts w:cs="Arial"/>
          <w:szCs w:val="22"/>
          <w:lang w:val="en-US"/>
        </w:rPr>
        <w:t xml:space="preserve"> </w:t>
      </w:r>
      <w:proofErr w:type="spellStart"/>
      <w:r w:rsidRPr="00584922">
        <w:rPr>
          <w:rFonts w:cs="Arial"/>
          <w:szCs w:val="22"/>
          <w:lang w:val="en-US"/>
        </w:rPr>
        <w:t>stavby</w:t>
      </w:r>
      <w:proofErr w:type="spellEnd"/>
      <w:r w:rsidRPr="00584922">
        <w:rPr>
          <w:rFonts w:cs="Arial"/>
          <w:szCs w:val="22"/>
          <w:lang w:val="en-US"/>
        </w:rPr>
        <w:t xml:space="preserve">:  </w:t>
      </w:r>
      <w:r w:rsidRPr="003A2C98">
        <w:rPr>
          <w:rFonts w:cs="Arial"/>
          <w:szCs w:val="22"/>
        </w:rPr>
        <w:t xml:space="preserve">Retenční prvek - tůně </w:t>
      </w:r>
      <w:proofErr w:type="spellStart"/>
      <w:r w:rsidRPr="003A2C98">
        <w:rPr>
          <w:rFonts w:cs="Arial"/>
          <w:szCs w:val="22"/>
        </w:rPr>
        <w:t>KoPÚ</w:t>
      </w:r>
      <w:proofErr w:type="spellEnd"/>
      <w:r w:rsidRPr="003A2C98">
        <w:rPr>
          <w:rFonts w:cs="Arial"/>
          <w:szCs w:val="22"/>
        </w:rPr>
        <w:t xml:space="preserve"> Netolice </w:t>
      </w:r>
      <w:r>
        <w:rPr>
          <w:rFonts w:cs="Arial"/>
          <w:szCs w:val="22"/>
        </w:rPr>
        <w:t xml:space="preserve">- </w:t>
      </w:r>
      <w:r w:rsidRPr="003A2C98">
        <w:rPr>
          <w:rFonts w:cs="Arial"/>
          <w:szCs w:val="22"/>
        </w:rPr>
        <w:t xml:space="preserve">představuje realizaci části vodohospodářských opatření, a to soustavu tůní, koryt a výsadby doprovodné zeleně, v souladu se schváleným návrhem komplexních pozemkových úprav v katastrálním území Netolice. Realizační projekt na vodohospodářská opatření zpracovala firma VAK projekt s.r.o., IČ 28159721, se sídlem Kněžskodvorská 2544, 370 04 České Budějovice, kdy dokumentaci vypracoval Ing. Václav Podlaha a ověřil Ing. Petr Kohoutek, ČKAIT- 0102388, v 08/2022. Na vyhotovenou projektovou dokumentaci bylo vydáno stavební povolení odborem životního prostředí Městského úřadu Prachatice číslo jednací </w:t>
      </w:r>
      <w:proofErr w:type="gramStart"/>
      <w:r w:rsidRPr="003A2C98">
        <w:rPr>
          <w:rFonts w:cs="Arial"/>
          <w:szCs w:val="22"/>
        </w:rPr>
        <w:t>ŽP:Vod.</w:t>
      </w:r>
      <w:proofErr w:type="gramEnd"/>
      <w:r w:rsidRPr="003A2C98">
        <w:rPr>
          <w:rFonts w:cs="Arial"/>
          <w:szCs w:val="22"/>
        </w:rPr>
        <w:t xml:space="preserve">231/2/12273/2025/Vin ze dne 26. března 2025. Stavební povolení nabylo právní moci dne 26. dubna 2025. Předmět veřejné zakázky: Stavební objekt SO-01 Tůně rozdělený na </w:t>
      </w:r>
      <w:proofErr w:type="spellStart"/>
      <w:r w:rsidRPr="003A2C98">
        <w:rPr>
          <w:rFonts w:cs="Arial"/>
          <w:szCs w:val="22"/>
        </w:rPr>
        <w:t>podobjekty</w:t>
      </w:r>
      <w:proofErr w:type="spellEnd"/>
      <w:r w:rsidRPr="003A2C98">
        <w:rPr>
          <w:rFonts w:cs="Arial"/>
          <w:szCs w:val="22"/>
        </w:rPr>
        <w:t xml:space="preserve"> SO-01.1 Tůň A, SO-01.2 Tůň B, SO-01.3 Tůň C, SO-01.4 Tůň D a SO-01.5 Tůň E a stavební objekt SO-02 Koryta rozdělený na </w:t>
      </w:r>
      <w:proofErr w:type="spellStart"/>
      <w:r w:rsidRPr="003A2C98">
        <w:rPr>
          <w:rFonts w:cs="Arial"/>
          <w:szCs w:val="22"/>
        </w:rPr>
        <w:t>podobjekty</w:t>
      </w:r>
      <w:proofErr w:type="spellEnd"/>
      <w:r w:rsidRPr="003A2C98">
        <w:rPr>
          <w:rFonts w:cs="Arial"/>
          <w:szCs w:val="22"/>
        </w:rPr>
        <w:t xml:space="preserve"> SO-02.1 Propojovací koryto 1, SO-02.2 Propojovací koryto 2, SO-02.3 Propojovací koryto 3, SO-02.4 Záchytné koryto 1, SO-02.5 Záchytné koryto 2, SO-02.6 Odtokové koryto a v neposlední řadě stavební objekt SO-03 Vtokový objekt vše na pozemku katastrální parcela číslo 3391, druh pozemku ostatní plocha se způsobem využití neplodná půda v katastrálním území Netolice ve vlastnictví města Netolice. </w:t>
      </w:r>
    </w:p>
    <w:p w14:paraId="5DE2DB41" w14:textId="77777777" w:rsidR="004160BC" w:rsidRDefault="004160BC" w:rsidP="004160BC">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SO-O1.1 Tůň A</w:t>
      </w:r>
      <w:r w:rsidRPr="003A2C98">
        <w:rPr>
          <w:rFonts w:cs="Arial"/>
          <w:szCs w:val="22"/>
        </w:rPr>
        <w:t xml:space="preserve"> o celkové ploše 818 m2, plocha hladiny 520 m2, objem vody v tůni 100,5 m3. Realizace je doplněna výsadbou 15 kusů ovocných stromů. </w:t>
      </w:r>
    </w:p>
    <w:p w14:paraId="63023716" w14:textId="77777777" w:rsidR="004160BC" w:rsidRDefault="004160BC" w:rsidP="004160BC">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SO-O1.2 Tůň B</w:t>
      </w:r>
      <w:r w:rsidRPr="003A2C98">
        <w:rPr>
          <w:rFonts w:cs="Arial"/>
          <w:szCs w:val="22"/>
        </w:rPr>
        <w:t xml:space="preserve"> o celkové ploše 1 418 m2, plocha hladiny 932 m2, objem vody v tůni 93 m3. Realizace je doplněna výsadbou 13 kusů ovocných stromů. </w:t>
      </w: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SO-O1.2 Tůň C</w:t>
      </w:r>
      <w:r w:rsidRPr="003A2C98">
        <w:rPr>
          <w:rFonts w:cs="Arial"/>
          <w:szCs w:val="22"/>
        </w:rPr>
        <w:t xml:space="preserve"> o celkové ploše 179 m2, plocha hladiny 147 m2, objem vody v tůni 108 m3. </w:t>
      </w:r>
    </w:p>
    <w:p w14:paraId="6708251A" w14:textId="77777777" w:rsidR="004160BC" w:rsidRDefault="004160BC" w:rsidP="004160BC">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SO-O1.2 Tůň D</w:t>
      </w:r>
      <w:r w:rsidRPr="003A2C98">
        <w:rPr>
          <w:rFonts w:cs="Arial"/>
          <w:szCs w:val="22"/>
        </w:rPr>
        <w:t xml:space="preserve"> o celkové ploše 877 m2, plocha hladiny 566 m2, objem vody v tůni 158 m3. Realizace je doplněna výsadbou 8 kusů ovocných stromů. </w:t>
      </w:r>
    </w:p>
    <w:p w14:paraId="3E8435AE" w14:textId="77777777" w:rsidR="004160BC" w:rsidRDefault="004160BC" w:rsidP="004160BC">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SO-O1.2 Tůň E</w:t>
      </w:r>
      <w:r w:rsidRPr="003A2C98">
        <w:rPr>
          <w:rFonts w:cs="Arial"/>
          <w:szCs w:val="22"/>
        </w:rPr>
        <w:t xml:space="preserve"> o celkové ploše 863 m2, plocha hladiny 641 m2, objem vody v tůni 369 m3. Realizace je doplněna výsadbou 12 kusů ovocných stromů. </w:t>
      </w:r>
    </w:p>
    <w:p w14:paraId="710C28E1" w14:textId="77777777" w:rsidR="004160BC" w:rsidRDefault="004160BC" w:rsidP="004160BC">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SO-02.1 Propojovací koryto 1</w:t>
      </w:r>
      <w:r w:rsidRPr="003A2C98">
        <w:rPr>
          <w:rFonts w:cs="Arial"/>
          <w:szCs w:val="22"/>
        </w:rPr>
        <w:t xml:space="preserve"> o celkové délce 30,10 m s kamennou rovnaninou a 3 dřevěnými prahy. Realizace je doplněna výsadbou 4 kusů ovocných stromů. </w:t>
      </w: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SO-02.2 Propojovací koryto 2</w:t>
      </w:r>
      <w:r w:rsidRPr="003A2C98">
        <w:rPr>
          <w:rFonts w:cs="Arial"/>
          <w:szCs w:val="22"/>
        </w:rPr>
        <w:t xml:space="preserve"> o celkové délce 101,30 m s kamennou rovnaninou a 19 dřevěnými prahy. Realizace je doplněna výsadbou 20 kusů ovocných stromů. </w:t>
      </w:r>
    </w:p>
    <w:p w14:paraId="7A892351" w14:textId="77777777" w:rsidR="004160BC" w:rsidRDefault="004160BC" w:rsidP="004160BC">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SO-02.3 Propojovací koryto 3</w:t>
      </w:r>
      <w:r w:rsidRPr="003A2C98">
        <w:rPr>
          <w:rFonts w:cs="Arial"/>
          <w:szCs w:val="22"/>
        </w:rPr>
        <w:t xml:space="preserve"> o celkové délce 149,550 m s kamennou rovnaninou a 7 dřevěnými prahy. Realizace je doplněna výsadbou 20 kusů ovocných stromů. </w:t>
      </w: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SO-02.4 Záchytné koryto 1</w:t>
      </w:r>
      <w:r w:rsidRPr="003A2C98">
        <w:rPr>
          <w:rFonts w:cs="Arial"/>
          <w:szCs w:val="22"/>
        </w:rPr>
        <w:t xml:space="preserve"> o celkové délce 132,80 m s štěrkovým záhozem a 9 dřevěnými prahy. Realizace je doplněna výsadbou 14 kusů ovocných stromů. </w:t>
      </w: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SO-02.5 Záchytné koryto 2</w:t>
      </w:r>
      <w:r w:rsidRPr="003A2C98">
        <w:rPr>
          <w:rFonts w:cs="Arial"/>
          <w:szCs w:val="22"/>
        </w:rPr>
        <w:t xml:space="preserve"> o celkové délce 84,70 m s štěrkovým záhozem a 13 dřevěnými prahy. Realizace je doplněna opevněným přejezdným brodem z kamenné rovnaniny a výsadbou 20 kusů ovocných stromů. </w:t>
      </w:r>
    </w:p>
    <w:p w14:paraId="7A1CC3B2" w14:textId="77777777" w:rsidR="004160BC" w:rsidRDefault="004160BC" w:rsidP="004160BC">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SO-02.6 Odtokové koryto</w:t>
      </w:r>
      <w:r w:rsidRPr="003A2C98">
        <w:rPr>
          <w:rFonts w:cs="Arial"/>
          <w:szCs w:val="22"/>
        </w:rPr>
        <w:t xml:space="preserve"> o celkové délce 179,50 m s štěrkovým záhozem a 6 dřevěnými prahy. Realizace je doplněna opevněným přejezdným brodem z kamenné rovnaniny a výsadbou 20 kusů ovocných stromů. </w:t>
      </w:r>
    </w:p>
    <w:p w14:paraId="3C8C8BCF" w14:textId="77777777" w:rsidR="004160BC" w:rsidRDefault="004160BC" w:rsidP="004160BC">
      <w:pPr>
        <w:spacing w:after="0" w:line="240" w:lineRule="auto"/>
        <w:ind w:left="425"/>
        <w:jc w:val="both"/>
        <w:rPr>
          <w:rFonts w:cs="Arial"/>
          <w:szCs w:val="22"/>
        </w:rPr>
      </w:pPr>
      <w:r w:rsidRPr="003A2C98">
        <w:rPr>
          <w:rFonts w:cs="Arial"/>
          <w:b/>
          <w:bCs/>
          <w:szCs w:val="22"/>
        </w:rPr>
        <w:lastRenderedPageBreak/>
        <w:t>Stavební objekt SO-03 Vtokový objekt</w:t>
      </w:r>
      <w:r w:rsidRPr="003A2C98">
        <w:rPr>
          <w:rFonts w:cs="Arial"/>
          <w:szCs w:val="22"/>
        </w:rPr>
        <w:t xml:space="preserve"> zděný z lomového kamene s vtokovou mříží. Realizace je doplněna výsadbou 4 kusů ovocných stromů. </w:t>
      </w:r>
    </w:p>
    <w:p w14:paraId="76DC5FAF" w14:textId="77777777" w:rsidR="004160BC" w:rsidRDefault="004160BC" w:rsidP="004160BC">
      <w:pPr>
        <w:spacing w:after="0" w:line="240" w:lineRule="auto"/>
        <w:ind w:left="425"/>
        <w:jc w:val="both"/>
        <w:rPr>
          <w:rFonts w:cs="Arial"/>
          <w:szCs w:val="22"/>
        </w:rPr>
      </w:pPr>
      <w:r w:rsidRPr="003A2C98">
        <w:rPr>
          <w:rFonts w:cs="Arial"/>
          <w:szCs w:val="22"/>
        </w:rPr>
        <w:t xml:space="preserve">Realizací navržených opatření se zvýší schopnost dotčené části území zadržet vodu a v případě přívalových dešťů dojde ke zpomalení odtoku vody z krajiny. Prostřednictví Agentury ochrany přírody a krajiny ČR regionálního pracoviště Jižní Čechy obdržel pozemkový úřad kladné stanovisko Ministerstva životního prostředí k poskytnutí dotace ze Strategického plánu SZP. Připravovaná realizace patří mezi priority dle platné a schválené Strategie komunitně vedeného místního rozvoje MAS Blanský les a </w:t>
      </w:r>
      <w:proofErr w:type="spellStart"/>
      <w:r w:rsidRPr="003A2C98">
        <w:rPr>
          <w:rFonts w:cs="Arial"/>
          <w:szCs w:val="22"/>
        </w:rPr>
        <w:t>Netolicko</w:t>
      </w:r>
      <w:proofErr w:type="spellEnd"/>
      <w:r w:rsidRPr="003A2C98">
        <w:rPr>
          <w:rFonts w:cs="Arial"/>
          <w:szCs w:val="22"/>
        </w:rPr>
        <w:t xml:space="preserve"> na období 2021–2029 současně odpovídají schválenému Plánu společných zařízení v rámci Komplexních pozemkových úprav v katastrálním území Netolice. Předpokládaná hodnota realizovaných stavebních prací při </w:t>
      </w:r>
      <w:proofErr w:type="gramStart"/>
      <w:r w:rsidRPr="003A2C98">
        <w:rPr>
          <w:rFonts w:cs="Arial"/>
          <w:szCs w:val="22"/>
        </w:rPr>
        <w:t>stavbě - Retenční</w:t>
      </w:r>
      <w:proofErr w:type="gramEnd"/>
      <w:r w:rsidRPr="003A2C98">
        <w:rPr>
          <w:rFonts w:cs="Arial"/>
          <w:szCs w:val="22"/>
        </w:rPr>
        <w:t xml:space="preserve"> </w:t>
      </w:r>
      <w:proofErr w:type="gramStart"/>
      <w:r w:rsidRPr="003A2C98">
        <w:rPr>
          <w:rFonts w:cs="Arial"/>
          <w:szCs w:val="22"/>
        </w:rPr>
        <w:t>prvek - tůně</w:t>
      </w:r>
      <w:proofErr w:type="gramEnd"/>
      <w:r w:rsidRPr="003A2C98">
        <w:rPr>
          <w:rFonts w:cs="Arial"/>
          <w:szCs w:val="22"/>
        </w:rPr>
        <w:t xml:space="preserve"> </w:t>
      </w:r>
      <w:proofErr w:type="spellStart"/>
      <w:r w:rsidRPr="003A2C98">
        <w:rPr>
          <w:rFonts w:cs="Arial"/>
          <w:szCs w:val="22"/>
        </w:rPr>
        <w:t>KoPÚ</w:t>
      </w:r>
      <w:proofErr w:type="spellEnd"/>
      <w:r w:rsidRPr="003A2C98">
        <w:rPr>
          <w:rFonts w:cs="Arial"/>
          <w:szCs w:val="22"/>
        </w:rPr>
        <w:t xml:space="preserve"> Netolice činní 6,4 mil Kč bez DPH.</w:t>
      </w:r>
    </w:p>
    <w:p w14:paraId="7F4FB475" w14:textId="77777777" w:rsidR="004160BC" w:rsidRPr="00584922" w:rsidRDefault="004160BC" w:rsidP="004160BC">
      <w:pPr>
        <w:spacing w:before="60" w:line="280" w:lineRule="atLeast"/>
        <w:jc w:val="both"/>
        <w:rPr>
          <w:rFonts w:cs="Arial"/>
          <w:szCs w:val="22"/>
        </w:rPr>
      </w:pPr>
      <w:r w:rsidRPr="00584922">
        <w:rPr>
          <w:rFonts w:cs="Arial"/>
          <w:b/>
          <w:szCs w:val="22"/>
          <w:lang w:val="en-US"/>
        </w:rPr>
        <w:t xml:space="preserve">    </w:t>
      </w:r>
      <w:r>
        <w:rPr>
          <w:rFonts w:cs="Arial"/>
          <w:b/>
          <w:szCs w:val="22"/>
          <w:lang w:val="en-US"/>
        </w:rPr>
        <w:tab/>
      </w:r>
      <w:r w:rsidRPr="00584922">
        <w:rPr>
          <w:rFonts w:cs="Arial"/>
          <w:szCs w:val="22"/>
          <w:lang w:val="en-US"/>
        </w:rPr>
        <w:t>(</w:t>
      </w:r>
      <w:proofErr w:type="spellStart"/>
      <w:r w:rsidRPr="00584922">
        <w:rPr>
          <w:rFonts w:cs="Arial"/>
          <w:szCs w:val="22"/>
          <w:lang w:val="en-US"/>
        </w:rPr>
        <w:t>dále</w:t>
      </w:r>
      <w:proofErr w:type="spellEnd"/>
      <w:r w:rsidRPr="00584922">
        <w:rPr>
          <w:rFonts w:cs="Arial"/>
          <w:szCs w:val="22"/>
          <w:lang w:val="en-US"/>
        </w:rPr>
        <w:t xml:space="preserve"> </w:t>
      </w:r>
      <w:proofErr w:type="spellStart"/>
      <w:r w:rsidRPr="00584922">
        <w:rPr>
          <w:rFonts w:cs="Arial"/>
          <w:szCs w:val="22"/>
          <w:lang w:val="en-US"/>
        </w:rPr>
        <w:t>jen</w:t>
      </w:r>
      <w:proofErr w:type="spellEnd"/>
      <w:r w:rsidRPr="00584922">
        <w:rPr>
          <w:rFonts w:cs="Arial"/>
          <w:szCs w:val="22"/>
          <w:lang w:val="en-US"/>
        </w:rPr>
        <w:t xml:space="preserve"> </w:t>
      </w:r>
      <w:r w:rsidRPr="00584922">
        <w:rPr>
          <w:rFonts w:cs="Arial"/>
          <w:szCs w:val="22"/>
        </w:rPr>
        <w:t>„</w:t>
      </w:r>
      <w:proofErr w:type="gramStart"/>
      <w:r w:rsidRPr="00584922">
        <w:rPr>
          <w:rFonts w:cs="Arial"/>
          <w:szCs w:val="22"/>
        </w:rPr>
        <w:t>stavba“</w:t>
      </w:r>
      <w:proofErr w:type="gramEnd"/>
      <w:r w:rsidRPr="00584922">
        <w:rPr>
          <w:rFonts w:cs="Arial"/>
          <w:szCs w:val="22"/>
        </w:rPr>
        <w:t>)</w:t>
      </w:r>
    </w:p>
    <w:bookmarkEnd w:id="1"/>
    <w:p w14:paraId="68CE1D2F" w14:textId="2FCADE52" w:rsidR="00E953AF" w:rsidRPr="00AB5E77" w:rsidRDefault="0096051C" w:rsidP="004160BC">
      <w:pPr>
        <w:pStyle w:val="l-L2"/>
        <w:tabs>
          <w:tab w:val="left" w:pos="2268"/>
        </w:tabs>
        <w:ind w:left="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024D100E" w14:textId="75021256"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bookmarkStart w:id="3" w:name="_Ref376517531"/>
      <w:bookmarkStart w:id="4" w:name="_Ref376500168"/>
      <w:r w:rsidR="00EA2001" w:rsidRPr="00EA2001">
        <w:rPr>
          <w:b/>
          <w:lang w:val="en-US"/>
        </w:rPr>
        <w:t xml:space="preserve">ZEKA </w:t>
      </w:r>
      <w:proofErr w:type="spellStart"/>
      <w:r w:rsidR="00EA2001" w:rsidRPr="00EA2001">
        <w:rPr>
          <w:b/>
          <w:lang w:val="en-US"/>
        </w:rPr>
        <w:t>s.r.o.</w:t>
      </w:r>
      <w:proofErr w:type="spellEnd"/>
      <w:r w:rsidR="00EA2001" w:rsidRPr="00EA2001">
        <w:rPr>
          <w:b/>
          <w:lang w:val="en-US"/>
        </w:rPr>
        <w:t xml:space="preserve"> </w:t>
      </w:r>
      <w:proofErr w:type="spellStart"/>
      <w:r w:rsidR="00EA2001" w:rsidRPr="00EA2001">
        <w:rPr>
          <w:b/>
          <w:lang w:val="en-US"/>
        </w:rPr>
        <w:t>číslo</w:t>
      </w:r>
      <w:proofErr w:type="spellEnd"/>
      <w:r w:rsidR="00EA2001" w:rsidRPr="00EA2001">
        <w:rPr>
          <w:b/>
          <w:lang w:val="en-US"/>
        </w:rPr>
        <w:t xml:space="preserve"> </w:t>
      </w:r>
      <w:proofErr w:type="spellStart"/>
      <w:r w:rsidR="00EA2001" w:rsidRPr="00EA2001">
        <w:rPr>
          <w:b/>
          <w:lang w:val="en-US"/>
        </w:rPr>
        <w:t>osvědčení</w:t>
      </w:r>
      <w:proofErr w:type="spellEnd"/>
      <w:r w:rsidR="00EA2001" w:rsidRPr="00EA2001">
        <w:rPr>
          <w:b/>
          <w:lang w:val="en-US"/>
        </w:rPr>
        <w:t xml:space="preserve"> ZEKA/1071/KOO/2024</w:t>
      </w:r>
      <w:r w:rsidR="00592C21">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3"/>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764FF4BE" w:rsidR="00486ACE" w:rsidRPr="00AB5E77" w:rsidRDefault="00486ACE" w:rsidP="00486ACE">
      <w:pPr>
        <w:pStyle w:val="l-L2"/>
        <w:numPr>
          <w:ilvl w:val="0"/>
          <w:numId w:val="21"/>
        </w:numPr>
        <w:rPr>
          <w:color w:val="000000"/>
        </w:rPr>
      </w:pPr>
      <w:r w:rsidRPr="00AB5E77">
        <w:t xml:space="preserve">zpracovat plán bezpečnosti práce na stavbu </w:t>
      </w:r>
      <w:r w:rsidR="0060608A" w:rsidRPr="0060608A">
        <w:t xml:space="preserve">Retenční prvek - tůně </w:t>
      </w:r>
      <w:proofErr w:type="spellStart"/>
      <w:r w:rsidR="0060608A" w:rsidRPr="0060608A">
        <w:t>KoPÚ</w:t>
      </w:r>
      <w:proofErr w:type="spellEnd"/>
      <w:r w:rsidR="0060608A" w:rsidRPr="0060608A">
        <w:t xml:space="preserve"> Netolice</w:t>
      </w:r>
      <w:r w:rsidRPr="00AB5E77">
        <w:t>,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lastRenderedPageBreak/>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0AADC238"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7C5A41">
        <w:rPr>
          <w:bCs/>
        </w:rPr>
        <w:t>září</w:t>
      </w:r>
      <w:r w:rsidR="0090323D" w:rsidRPr="0090323D">
        <w:rPr>
          <w:bCs/>
        </w:rPr>
        <w:t xml:space="preserve"> 202</w:t>
      </w:r>
      <w:r w:rsidR="007C5A41">
        <w:rPr>
          <w:bCs/>
        </w:rPr>
        <w:t>6</w:t>
      </w:r>
      <w:r w:rsidR="0090323D" w:rsidRPr="0090323D">
        <w:rPr>
          <w:bCs/>
        </w:rPr>
        <w:t xml:space="preserve"> až </w:t>
      </w:r>
      <w:r w:rsidR="007C5A41">
        <w:rPr>
          <w:bCs/>
        </w:rPr>
        <w:t>květen</w:t>
      </w:r>
      <w:r w:rsidR="0090323D" w:rsidRPr="0090323D">
        <w:rPr>
          <w:bCs/>
        </w:rPr>
        <w:t xml:space="preserve"> 202</w:t>
      </w:r>
      <w:r w:rsidR="007C5A41">
        <w:rPr>
          <w:bCs/>
        </w:rPr>
        <w:t>7</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w:t>
      </w:r>
      <w:r w:rsidR="00585E82" w:rsidRPr="00F17F1B">
        <w:rPr>
          <w:bCs/>
        </w:rPr>
        <w:lastRenderedPageBreak/>
        <w:t>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6B9916C6" w14:textId="43787C48" w:rsidR="0090323D" w:rsidRPr="00322DBB" w:rsidRDefault="0090323D" w:rsidP="0090323D">
      <w:pPr>
        <w:pStyle w:val="TSTextlnkuslovan"/>
        <w:spacing w:after="0" w:line="240" w:lineRule="auto"/>
        <w:ind w:left="792"/>
        <w:jc w:val="both"/>
        <w:rPr>
          <w:rFonts w:cs="Arial"/>
          <w:szCs w:val="22"/>
        </w:rPr>
      </w:pPr>
      <w:bookmarkStart w:id="7" w:name="_Hlk163043307"/>
      <w:r w:rsidRPr="00322DBB">
        <w:rPr>
          <w:rFonts w:cs="Arial"/>
          <w:szCs w:val="22"/>
        </w:rPr>
        <w:t>Jméno:</w:t>
      </w:r>
      <w:r w:rsidRPr="00322DBB">
        <w:rPr>
          <w:rFonts w:cs="Arial"/>
          <w:szCs w:val="22"/>
        </w:rPr>
        <w:tab/>
        <w:t xml:space="preserve">Ing. </w:t>
      </w:r>
      <w:r w:rsidRPr="00322DBB">
        <w:rPr>
          <w:rFonts w:cs="Arial"/>
          <w:szCs w:val="22"/>
          <w:lang w:val="cs-CZ"/>
        </w:rPr>
        <w:t>Jaroslav Kučera</w:t>
      </w:r>
      <w:r w:rsidRPr="00322DBB">
        <w:rPr>
          <w:rFonts w:cs="Arial"/>
          <w:szCs w:val="22"/>
        </w:rPr>
        <w:t xml:space="preserve"> </w:t>
      </w:r>
    </w:p>
    <w:p w14:paraId="6B0BA975" w14:textId="77777777" w:rsidR="0090323D" w:rsidRPr="00322DBB" w:rsidRDefault="0090323D" w:rsidP="0090323D">
      <w:pPr>
        <w:pStyle w:val="TSTextlnkuslovan"/>
        <w:spacing w:after="0" w:line="240" w:lineRule="auto"/>
        <w:ind w:left="792"/>
        <w:jc w:val="both"/>
        <w:rPr>
          <w:rFonts w:cs="Arial"/>
          <w:szCs w:val="22"/>
          <w:lang w:val="cs-CZ"/>
        </w:rPr>
      </w:pPr>
      <w:r w:rsidRPr="00322DBB">
        <w:rPr>
          <w:rFonts w:cs="Arial"/>
          <w:szCs w:val="22"/>
        </w:rPr>
        <w:t>Telefon:</w:t>
      </w:r>
      <w:r w:rsidRPr="00322DBB">
        <w:rPr>
          <w:rFonts w:cs="Arial"/>
          <w:szCs w:val="22"/>
        </w:rPr>
        <w:tab/>
      </w:r>
      <w:r w:rsidRPr="00322DBB">
        <w:rPr>
          <w:rFonts w:cs="Arial"/>
          <w:szCs w:val="22"/>
          <w:lang w:val="cs-CZ"/>
        </w:rPr>
        <w:t>702 126 656</w:t>
      </w:r>
    </w:p>
    <w:p w14:paraId="3970CD57" w14:textId="77777777" w:rsidR="0090323D" w:rsidRPr="00322DBB" w:rsidRDefault="0090323D" w:rsidP="0090323D">
      <w:pPr>
        <w:pStyle w:val="TSTextlnkuslovan"/>
        <w:spacing w:after="0" w:line="240" w:lineRule="auto"/>
        <w:ind w:left="792"/>
        <w:jc w:val="both"/>
        <w:rPr>
          <w:rStyle w:val="Hypertextovodkaz"/>
          <w:rFonts w:cs="Arial"/>
          <w:szCs w:val="22"/>
          <w:lang w:val="cs-CZ"/>
        </w:rPr>
      </w:pPr>
      <w:r w:rsidRPr="00322DBB">
        <w:rPr>
          <w:rFonts w:cs="Arial"/>
          <w:szCs w:val="22"/>
        </w:rPr>
        <w:t>E-mail:</w:t>
      </w:r>
      <w:r w:rsidRPr="00322DBB">
        <w:rPr>
          <w:rFonts w:cs="Arial"/>
          <w:szCs w:val="22"/>
        </w:rPr>
        <w:tab/>
      </w:r>
      <w:r w:rsidRPr="00322DBB">
        <w:rPr>
          <w:rStyle w:val="Hypertextovodkaz"/>
          <w:rFonts w:cs="Arial"/>
          <w:szCs w:val="22"/>
          <w:lang w:val="cs-CZ"/>
        </w:rPr>
        <w:t>j</w:t>
      </w:r>
      <w:r>
        <w:rPr>
          <w:rStyle w:val="Hypertextovodkaz"/>
          <w:rFonts w:cs="Arial"/>
          <w:szCs w:val="22"/>
          <w:lang w:val="cs-CZ"/>
        </w:rPr>
        <w:t>aroslav</w:t>
      </w:r>
      <w:r w:rsidRPr="00322DBB">
        <w:rPr>
          <w:rStyle w:val="Hypertextovodkaz"/>
          <w:rFonts w:cs="Arial"/>
          <w:szCs w:val="22"/>
          <w:lang w:val="cs-CZ"/>
        </w:rPr>
        <w:t>.</w:t>
      </w:r>
      <w:r>
        <w:rPr>
          <w:rStyle w:val="Hypertextovodkaz"/>
          <w:rFonts w:cs="Arial"/>
          <w:szCs w:val="22"/>
          <w:lang w:val="cs-CZ"/>
        </w:rPr>
        <w:t>kucera</w:t>
      </w:r>
      <w:r w:rsidRPr="00322DBB">
        <w:rPr>
          <w:rStyle w:val="Hypertextovodkaz"/>
          <w:rFonts w:cs="Arial"/>
          <w:szCs w:val="22"/>
          <w:lang w:val="cs-CZ"/>
        </w:rPr>
        <w:t>@spu</w:t>
      </w:r>
      <w:r>
        <w:rPr>
          <w:rStyle w:val="Hypertextovodkaz"/>
          <w:rFonts w:cs="Arial"/>
          <w:szCs w:val="22"/>
          <w:lang w:val="cs-CZ"/>
        </w:rPr>
        <w:t>.gov</w:t>
      </w:r>
      <w:r w:rsidRPr="00322DBB">
        <w:rPr>
          <w:rStyle w:val="Hypertextovodkaz"/>
          <w:rFonts w:cs="Arial"/>
          <w:szCs w:val="22"/>
          <w:lang w:val="cs-CZ"/>
        </w:rPr>
        <w:t>.cz</w:t>
      </w:r>
    </w:p>
    <w:bookmarkEnd w:id="7"/>
    <w:p w14:paraId="3782425F" w14:textId="77777777" w:rsidR="0090323D" w:rsidRPr="00584922" w:rsidRDefault="0090323D" w:rsidP="0090323D">
      <w:pPr>
        <w:pStyle w:val="TSTextlnkuslovan"/>
        <w:spacing w:after="0" w:line="240" w:lineRule="auto"/>
        <w:ind w:left="792"/>
        <w:jc w:val="both"/>
        <w:rPr>
          <w:rFonts w:cs="Arial"/>
          <w:bCs/>
          <w:szCs w:val="22"/>
          <w:lang w:val="cs-CZ"/>
        </w:rPr>
      </w:pPr>
    </w:p>
    <w:p w14:paraId="1B390018" w14:textId="77777777" w:rsidR="0090323D" w:rsidRPr="00584922" w:rsidRDefault="0090323D" w:rsidP="0090323D">
      <w:pPr>
        <w:pStyle w:val="TSTextlnkuslovan"/>
        <w:spacing w:after="0" w:line="240" w:lineRule="auto"/>
        <w:ind w:left="792"/>
        <w:jc w:val="both"/>
        <w:rPr>
          <w:rFonts w:cs="Arial"/>
          <w:bCs/>
          <w:szCs w:val="22"/>
        </w:rPr>
      </w:pPr>
      <w:r w:rsidRPr="00584922">
        <w:rPr>
          <w:rFonts w:cs="Arial"/>
          <w:bCs/>
          <w:szCs w:val="22"/>
        </w:rPr>
        <w:t xml:space="preserve">Kontaktními osobami příkazníka jsou: </w:t>
      </w:r>
    </w:p>
    <w:p w14:paraId="74C55A6E" w14:textId="62253FE1" w:rsidR="0090323D" w:rsidRDefault="0090323D" w:rsidP="0090323D">
      <w:pPr>
        <w:pStyle w:val="TSTextlnkuslovan"/>
        <w:spacing w:after="0" w:line="240" w:lineRule="auto"/>
        <w:ind w:left="792"/>
        <w:jc w:val="both"/>
        <w:rPr>
          <w:szCs w:val="22"/>
        </w:rPr>
      </w:pPr>
      <w:r w:rsidRPr="00584922">
        <w:rPr>
          <w:rFonts w:cs="Arial"/>
          <w:szCs w:val="22"/>
        </w:rPr>
        <w:t>Jméno:</w:t>
      </w:r>
      <w:r w:rsidRPr="00584922">
        <w:rPr>
          <w:rFonts w:cs="Arial"/>
          <w:szCs w:val="22"/>
        </w:rPr>
        <w:tab/>
      </w:r>
      <w:proofErr w:type="spellStart"/>
      <w:r w:rsidR="00E8364E">
        <w:rPr>
          <w:szCs w:val="22"/>
        </w:rPr>
        <w:t>xxxxxxxxxxx</w:t>
      </w:r>
      <w:proofErr w:type="spellEnd"/>
      <w:r>
        <w:rPr>
          <w:szCs w:val="22"/>
        </w:rPr>
        <w:t xml:space="preserve"> </w:t>
      </w:r>
    </w:p>
    <w:p w14:paraId="522B1343" w14:textId="4D8E033D" w:rsidR="0090323D" w:rsidRDefault="0090323D" w:rsidP="0090323D">
      <w:pPr>
        <w:pStyle w:val="TSTextlnkuslovan"/>
        <w:spacing w:after="0" w:line="240" w:lineRule="auto"/>
        <w:ind w:left="792"/>
        <w:jc w:val="both"/>
        <w:rPr>
          <w:szCs w:val="22"/>
        </w:rPr>
      </w:pPr>
      <w:r>
        <w:rPr>
          <w:szCs w:val="22"/>
        </w:rPr>
        <w:t xml:space="preserve">Telefon: </w:t>
      </w:r>
      <w:r>
        <w:rPr>
          <w:szCs w:val="22"/>
        </w:rPr>
        <w:tab/>
      </w:r>
      <w:proofErr w:type="spellStart"/>
      <w:r w:rsidR="00E8364E">
        <w:rPr>
          <w:szCs w:val="22"/>
        </w:rPr>
        <w:t>xxxxxxxxxxxx</w:t>
      </w:r>
      <w:proofErr w:type="spellEnd"/>
      <w:r>
        <w:rPr>
          <w:szCs w:val="22"/>
        </w:rPr>
        <w:t xml:space="preserve"> </w:t>
      </w:r>
    </w:p>
    <w:p w14:paraId="598EE15B" w14:textId="271FFBFA" w:rsidR="0090323D" w:rsidRDefault="0090323D" w:rsidP="0090323D">
      <w:pPr>
        <w:pStyle w:val="TSTextlnkuslovan"/>
        <w:spacing w:after="0" w:line="240" w:lineRule="auto"/>
        <w:ind w:left="792"/>
        <w:jc w:val="both"/>
        <w:rPr>
          <w:szCs w:val="22"/>
        </w:rPr>
      </w:pPr>
      <w:r>
        <w:rPr>
          <w:szCs w:val="22"/>
        </w:rPr>
        <w:t xml:space="preserve">E-mail: </w:t>
      </w:r>
      <w:r>
        <w:rPr>
          <w:szCs w:val="22"/>
        </w:rPr>
        <w:tab/>
      </w:r>
      <w:hyperlink r:id="rId15" w:history="1">
        <w:proofErr w:type="spellStart"/>
        <w:r w:rsidR="00E8364E">
          <w:rPr>
            <w:rStyle w:val="Hypertextovodkaz"/>
            <w:szCs w:val="22"/>
          </w:rPr>
          <w:t>xxxxxxxxxxx</w:t>
        </w:r>
        <w:proofErr w:type="spellEnd"/>
      </w:hyperlink>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00DF2F11" w:rsidR="00BF6C7F" w:rsidRPr="0090323D" w:rsidRDefault="00BF6C7F" w:rsidP="00BF6C7F">
      <w:pPr>
        <w:pStyle w:val="l-L2"/>
        <w:numPr>
          <w:ilvl w:val="0"/>
          <w:numId w:val="26"/>
        </w:numPr>
        <w:ind w:left="357" w:hanging="357"/>
        <w:rPr>
          <w:szCs w:val="22"/>
        </w:rPr>
      </w:pPr>
      <w:bookmarkStart w:id="8" w:name="_Ref376455280"/>
      <w:r w:rsidRPr="0090323D">
        <w:rPr>
          <w:szCs w:val="22"/>
        </w:rPr>
        <w:t>Odměna za provedení činnost</w:t>
      </w:r>
      <w:r w:rsidR="00F57F74" w:rsidRPr="0090323D">
        <w:rPr>
          <w:szCs w:val="22"/>
        </w:rPr>
        <w:t>i koordinátora BOZP</w:t>
      </w:r>
      <w:r w:rsidRPr="0090323D">
        <w:rPr>
          <w:szCs w:val="22"/>
        </w:rPr>
        <w:t xml:space="preserve"> </w:t>
      </w:r>
      <w:r w:rsidR="00F57F74" w:rsidRPr="0090323D">
        <w:rPr>
          <w:szCs w:val="22"/>
        </w:rPr>
        <w:t>je stanovena dohodou smluvních stran a </w:t>
      </w:r>
      <w:r w:rsidRPr="0090323D">
        <w:rPr>
          <w:szCs w:val="22"/>
        </w:rPr>
        <w:t>činí [DOPLNIT] Kč bez DPH (slovy: [DOPLNIT] korun českých.).</w:t>
      </w:r>
      <w:r w:rsidR="00B617E8" w:rsidRPr="0090323D">
        <w:rPr>
          <w:szCs w:val="22"/>
        </w:rPr>
        <w:t xml:space="preserve"> Tato odměna zahrnuje veškeré náklady spojené s provedením</w:t>
      </w:r>
      <w:r w:rsidR="00851494" w:rsidRPr="0090323D">
        <w:rPr>
          <w:szCs w:val="22"/>
        </w:rPr>
        <w:t xml:space="preserve"> </w:t>
      </w:r>
      <w:r w:rsidR="00B617E8" w:rsidRPr="0090323D">
        <w:rPr>
          <w:szCs w:val="22"/>
        </w:rPr>
        <w:t>jeho činností, a to i hotové výdaje účelně vynaložené.</w:t>
      </w:r>
    </w:p>
    <w:p w14:paraId="75749592" w14:textId="286292E7" w:rsidR="00BF6C7F" w:rsidRPr="0090323D" w:rsidRDefault="00BF6C7F" w:rsidP="00BF6C7F">
      <w:pPr>
        <w:pStyle w:val="l-L2"/>
        <w:numPr>
          <w:ilvl w:val="0"/>
          <w:numId w:val="26"/>
        </w:numPr>
        <w:ind w:left="357" w:hanging="357"/>
        <w:rPr>
          <w:szCs w:val="22"/>
        </w:rPr>
      </w:pPr>
      <w:r w:rsidRPr="0090323D">
        <w:rPr>
          <w:szCs w:val="22"/>
        </w:rPr>
        <w:t>Výše odměny byla stanovena dohodou smluvních stran na základě nabídky příkazníka ze dne [DOPLNIT] Tato odměna je konečná, nejvýše přípustná a nepřekročitelná.</w:t>
      </w:r>
      <w:r w:rsidR="0027304F" w:rsidRPr="0090323D">
        <w:rPr>
          <w:szCs w:val="22"/>
        </w:rPr>
        <w:t xml:space="preserve"> Přičemž je příkazník povinen se sám ujistit o správnosti o dostatečnosti své nabídky.</w:t>
      </w:r>
    </w:p>
    <w:p w14:paraId="5C6336B0" w14:textId="032A8DEC" w:rsidR="00C5474B" w:rsidRPr="0090323D" w:rsidRDefault="00C5474B" w:rsidP="0090323D">
      <w:pPr>
        <w:pStyle w:val="l-L2"/>
        <w:tabs>
          <w:tab w:val="clear" w:pos="737"/>
        </w:tabs>
        <w:spacing w:after="0"/>
        <w:ind w:left="357"/>
        <w:rPr>
          <w:szCs w:val="22"/>
        </w:rPr>
      </w:pPr>
      <w:r w:rsidRPr="0090323D">
        <w:rPr>
          <w:szCs w:val="22"/>
        </w:rPr>
        <w:t>Rozpis položek:</w:t>
      </w:r>
      <w:bookmarkEnd w:id="8"/>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90323D" w:rsidRPr="00D02ED1" w14:paraId="6AD025AB" w14:textId="77777777" w:rsidTr="007B1F16">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02758A5D" w14:textId="77777777" w:rsidR="0090323D" w:rsidRPr="00D02ED1" w:rsidRDefault="0090323D" w:rsidP="007B1F16">
            <w:pPr>
              <w:spacing w:before="0" w:after="0"/>
              <w:rPr>
                <w:i/>
                <w:iCs/>
                <w:highlight w:val="yellow"/>
              </w:rPr>
            </w:pPr>
            <w:bookmarkStart w:id="9" w:name="_Hlk182380004"/>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7249C51C" w14:textId="77777777" w:rsidR="0090323D" w:rsidRPr="00F0582E" w:rsidRDefault="0090323D" w:rsidP="007B1F16">
            <w:pPr>
              <w:spacing w:before="0" w:after="0"/>
              <w:rPr>
                <w:i/>
                <w:iCs/>
              </w:rPr>
            </w:pPr>
            <w:r w:rsidRPr="00F0582E">
              <w:rPr>
                <w:i/>
                <w:iCs/>
              </w:rPr>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131BAD47" w14:textId="77777777" w:rsidR="0090323D" w:rsidRPr="00F0582E" w:rsidRDefault="0090323D" w:rsidP="007B1F16">
            <w:pPr>
              <w:spacing w:before="0" w:after="0"/>
              <w:rPr>
                <w:i/>
                <w:iCs/>
              </w:rPr>
            </w:pPr>
            <w:r w:rsidRPr="00F0582E">
              <w:rPr>
                <w:i/>
                <w:iCs/>
              </w:rPr>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27D328C7" w14:textId="77777777" w:rsidR="0090323D" w:rsidRPr="00F0582E" w:rsidRDefault="0090323D" w:rsidP="007B1F16">
            <w:pPr>
              <w:spacing w:before="0" w:after="0"/>
              <w:rPr>
                <w:i/>
                <w:iCs/>
              </w:rPr>
            </w:pPr>
            <w:r w:rsidRPr="00F0582E">
              <w:rPr>
                <w:i/>
                <w:iCs/>
              </w:rPr>
              <w:t>Cena vč. DPH (Kč)</w:t>
            </w:r>
          </w:p>
        </w:tc>
      </w:tr>
      <w:tr w:rsidR="0090323D" w:rsidRPr="00D02ED1" w14:paraId="25B50FBE" w14:textId="77777777" w:rsidTr="002E1666">
        <w:trPr>
          <w:trHeight w:val="284"/>
        </w:trPr>
        <w:tc>
          <w:tcPr>
            <w:tcW w:w="3118" w:type="dxa"/>
            <w:tcBorders>
              <w:top w:val="nil"/>
              <w:left w:val="single" w:sz="8" w:space="0" w:color="auto"/>
              <w:bottom w:val="single" w:sz="4" w:space="0" w:color="auto"/>
              <w:right w:val="single" w:sz="4" w:space="0" w:color="auto"/>
            </w:tcBorders>
            <w:vAlign w:val="center"/>
          </w:tcPr>
          <w:p w14:paraId="4E4206FC" w14:textId="4421C610" w:rsidR="0090323D" w:rsidRPr="00D02ED1" w:rsidRDefault="004F67DC" w:rsidP="007B1F16">
            <w:pPr>
              <w:spacing w:before="0" w:after="0"/>
              <w:rPr>
                <w:i/>
                <w:iCs/>
                <w:highlight w:val="yellow"/>
              </w:rPr>
            </w:pPr>
            <w:r w:rsidRPr="004F67DC">
              <w:rPr>
                <w:b/>
                <w:bCs/>
                <w:i/>
                <w:iCs/>
              </w:rPr>
              <w:t xml:space="preserve">Retenční </w:t>
            </w:r>
            <w:proofErr w:type="gramStart"/>
            <w:r w:rsidRPr="004F67DC">
              <w:rPr>
                <w:b/>
                <w:bCs/>
                <w:i/>
                <w:iCs/>
              </w:rPr>
              <w:t>prvek - tůně</w:t>
            </w:r>
            <w:proofErr w:type="gramEnd"/>
            <w:r w:rsidRPr="004F67DC">
              <w:rPr>
                <w:b/>
                <w:bCs/>
                <w:i/>
                <w:iCs/>
              </w:rPr>
              <w:t xml:space="preserve"> </w:t>
            </w:r>
            <w:proofErr w:type="spellStart"/>
            <w:r w:rsidRPr="004F67DC">
              <w:rPr>
                <w:b/>
                <w:bCs/>
                <w:i/>
                <w:iCs/>
              </w:rPr>
              <w:t>KoPÚ</w:t>
            </w:r>
            <w:proofErr w:type="spellEnd"/>
            <w:r w:rsidRPr="004F67DC">
              <w:rPr>
                <w:b/>
                <w:bCs/>
                <w:i/>
                <w:iCs/>
              </w:rPr>
              <w:t xml:space="preserve"> </w:t>
            </w:r>
            <w:proofErr w:type="gramStart"/>
            <w:r w:rsidRPr="004F67DC">
              <w:rPr>
                <w:b/>
                <w:bCs/>
                <w:i/>
                <w:iCs/>
              </w:rPr>
              <w:t xml:space="preserve">Netolice </w:t>
            </w:r>
            <w:r w:rsidR="005C18C3">
              <w:rPr>
                <w:b/>
                <w:bCs/>
                <w:i/>
                <w:iCs/>
              </w:rPr>
              <w:t>- BOZP</w:t>
            </w:r>
            <w:proofErr w:type="gramEnd"/>
          </w:p>
        </w:tc>
        <w:tc>
          <w:tcPr>
            <w:tcW w:w="2175" w:type="dxa"/>
            <w:tcBorders>
              <w:top w:val="nil"/>
              <w:left w:val="nil"/>
              <w:bottom w:val="single" w:sz="4" w:space="0" w:color="auto"/>
              <w:right w:val="single" w:sz="4" w:space="0" w:color="auto"/>
            </w:tcBorders>
            <w:noWrap/>
            <w:vAlign w:val="center"/>
          </w:tcPr>
          <w:p w14:paraId="5612C0BF" w14:textId="7F325C59" w:rsidR="0090323D" w:rsidRPr="002E1666" w:rsidRDefault="002E1666" w:rsidP="005C18C3">
            <w:pPr>
              <w:spacing w:before="0" w:after="0"/>
              <w:jc w:val="center"/>
            </w:pPr>
            <w:r w:rsidRPr="002E1666">
              <w:t>35 000</w:t>
            </w:r>
          </w:p>
        </w:tc>
        <w:tc>
          <w:tcPr>
            <w:tcW w:w="1573" w:type="dxa"/>
            <w:tcBorders>
              <w:top w:val="nil"/>
              <w:left w:val="nil"/>
              <w:bottom w:val="single" w:sz="4" w:space="0" w:color="auto"/>
              <w:right w:val="single" w:sz="4" w:space="0" w:color="auto"/>
            </w:tcBorders>
            <w:noWrap/>
            <w:vAlign w:val="center"/>
          </w:tcPr>
          <w:p w14:paraId="28793901" w14:textId="08477AE8" w:rsidR="0090323D" w:rsidRPr="002E1666" w:rsidRDefault="002E1666" w:rsidP="005C18C3">
            <w:pPr>
              <w:spacing w:before="0" w:after="0"/>
              <w:jc w:val="center"/>
            </w:pPr>
            <w:r w:rsidRPr="002E1666">
              <w:t>7 350</w:t>
            </w:r>
          </w:p>
        </w:tc>
        <w:tc>
          <w:tcPr>
            <w:tcW w:w="2126" w:type="dxa"/>
            <w:tcBorders>
              <w:top w:val="nil"/>
              <w:left w:val="nil"/>
              <w:bottom w:val="single" w:sz="4" w:space="0" w:color="auto"/>
              <w:right w:val="single" w:sz="8" w:space="0" w:color="auto"/>
            </w:tcBorders>
            <w:noWrap/>
            <w:vAlign w:val="center"/>
          </w:tcPr>
          <w:p w14:paraId="4D8C9821" w14:textId="02E48986" w:rsidR="0090323D" w:rsidRPr="002E1666" w:rsidRDefault="002E1666" w:rsidP="005C18C3">
            <w:pPr>
              <w:spacing w:before="0" w:after="0"/>
              <w:jc w:val="center"/>
            </w:pPr>
            <w:r w:rsidRPr="002E1666">
              <w:t>42 350</w:t>
            </w:r>
          </w:p>
        </w:tc>
      </w:tr>
      <w:tr w:rsidR="0090323D" w:rsidRPr="0004420A" w14:paraId="514860C5" w14:textId="77777777" w:rsidTr="002E1666">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4CA40082" w14:textId="77777777" w:rsidR="0090323D" w:rsidRPr="00D02ED1" w:rsidRDefault="0090323D" w:rsidP="007B1F16">
            <w:pPr>
              <w:spacing w:before="0" w:after="0"/>
              <w:rPr>
                <w:i/>
                <w:iCs/>
                <w:highlight w:val="yellow"/>
              </w:rPr>
            </w:pPr>
            <w:r w:rsidRPr="00F0582E">
              <w:rPr>
                <w:i/>
                <w:iCs/>
              </w:rPr>
              <w:t>Celkem</w:t>
            </w:r>
          </w:p>
        </w:tc>
        <w:tc>
          <w:tcPr>
            <w:tcW w:w="2175" w:type="dxa"/>
            <w:tcBorders>
              <w:top w:val="nil"/>
              <w:left w:val="nil"/>
              <w:bottom w:val="single" w:sz="8" w:space="0" w:color="auto"/>
              <w:right w:val="single" w:sz="4" w:space="0" w:color="auto"/>
            </w:tcBorders>
            <w:shd w:val="clear" w:color="auto" w:fill="BFBFBF"/>
            <w:noWrap/>
            <w:vAlign w:val="center"/>
          </w:tcPr>
          <w:p w14:paraId="4AB45092" w14:textId="3ED1CC6C" w:rsidR="0090323D" w:rsidRPr="002E1666" w:rsidRDefault="002E1666" w:rsidP="005C18C3">
            <w:pPr>
              <w:spacing w:before="0" w:after="0"/>
              <w:jc w:val="center"/>
            </w:pPr>
            <w:r w:rsidRPr="002E1666">
              <w:t>35 000</w:t>
            </w:r>
          </w:p>
        </w:tc>
        <w:tc>
          <w:tcPr>
            <w:tcW w:w="1573" w:type="dxa"/>
            <w:tcBorders>
              <w:top w:val="nil"/>
              <w:left w:val="nil"/>
              <w:bottom w:val="single" w:sz="8" w:space="0" w:color="auto"/>
              <w:right w:val="single" w:sz="4" w:space="0" w:color="auto"/>
            </w:tcBorders>
            <w:shd w:val="clear" w:color="auto" w:fill="BFBFBF"/>
            <w:noWrap/>
            <w:vAlign w:val="center"/>
          </w:tcPr>
          <w:p w14:paraId="0283C69C" w14:textId="11D4DB7A" w:rsidR="0090323D" w:rsidRPr="002E1666" w:rsidRDefault="002E1666" w:rsidP="005C18C3">
            <w:pPr>
              <w:spacing w:before="0" w:after="0"/>
              <w:jc w:val="center"/>
            </w:pPr>
            <w:r w:rsidRPr="002E1666">
              <w:t>7 350</w:t>
            </w:r>
          </w:p>
        </w:tc>
        <w:tc>
          <w:tcPr>
            <w:tcW w:w="2126" w:type="dxa"/>
            <w:tcBorders>
              <w:top w:val="nil"/>
              <w:left w:val="nil"/>
              <w:bottom w:val="single" w:sz="8" w:space="0" w:color="auto"/>
              <w:right w:val="single" w:sz="8" w:space="0" w:color="auto"/>
            </w:tcBorders>
            <w:shd w:val="clear" w:color="auto" w:fill="BFBFBF"/>
            <w:noWrap/>
            <w:vAlign w:val="center"/>
          </w:tcPr>
          <w:p w14:paraId="146712C9" w14:textId="5BC6AB7F" w:rsidR="0090323D" w:rsidRPr="002E1666" w:rsidRDefault="002E1666" w:rsidP="005C18C3">
            <w:pPr>
              <w:spacing w:before="0" w:after="0"/>
              <w:jc w:val="center"/>
            </w:pPr>
            <w:r w:rsidRPr="002E1666">
              <w:t>42 350</w:t>
            </w:r>
          </w:p>
        </w:tc>
      </w:tr>
    </w:tbl>
    <w:bookmarkEnd w:id="9"/>
    <w:p w14:paraId="04449BF5" w14:textId="5BC25547" w:rsidR="00C5474B" w:rsidRPr="00C5474B" w:rsidRDefault="00C5474B" w:rsidP="0090323D">
      <w:pPr>
        <w:pStyle w:val="l-L2"/>
        <w:numPr>
          <w:ilvl w:val="0"/>
          <w:numId w:val="26"/>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90323D">
      <w:pPr>
        <w:pStyle w:val="l-L2"/>
        <w:numPr>
          <w:ilvl w:val="0"/>
          <w:numId w:val="26"/>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90323D">
      <w:pPr>
        <w:pStyle w:val="l-L2"/>
        <w:numPr>
          <w:ilvl w:val="0"/>
          <w:numId w:val="26"/>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90323D">
      <w:pPr>
        <w:pStyle w:val="l-L2"/>
        <w:numPr>
          <w:ilvl w:val="0"/>
          <w:numId w:val="26"/>
        </w:numPr>
        <w:ind w:left="357" w:hanging="357"/>
        <w:rPr>
          <w:bCs/>
          <w:i/>
          <w:iCs/>
        </w:rPr>
      </w:pPr>
      <w:r w:rsidRPr="00EE2765">
        <w:rPr>
          <w:lang w:val="cs-CZ" w:eastAsia="cs-CZ"/>
        </w:rPr>
        <w:t>Na faktuře pro příkazce bude příkazník uvádět:</w:t>
      </w:r>
    </w:p>
    <w:p w14:paraId="7272F126" w14:textId="133726E3" w:rsidR="00BF62E1" w:rsidRPr="001F5FE2" w:rsidRDefault="00BF62E1" w:rsidP="00EE2765">
      <w:pPr>
        <w:pStyle w:val="l-L2"/>
        <w:tabs>
          <w:tab w:val="clear" w:pos="737"/>
        </w:tabs>
        <w:ind w:left="357"/>
        <w:rPr>
          <w:lang w:val="cs-CZ" w:eastAsia="cs-CZ"/>
        </w:rPr>
      </w:pPr>
      <w:r w:rsidRPr="001A0340">
        <w:rPr>
          <w:lang w:val="cs-CZ" w:eastAsia="cs-CZ"/>
        </w:rPr>
        <w:t xml:space="preserve">Odběratel: </w:t>
      </w:r>
      <w:r w:rsidRPr="001F5FE2">
        <w:rPr>
          <w:lang w:val="cs-CZ" w:eastAsia="cs-CZ"/>
        </w:rPr>
        <w:t>Státní pozemkový úřad, Praha</w:t>
      </w:r>
      <w:r w:rsidR="00B216B2" w:rsidRPr="001F5FE2">
        <w:rPr>
          <w:lang w:val="cs-CZ" w:eastAsia="cs-CZ"/>
        </w:rPr>
        <w:t> </w:t>
      </w:r>
      <w:r w:rsidRPr="001F5FE2">
        <w:rPr>
          <w:lang w:val="cs-CZ" w:eastAsia="cs-CZ"/>
        </w:rPr>
        <w:t>3, Husinecká 1024/</w:t>
      </w:r>
      <w:proofErr w:type="gramStart"/>
      <w:r w:rsidRPr="001F5FE2">
        <w:rPr>
          <w:lang w:val="cs-CZ" w:eastAsia="cs-CZ"/>
        </w:rPr>
        <w:t>11a</w:t>
      </w:r>
      <w:proofErr w:type="gramEnd"/>
      <w:r w:rsidRPr="001F5FE2">
        <w:rPr>
          <w:lang w:val="cs-CZ" w:eastAsia="cs-CZ"/>
        </w:rPr>
        <w:t>, PSČ 130</w:t>
      </w:r>
      <w:r w:rsidR="00B216B2" w:rsidRPr="001F5FE2">
        <w:rPr>
          <w:lang w:val="cs-CZ" w:eastAsia="cs-CZ"/>
        </w:rPr>
        <w:t> </w:t>
      </w:r>
      <w:r w:rsidRPr="001F5FE2">
        <w:rPr>
          <w:lang w:val="cs-CZ" w:eastAsia="cs-CZ"/>
        </w:rPr>
        <w:t>00</w:t>
      </w:r>
    </w:p>
    <w:p w14:paraId="4B1D60FF" w14:textId="1A27A8D5" w:rsidR="00CB2299" w:rsidRPr="001F5FE2" w:rsidRDefault="00BF62E1" w:rsidP="00EE2765">
      <w:pPr>
        <w:pStyle w:val="l-L2"/>
        <w:tabs>
          <w:tab w:val="clear" w:pos="737"/>
        </w:tabs>
        <w:ind w:left="357"/>
        <w:rPr>
          <w:lang w:val="cs-CZ" w:eastAsia="cs-CZ"/>
        </w:rPr>
      </w:pPr>
      <w:r w:rsidRPr="001F5FE2">
        <w:rPr>
          <w:lang w:val="cs-CZ" w:eastAsia="cs-CZ"/>
        </w:rPr>
        <w:t xml:space="preserve">Konečný příjemce: </w:t>
      </w:r>
      <w:r w:rsidR="001F5FE2" w:rsidRPr="001F5FE2">
        <w:rPr>
          <w:lang w:val="cs-CZ" w:eastAsia="cs-CZ"/>
        </w:rPr>
        <w:t>Státní pozemkový úřad, Krajský pozemkový úřad pro Jihočeský kraj, Pobočka Prachatice, Vodňanská 329, 383 01 Prachatice</w:t>
      </w:r>
      <w:r w:rsidRPr="001F5FE2">
        <w:rPr>
          <w:lang w:val="cs-CZ" w:eastAsia="cs-CZ"/>
        </w:rPr>
        <w:t>.</w:t>
      </w:r>
    </w:p>
    <w:p w14:paraId="3E9A442D" w14:textId="35816A4E" w:rsidR="00BF62E1" w:rsidRPr="00CB2299" w:rsidRDefault="69A708B7" w:rsidP="00EE2765">
      <w:pPr>
        <w:pStyle w:val="l-L2"/>
        <w:tabs>
          <w:tab w:val="clear" w:pos="737"/>
        </w:tabs>
        <w:ind w:left="357"/>
        <w:rPr>
          <w:lang w:val="cs-CZ"/>
        </w:rPr>
      </w:pPr>
      <w:r w:rsidRPr="001F5FE2">
        <w:rPr>
          <w:rFonts w:eastAsia="Arial" w:cs="Arial"/>
          <w:szCs w:val="22"/>
          <w:lang w:val="cs-CZ"/>
        </w:rPr>
        <w:t>Elektronická faktura bude doručena do datové schránky</w:t>
      </w:r>
      <w:r w:rsidRPr="00CB2299">
        <w:rPr>
          <w:rFonts w:eastAsia="Arial" w:cs="Arial"/>
          <w:szCs w:val="22"/>
          <w:lang w:val="cs-CZ"/>
        </w:rPr>
        <w:t xml:space="preserve"> objednatele nebo na e-mailovou adresu: </w:t>
      </w:r>
      <w:hyperlink r:id="rId16"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90323D">
      <w:pPr>
        <w:pStyle w:val="l-L2"/>
        <w:numPr>
          <w:ilvl w:val="0"/>
          <w:numId w:val="26"/>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1865696F" w14:textId="77777777" w:rsidR="009143EE" w:rsidRPr="009143EE" w:rsidRDefault="0014109C" w:rsidP="0090323D">
      <w:pPr>
        <w:pStyle w:val="l-L2"/>
        <w:numPr>
          <w:ilvl w:val="0"/>
          <w:numId w:val="26"/>
        </w:numPr>
        <w:ind w:left="357" w:hanging="357"/>
        <w:rPr>
          <w:lang w:val="cs-CZ" w:eastAsia="cs-CZ"/>
        </w:rPr>
      </w:pPr>
      <w:r w:rsidRPr="0014109C">
        <w:rPr>
          <w:lang w:val="cs-CZ" w:eastAsia="cs-CZ"/>
        </w:rPr>
        <w:lastRenderedPageBreak/>
        <w:t xml:space="preserve">Příkazník tímto bere na vědomí, že </w:t>
      </w:r>
      <w:r w:rsidR="009143EE" w:rsidRPr="009143EE">
        <w:rPr>
          <w:lang w:val="cs-CZ" w:eastAsia="cs-CZ"/>
        </w:rPr>
        <w:t>na financování investorsko-inženýrské činnosti bude objednatelem požádáno o přiznání dotace ze Strategického plánu SZP na období 2023–2027. Příkazník souhlasí s následujícími specifickými podmínkami, které z této skutečnosti vycházejí:</w:t>
      </w:r>
    </w:p>
    <w:p w14:paraId="058A7A6E" w14:textId="71018AED" w:rsidR="009143EE" w:rsidRPr="009143EE" w:rsidRDefault="009143EE" w:rsidP="00AE5EE8">
      <w:pPr>
        <w:pStyle w:val="l-L2"/>
        <w:numPr>
          <w:ilvl w:val="0"/>
          <w:numId w:val="41"/>
        </w:numPr>
        <w:ind w:left="714" w:hanging="357"/>
        <w:rPr>
          <w:lang w:val="cs-CZ" w:eastAsia="cs-CZ"/>
        </w:rPr>
      </w:pPr>
      <w:r w:rsidRPr="009143EE">
        <w:rPr>
          <w:lang w:val="cs-CZ" w:eastAsia="cs-CZ"/>
        </w:rPr>
        <w:t>Příkazník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AE5EE8">
        <w:rPr>
          <w:lang w:val="cs-CZ" w:eastAsia="cs-CZ"/>
        </w:rPr>
        <w:t> </w:t>
      </w:r>
      <w:proofErr w:type="spellStart"/>
      <w:r w:rsidRPr="009143EE">
        <w:rPr>
          <w:lang w:val="cs-CZ" w:eastAsia="cs-CZ"/>
        </w:rPr>
        <w:t>winding</w:t>
      </w:r>
      <w:proofErr w:type="spellEnd"/>
      <w:r w:rsidRPr="009143EE">
        <w:rPr>
          <w:lang w:val="cs-CZ" w:eastAsia="cs-CZ"/>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 o finanční kontrole ve veřejné správě a změně některých zákonů, ve</w:t>
      </w:r>
      <w:r w:rsidR="00AE5EE8">
        <w:rPr>
          <w:lang w:val="cs-CZ" w:eastAsia="cs-CZ"/>
        </w:rPr>
        <w:t> </w:t>
      </w:r>
      <w:r w:rsidRPr="009143EE">
        <w:rPr>
          <w:lang w:val="cs-CZ" w:eastAsia="cs-CZ"/>
        </w:rPr>
        <w:t>znění pozdějších předpisů o finanční kontrole, do svých objektů a na pozemky k</w:t>
      </w:r>
      <w:r w:rsidR="00AE5EE8">
        <w:rPr>
          <w:lang w:val="cs-CZ" w:eastAsia="cs-CZ"/>
        </w:rPr>
        <w:t> </w:t>
      </w:r>
      <w:r w:rsidRPr="009143EE">
        <w:rPr>
          <w:lang w:val="cs-CZ" w:eastAsia="cs-CZ"/>
        </w:rPr>
        <w:t>ověřování plnění podmínek Pravidel Strategického plánu SZP na období 2023–2027.</w:t>
      </w:r>
    </w:p>
    <w:p w14:paraId="2C877CCB" w14:textId="77777777" w:rsidR="009143EE" w:rsidRPr="009143EE" w:rsidRDefault="009143EE" w:rsidP="00AE5EE8">
      <w:pPr>
        <w:pStyle w:val="l-L2"/>
        <w:numPr>
          <w:ilvl w:val="0"/>
          <w:numId w:val="41"/>
        </w:numPr>
        <w:ind w:left="714" w:hanging="357"/>
        <w:rPr>
          <w:lang w:val="cs-CZ" w:eastAsia="cs-CZ"/>
        </w:rPr>
      </w:pPr>
      <w:r w:rsidRPr="009143EE">
        <w:rPr>
          <w:lang w:val="cs-CZ" w:eastAsia="cs-CZ"/>
        </w:rPr>
        <w:t>Zhotovitel se zavazuje uchovávat příslušné smlouvy a ostatní doklady týkající se realizace projektu ve smyslu zákona č. 563/1991 Sb., o účetnictví, ve znění pozdějších předpisů, po dobu stanovenou v tomto zákoně, nejméně však 10 let od proplacení dotace.</w:t>
      </w:r>
    </w:p>
    <w:p w14:paraId="29C9FF41" w14:textId="510FB833" w:rsidR="00AD046D" w:rsidRPr="009143EE" w:rsidRDefault="00F45BB5" w:rsidP="0090323D">
      <w:pPr>
        <w:pStyle w:val="l-L2"/>
        <w:numPr>
          <w:ilvl w:val="0"/>
          <w:numId w:val="26"/>
        </w:numPr>
        <w:ind w:left="357" w:hanging="357"/>
        <w:rPr>
          <w:bCs/>
        </w:rPr>
      </w:pPr>
      <w:r w:rsidRPr="009143EE">
        <w:rPr>
          <w:bCs/>
        </w:rPr>
        <w:t>V případě, že účinnost této smlouvy zanikne odstoupením a smluvní strany se nedohodnou jinak, zavazuje se příkazce nahradit příkazníkovi pouze náklady, které do té doby měl</w:t>
      </w:r>
      <w:r w:rsidRPr="009143EE">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lastRenderedPageBreak/>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734E00E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1F5FE2" w:rsidRPr="001F5FE2">
        <w:rPr>
          <w:b/>
        </w:rPr>
        <w:t>3</w:t>
      </w:r>
      <w:r w:rsidR="0052100E" w:rsidRPr="001F5FE2">
        <w:rPr>
          <w:b/>
          <w:lang w:val="cs-CZ"/>
        </w:rPr>
        <w:t>0</w:t>
      </w:r>
      <w:r w:rsidR="0052100E" w:rsidRPr="00147791">
        <w:rPr>
          <w:b/>
          <w:lang w:val="cs-CZ"/>
        </w:rPr>
        <w:t>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69D94EC6"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1F5FE2">
        <w:rPr>
          <w:bCs/>
        </w:rPr>
        <w:t>28. února 2026</w:t>
      </w:r>
      <w:r w:rsidRPr="00F07A10">
        <w:rPr>
          <w:bCs/>
        </w:rPr>
        <w:t>.</w:t>
      </w:r>
    </w:p>
    <w:p w14:paraId="6FCDF4ED" w14:textId="0FA37D10" w:rsidR="000F78C4" w:rsidRPr="00F07A10" w:rsidRDefault="000F78C4" w:rsidP="00171D5F">
      <w:pPr>
        <w:pStyle w:val="l-L2"/>
        <w:numPr>
          <w:ilvl w:val="0"/>
          <w:numId w:val="31"/>
        </w:numPr>
        <w:ind w:left="357" w:hanging="357"/>
        <w:rPr>
          <w:bCs/>
        </w:rPr>
      </w:pPr>
      <w:bookmarkStart w:id="10"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10"/>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 xml:space="preserve">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w:t>
      </w:r>
      <w:r w:rsidRPr="00F07A10">
        <w:rPr>
          <w:bCs/>
        </w:rPr>
        <w:lastRenderedPageBreak/>
        <w:t>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11" w:name="_Ref376452732"/>
      <w:r w:rsidRPr="00AB5E77">
        <w:t>Ujednání všeobecná a závěrečná</w:t>
      </w:r>
      <w:bookmarkEnd w:id="11"/>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3B55A9C1" w14:textId="3BDD13E7" w:rsidR="0012097A" w:rsidRPr="001F5FE2" w:rsidRDefault="0012097A" w:rsidP="0012097A">
      <w:pPr>
        <w:pStyle w:val="l-L2"/>
        <w:numPr>
          <w:ilvl w:val="0"/>
          <w:numId w:val="32"/>
        </w:numPr>
        <w:ind w:left="357" w:hanging="357"/>
        <w:rPr>
          <w:bCs/>
        </w:rPr>
      </w:pPr>
      <w:r w:rsidRPr="001F5FE2">
        <w:rPr>
          <w:bCs/>
        </w:rPr>
        <w:t>Smluvní strany jsou si plně vědomy zákonné povinnosti uveřejnit dle zákona č.</w:t>
      </w:r>
      <w:r w:rsidR="00A66EA8" w:rsidRPr="001F5FE2">
        <w:rPr>
          <w:bCs/>
        </w:rPr>
        <w:t> </w:t>
      </w:r>
      <w:r w:rsidRPr="001F5FE2">
        <w:rPr>
          <w:bCs/>
        </w:rPr>
        <w:t>340/2015 Sb., o zvláštních podmínkách účinnosti některých smluv, uveřejňování těchto smluv a o registru smluv (zákon o registru smluv), ve znění pozdějších předpisů tuto smlouvu včetně všech případných dohod</w:t>
      </w:r>
      <w:r w:rsidR="00183D7E" w:rsidRPr="001F5FE2">
        <w:rPr>
          <w:bCs/>
        </w:rPr>
        <w:t xml:space="preserve"> a dodatků</w:t>
      </w:r>
      <w:r w:rsidRPr="001F5FE2">
        <w:rPr>
          <w:bCs/>
        </w:rPr>
        <w:t>, kterými se tato smlouva doplňuje, mění, nahrazuje nebo ruší, a 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sidRPr="001F5FE2">
        <w:rPr>
          <w:bCs/>
        </w:rPr>
        <w:t> </w:t>
      </w:r>
      <w:r w:rsidRPr="00F07A10">
        <w:rPr>
          <w:bCs/>
        </w:rPr>
        <w:t>obchodní tajemství ani neobsahuje jeho důvěrné informace a souhlasí s tím, aby</w:t>
      </w:r>
      <w:r w:rsidR="003A77A0" w:rsidRPr="001F5FE2">
        <w:rPr>
          <w:bCs/>
        </w:rPr>
        <w:t> </w:t>
      </w:r>
      <w:r w:rsidRPr="00F07A10">
        <w:rPr>
          <w:bCs/>
        </w:rPr>
        <w:t>tato</w:t>
      </w:r>
      <w:r w:rsidR="003A77A0" w:rsidRPr="001F5FE2">
        <w:rPr>
          <w:bCs/>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1C58D539" w14:textId="39F7EDDA" w:rsidR="004606DB" w:rsidRPr="004606DB" w:rsidRDefault="00CD5542" w:rsidP="00AE5EE8">
      <w:pPr>
        <w:pStyle w:val="l-L2"/>
        <w:numPr>
          <w:ilvl w:val="0"/>
          <w:numId w:val="32"/>
        </w:numPr>
        <w:ind w:left="357" w:hanging="357"/>
        <w:rPr>
          <w:bCs/>
        </w:rPr>
      </w:pPr>
      <w:r w:rsidRPr="004606DB">
        <w:rPr>
          <w:bCs/>
        </w:rPr>
        <w:t xml:space="preserve">Smlouva nabývá platnosti dnem podpisu smluvních stran </w:t>
      </w:r>
      <w:r w:rsidR="004606DB" w:rsidRPr="001F5FE2">
        <w:rPr>
          <w:bCs/>
        </w:rPr>
        <w:t xml:space="preserve">a účinnosti dnem </w:t>
      </w:r>
      <w:r w:rsidR="00AE5EE8" w:rsidRPr="001F5FE2">
        <w:rPr>
          <w:bCs/>
        </w:rPr>
        <w:t>uveřejněn</w:t>
      </w:r>
      <w:r w:rsidR="001F5FE2" w:rsidRPr="001F5FE2">
        <w:rPr>
          <w:bCs/>
        </w:rPr>
        <w:t>í</w:t>
      </w:r>
      <w:r w:rsidR="004606DB" w:rsidRPr="001F5FE2">
        <w:rPr>
          <w:bCs/>
        </w:rPr>
        <w:t xml:space="preserve"> </w:t>
      </w:r>
      <w:r w:rsidR="00AE5EE8" w:rsidRPr="001F5FE2">
        <w:rPr>
          <w:bCs/>
        </w:rPr>
        <w:t>v registru smluv</w:t>
      </w:r>
      <w:r w:rsidR="004606DB" w:rsidRPr="00480DCF">
        <w:rPr>
          <w:bCs/>
        </w:rPr>
        <w:t>.</w:t>
      </w:r>
    </w:p>
    <w:p w14:paraId="5DC4BC42" w14:textId="416BA1CB" w:rsidR="0083660C" w:rsidRDefault="0083660C" w:rsidP="00E275C7">
      <w:pPr>
        <w:pStyle w:val="l-L2"/>
        <w:numPr>
          <w:ilvl w:val="0"/>
          <w:numId w:val="32"/>
        </w:numPr>
        <w:ind w:left="357" w:hanging="357"/>
        <w:rPr>
          <w:bCs/>
        </w:rPr>
      </w:pPr>
      <w:r w:rsidRPr="004606DB">
        <w:rPr>
          <w:bCs/>
        </w:rPr>
        <w:t xml:space="preserve">Ustanovení smlouvy je možno měnit nebo zrušit pouze </w:t>
      </w:r>
      <w:r w:rsidR="00F0540C" w:rsidRPr="004606DB">
        <w:rPr>
          <w:bCs/>
          <w:lang w:val="cs-CZ"/>
        </w:rPr>
        <w:t xml:space="preserve"> písemnými, vzestupně číslovanými dodatky</w:t>
      </w:r>
      <w:r w:rsidR="0052100E" w:rsidRPr="004606DB">
        <w:rPr>
          <w:bCs/>
          <w:lang w:val="cs-CZ"/>
        </w:rPr>
        <w:t xml:space="preserve"> </w:t>
      </w:r>
      <w:r w:rsidRPr="004606DB">
        <w:rPr>
          <w:bCs/>
        </w:rPr>
        <w:t>podepsaným</w:t>
      </w:r>
      <w:r w:rsidR="00F0540C" w:rsidRPr="004606DB">
        <w:rPr>
          <w:bCs/>
          <w:lang w:val="cs-CZ"/>
        </w:rPr>
        <w:t>i</w:t>
      </w:r>
      <w:r w:rsidRPr="004606DB">
        <w:rPr>
          <w:bCs/>
        </w:rPr>
        <w:t xml:space="preserve"> oprávněnými zástupci obou smluvních stran. Ukončením účinnosti této smlouvy nejsou dotčena ustanovení smlouvy týkající se převodu vlastnického práva, nároků </w:t>
      </w:r>
      <w:r w:rsidRPr="004606DB">
        <w:rPr>
          <w:bCs/>
        </w:rPr>
        <w:lastRenderedPageBreak/>
        <w:t>z odpovědnosti za vady a ze záruky za jakost, nároků z odpovědnosti za škodu a nároků ze</w:t>
      </w:r>
      <w:r w:rsidR="003A77A0" w:rsidRPr="004606DB">
        <w:rPr>
          <w:bCs/>
          <w:lang w:val="cs-CZ"/>
        </w:rPr>
        <w:t> </w:t>
      </w:r>
      <w:r w:rsidRPr="004606DB">
        <w:rPr>
          <w:bCs/>
        </w:rPr>
        <w:t>smluvních pokut, ustanovení o povinnosti mlčenlivosti a ochraně informací, ani další ustanovení a nároky, z jejichž povahy vyplývá, že mají trvat i po zániku této smlouvy.</w:t>
      </w:r>
    </w:p>
    <w:p w14:paraId="20593F36" w14:textId="2C1986A8" w:rsidR="00D3150A" w:rsidRPr="00101DC1" w:rsidRDefault="00D3150A" w:rsidP="00AE5EE8">
      <w:pPr>
        <w:pStyle w:val="l-L2"/>
        <w:numPr>
          <w:ilvl w:val="0"/>
          <w:numId w:val="32"/>
        </w:numPr>
        <w:ind w:left="357" w:hanging="357"/>
        <w:rPr>
          <w:bCs/>
        </w:rPr>
      </w:pPr>
      <w:r w:rsidRPr="00D3150A">
        <w:rPr>
          <w:bCs/>
        </w:rPr>
        <w:t>V případě změny podmínek poskytování dotací ze Strategického plánu SZP na období 2023–2027, které by měly vliv na některá ustanovení této smlouvy, je objednatel oprávněn požadovat po zhotoviteli uzavření dodatku k této smlouvě.</w:t>
      </w:r>
    </w:p>
    <w:p w14:paraId="275D30F8" w14:textId="77777777"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3486D017" w14:textId="58B194E5" w:rsidR="001F5FE2" w:rsidRDefault="001F5FE2" w:rsidP="001F5FE2">
      <w:pPr>
        <w:tabs>
          <w:tab w:val="left" w:pos="142"/>
          <w:tab w:val="left" w:pos="4678"/>
        </w:tabs>
        <w:jc w:val="both"/>
        <w:rPr>
          <w:rFonts w:cs="Arial"/>
        </w:rPr>
      </w:pPr>
      <w:bookmarkStart w:id="12" w:name="_Hlk182373127"/>
      <w:r>
        <w:rPr>
          <w:rFonts w:cs="Arial"/>
        </w:rPr>
        <w:tab/>
      </w:r>
      <w:r w:rsidRPr="00654BF5">
        <w:rPr>
          <w:rFonts w:cs="Arial"/>
        </w:rPr>
        <w:t>V</w:t>
      </w:r>
      <w:r>
        <w:rPr>
          <w:rFonts w:cs="Arial"/>
        </w:rPr>
        <w:t xml:space="preserve"> Prachaticích </w:t>
      </w:r>
      <w:r w:rsidRPr="00654BF5">
        <w:rPr>
          <w:rFonts w:cs="Arial"/>
        </w:rPr>
        <w:t>dne</w:t>
      </w:r>
      <w:r>
        <w:rPr>
          <w:rFonts w:cs="Arial"/>
        </w:rPr>
        <w:t xml:space="preserve"> </w:t>
      </w:r>
      <w:r w:rsidR="002E1666">
        <w:rPr>
          <w:rFonts w:cs="Arial"/>
        </w:rPr>
        <w:t>20. dubna 2026</w:t>
      </w:r>
      <w:r w:rsidRPr="00654BF5">
        <w:rPr>
          <w:rFonts w:cs="Arial"/>
        </w:rPr>
        <w:tab/>
        <w:t>V</w:t>
      </w:r>
      <w:r>
        <w:rPr>
          <w:rFonts w:cs="Arial"/>
        </w:rPr>
        <w:t xml:space="preserve"> </w:t>
      </w:r>
      <w:proofErr w:type="spellStart"/>
      <w:r>
        <w:rPr>
          <w:rFonts w:cs="Arial"/>
        </w:rPr>
        <w:t>Pečnově</w:t>
      </w:r>
      <w:proofErr w:type="spellEnd"/>
      <w:r w:rsidRPr="00654BF5">
        <w:rPr>
          <w:rFonts w:cs="Arial"/>
        </w:rPr>
        <w:t xml:space="preserve"> dne</w:t>
      </w:r>
      <w:r>
        <w:rPr>
          <w:rFonts w:cs="Arial"/>
        </w:rPr>
        <w:t xml:space="preserve"> </w:t>
      </w:r>
      <w:r w:rsidR="00E8364E" w:rsidRPr="00E8364E">
        <w:rPr>
          <w:rFonts w:cs="Arial"/>
        </w:rPr>
        <w:t>2</w:t>
      </w:r>
      <w:r w:rsidR="00E8364E">
        <w:rPr>
          <w:rFonts w:cs="Arial"/>
        </w:rPr>
        <w:t>1</w:t>
      </w:r>
      <w:r w:rsidR="00E8364E" w:rsidRPr="00E8364E">
        <w:rPr>
          <w:rFonts w:cs="Arial"/>
        </w:rPr>
        <w:t>. dubna 2026</w:t>
      </w:r>
    </w:p>
    <w:p w14:paraId="32E9CFD5" w14:textId="77777777" w:rsidR="001F5FE2" w:rsidRDefault="001F5FE2" w:rsidP="001F5FE2">
      <w:pPr>
        <w:tabs>
          <w:tab w:val="left" w:pos="142"/>
          <w:tab w:val="left" w:pos="4678"/>
        </w:tabs>
        <w:jc w:val="both"/>
        <w:rPr>
          <w:rFonts w:cs="Arial"/>
        </w:rPr>
      </w:pPr>
    </w:p>
    <w:p w14:paraId="4ED6F12D" w14:textId="77777777" w:rsidR="001F5FE2" w:rsidRDefault="001F5FE2" w:rsidP="001F5FE2">
      <w:pPr>
        <w:tabs>
          <w:tab w:val="left" w:pos="142"/>
          <w:tab w:val="left" w:pos="4678"/>
        </w:tabs>
        <w:jc w:val="both"/>
        <w:rPr>
          <w:rFonts w:cs="Arial"/>
        </w:rPr>
      </w:pPr>
    </w:p>
    <w:p w14:paraId="26EF1A2D" w14:textId="77777777" w:rsidR="001F5FE2" w:rsidRPr="00654BF5" w:rsidRDefault="001F5FE2" w:rsidP="001F5FE2">
      <w:pPr>
        <w:tabs>
          <w:tab w:val="left" w:pos="142"/>
          <w:tab w:val="left" w:pos="4678"/>
        </w:tabs>
        <w:jc w:val="both"/>
        <w:rPr>
          <w:rFonts w:cs="Arial"/>
        </w:rPr>
      </w:pPr>
    </w:p>
    <w:p w14:paraId="3DCBE71F" w14:textId="77777777" w:rsidR="001F5FE2" w:rsidRPr="007A6B5E" w:rsidRDefault="001F5FE2" w:rsidP="001F5FE2">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526E61A2" w14:textId="77777777" w:rsidR="001F5FE2" w:rsidRDefault="001F5FE2" w:rsidP="001F5FE2">
      <w:pPr>
        <w:tabs>
          <w:tab w:val="left" w:pos="142"/>
          <w:tab w:val="left" w:pos="4678"/>
        </w:tabs>
        <w:jc w:val="both"/>
        <w:rPr>
          <w:rFonts w:cs="Arial"/>
        </w:rPr>
      </w:pPr>
    </w:p>
    <w:p w14:paraId="6FA467BA" w14:textId="77777777" w:rsidR="001F5FE2" w:rsidRPr="00654BF5" w:rsidRDefault="001F5FE2" w:rsidP="001F5FE2">
      <w:pPr>
        <w:tabs>
          <w:tab w:val="left" w:pos="142"/>
          <w:tab w:val="left" w:pos="4678"/>
        </w:tabs>
        <w:jc w:val="both"/>
        <w:rPr>
          <w:rFonts w:cs="Arial"/>
        </w:rPr>
      </w:pPr>
      <w:r w:rsidRPr="00654BF5">
        <w:rPr>
          <w:rFonts w:cs="Arial"/>
        </w:rPr>
        <w:tab/>
        <w:t>...................................................</w:t>
      </w:r>
      <w:r w:rsidRPr="00654BF5">
        <w:rPr>
          <w:rFonts w:cs="Arial"/>
        </w:rPr>
        <w:tab/>
        <w:t>...................................................</w:t>
      </w:r>
    </w:p>
    <w:p w14:paraId="112C4FA5" w14:textId="77777777" w:rsidR="001F5FE2" w:rsidRPr="00322DBB" w:rsidRDefault="001F5FE2" w:rsidP="001F5FE2">
      <w:pPr>
        <w:pStyle w:val="TSTextlnkuslovan"/>
        <w:spacing w:after="0" w:line="240" w:lineRule="auto"/>
        <w:rPr>
          <w:rFonts w:cs="Arial"/>
          <w:sz w:val="20"/>
          <w:szCs w:val="20"/>
          <w:lang w:val="cs-CZ" w:eastAsia="cs-CZ"/>
        </w:rPr>
      </w:pPr>
      <w:r w:rsidRPr="00322DBB">
        <w:rPr>
          <w:rFonts w:cs="Arial"/>
          <w:sz w:val="20"/>
          <w:szCs w:val="20"/>
          <w:lang w:val="cs-CZ" w:eastAsia="cs-CZ"/>
        </w:rPr>
        <w:t>Ing. František Šebesta</w:t>
      </w:r>
      <w:r>
        <w:rPr>
          <w:rFonts w:cs="Arial"/>
          <w:sz w:val="20"/>
          <w:szCs w:val="20"/>
          <w:lang w:val="cs-CZ" w:eastAsia="cs-CZ"/>
        </w:rPr>
        <w:tab/>
      </w:r>
      <w:r>
        <w:rPr>
          <w:rFonts w:cs="Arial"/>
          <w:sz w:val="20"/>
          <w:szCs w:val="20"/>
          <w:lang w:val="cs-CZ" w:eastAsia="cs-CZ"/>
        </w:rPr>
        <w:tab/>
      </w:r>
      <w:r>
        <w:rPr>
          <w:rFonts w:cs="Arial"/>
          <w:sz w:val="20"/>
          <w:szCs w:val="20"/>
          <w:lang w:val="cs-CZ" w:eastAsia="cs-CZ"/>
        </w:rPr>
        <w:tab/>
      </w:r>
      <w:r>
        <w:rPr>
          <w:rFonts w:cs="Arial"/>
          <w:sz w:val="20"/>
          <w:szCs w:val="20"/>
          <w:lang w:val="cs-CZ" w:eastAsia="cs-CZ"/>
        </w:rPr>
        <w:tab/>
      </w:r>
      <w:r>
        <w:rPr>
          <w:rFonts w:cs="Arial"/>
          <w:sz w:val="20"/>
          <w:szCs w:val="20"/>
          <w:lang w:val="cs-CZ" w:eastAsia="cs-CZ"/>
        </w:rPr>
        <w:tab/>
        <w:t>Zdeněk Mrzena</w:t>
      </w:r>
    </w:p>
    <w:p w14:paraId="6BF83731" w14:textId="77777777" w:rsidR="001F5FE2" w:rsidRPr="00322DBB" w:rsidRDefault="001F5FE2" w:rsidP="001F5FE2">
      <w:pPr>
        <w:pStyle w:val="TSTextlnkuslovan"/>
        <w:spacing w:after="0" w:line="240" w:lineRule="auto"/>
        <w:rPr>
          <w:rFonts w:cs="Arial"/>
          <w:sz w:val="20"/>
          <w:szCs w:val="20"/>
          <w:lang w:val="cs-CZ" w:eastAsia="cs-CZ"/>
        </w:rPr>
      </w:pPr>
      <w:r w:rsidRPr="00322DBB">
        <w:rPr>
          <w:rFonts w:cs="Arial"/>
          <w:sz w:val="20"/>
          <w:szCs w:val="20"/>
          <w:lang w:val="cs-CZ" w:eastAsia="cs-CZ"/>
        </w:rPr>
        <w:t>vedoucí Pobočky Prachatice</w:t>
      </w:r>
      <w:r>
        <w:rPr>
          <w:rFonts w:cs="Arial"/>
          <w:sz w:val="20"/>
          <w:szCs w:val="20"/>
          <w:lang w:val="cs-CZ" w:eastAsia="cs-CZ"/>
        </w:rPr>
        <w:tab/>
      </w:r>
      <w:r>
        <w:rPr>
          <w:rFonts w:cs="Arial"/>
          <w:sz w:val="20"/>
          <w:szCs w:val="20"/>
          <w:lang w:val="cs-CZ" w:eastAsia="cs-CZ"/>
        </w:rPr>
        <w:tab/>
      </w:r>
      <w:r>
        <w:rPr>
          <w:rFonts w:cs="Arial"/>
          <w:sz w:val="20"/>
          <w:szCs w:val="20"/>
          <w:lang w:val="cs-CZ" w:eastAsia="cs-CZ"/>
        </w:rPr>
        <w:tab/>
      </w:r>
      <w:r>
        <w:rPr>
          <w:rFonts w:cs="Arial"/>
          <w:sz w:val="20"/>
          <w:szCs w:val="20"/>
          <w:lang w:val="cs-CZ" w:eastAsia="cs-CZ"/>
        </w:rPr>
        <w:tab/>
        <w:t xml:space="preserve">   příkazník</w:t>
      </w:r>
    </w:p>
    <w:p w14:paraId="2C6A533B" w14:textId="77777777" w:rsidR="001F5FE2" w:rsidRPr="00322DBB" w:rsidRDefault="001F5FE2" w:rsidP="001F5FE2">
      <w:pPr>
        <w:pStyle w:val="TSTextlnkuslovan"/>
        <w:spacing w:after="0" w:line="240" w:lineRule="auto"/>
        <w:rPr>
          <w:rFonts w:cs="Arial"/>
          <w:sz w:val="20"/>
          <w:szCs w:val="20"/>
          <w:lang w:val="cs-CZ" w:eastAsia="cs-CZ"/>
        </w:rPr>
      </w:pPr>
      <w:r w:rsidRPr="00322DBB">
        <w:rPr>
          <w:rFonts w:cs="Arial"/>
          <w:sz w:val="20"/>
          <w:szCs w:val="20"/>
          <w:lang w:val="cs-CZ" w:eastAsia="cs-CZ"/>
        </w:rPr>
        <w:t>Státní pozemkový úřad</w:t>
      </w:r>
    </w:p>
    <w:p w14:paraId="0607BECD" w14:textId="77777777" w:rsidR="001F5FE2" w:rsidRDefault="001F5FE2" w:rsidP="001F5FE2">
      <w:pPr>
        <w:pStyle w:val="TSTextlnkuslovan"/>
        <w:spacing w:after="0" w:line="240" w:lineRule="auto"/>
        <w:rPr>
          <w:szCs w:val="28"/>
        </w:rPr>
      </w:pPr>
      <w:r w:rsidRPr="00322DBB">
        <w:rPr>
          <w:rFonts w:cs="Arial"/>
          <w:sz w:val="20"/>
          <w:szCs w:val="20"/>
        </w:rPr>
        <w:t>příkaz</w:t>
      </w:r>
      <w:bookmarkEnd w:id="12"/>
      <w:r>
        <w:rPr>
          <w:rFonts w:cs="Arial"/>
          <w:sz w:val="20"/>
          <w:szCs w:val="20"/>
        </w:rPr>
        <w:t>ce</w:t>
      </w:r>
    </w:p>
    <w:p w14:paraId="722F7312" w14:textId="77777777" w:rsidR="001F5FE2" w:rsidRDefault="001F5FE2" w:rsidP="001F5FE2">
      <w:pPr>
        <w:pStyle w:val="Nadpis1"/>
        <w:rPr>
          <w:szCs w:val="28"/>
        </w:rPr>
      </w:pPr>
    </w:p>
    <w:p w14:paraId="5670E96B" w14:textId="286136FA" w:rsidR="00A918C1" w:rsidRPr="00127581" w:rsidRDefault="00A918C1" w:rsidP="001F5FE2">
      <w:pPr>
        <w:tabs>
          <w:tab w:val="left" w:pos="142"/>
          <w:tab w:val="left" w:pos="4678"/>
        </w:tabs>
        <w:spacing w:line="280" w:lineRule="exact"/>
        <w:jc w:val="both"/>
        <w:rPr>
          <w:rFonts w:cs="Arial"/>
          <w:b/>
          <w:bCs/>
          <w:highlight w:val="yellow"/>
        </w:rPr>
      </w:pPr>
    </w:p>
    <w:sectPr w:rsidR="00A918C1" w:rsidRPr="00127581" w:rsidSect="00101DC1">
      <w:headerReference w:type="default" r:id="rId17"/>
      <w:footerReference w:type="even" r:id="rId18"/>
      <w:footerReference w:type="default" r:id="rId19"/>
      <w:headerReference w:type="first" r:id="rId20"/>
      <w:footerReference w:type="first" r:id="rId21"/>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37A0" w14:textId="77777777" w:rsidR="000F6E5C" w:rsidRDefault="000F6E5C">
      <w:r>
        <w:separator/>
      </w:r>
    </w:p>
  </w:endnote>
  <w:endnote w:type="continuationSeparator" w:id="0">
    <w:p w14:paraId="06EE8927" w14:textId="77777777" w:rsidR="000F6E5C" w:rsidRDefault="000F6E5C">
      <w:r>
        <w:continuationSeparator/>
      </w:r>
    </w:p>
  </w:endnote>
  <w:endnote w:type="continuationNotice" w:id="1">
    <w:p w14:paraId="73322FC9" w14:textId="77777777" w:rsidR="000F6E5C" w:rsidRDefault="000F6E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014" w14:textId="6DD626E4"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EE06" w14:textId="1198C68C" w:rsidR="00101DC1" w:rsidRPr="00A56B8B" w:rsidRDefault="00101DC1" w:rsidP="00101DC1">
    <w:pPr>
      <w:jc w:val="center"/>
    </w:pPr>
    <w:r>
      <w:tab/>
    </w:r>
    <w:r>
      <w:fldChar w:fldCharType="begin"/>
    </w:r>
    <w:r>
      <w:instrText xml:space="preserve"> PAGE  \* Arabic  \* MERGEFORMAT </w:instrText>
    </w:r>
    <w:r>
      <w:fldChar w:fldCharType="separate"/>
    </w:r>
    <w:r>
      <w:t>1</w:t>
    </w:r>
    <w:r>
      <w:fldChar w:fldCharType="end"/>
    </w:r>
    <w:r>
      <w:rPr>
        <w:lang w:val="en-GB"/>
      </w:rPr>
      <w:t>/</w:t>
    </w:r>
    <w:fldSimple w:instr=" NUMPAGES   \* MERGEFORMAT ">
      <w:r>
        <w:t>10</w:t>
      </w:r>
    </w:fldSimple>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E903" w14:textId="77777777" w:rsidR="000F6E5C" w:rsidRDefault="000F6E5C">
      <w:r>
        <w:separator/>
      </w:r>
    </w:p>
  </w:footnote>
  <w:footnote w:type="continuationSeparator" w:id="0">
    <w:p w14:paraId="408BC7BA" w14:textId="77777777" w:rsidR="000F6E5C" w:rsidRDefault="000F6E5C">
      <w:r>
        <w:continuationSeparator/>
      </w:r>
    </w:p>
  </w:footnote>
  <w:footnote w:type="continuationNotice" w:id="1">
    <w:p w14:paraId="5CEB431C" w14:textId="77777777" w:rsidR="000F6E5C" w:rsidRDefault="000F6E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17D2" w14:textId="1BE7DFA9" w:rsidR="00DB5184" w:rsidRDefault="000961A1" w:rsidP="00E87C31">
    <w:pPr>
      <w:jc w:val="right"/>
    </w:pPr>
    <w:r>
      <w:t>Č.j. příkazce:</w:t>
    </w:r>
    <w:r w:rsidR="00761531">
      <w:t xml:space="preserve"> </w:t>
    </w:r>
    <w:r w:rsidR="00E87C31">
      <w:t>246-2026-505205</w:t>
    </w:r>
  </w:p>
  <w:p w14:paraId="5E10CA3D" w14:textId="0C58594D" w:rsidR="000961A1" w:rsidRDefault="00761531" w:rsidP="00761531">
    <w:pPr>
      <w:jc w:val="center"/>
    </w:pPr>
    <w:r>
      <w:t xml:space="preserve">                                                                        </w:t>
    </w:r>
    <w:r w:rsidR="00E87C31">
      <w:t xml:space="preserve">     </w:t>
    </w:r>
    <w:r w:rsidR="000961A1">
      <w:t>Č.j.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9E25" w14:textId="2B536739" w:rsidR="00F12268" w:rsidRPr="00AB5E77" w:rsidRDefault="00F12268" w:rsidP="00E87C31">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r w:rsidR="00271BBF" w:rsidRPr="00271BBF">
      <w:rPr>
        <w:rFonts w:ascii="Roboto" w:hAnsi="Roboto"/>
        <w:sz w:val="27"/>
        <w:szCs w:val="27"/>
        <w:shd w:val="clear" w:color="auto" w:fill="FFFFFF"/>
      </w:rPr>
      <w:t xml:space="preserve"> </w:t>
    </w:r>
    <w:r w:rsidR="00E87C31" w:rsidRPr="00E87C31">
      <w:rPr>
        <w:rFonts w:cs="Arial"/>
        <w:szCs w:val="22"/>
      </w:rPr>
      <w:t>246-2026-505205</w:t>
    </w:r>
  </w:p>
  <w:p w14:paraId="132C4447" w14:textId="6FBF7BFB" w:rsidR="00F12268" w:rsidRPr="00ED14F2" w:rsidRDefault="00271BBF" w:rsidP="00271BBF">
    <w:pPr>
      <w:pStyle w:val="Zhlav"/>
      <w:spacing w:after="0"/>
      <w:jc w:val="center"/>
      <w:rPr>
        <w:rFonts w:cs="Arial"/>
        <w:szCs w:val="22"/>
      </w:rPr>
    </w:pPr>
    <w:r>
      <w:rPr>
        <w:rFonts w:cs="Arial"/>
        <w:szCs w:val="22"/>
      </w:rPr>
      <w:t xml:space="preserve">                                                                        </w:t>
    </w:r>
    <w:r w:rsidR="00E87C31">
      <w:rPr>
        <w:rFonts w:cs="Arial"/>
        <w:szCs w:val="22"/>
      </w:rPr>
      <w:t xml:space="preserve">     </w:t>
    </w:r>
    <w:r w:rsidR="00F12268" w:rsidRPr="00AB5E77">
      <w:rPr>
        <w:rFonts w:cs="Arial"/>
        <w:szCs w:val="22"/>
      </w:rPr>
      <w:t>Č</w:t>
    </w:r>
    <w:r w:rsidR="00E6623A">
      <w:rPr>
        <w:rFonts w:cs="Arial"/>
        <w:szCs w:val="22"/>
      </w:rPr>
      <w:t>.j. příkazníka</w:t>
    </w:r>
    <w:r w:rsidR="00F12268"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95767B"/>
    <w:multiLevelType w:val="hybridMultilevel"/>
    <w:tmpl w:val="D25A7F6E"/>
    <w:lvl w:ilvl="0" w:tplc="E210440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40"/>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8"/>
  </w:num>
  <w:num w:numId="12" w16cid:durableId="1382512219">
    <w:abstractNumId w:val="30"/>
  </w:num>
  <w:num w:numId="13" w16cid:durableId="1454443523">
    <w:abstractNumId w:val="39"/>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7"/>
  </w:num>
  <w:num w:numId="19" w16cid:durableId="468208630">
    <w:abstractNumId w:val="24"/>
  </w:num>
  <w:num w:numId="20" w16cid:durableId="1992244729">
    <w:abstractNumId w:val="19"/>
  </w:num>
  <w:num w:numId="21" w16cid:durableId="254676500">
    <w:abstractNumId w:val="36"/>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 w:numId="41" w16cid:durableId="1146505627">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4867"/>
    <w:rsid w:val="000173B2"/>
    <w:rsid w:val="00020E7B"/>
    <w:rsid w:val="00021761"/>
    <w:rsid w:val="00021E94"/>
    <w:rsid w:val="0002583F"/>
    <w:rsid w:val="00027296"/>
    <w:rsid w:val="000340F5"/>
    <w:rsid w:val="0003CE56"/>
    <w:rsid w:val="000459D8"/>
    <w:rsid w:val="00047047"/>
    <w:rsid w:val="00053E0D"/>
    <w:rsid w:val="00060AD2"/>
    <w:rsid w:val="000717D3"/>
    <w:rsid w:val="000723B1"/>
    <w:rsid w:val="00073070"/>
    <w:rsid w:val="000744D6"/>
    <w:rsid w:val="00074AF2"/>
    <w:rsid w:val="000845BA"/>
    <w:rsid w:val="00085D07"/>
    <w:rsid w:val="00090F10"/>
    <w:rsid w:val="00095FD1"/>
    <w:rsid w:val="000961A1"/>
    <w:rsid w:val="00097A38"/>
    <w:rsid w:val="000A66B9"/>
    <w:rsid w:val="000B50FE"/>
    <w:rsid w:val="000C09FF"/>
    <w:rsid w:val="000C13D3"/>
    <w:rsid w:val="000C336B"/>
    <w:rsid w:val="000C60E2"/>
    <w:rsid w:val="000D0B77"/>
    <w:rsid w:val="000D1CF6"/>
    <w:rsid w:val="000D5BEB"/>
    <w:rsid w:val="000D6871"/>
    <w:rsid w:val="000F35BC"/>
    <w:rsid w:val="000F4128"/>
    <w:rsid w:val="000F5AA6"/>
    <w:rsid w:val="000F5EBD"/>
    <w:rsid w:val="000F6E5C"/>
    <w:rsid w:val="000F78C4"/>
    <w:rsid w:val="00101DC1"/>
    <w:rsid w:val="001132C5"/>
    <w:rsid w:val="00113E3C"/>
    <w:rsid w:val="00115E79"/>
    <w:rsid w:val="001176E9"/>
    <w:rsid w:val="0012097A"/>
    <w:rsid w:val="00120B4B"/>
    <w:rsid w:val="00122FA3"/>
    <w:rsid w:val="0012440B"/>
    <w:rsid w:val="00126D4D"/>
    <w:rsid w:val="00127581"/>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76E5"/>
    <w:rsid w:val="001D7A68"/>
    <w:rsid w:val="001E1CC6"/>
    <w:rsid w:val="001E683E"/>
    <w:rsid w:val="001F3AAD"/>
    <w:rsid w:val="001F5FE2"/>
    <w:rsid w:val="00201419"/>
    <w:rsid w:val="00206DB7"/>
    <w:rsid w:val="00207D92"/>
    <w:rsid w:val="00210DA5"/>
    <w:rsid w:val="00210FE4"/>
    <w:rsid w:val="00211B10"/>
    <w:rsid w:val="00211D36"/>
    <w:rsid w:val="00224EC3"/>
    <w:rsid w:val="00226FBE"/>
    <w:rsid w:val="00236DD9"/>
    <w:rsid w:val="00240148"/>
    <w:rsid w:val="002404F4"/>
    <w:rsid w:val="002450C2"/>
    <w:rsid w:val="00245494"/>
    <w:rsid w:val="00250DBB"/>
    <w:rsid w:val="00251720"/>
    <w:rsid w:val="00257538"/>
    <w:rsid w:val="00261C79"/>
    <w:rsid w:val="00265D96"/>
    <w:rsid w:val="00271BBF"/>
    <w:rsid w:val="0027304F"/>
    <w:rsid w:val="00276070"/>
    <w:rsid w:val="00281445"/>
    <w:rsid w:val="00281608"/>
    <w:rsid w:val="002834E7"/>
    <w:rsid w:val="002843A0"/>
    <w:rsid w:val="0028610D"/>
    <w:rsid w:val="00287E17"/>
    <w:rsid w:val="00287FE5"/>
    <w:rsid w:val="00291408"/>
    <w:rsid w:val="002915A3"/>
    <w:rsid w:val="002950F6"/>
    <w:rsid w:val="002A7222"/>
    <w:rsid w:val="002B0F8F"/>
    <w:rsid w:val="002B3FA4"/>
    <w:rsid w:val="002C0EB4"/>
    <w:rsid w:val="002C1066"/>
    <w:rsid w:val="002C7321"/>
    <w:rsid w:val="002D3C9B"/>
    <w:rsid w:val="002D5D02"/>
    <w:rsid w:val="002E1666"/>
    <w:rsid w:val="002E2A71"/>
    <w:rsid w:val="002E660A"/>
    <w:rsid w:val="002E7219"/>
    <w:rsid w:val="002F277D"/>
    <w:rsid w:val="002F4B53"/>
    <w:rsid w:val="002F4BB9"/>
    <w:rsid w:val="002F7B18"/>
    <w:rsid w:val="00304AFF"/>
    <w:rsid w:val="00304E02"/>
    <w:rsid w:val="00311576"/>
    <w:rsid w:val="00313FD3"/>
    <w:rsid w:val="003162F4"/>
    <w:rsid w:val="00321A56"/>
    <w:rsid w:val="0032708A"/>
    <w:rsid w:val="00327908"/>
    <w:rsid w:val="00336995"/>
    <w:rsid w:val="00340364"/>
    <w:rsid w:val="00345E6E"/>
    <w:rsid w:val="003464CD"/>
    <w:rsid w:val="00351244"/>
    <w:rsid w:val="0035592D"/>
    <w:rsid w:val="00366AC3"/>
    <w:rsid w:val="003705AB"/>
    <w:rsid w:val="00372347"/>
    <w:rsid w:val="00377B67"/>
    <w:rsid w:val="003817C9"/>
    <w:rsid w:val="003874AE"/>
    <w:rsid w:val="00393492"/>
    <w:rsid w:val="00395582"/>
    <w:rsid w:val="00396BFB"/>
    <w:rsid w:val="003A2F0D"/>
    <w:rsid w:val="003A4783"/>
    <w:rsid w:val="003A77A0"/>
    <w:rsid w:val="003B090C"/>
    <w:rsid w:val="003B0B12"/>
    <w:rsid w:val="003B285B"/>
    <w:rsid w:val="003B2FA1"/>
    <w:rsid w:val="003B7525"/>
    <w:rsid w:val="003B7737"/>
    <w:rsid w:val="003C19DE"/>
    <w:rsid w:val="003C3E09"/>
    <w:rsid w:val="003C4754"/>
    <w:rsid w:val="003C5182"/>
    <w:rsid w:val="003C75BD"/>
    <w:rsid w:val="003D1AF3"/>
    <w:rsid w:val="003D2A4B"/>
    <w:rsid w:val="003D2FE3"/>
    <w:rsid w:val="003D4452"/>
    <w:rsid w:val="003D7BFB"/>
    <w:rsid w:val="003E7393"/>
    <w:rsid w:val="003F6474"/>
    <w:rsid w:val="003F6DF1"/>
    <w:rsid w:val="00414396"/>
    <w:rsid w:val="004160BC"/>
    <w:rsid w:val="0042691B"/>
    <w:rsid w:val="00431933"/>
    <w:rsid w:val="004342DF"/>
    <w:rsid w:val="00450C7A"/>
    <w:rsid w:val="0045287D"/>
    <w:rsid w:val="004533CD"/>
    <w:rsid w:val="004606DB"/>
    <w:rsid w:val="00460DB3"/>
    <w:rsid w:val="00462B48"/>
    <w:rsid w:val="00463A15"/>
    <w:rsid w:val="00466D89"/>
    <w:rsid w:val="00467CFD"/>
    <w:rsid w:val="004733E4"/>
    <w:rsid w:val="00480C56"/>
    <w:rsid w:val="00486ACE"/>
    <w:rsid w:val="00490719"/>
    <w:rsid w:val="00492142"/>
    <w:rsid w:val="00494C78"/>
    <w:rsid w:val="004959C7"/>
    <w:rsid w:val="004969E7"/>
    <w:rsid w:val="004A4C41"/>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E7AD9"/>
    <w:rsid w:val="004F3772"/>
    <w:rsid w:val="004F67DC"/>
    <w:rsid w:val="004F74A7"/>
    <w:rsid w:val="004F7DF9"/>
    <w:rsid w:val="0050048E"/>
    <w:rsid w:val="00511799"/>
    <w:rsid w:val="00514034"/>
    <w:rsid w:val="00514A75"/>
    <w:rsid w:val="00517158"/>
    <w:rsid w:val="0052100E"/>
    <w:rsid w:val="0052166D"/>
    <w:rsid w:val="00522B0A"/>
    <w:rsid w:val="005239BF"/>
    <w:rsid w:val="00523F62"/>
    <w:rsid w:val="00524131"/>
    <w:rsid w:val="00524A62"/>
    <w:rsid w:val="00527D7D"/>
    <w:rsid w:val="00531D25"/>
    <w:rsid w:val="00532AF6"/>
    <w:rsid w:val="00542CA3"/>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18C3"/>
    <w:rsid w:val="005C3756"/>
    <w:rsid w:val="005C6F64"/>
    <w:rsid w:val="005D1993"/>
    <w:rsid w:val="005D4EE4"/>
    <w:rsid w:val="005E36EE"/>
    <w:rsid w:val="005E3710"/>
    <w:rsid w:val="005E4431"/>
    <w:rsid w:val="005E6897"/>
    <w:rsid w:val="006002AB"/>
    <w:rsid w:val="0060207B"/>
    <w:rsid w:val="006050C3"/>
    <w:rsid w:val="00605C45"/>
    <w:rsid w:val="0060608A"/>
    <w:rsid w:val="00612503"/>
    <w:rsid w:val="0061253B"/>
    <w:rsid w:val="00613531"/>
    <w:rsid w:val="006209D6"/>
    <w:rsid w:val="00620D85"/>
    <w:rsid w:val="00635C83"/>
    <w:rsid w:val="00636571"/>
    <w:rsid w:val="006419E9"/>
    <w:rsid w:val="00644655"/>
    <w:rsid w:val="00645345"/>
    <w:rsid w:val="00646575"/>
    <w:rsid w:val="00647625"/>
    <w:rsid w:val="00651D15"/>
    <w:rsid w:val="006525B4"/>
    <w:rsid w:val="0066453C"/>
    <w:rsid w:val="00667832"/>
    <w:rsid w:val="006713F5"/>
    <w:rsid w:val="00674D7B"/>
    <w:rsid w:val="00674DD2"/>
    <w:rsid w:val="006756E9"/>
    <w:rsid w:val="00676B88"/>
    <w:rsid w:val="00685819"/>
    <w:rsid w:val="00687E02"/>
    <w:rsid w:val="0069099C"/>
    <w:rsid w:val="00691542"/>
    <w:rsid w:val="006A7A57"/>
    <w:rsid w:val="006B2005"/>
    <w:rsid w:val="006B399C"/>
    <w:rsid w:val="006C22CD"/>
    <w:rsid w:val="006D259F"/>
    <w:rsid w:val="006D5EB6"/>
    <w:rsid w:val="006E0966"/>
    <w:rsid w:val="006E2DE8"/>
    <w:rsid w:val="006E4AA3"/>
    <w:rsid w:val="006E4E38"/>
    <w:rsid w:val="006E70F4"/>
    <w:rsid w:val="006E7BC7"/>
    <w:rsid w:val="006F2941"/>
    <w:rsid w:val="006F3538"/>
    <w:rsid w:val="006F58D8"/>
    <w:rsid w:val="007009D2"/>
    <w:rsid w:val="0070612A"/>
    <w:rsid w:val="0070672A"/>
    <w:rsid w:val="00710837"/>
    <w:rsid w:val="00711A6A"/>
    <w:rsid w:val="00722A7E"/>
    <w:rsid w:val="00726FEB"/>
    <w:rsid w:val="0073129E"/>
    <w:rsid w:val="007330F2"/>
    <w:rsid w:val="00734660"/>
    <w:rsid w:val="00742583"/>
    <w:rsid w:val="00743647"/>
    <w:rsid w:val="007501F8"/>
    <w:rsid w:val="00756206"/>
    <w:rsid w:val="00756BA0"/>
    <w:rsid w:val="00761531"/>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4C64"/>
    <w:rsid w:val="007B7258"/>
    <w:rsid w:val="007C1DEF"/>
    <w:rsid w:val="007C5A41"/>
    <w:rsid w:val="007C6406"/>
    <w:rsid w:val="007C6BF3"/>
    <w:rsid w:val="007D0F47"/>
    <w:rsid w:val="007D0F7B"/>
    <w:rsid w:val="007D4115"/>
    <w:rsid w:val="007E394E"/>
    <w:rsid w:val="007E6DDC"/>
    <w:rsid w:val="00801C81"/>
    <w:rsid w:val="00802B23"/>
    <w:rsid w:val="00803B5D"/>
    <w:rsid w:val="008135C9"/>
    <w:rsid w:val="0081548B"/>
    <w:rsid w:val="00815857"/>
    <w:rsid w:val="008171FE"/>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6326"/>
    <w:rsid w:val="008606A0"/>
    <w:rsid w:val="008633FF"/>
    <w:rsid w:val="0086469A"/>
    <w:rsid w:val="00864FA3"/>
    <w:rsid w:val="00866F64"/>
    <w:rsid w:val="0087211B"/>
    <w:rsid w:val="00872156"/>
    <w:rsid w:val="0087419D"/>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712D"/>
    <w:rsid w:val="008F7999"/>
    <w:rsid w:val="009015C6"/>
    <w:rsid w:val="00901693"/>
    <w:rsid w:val="0090323D"/>
    <w:rsid w:val="00905577"/>
    <w:rsid w:val="00911389"/>
    <w:rsid w:val="00911834"/>
    <w:rsid w:val="00912085"/>
    <w:rsid w:val="00912AC3"/>
    <w:rsid w:val="009143EE"/>
    <w:rsid w:val="00917006"/>
    <w:rsid w:val="009263EB"/>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82EA7"/>
    <w:rsid w:val="00996684"/>
    <w:rsid w:val="009A26DB"/>
    <w:rsid w:val="009A4674"/>
    <w:rsid w:val="009A7163"/>
    <w:rsid w:val="009B5FBA"/>
    <w:rsid w:val="009B7172"/>
    <w:rsid w:val="009C0F13"/>
    <w:rsid w:val="009C609A"/>
    <w:rsid w:val="009C7D52"/>
    <w:rsid w:val="009D0CA1"/>
    <w:rsid w:val="009E2D60"/>
    <w:rsid w:val="009E5ABA"/>
    <w:rsid w:val="009F02EA"/>
    <w:rsid w:val="009F07A3"/>
    <w:rsid w:val="009F4FCB"/>
    <w:rsid w:val="00A015C9"/>
    <w:rsid w:val="00A02793"/>
    <w:rsid w:val="00A05DED"/>
    <w:rsid w:val="00A07770"/>
    <w:rsid w:val="00A1107A"/>
    <w:rsid w:val="00A122B8"/>
    <w:rsid w:val="00A15366"/>
    <w:rsid w:val="00A25536"/>
    <w:rsid w:val="00A25BE6"/>
    <w:rsid w:val="00A25E22"/>
    <w:rsid w:val="00A27395"/>
    <w:rsid w:val="00A3138A"/>
    <w:rsid w:val="00A3207B"/>
    <w:rsid w:val="00A361DB"/>
    <w:rsid w:val="00A365C1"/>
    <w:rsid w:val="00A3725D"/>
    <w:rsid w:val="00A4503D"/>
    <w:rsid w:val="00A4561D"/>
    <w:rsid w:val="00A555DA"/>
    <w:rsid w:val="00A563AA"/>
    <w:rsid w:val="00A56B8B"/>
    <w:rsid w:val="00A57A34"/>
    <w:rsid w:val="00A6422B"/>
    <w:rsid w:val="00A64797"/>
    <w:rsid w:val="00A66EA8"/>
    <w:rsid w:val="00A678B3"/>
    <w:rsid w:val="00A730FC"/>
    <w:rsid w:val="00A75C3F"/>
    <w:rsid w:val="00A83490"/>
    <w:rsid w:val="00A845E6"/>
    <w:rsid w:val="00A90795"/>
    <w:rsid w:val="00A918C1"/>
    <w:rsid w:val="00A9284A"/>
    <w:rsid w:val="00A92A21"/>
    <w:rsid w:val="00AA1709"/>
    <w:rsid w:val="00AA27DC"/>
    <w:rsid w:val="00AA33B1"/>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39F5"/>
    <w:rsid w:val="00AE5EE8"/>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C0321"/>
    <w:rsid w:val="00BC69CD"/>
    <w:rsid w:val="00BC74A3"/>
    <w:rsid w:val="00BD1932"/>
    <w:rsid w:val="00BD24EE"/>
    <w:rsid w:val="00BD2ACB"/>
    <w:rsid w:val="00BD4239"/>
    <w:rsid w:val="00BD52F9"/>
    <w:rsid w:val="00BD5F98"/>
    <w:rsid w:val="00BE1C62"/>
    <w:rsid w:val="00BE2C39"/>
    <w:rsid w:val="00BE4048"/>
    <w:rsid w:val="00BE4527"/>
    <w:rsid w:val="00BE6177"/>
    <w:rsid w:val="00BE6742"/>
    <w:rsid w:val="00BE6790"/>
    <w:rsid w:val="00BF0B65"/>
    <w:rsid w:val="00BF62E1"/>
    <w:rsid w:val="00BF6C7F"/>
    <w:rsid w:val="00BF7B1D"/>
    <w:rsid w:val="00C02292"/>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368D"/>
    <w:rsid w:val="00CB2299"/>
    <w:rsid w:val="00CB478C"/>
    <w:rsid w:val="00CB4CF4"/>
    <w:rsid w:val="00CC35C5"/>
    <w:rsid w:val="00CC638F"/>
    <w:rsid w:val="00CD12F3"/>
    <w:rsid w:val="00CD5542"/>
    <w:rsid w:val="00CF194B"/>
    <w:rsid w:val="00CF41B2"/>
    <w:rsid w:val="00CF6B41"/>
    <w:rsid w:val="00D027E1"/>
    <w:rsid w:val="00D145AC"/>
    <w:rsid w:val="00D1713E"/>
    <w:rsid w:val="00D21765"/>
    <w:rsid w:val="00D3150A"/>
    <w:rsid w:val="00D33C85"/>
    <w:rsid w:val="00D42F4C"/>
    <w:rsid w:val="00D469C3"/>
    <w:rsid w:val="00D50EBF"/>
    <w:rsid w:val="00D541C3"/>
    <w:rsid w:val="00D652F0"/>
    <w:rsid w:val="00D65814"/>
    <w:rsid w:val="00D7072D"/>
    <w:rsid w:val="00D7237F"/>
    <w:rsid w:val="00D73D3D"/>
    <w:rsid w:val="00D75113"/>
    <w:rsid w:val="00D75C82"/>
    <w:rsid w:val="00D75DD1"/>
    <w:rsid w:val="00D75F7B"/>
    <w:rsid w:val="00D76E69"/>
    <w:rsid w:val="00D900C7"/>
    <w:rsid w:val="00D951E2"/>
    <w:rsid w:val="00D9525D"/>
    <w:rsid w:val="00D96BDA"/>
    <w:rsid w:val="00D96DAB"/>
    <w:rsid w:val="00DA0669"/>
    <w:rsid w:val="00DB2D22"/>
    <w:rsid w:val="00DB5184"/>
    <w:rsid w:val="00DB6544"/>
    <w:rsid w:val="00DC495A"/>
    <w:rsid w:val="00DC5190"/>
    <w:rsid w:val="00DD36B6"/>
    <w:rsid w:val="00DD7090"/>
    <w:rsid w:val="00DE290D"/>
    <w:rsid w:val="00DE3E70"/>
    <w:rsid w:val="00DF097D"/>
    <w:rsid w:val="00DF0FD4"/>
    <w:rsid w:val="00DF68AF"/>
    <w:rsid w:val="00E00394"/>
    <w:rsid w:val="00E01617"/>
    <w:rsid w:val="00E03BE7"/>
    <w:rsid w:val="00E2228A"/>
    <w:rsid w:val="00E25ED8"/>
    <w:rsid w:val="00E272FD"/>
    <w:rsid w:val="00E27C76"/>
    <w:rsid w:val="00E30AF7"/>
    <w:rsid w:val="00E30C88"/>
    <w:rsid w:val="00E32318"/>
    <w:rsid w:val="00E40CA0"/>
    <w:rsid w:val="00E40E25"/>
    <w:rsid w:val="00E468F4"/>
    <w:rsid w:val="00E5106E"/>
    <w:rsid w:val="00E56735"/>
    <w:rsid w:val="00E56FB4"/>
    <w:rsid w:val="00E65158"/>
    <w:rsid w:val="00E6623A"/>
    <w:rsid w:val="00E67F11"/>
    <w:rsid w:val="00E74C2B"/>
    <w:rsid w:val="00E7685D"/>
    <w:rsid w:val="00E809D9"/>
    <w:rsid w:val="00E8364E"/>
    <w:rsid w:val="00E87C31"/>
    <w:rsid w:val="00E91552"/>
    <w:rsid w:val="00E953AF"/>
    <w:rsid w:val="00E973AC"/>
    <w:rsid w:val="00EA2001"/>
    <w:rsid w:val="00EA20E8"/>
    <w:rsid w:val="00EA5ACD"/>
    <w:rsid w:val="00EA5B69"/>
    <w:rsid w:val="00EB17E8"/>
    <w:rsid w:val="00EB207A"/>
    <w:rsid w:val="00EB5BB7"/>
    <w:rsid w:val="00EB6038"/>
    <w:rsid w:val="00EC17BB"/>
    <w:rsid w:val="00EC3D99"/>
    <w:rsid w:val="00ED1059"/>
    <w:rsid w:val="00ED1216"/>
    <w:rsid w:val="00ED14F2"/>
    <w:rsid w:val="00EE0968"/>
    <w:rsid w:val="00EE2765"/>
    <w:rsid w:val="00EE6F7F"/>
    <w:rsid w:val="00EF42DD"/>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4A52"/>
    <w:rsid w:val="00F76766"/>
    <w:rsid w:val="00F7704E"/>
    <w:rsid w:val="00F81646"/>
    <w:rsid w:val="00F90645"/>
    <w:rsid w:val="00F908A7"/>
    <w:rsid w:val="00F93EF6"/>
    <w:rsid w:val="00F96ADE"/>
    <w:rsid w:val="00F97136"/>
    <w:rsid w:val="00FA1989"/>
    <w:rsid w:val="00FA5CAC"/>
    <w:rsid w:val="00FB2734"/>
    <w:rsid w:val="00FB4D1F"/>
    <w:rsid w:val="00FC11FA"/>
    <w:rsid w:val="00FC391D"/>
    <w:rsid w:val="00FC7FEF"/>
    <w:rsid w:val="00FD100D"/>
    <w:rsid w:val="00FD6A4D"/>
    <w:rsid w:val="00FD784D"/>
    <w:rsid w:val="00FE046A"/>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z.mrzena@seznam.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2.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3.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4.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5.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6.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7.xml><?xml version="1.0" encoding="utf-8"?>
<ds:datastoreItem xmlns:ds="http://schemas.openxmlformats.org/officeDocument/2006/customXml" ds:itemID="{4A313128-9EC9-498C-B569-9A450963FCE4}">
  <ds:schemaRefs>
    <ds:schemaRef ds:uri="http://purl.org/dc/elements/1.1/"/>
    <ds:schemaRef ds:uri="http://schemas.microsoft.com/office/2006/documentManagement/types"/>
    <ds:schemaRef ds:uri="2046fdb6-fa60-49a6-a635-1115ab0d2074"/>
    <ds:schemaRef ds:uri="85f4b5cc-4033-44c7-b405-f5eed34c8154"/>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ada3fa48-c231-4f9d-a491-19361e04fcb4"/>
  </ds:schemaRefs>
</ds:datastoreItem>
</file>

<file path=customXml/itemProps8.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4255</Words>
  <Characters>24833</Characters>
  <Application>Microsoft Office Word</Application>
  <DocSecurity>0</DocSecurity>
  <Lines>206</Lines>
  <Paragraphs>58</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Šebesta František Ing.</cp:lastModifiedBy>
  <cp:revision>3</cp:revision>
  <cp:lastPrinted>2026-04-20T06:40:00Z</cp:lastPrinted>
  <dcterms:created xsi:type="dcterms:W3CDTF">2026-04-21T06:30:00Z</dcterms:created>
  <dcterms:modified xsi:type="dcterms:W3CDTF">2026-04-21T06:31:00Z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