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F4706D9" w14:textId="77777777" w:rsidR="005E691A" w:rsidRPr="00692EB6" w:rsidRDefault="005E691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37EC40D" w14:textId="77777777" w:rsidR="0088666F" w:rsidRDefault="007A3156" w:rsidP="0088666F">
      <w:pPr>
        <w:rPr>
          <w:rFonts w:ascii="Arial" w:hAnsi="Arial" w:cs="Arial"/>
          <w:sz w:val="18"/>
          <w:szCs w:val="18"/>
        </w:rPr>
      </w:pPr>
      <w:r>
        <w:rPr>
          <w:rFonts w:ascii="Arial" w:hAnsi="Arial" w:cs="Arial"/>
          <w:sz w:val="18"/>
          <w:szCs w:val="18"/>
        </w:rPr>
        <w:t xml:space="preserve">Vyřizuje: </w:t>
      </w:r>
    </w:p>
    <w:p w14:paraId="60247703" w14:textId="0E55FEB5" w:rsidR="007A3156" w:rsidRDefault="007A3156" w:rsidP="0088666F">
      <w:pPr>
        <w:rPr>
          <w:rFonts w:ascii="Arial" w:hAnsi="Arial" w:cs="Arial"/>
          <w:sz w:val="18"/>
          <w:szCs w:val="18"/>
        </w:rPr>
      </w:pPr>
      <w:r>
        <w:rPr>
          <w:rFonts w:ascii="Arial" w:hAnsi="Arial" w:cs="Arial"/>
          <w:sz w:val="18"/>
          <w:szCs w:val="18"/>
        </w:rPr>
        <w:t xml:space="preserve">Telefon: </w:t>
      </w:r>
    </w:p>
    <w:p w14:paraId="71F69065" w14:textId="14191603" w:rsidR="007A3156" w:rsidRDefault="007A3156" w:rsidP="007A3156">
      <w:pPr>
        <w:ind w:left="-810" w:firstLine="810"/>
        <w:rPr>
          <w:rFonts w:ascii="Arial" w:hAnsi="Arial" w:cs="Arial"/>
          <w:sz w:val="18"/>
          <w:szCs w:val="18"/>
        </w:rPr>
      </w:pPr>
      <w:r>
        <w:rPr>
          <w:rFonts w:ascii="Arial" w:hAnsi="Arial" w:cs="Arial"/>
          <w:sz w:val="18"/>
          <w:szCs w:val="18"/>
        </w:rPr>
        <w:t xml:space="preserve">ID DS: </w:t>
      </w:r>
    </w:p>
    <w:p w14:paraId="1B0E5886" w14:textId="216E23AB"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0E4A4445"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370BF1" w:rsidRPr="00370BF1">
        <w:rPr>
          <w:rFonts w:ascii="Arial" w:hAnsi="Arial" w:cs="Arial"/>
          <w:b/>
          <w:sz w:val="22"/>
          <w:szCs w:val="22"/>
          <w:u w:val="single"/>
        </w:rPr>
        <w:t xml:space="preserve">VYS/24_HB_Benetice u Světlé </w:t>
      </w:r>
      <w:r w:rsidR="00370BF1">
        <w:rPr>
          <w:rFonts w:ascii="Arial" w:hAnsi="Arial" w:cs="Arial"/>
          <w:b/>
          <w:sz w:val="22"/>
          <w:szCs w:val="22"/>
          <w:u w:val="single"/>
        </w:rPr>
        <w:t>n</w:t>
      </w:r>
      <w:r w:rsidR="00370BF1" w:rsidRPr="00370BF1">
        <w:rPr>
          <w:rFonts w:ascii="Arial" w:hAnsi="Arial" w:cs="Arial"/>
          <w:b/>
          <w:sz w:val="22"/>
          <w:szCs w:val="22"/>
          <w:u w:val="single"/>
        </w:rPr>
        <w:t>ad Sázavou_pozemek</w:t>
      </w:r>
      <w:r w:rsidR="00370BF1">
        <w:rPr>
          <w:rFonts w:ascii="Arial" w:hAnsi="Arial" w:cs="Arial"/>
          <w:b/>
          <w:sz w:val="22"/>
          <w:szCs w:val="22"/>
          <w:u w:val="single"/>
        </w:rPr>
        <w:t xml:space="preserve"> </w:t>
      </w:r>
      <w:r w:rsidR="00051C32" w:rsidRPr="00370BF1">
        <w:rPr>
          <w:rFonts w:ascii="Arial" w:hAnsi="Arial" w:cs="Arial"/>
          <w:b/>
          <w:sz w:val="22"/>
          <w:szCs w:val="22"/>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EA8677C" w14:textId="77777777" w:rsidR="004C59BA" w:rsidRPr="004D0D3B" w:rsidRDefault="004C59BA" w:rsidP="004C59BA">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xml:space="preserve">: Ing. </w:t>
      </w:r>
      <w:r>
        <w:rPr>
          <w:rFonts w:ascii="Arial" w:hAnsi="Arial" w:cs="Arial"/>
          <w:b/>
          <w:bCs/>
          <w:sz w:val="22"/>
          <w:szCs w:val="22"/>
        </w:rPr>
        <w:t>Miroslava Jelínková</w:t>
      </w:r>
    </w:p>
    <w:p w14:paraId="3D96BD0A" w14:textId="77777777" w:rsidR="004C59BA" w:rsidRPr="002D5B27" w:rsidRDefault="004C59BA" w:rsidP="004C59B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727 957 249, </w:t>
      </w:r>
      <w:r w:rsidRPr="00BB771A">
        <w:rPr>
          <w:rFonts w:ascii="Arial" w:hAnsi="Arial" w:cs="Arial"/>
          <w:sz w:val="22"/>
          <w:szCs w:val="22"/>
        </w:rPr>
        <w:t>E-mail</w:t>
      </w:r>
      <w:r w:rsidRPr="002D5B27">
        <w:rPr>
          <w:rFonts w:ascii="Arial" w:hAnsi="Arial" w:cs="Arial"/>
          <w:sz w:val="22"/>
          <w:szCs w:val="22"/>
        </w:rPr>
        <w:t xml:space="preserve">: </w:t>
      </w:r>
      <w:hyperlink r:id="rId14" w:history="1">
        <w:r w:rsidRPr="00BD6E5E">
          <w:rPr>
            <w:rStyle w:val="Hypertextovodkaz"/>
            <w:rFonts w:ascii="Arial" w:hAnsi="Arial" w:cs="Arial"/>
            <w:sz w:val="22"/>
            <w:szCs w:val="22"/>
          </w:rPr>
          <w:t>miroslava.jelinkova1@spu.gov.cz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2EFBAACF" w:rsidR="0052651F" w:rsidRPr="0052651F" w:rsidRDefault="0052651F" w:rsidP="00A23E13">
      <w:pPr>
        <w:ind w:right="-566"/>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r>
      <w:r w:rsidR="00A23E13">
        <w:rPr>
          <w:rFonts w:ascii="Arial" w:hAnsi="Arial" w:cs="Arial"/>
          <w:sz w:val="22"/>
          <w:szCs w:val="22"/>
        </w:rPr>
        <w:tab/>
      </w:r>
      <w:r w:rsidRPr="0052651F">
        <w:rPr>
          <w:rFonts w:ascii="Arial" w:hAnsi="Arial" w:cs="Arial"/>
          <w:sz w:val="22"/>
          <w:szCs w:val="22"/>
        </w:rPr>
        <w:t>Druh</w:t>
      </w:r>
      <w:r w:rsidR="00A23E13">
        <w:rPr>
          <w:rFonts w:ascii="Arial" w:hAnsi="Arial" w:cs="Arial"/>
          <w:sz w:val="22"/>
          <w:szCs w:val="22"/>
        </w:rPr>
        <w:t xml:space="preserve"> </w:t>
      </w:r>
      <w:r w:rsidRPr="0052651F">
        <w:rPr>
          <w:rFonts w:ascii="Arial" w:hAnsi="Arial" w:cs="Arial"/>
          <w:sz w:val="22"/>
          <w:szCs w:val="22"/>
        </w:rPr>
        <w:t>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Katastr nemovitostí - pozemkové</w:t>
      </w:r>
    </w:p>
    <w:p w14:paraId="1C84588F" w14:textId="670A02D8" w:rsidR="0052651F" w:rsidRPr="0052651F" w:rsidRDefault="00A23E13" w:rsidP="0052651F">
      <w:pPr>
        <w:jc w:val="both"/>
        <w:rPr>
          <w:rFonts w:ascii="Arial" w:hAnsi="Arial" w:cs="Arial"/>
          <w:sz w:val="22"/>
          <w:szCs w:val="22"/>
        </w:rPr>
      </w:pPr>
      <w:r>
        <w:rPr>
          <w:rFonts w:ascii="Arial" w:hAnsi="Arial" w:cs="Arial"/>
          <w:sz w:val="22"/>
          <w:szCs w:val="22"/>
        </w:rPr>
        <w:t>Světlá nad Sázavou</w:t>
      </w:r>
      <w:r w:rsidR="0088666F">
        <w:rPr>
          <w:rFonts w:ascii="Arial" w:hAnsi="Arial" w:cs="Arial"/>
          <w:sz w:val="22"/>
          <w:szCs w:val="22"/>
        </w:rPr>
        <w:tab/>
      </w:r>
      <w:r>
        <w:rPr>
          <w:rFonts w:ascii="Arial" w:hAnsi="Arial" w:cs="Arial"/>
          <w:sz w:val="22"/>
          <w:szCs w:val="22"/>
        </w:rPr>
        <w:t>Benetice u Světlé nad Sázavou</w:t>
      </w:r>
      <w:r w:rsidR="0052651F" w:rsidRPr="0052651F">
        <w:rPr>
          <w:rFonts w:ascii="Arial" w:hAnsi="Arial" w:cs="Arial"/>
          <w:sz w:val="22"/>
          <w:szCs w:val="22"/>
        </w:rPr>
        <w:tab/>
      </w:r>
      <w:r>
        <w:rPr>
          <w:rFonts w:ascii="Arial" w:hAnsi="Arial" w:cs="Arial"/>
          <w:sz w:val="22"/>
          <w:szCs w:val="22"/>
        </w:rPr>
        <w:t>280/5</w:t>
      </w:r>
      <w:r w:rsidR="0052651F" w:rsidRPr="0052651F">
        <w:rPr>
          <w:rFonts w:ascii="Arial" w:hAnsi="Arial" w:cs="Arial"/>
          <w:sz w:val="22"/>
          <w:szCs w:val="22"/>
        </w:rPr>
        <w:tab/>
      </w:r>
      <w:r w:rsidR="0052651F">
        <w:rPr>
          <w:rFonts w:ascii="Arial" w:hAnsi="Arial" w:cs="Arial"/>
          <w:sz w:val="22"/>
          <w:szCs w:val="22"/>
        </w:rPr>
        <w:tab/>
      </w:r>
      <w:r>
        <w:rPr>
          <w:rFonts w:ascii="Arial" w:hAnsi="Arial" w:cs="Arial"/>
          <w:sz w:val="22"/>
          <w:szCs w:val="22"/>
        </w:rPr>
        <w:t>zahrada</w:t>
      </w:r>
      <w:r w:rsidR="0052651F" w:rsidRPr="0052651F">
        <w:rPr>
          <w:rFonts w:ascii="Arial" w:hAnsi="Arial" w:cs="Arial"/>
          <w:sz w:val="22"/>
          <w:szCs w:val="22"/>
        </w:rPr>
        <w:tab/>
      </w:r>
      <w:r>
        <w:rPr>
          <w:rFonts w:ascii="Arial" w:hAnsi="Arial" w:cs="Arial"/>
          <w:sz w:val="22"/>
          <w:szCs w:val="22"/>
        </w:rPr>
        <w:t>396</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1D0E5AF8" w14:textId="038D8C13" w:rsidR="00824B0A" w:rsidRDefault="009A0189" w:rsidP="00824B0A">
      <w:pPr>
        <w:spacing w:before="600"/>
        <w:rPr>
          <w:rFonts w:ascii="Arial" w:hAnsi="Arial" w:cs="Arial"/>
          <w:b/>
          <w:sz w:val="22"/>
          <w:szCs w:val="22"/>
        </w:rPr>
      </w:pPr>
      <w:r>
        <w:rPr>
          <w:rFonts w:ascii="Arial" w:hAnsi="Arial" w:cs="Arial"/>
          <w:b/>
          <w:sz w:val="22"/>
          <w:szCs w:val="22"/>
        </w:rPr>
        <w:t>P</w:t>
      </w:r>
      <w:r w:rsidR="00824B0A">
        <w:rPr>
          <w:rFonts w:ascii="Arial" w:hAnsi="Arial" w:cs="Arial"/>
          <w:b/>
          <w:sz w:val="22"/>
          <w:szCs w:val="22"/>
        </w:rPr>
        <w:t xml:space="preserve">řílohy objednávky: </w:t>
      </w:r>
      <w:r w:rsidR="00824B0A">
        <w:rPr>
          <w:rFonts w:ascii="Arial" w:hAnsi="Arial" w:cs="Arial"/>
          <w:sz w:val="22"/>
          <w:szCs w:val="22"/>
        </w:rPr>
        <w:t>v</w:t>
      </w:r>
      <w:r w:rsidR="00824B0A" w:rsidRPr="006333E7">
        <w:rPr>
          <w:rFonts w:ascii="Arial" w:hAnsi="Arial" w:cs="Arial"/>
          <w:sz w:val="22"/>
          <w:szCs w:val="22"/>
        </w:rPr>
        <w:t xml:space="preserve">ýpis z katastru nemovitostí, snímek KN mapy, </w:t>
      </w:r>
      <w:r w:rsidR="00824B0A"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E691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C4"/>
    <w:rsid w:val="00076DDD"/>
    <w:rsid w:val="000822AC"/>
    <w:rsid w:val="00084BFF"/>
    <w:rsid w:val="00092F04"/>
    <w:rsid w:val="000937AB"/>
    <w:rsid w:val="000A1DBF"/>
    <w:rsid w:val="000A293B"/>
    <w:rsid w:val="000C0DB9"/>
    <w:rsid w:val="000C12F7"/>
    <w:rsid w:val="000D2C17"/>
    <w:rsid w:val="000D6142"/>
    <w:rsid w:val="000E0EC7"/>
    <w:rsid w:val="000E1283"/>
    <w:rsid w:val="000E2BF1"/>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0BF1"/>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375E"/>
    <w:rsid w:val="00484A6E"/>
    <w:rsid w:val="004A4099"/>
    <w:rsid w:val="004A4634"/>
    <w:rsid w:val="004B350E"/>
    <w:rsid w:val="004B4625"/>
    <w:rsid w:val="004B7EB4"/>
    <w:rsid w:val="004C59BA"/>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5D91"/>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1EF9"/>
    <w:rsid w:val="005C2442"/>
    <w:rsid w:val="005C2779"/>
    <w:rsid w:val="005C3A28"/>
    <w:rsid w:val="005C4DFF"/>
    <w:rsid w:val="005C53CC"/>
    <w:rsid w:val="005D02C2"/>
    <w:rsid w:val="005D0501"/>
    <w:rsid w:val="005D535B"/>
    <w:rsid w:val="005E1B75"/>
    <w:rsid w:val="005E40FE"/>
    <w:rsid w:val="005E5E83"/>
    <w:rsid w:val="005E691A"/>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1B82"/>
    <w:rsid w:val="007B355B"/>
    <w:rsid w:val="007B5020"/>
    <w:rsid w:val="007C2D01"/>
    <w:rsid w:val="007D4C25"/>
    <w:rsid w:val="007D53B4"/>
    <w:rsid w:val="007E184D"/>
    <w:rsid w:val="007E1B3E"/>
    <w:rsid w:val="007E1D76"/>
    <w:rsid w:val="007E6333"/>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66F"/>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0189"/>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3E13"/>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56398"/>
    <w:rsid w:val="00D6681E"/>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roslava.jelinkova1@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9B965-1DDA-417C-9F3F-40AB7FC3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3581</Words>
  <Characters>21131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6</cp:revision>
  <cp:lastPrinted>2023-01-02T13:44:00Z</cp:lastPrinted>
  <dcterms:created xsi:type="dcterms:W3CDTF">2026-03-11T13:24:00Z</dcterms:created>
  <dcterms:modified xsi:type="dcterms:W3CDTF">2026-04-14T07:15:00Z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