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78BE93F"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A137C07" w14:textId="48704E1D"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3D0B80">
        <w:rPr>
          <w:rFonts w:ascii="Arial" w:hAnsi="Arial" w:cs="Arial"/>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348B739D"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BD6798" w:rsidRPr="004E1E46">
        <w:rPr>
          <w:rFonts w:ascii="Arial" w:hAnsi="Arial" w:cs="Arial"/>
          <w:b/>
          <w:sz w:val="18"/>
          <w:szCs w:val="18"/>
          <w:highlight w:val="cyan"/>
        </w:rPr>
        <w:t>[doplní zadavatel</w:t>
      </w:r>
      <w:r w:rsidR="00BD6798"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02756B36"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w:t>
      </w:r>
      <w:r w:rsidR="003D0B80">
        <w:rPr>
          <w:rFonts w:ascii="Arial" w:hAnsi="Arial" w:cs="Arial"/>
          <w:b/>
          <w:sz w:val="22"/>
          <w:szCs w:val="22"/>
          <w:u w:val="single"/>
        </w:rPr>
        <w:t>z</w:t>
      </w:r>
      <w:r w:rsidR="003D0B80" w:rsidRPr="003D0B80">
        <w:rPr>
          <w:rFonts w:ascii="Arial" w:hAnsi="Arial" w:cs="Arial"/>
          <w:b/>
          <w:sz w:val="22"/>
          <w:szCs w:val="22"/>
          <w:u w:val="single"/>
        </w:rPr>
        <w:t>naleck</w:t>
      </w:r>
      <w:r w:rsidR="003D0B80">
        <w:rPr>
          <w:rFonts w:ascii="Arial" w:hAnsi="Arial" w:cs="Arial"/>
          <w:b/>
          <w:sz w:val="22"/>
          <w:szCs w:val="22"/>
          <w:u w:val="single"/>
        </w:rPr>
        <w:t>ého</w:t>
      </w:r>
      <w:r w:rsidR="003D0B80" w:rsidRPr="003D0B80">
        <w:rPr>
          <w:rFonts w:ascii="Arial" w:hAnsi="Arial" w:cs="Arial"/>
          <w:b/>
          <w:sz w:val="22"/>
          <w:szCs w:val="22"/>
          <w:u w:val="single"/>
        </w:rPr>
        <w:t xml:space="preserve"> posudk</w:t>
      </w:r>
      <w:r w:rsidR="003D0B80">
        <w:rPr>
          <w:rFonts w:ascii="Arial" w:hAnsi="Arial" w:cs="Arial"/>
          <w:b/>
          <w:sz w:val="22"/>
          <w:szCs w:val="22"/>
          <w:u w:val="single"/>
        </w:rPr>
        <w:t>u</w:t>
      </w:r>
      <w:r w:rsidR="003D0B80" w:rsidRPr="003D0B80">
        <w:rPr>
          <w:rFonts w:ascii="Arial" w:hAnsi="Arial" w:cs="Arial"/>
          <w:b/>
          <w:sz w:val="22"/>
          <w:szCs w:val="22"/>
          <w:u w:val="single"/>
        </w:rPr>
        <w:t xml:space="preserve"> na stavbu </w:t>
      </w:r>
      <w:proofErr w:type="spellStart"/>
      <w:r w:rsidR="003D0B80" w:rsidRPr="003D0B80">
        <w:rPr>
          <w:rFonts w:ascii="Arial" w:hAnsi="Arial" w:cs="Arial"/>
          <w:b/>
          <w:sz w:val="22"/>
          <w:szCs w:val="22"/>
          <w:u w:val="single"/>
        </w:rPr>
        <w:t>k.ú</w:t>
      </w:r>
      <w:proofErr w:type="spellEnd"/>
      <w:r w:rsidR="003D0B80" w:rsidRPr="003D0B80">
        <w:rPr>
          <w:rFonts w:ascii="Arial" w:hAnsi="Arial" w:cs="Arial"/>
          <w:b/>
          <w:sz w:val="22"/>
          <w:szCs w:val="22"/>
          <w:u w:val="single"/>
        </w:rPr>
        <w:t xml:space="preserve">. </w:t>
      </w:r>
      <w:r w:rsidR="005C0176">
        <w:rPr>
          <w:rFonts w:ascii="Arial" w:hAnsi="Arial" w:cs="Arial"/>
          <w:b/>
          <w:sz w:val="22"/>
          <w:szCs w:val="22"/>
          <w:u w:val="single"/>
        </w:rPr>
        <w:t xml:space="preserve">Ořechov u Uherského Hradiště, </w:t>
      </w:r>
      <w:r w:rsidR="003D0B80" w:rsidRPr="003D0B80">
        <w:rPr>
          <w:rFonts w:ascii="Arial" w:hAnsi="Arial" w:cs="Arial"/>
          <w:b/>
          <w:sz w:val="22"/>
          <w:szCs w:val="22"/>
          <w:u w:val="single"/>
        </w:rPr>
        <w:t xml:space="preserve">okres </w:t>
      </w:r>
      <w:r w:rsidR="005C0176">
        <w:rPr>
          <w:rFonts w:ascii="Arial" w:hAnsi="Arial" w:cs="Arial"/>
          <w:b/>
          <w:sz w:val="22"/>
          <w:szCs w:val="22"/>
          <w:u w:val="single"/>
        </w:rPr>
        <w:t>U</w:t>
      </w:r>
      <w:r w:rsidR="003D0B80" w:rsidRPr="003D0B80">
        <w:rPr>
          <w:rFonts w:ascii="Arial" w:hAnsi="Arial" w:cs="Arial"/>
          <w:b/>
          <w:sz w:val="22"/>
          <w:szCs w:val="22"/>
          <w:u w:val="single"/>
        </w:rPr>
        <w:t>H</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0" w:name="_Hlk205787036"/>
    </w:p>
    <w:bookmarkEnd w:id="0"/>
    <w:p w14:paraId="1E7A2B8E" w14:textId="3B01F2EB" w:rsidR="0060643D" w:rsidRPr="00936B10" w:rsidRDefault="00834C18" w:rsidP="003D0B80">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w:t>
      </w:r>
      <w:proofErr w:type="gramStart"/>
      <w:r w:rsidR="007F2838">
        <w:rPr>
          <w:rFonts w:ascii="Arial" w:hAnsi="Arial" w:cs="Arial"/>
          <w:sz w:val="22"/>
          <w:szCs w:val="22"/>
        </w:rPr>
        <w:t>11a</w:t>
      </w:r>
      <w:proofErr w:type="gramEnd"/>
      <w:r w:rsidR="007F2838">
        <w:rPr>
          <w:rFonts w:ascii="Arial" w:hAnsi="Arial" w:cs="Arial"/>
          <w:sz w:val="22"/>
          <w:szCs w:val="22"/>
        </w:rPr>
        <w:t>,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w:t>
      </w:r>
      <w:proofErr w:type="gramStart"/>
      <w:r w:rsidR="007D5529" w:rsidRPr="007D5529">
        <w:rPr>
          <w:rFonts w:ascii="Arial" w:hAnsi="Arial" w:cs="Arial"/>
          <w:b/>
          <w:bCs/>
          <w:sz w:val="22"/>
          <w:szCs w:val="22"/>
        </w:rPr>
        <w:t>573</w:t>
      </w:r>
      <w:r w:rsidR="007D5529">
        <w:rPr>
          <w:rFonts w:ascii="Arial" w:hAnsi="Arial" w:cs="Arial"/>
          <w:sz w:val="22"/>
          <w:szCs w:val="22"/>
        </w:rPr>
        <w:t xml:space="preserve">  </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41462DAF"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5DB6B3D" w14:textId="417941B6" w:rsidR="00B405DA" w:rsidRPr="008861B5" w:rsidRDefault="00B405DA" w:rsidP="009C3E7E">
      <w:pPr>
        <w:rPr>
          <w:rFonts w:ascii="Arial" w:hAnsi="Arial" w:cs="Arial"/>
          <w:sz w:val="22"/>
          <w:szCs w:val="22"/>
        </w:rPr>
      </w:pPr>
      <w:r w:rsidRPr="008861B5">
        <w:rPr>
          <w:rFonts w:ascii="Arial" w:hAnsi="Arial" w:cs="Arial"/>
          <w:sz w:val="22"/>
          <w:szCs w:val="22"/>
        </w:rPr>
        <w:t>Název:</w:t>
      </w:r>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DADC59F" w14:textId="3BEF0E43"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E834305" w14:textId="3F2E1105" w:rsidR="00B405DA" w:rsidRDefault="00B405DA" w:rsidP="009C3E7E">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EC2842B" w:rsidR="00881F4D" w:rsidRPr="00C220FD" w:rsidRDefault="00881F4D" w:rsidP="009C3E7E">
      <w:pPr>
        <w:jc w:val="both"/>
        <w:rPr>
          <w:rFonts w:ascii="Arial" w:hAnsi="Arial" w:cs="Arial"/>
          <w:sz w:val="22"/>
          <w:szCs w:val="22"/>
        </w:rPr>
      </w:pPr>
      <w:r w:rsidRPr="00C220FD">
        <w:rPr>
          <w:rFonts w:ascii="Arial" w:hAnsi="Arial" w:cs="Arial"/>
          <w:sz w:val="22"/>
          <w:szCs w:val="22"/>
        </w:rPr>
        <w:t>Objednatel tímto</w:t>
      </w:r>
      <w:r w:rsidR="001937C5">
        <w:rPr>
          <w:rFonts w:ascii="Arial" w:hAnsi="Arial" w:cs="Arial"/>
          <w:sz w:val="22"/>
          <w:szCs w:val="22"/>
        </w:rPr>
        <w:t xml:space="preserve"> </w:t>
      </w:r>
      <w:r w:rsidRPr="00C220FD">
        <w:rPr>
          <w:rFonts w:ascii="Arial" w:hAnsi="Arial" w:cs="Arial"/>
          <w:sz w:val="22"/>
          <w:szCs w:val="22"/>
        </w:rPr>
        <w:t xml:space="preserve">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58FD19F9"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w:t>
      </w:r>
      <w:r w:rsidR="001937C5">
        <w:rPr>
          <w:rFonts w:ascii="Arial" w:hAnsi="Arial" w:cs="Arial"/>
          <w:sz w:val="22"/>
          <w:szCs w:val="22"/>
        </w:rPr>
        <w:t> Čl.</w:t>
      </w:r>
      <w:r w:rsidRPr="00C220FD">
        <w:rPr>
          <w:rFonts w:ascii="Arial" w:hAnsi="Arial" w:cs="Arial"/>
          <w:sz w:val="22"/>
          <w:szCs w:val="22"/>
        </w:rPr>
        <w:t xml:space="preserve"> I. této objednávky.</w:t>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199369E" w14:textId="180B3946" w:rsidR="005C0176" w:rsidRPr="007E3EE8" w:rsidRDefault="00236459" w:rsidP="005C0176">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w:t>
      </w:r>
      <w:r w:rsidR="00DF7A5D">
        <w:rPr>
          <w:rFonts w:ascii="Arial" w:hAnsi="Arial" w:cs="Arial"/>
          <w:sz w:val="22"/>
          <w:szCs w:val="22"/>
        </w:rPr>
        <w:t>hlavní odvodňovací zařízení (</w:t>
      </w:r>
      <w:r w:rsidR="007E3EE8" w:rsidRPr="007E3EE8">
        <w:rPr>
          <w:rFonts w:ascii="Arial" w:hAnsi="Arial" w:cs="Arial"/>
          <w:sz w:val="22"/>
          <w:szCs w:val="22"/>
        </w:rPr>
        <w:t>HOZ</w:t>
      </w:r>
      <w:r w:rsidR="00DF7A5D">
        <w:rPr>
          <w:rFonts w:ascii="Arial" w:hAnsi="Arial" w:cs="Arial"/>
          <w:sz w:val="22"/>
          <w:szCs w:val="22"/>
        </w:rPr>
        <w:t>)</w:t>
      </w:r>
      <w:r w:rsidR="007E3EE8" w:rsidRPr="007E3EE8">
        <w:rPr>
          <w:rFonts w:ascii="Arial" w:hAnsi="Arial" w:cs="Arial"/>
          <w:sz w:val="22"/>
          <w:szCs w:val="22"/>
        </w:rPr>
        <w:t xml:space="preserve"> </w:t>
      </w:r>
      <w:r w:rsidR="005C0176" w:rsidRPr="007E3EE8">
        <w:rPr>
          <w:rFonts w:ascii="Arial" w:hAnsi="Arial" w:cs="Arial"/>
          <w:sz w:val="22"/>
          <w:szCs w:val="22"/>
        </w:rPr>
        <w:t xml:space="preserve">v </w:t>
      </w:r>
      <w:proofErr w:type="spellStart"/>
      <w:r w:rsidR="005C0176" w:rsidRPr="007E3EE8">
        <w:rPr>
          <w:rFonts w:ascii="Arial" w:hAnsi="Arial" w:cs="Arial"/>
          <w:sz w:val="22"/>
          <w:szCs w:val="22"/>
        </w:rPr>
        <w:t>k.ú</w:t>
      </w:r>
      <w:proofErr w:type="spellEnd"/>
      <w:r w:rsidR="005C0176" w:rsidRPr="007E3EE8">
        <w:rPr>
          <w:rFonts w:ascii="Arial" w:hAnsi="Arial" w:cs="Arial"/>
          <w:sz w:val="22"/>
          <w:szCs w:val="22"/>
        </w:rPr>
        <w:t xml:space="preserve">. </w:t>
      </w:r>
      <w:r w:rsidR="005C0176">
        <w:rPr>
          <w:rFonts w:ascii="Arial" w:hAnsi="Arial" w:cs="Arial"/>
          <w:sz w:val="22"/>
          <w:szCs w:val="22"/>
        </w:rPr>
        <w:t>Ořechov u Uherského Hradiště</w:t>
      </w:r>
      <w:r w:rsidR="005C0176" w:rsidRPr="007758F1">
        <w:rPr>
          <w:rFonts w:ascii="Arial" w:hAnsi="Arial" w:cs="Arial"/>
          <w:sz w:val="22"/>
          <w:szCs w:val="22"/>
        </w:rPr>
        <w:t xml:space="preserve">, obec </w:t>
      </w:r>
      <w:r w:rsidR="005C0176">
        <w:rPr>
          <w:rFonts w:ascii="Arial" w:hAnsi="Arial" w:cs="Arial"/>
          <w:sz w:val="22"/>
          <w:szCs w:val="22"/>
        </w:rPr>
        <w:t>Ořechov</w:t>
      </w:r>
      <w:r w:rsidR="005C0176" w:rsidRPr="007758F1">
        <w:rPr>
          <w:rFonts w:ascii="Arial" w:hAnsi="Arial" w:cs="Arial"/>
          <w:sz w:val="22"/>
          <w:szCs w:val="22"/>
        </w:rPr>
        <w:t xml:space="preserve">, okres </w:t>
      </w:r>
      <w:r w:rsidR="005C0176">
        <w:rPr>
          <w:rFonts w:ascii="Arial" w:hAnsi="Arial" w:cs="Arial"/>
          <w:sz w:val="22"/>
          <w:szCs w:val="22"/>
        </w:rPr>
        <w:t>Uherské Hradiště</w:t>
      </w:r>
      <w:r w:rsidR="005C0176" w:rsidRPr="007758F1">
        <w:rPr>
          <w:rFonts w:ascii="Arial" w:hAnsi="Arial" w:cs="Arial"/>
          <w:sz w:val="22"/>
          <w:szCs w:val="22"/>
        </w:rPr>
        <w:t>, která je</w:t>
      </w:r>
      <w:r w:rsidR="005C0176" w:rsidRPr="007E3EE8">
        <w:rPr>
          <w:rFonts w:ascii="Arial" w:hAnsi="Arial" w:cs="Arial"/>
          <w:sz w:val="22"/>
          <w:szCs w:val="22"/>
        </w:rPr>
        <w:t xml:space="preserve"> evidován</w:t>
      </w:r>
      <w:r w:rsidR="005C0176">
        <w:rPr>
          <w:rFonts w:ascii="Arial" w:hAnsi="Arial" w:cs="Arial"/>
          <w:sz w:val="22"/>
          <w:szCs w:val="22"/>
        </w:rPr>
        <w:t>a</w:t>
      </w:r>
      <w:r w:rsidR="005C0176" w:rsidRPr="007E3EE8">
        <w:rPr>
          <w:rFonts w:ascii="Arial" w:hAnsi="Arial" w:cs="Arial"/>
          <w:sz w:val="22"/>
          <w:szCs w:val="22"/>
        </w:rPr>
        <w:t xml:space="preserve"> v souladu s</w:t>
      </w:r>
      <w:r w:rsidR="006B015B">
        <w:rPr>
          <w:rFonts w:ascii="Arial" w:hAnsi="Arial" w:cs="Arial"/>
          <w:sz w:val="22"/>
          <w:szCs w:val="22"/>
        </w:rPr>
        <w:t> </w:t>
      </w:r>
      <w:r w:rsidR="005C0176" w:rsidRPr="007E3EE8">
        <w:rPr>
          <w:rFonts w:ascii="Arial" w:hAnsi="Arial" w:cs="Arial"/>
          <w:sz w:val="22"/>
          <w:szCs w:val="22"/>
        </w:rPr>
        <w:t>§ 56 odst. 6 zákona č. 254/2001 Sb., o vodách a o změně některých zákonů (vodní zákon), ve znění pozdějších předpisů a § 4 odst. 2 zákona č. 503/2012 Sb., o</w:t>
      </w:r>
      <w:r w:rsidR="005C0176">
        <w:rPr>
          <w:rFonts w:ascii="Arial" w:hAnsi="Arial" w:cs="Arial"/>
          <w:sz w:val="22"/>
          <w:szCs w:val="22"/>
        </w:rPr>
        <w:t> </w:t>
      </w:r>
      <w:r w:rsidR="005C0176" w:rsidRPr="007E3EE8">
        <w:rPr>
          <w:rFonts w:ascii="Arial" w:hAnsi="Arial" w:cs="Arial"/>
          <w:sz w:val="22"/>
          <w:szCs w:val="22"/>
        </w:rPr>
        <w:t>Státním pozemkovém úřadu a o změně některých souvisejících zákonů, ve znění pozdějších předpisů, v majetku státu a</w:t>
      </w:r>
      <w:r w:rsidR="005C0176">
        <w:rPr>
          <w:rFonts w:ascii="Arial" w:hAnsi="Arial" w:cs="Arial"/>
          <w:sz w:val="22"/>
          <w:szCs w:val="22"/>
        </w:rPr>
        <w:t> </w:t>
      </w:r>
      <w:r w:rsidR="005C0176" w:rsidRPr="007E3EE8">
        <w:rPr>
          <w:rFonts w:ascii="Arial" w:hAnsi="Arial" w:cs="Arial"/>
          <w:sz w:val="22"/>
          <w:szCs w:val="22"/>
        </w:rPr>
        <w:t>příslušnosti hospodařit S</w:t>
      </w:r>
      <w:r w:rsidR="005C0176">
        <w:rPr>
          <w:rFonts w:ascii="Arial" w:hAnsi="Arial" w:cs="Arial"/>
          <w:sz w:val="22"/>
          <w:szCs w:val="22"/>
        </w:rPr>
        <w:t xml:space="preserve">PÚ </w:t>
      </w:r>
      <w:r w:rsidR="005C0176" w:rsidRPr="007E3EE8">
        <w:rPr>
          <w:rFonts w:ascii="Arial" w:hAnsi="Arial" w:cs="Arial"/>
          <w:sz w:val="22"/>
          <w:szCs w:val="22"/>
        </w:rPr>
        <w:t>takto:</w:t>
      </w:r>
    </w:p>
    <w:p w14:paraId="7DD137E4" w14:textId="77777777" w:rsidR="005C0176" w:rsidRPr="007758F1" w:rsidRDefault="005C0176" w:rsidP="005C0176">
      <w:pPr>
        <w:pStyle w:val="vnintext"/>
        <w:numPr>
          <w:ilvl w:val="0"/>
          <w:numId w:val="42"/>
        </w:numPr>
        <w:spacing w:after="120"/>
        <w:rPr>
          <w:rFonts w:ascii="Arial" w:hAnsi="Arial" w:cs="Arial"/>
          <w:sz w:val="22"/>
          <w:szCs w:val="22"/>
        </w:rPr>
      </w:pPr>
      <w:r w:rsidRPr="007758F1">
        <w:rPr>
          <w:rFonts w:ascii="Arial" w:hAnsi="Arial" w:cs="Arial"/>
          <w:sz w:val="22"/>
          <w:szCs w:val="22"/>
        </w:rPr>
        <w:t>„</w:t>
      </w:r>
      <w:r w:rsidRPr="00021431">
        <w:rPr>
          <w:rFonts w:ascii="Arial" w:hAnsi="Arial" w:cs="Arial"/>
          <w:b/>
          <w:bCs/>
          <w:sz w:val="22"/>
          <w:szCs w:val="22"/>
        </w:rPr>
        <w:t>VÁŽANY</w:t>
      </w:r>
      <w:r w:rsidRPr="007758F1">
        <w:rPr>
          <w:rFonts w:ascii="Arial" w:hAnsi="Arial" w:cs="Arial"/>
          <w:sz w:val="22"/>
          <w:szCs w:val="22"/>
        </w:rPr>
        <w:t xml:space="preserve">“, ID </w:t>
      </w:r>
      <w:r>
        <w:rPr>
          <w:rFonts w:ascii="Arial" w:hAnsi="Arial" w:cs="Arial"/>
          <w:sz w:val="22"/>
          <w:szCs w:val="22"/>
        </w:rPr>
        <w:t>512</w:t>
      </w:r>
      <w:r w:rsidRPr="007758F1">
        <w:rPr>
          <w:rFonts w:ascii="Arial" w:hAnsi="Arial" w:cs="Arial"/>
          <w:sz w:val="22"/>
          <w:szCs w:val="22"/>
        </w:rPr>
        <w:t>0000</w:t>
      </w:r>
      <w:r>
        <w:rPr>
          <w:rFonts w:ascii="Arial" w:hAnsi="Arial" w:cs="Arial"/>
          <w:sz w:val="22"/>
          <w:szCs w:val="22"/>
        </w:rPr>
        <w:t>075</w:t>
      </w:r>
      <w:r w:rsidRPr="007758F1">
        <w:rPr>
          <w:rFonts w:ascii="Arial" w:hAnsi="Arial" w:cs="Arial"/>
          <w:sz w:val="22"/>
          <w:szCs w:val="22"/>
        </w:rPr>
        <w:t xml:space="preserve">-11201000, otevřený kanál (lichoběžníkový profil se zemním opevněním dna a svahů) o celkové délce </w:t>
      </w:r>
      <w:r>
        <w:rPr>
          <w:rFonts w:ascii="Arial" w:hAnsi="Arial" w:cs="Arial"/>
          <w:sz w:val="22"/>
          <w:szCs w:val="22"/>
        </w:rPr>
        <w:t xml:space="preserve">2,840 km, </w:t>
      </w:r>
      <w:r w:rsidRPr="007758F1">
        <w:rPr>
          <w:rFonts w:ascii="Arial" w:hAnsi="Arial" w:cs="Arial"/>
          <w:sz w:val="22"/>
          <w:szCs w:val="22"/>
        </w:rPr>
        <w:t>rok pořízení 196</w:t>
      </w:r>
      <w:r>
        <w:rPr>
          <w:rFonts w:ascii="Arial" w:hAnsi="Arial" w:cs="Arial"/>
          <w:sz w:val="22"/>
          <w:szCs w:val="22"/>
        </w:rPr>
        <w:t>6</w:t>
      </w:r>
    </w:p>
    <w:p w14:paraId="14E0041C" w14:textId="6B16E34E" w:rsidR="006B015B" w:rsidRDefault="005C0176" w:rsidP="005C0176">
      <w:pPr>
        <w:pStyle w:val="vnintext"/>
        <w:spacing w:after="120"/>
        <w:ind w:firstLine="0"/>
        <w:rPr>
          <w:rFonts w:ascii="Arial" w:hAnsi="Arial" w:cs="Arial"/>
          <w:sz w:val="22"/>
          <w:szCs w:val="22"/>
        </w:rPr>
      </w:pPr>
      <w:r w:rsidRPr="00AE51BA">
        <w:rPr>
          <w:rFonts w:ascii="Arial" w:hAnsi="Arial" w:cs="Arial"/>
          <w:sz w:val="22"/>
          <w:szCs w:val="22"/>
          <w:u w:val="single"/>
        </w:rPr>
        <w:lastRenderedPageBreak/>
        <w:t xml:space="preserve">Předmětem ocenění bude část stavby vodního díla </w:t>
      </w:r>
      <w:r w:rsidR="00167C54">
        <w:rPr>
          <w:rFonts w:ascii="Arial" w:hAnsi="Arial" w:cs="Arial"/>
          <w:sz w:val="22"/>
          <w:szCs w:val="22"/>
          <w:u w:val="single"/>
        </w:rPr>
        <w:t>– hlavní odvodňovací zařízení (dále jen „</w:t>
      </w:r>
      <w:r w:rsidRPr="00AE51BA">
        <w:rPr>
          <w:rFonts w:ascii="Arial" w:hAnsi="Arial" w:cs="Arial"/>
          <w:sz w:val="22"/>
          <w:szCs w:val="22"/>
          <w:u w:val="single"/>
        </w:rPr>
        <w:t>HOZ</w:t>
      </w:r>
      <w:r w:rsidR="00167C54">
        <w:rPr>
          <w:rFonts w:ascii="Arial" w:hAnsi="Arial" w:cs="Arial"/>
          <w:sz w:val="22"/>
          <w:szCs w:val="22"/>
          <w:u w:val="single"/>
        </w:rPr>
        <w:t>“)</w:t>
      </w:r>
      <w:r w:rsidRPr="00AE51BA">
        <w:rPr>
          <w:rFonts w:ascii="Arial" w:hAnsi="Arial" w:cs="Arial"/>
          <w:sz w:val="22"/>
          <w:szCs w:val="22"/>
          <w:u w:val="single"/>
        </w:rPr>
        <w:t xml:space="preserve"> v délce </w:t>
      </w:r>
      <w:r>
        <w:rPr>
          <w:rFonts w:ascii="Arial" w:hAnsi="Arial" w:cs="Arial"/>
          <w:sz w:val="22"/>
          <w:szCs w:val="22"/>
          <w:u w:val="single"/>
        </w:rPr>
        <w:t>94</w:t>
      </w:r>
      <w:r w:rsidRPr="00AE51BA">
        <w:rPr>
          <w:rFonts w:ascii="Arial" w:hAnsi="Arial" w:cs="Arial"/>
          <w:sz w:val="22"/>
          <w:szCs w:val="22"/>
          <w:u w:val="single"/>
        </w:rPr>
        <w:t xml:space="preserve"> m</w:t>
      </w:r>
      <w:r w:rsidRPr="00AE51BA">
        <w:rPr>
          <w:rFonts w:ascii="Arial" w:hAnsi="Arial" w:cs="Arial"/>
          <w:sz w:val="22"/>
          <w:szCs w:val="22"/>
        </w:rPr>
        <w:t xml:space="preserve"> původně se nacházející na </w:t>
      </w:r>
      <w:r>
        <w:rPr>
          <w:rFonts w:ascii="Arial" w:hAnsi="Arial" w:cs="Arial"/>
          <w:sz w:val="22"/>
          <w:szCs w:val="22"/>
        </w:rPr>
        <w:t xml:space="preserve">části </w:t>
      </w:r>
      <w:r w:rsidRPr="00AE51BA">
        <w:rPr>
          <w:rFonts w:ascii="Arial" w:hAnsi="Arial" w:cs="Arial"/>
          <w:sz w:val="22"/>
          <w:szCs w:val="22"/>
        </w:rPr>
        <w:t xml:space="preserve">pozemku </w:t>
      </w:r>
      <w:proofErr w:type="spellStart"/>
      <w:r w:rsidRPr="00AE51BA">
        <w:rPr>
          <w:rFonts w:ascii="Arial" w:hAnsi="Arial" w:cs="Arial"/>
          <w:sz w:val="22"/>
          <w:szCs w:val="22"/>
        </w:rPr>
        <w:t>p.č</w:t>
      </w:r>
      <w:proofErr w:type="spellEnd"/>
      <w:r w:rsidRPr="00AE51BA">
        <w:rPr>
          <w:rFonts w:ascii="Arial" w:hAnsi="Arial" w:cs="Arial"/>
          <w:sz w:val="22"/>
          <w:szCs w:val="22"/>
        </w:rPr>
        <w:t xml:space="preserve">. </w:t>
      </w:r>
      <w:r>
        <w:rPr>
          <w:rFonts w:ascii="Arial" w:hAnsi="Arial" w:cs="Arial"/>
          <w:sz w:val="22"/>
          <w:szCs w:val="22"/>
        </w:rPr>
        <w:t xml:space="preserve">5527 </w:t>
      </w:r>
      <w:r w:rsidRPr="00AE51BA">
        <w:rPr>
          <w:rFonts w:ascii="Arial" w:hAnsi="Arial" w:cs="Arial"/>
          <w:sz w:val="22"/>
          <w:szCs w:val="22"/>
        </w:rPr>
        <w:t>v </w:t>
      </w:r>
      <w:proofErr w:type="spellStart"/>
      <w:r w:rsidRPr="00AE51BA">
        <w:rPr>
          <w:rFonts w:ascii="Arial" w:hAnsi="Arial" w:cs="Arial"/>
          <w:sz w:val="22"/>
          <w:szCs w:val="22"/>
        </w:rPr>
        <w:t>k.ú</w:t>
      </w:r>
      <w:proofErr w:type="spellEnd"/>
      <w:r w:rsidRPr="00AE51BA">
        <w:rPr>
          <w:rFonts w:ascii="Arial" w:hAnsi="Arial" w:cs="Arial"/>
          <w:sz w:val="22"/>
          <w:szCs w:val="22"/>
        </w:rPr>
        <w:t xml:space="preserve">. </w:t>
      </w:r>
      <w:r>
        <w:rPr>
          <w:rFonts w:ascii="Arial" w:hAnsi="Arial" w:cs="Arial"/>
          <w:sz w:val="22"/>
          <w:szCs w:val="22"/>
        </w:rPr>
        <w:t>Ořechov u</w:t>
      </w:r>
      <w:r w:rsidR="00D35DDC">
        <w:rPr>
          <w:rFonts w:ascii="Arial" w:hAnsi="Arial" w:cs="Arial"/>
          <w:sz w:val="22"/>
          <w:szCs w:val="22"/>
        </w:rPr>
        <w:t> </w:t>
      </w:r>
      <w:r>
        <w:rPr>
          <w:rFonts w:ascii="Arial" w:hAnsi="Arial" w:cs="Arial"/>
          <w:sz w:val="22"/>
          <w:szCs w:val="22"/>
        </w:rPr>
        <w:t xml:space="preserve">Uherského Hradiště, nově označené jako </w:t>
      </w:r>
      <w:proofErr w:type="spellStart"/>
      <w:r>
        <w:rPr>
          <w:rFonts w:ascii="Arial" w:hAnsi="Arial" w:cs="Arial"/>
          <w:sz w:val="22"/>
          <w:szCs w:val="22"/>
        </w:rPr>
        <w:t>p.č</w:t>
      </w:r>
      <w:proofErr w:type="spellEnd"/>
      <w:r>
        <w:rPr>
          <w:rFonts w:ascii="Arial" w:hAnsi="Arial" w:cs="Arial"/>
          <w:sz w:val="22"/>
          <w:szCs w:val="22"/>
        </w:rPr>
        <w:t xml:space="preserve">. 5527/3 dle geometrického plánu č. 663-5/2025 vypracovaného společností GEOŘÍHA s.r.o., ověřeného Ing. Janem </w:t>
      </w:r>
      <w:proofErr w:type="spellStart"/>
      <w:r>
        <w:rPr>
          <w:rFonts w:ascii="Arial" w:hAnsi="Arial" w:cs="Arial"/>
          <w:sz w:val="22"/>
          <w:szCs w:val="22"/>
        </w:rPr>
        <w:t>Pohunkem</w:t>
      </w:r>
      <w:proofErr w:type="spellEnd"/>
      <w:r>
        <w:rPr>
          <w:rFonts w:ascii="Arial" w:hAnsi="Arial" w:cs="Arial"/>
          <w:sz w:val="22"/>
          <w:szCs w:val="22"/>
        </w:rPr>
        <w:t xml:space="preserve"> dne 13.1.2025 pod č. 1/2025 a odsouhlaseného KÚ pro Zlínský kraj, KP Uherské Hradiště dne 15.1.2025</w:t>
      </w:r>
      <w:r w:rsidRPr="00AE51BA">
        <w:rPr>
          <w:rFonts w:ascii="Arial" w:hAnsi="Arial" w:cs="Arial"/>
          <w:sz w:val="22"/>
          <w:szCs w:val="22"/>
        </w:rPr>
        <w:t xml:space="preserve">. </w:t>
      </w:r>
    </w:p>
    <w:p w14:paraId="5E5A26A1" w14:textId="01A0E78F" w:rsidR="005C0176" w:rsidRDefault="005C0176" w:rsidP="005C0176">
      <w:pPr>
        <w:pStyle w:val="vnintext"/>
        <w:spacing w:after="120"/>
        <w:ind w:firstLine="0"/>
        <w:rPr>
          <w:rFonts w:ascii="Arial" w:hAnsi="Arial" w:cs="Arial"/>
          <w:sz w:val="22"/>
          <w:szCs w:val="22"/>
        </w:rPr>
      </w:pPr>
      <w:r w:rsidRPr="00AE51BA">
        <w:rPr>
          <w:rFonts w:ascii="Arial" w:hAnsi="Arial" w:cs="Arial"/>
          <w:sz w:val="22"/>
          <w:szCs w:val="22"/>
        </w:rPr>
        <w:t>Pozem</w:t>
      </w:r>
      <w:r>
        <w:rPr>
          <w:rFonts w:ascii="Arial" w:hAnsi="Arial" w:cs="Arial"/>
          <w:sz w:val="22"/>
          <w:szCs w:val="22"/>
        </w:rPr>
        <w:t>e</w:t>
      </w:r>
      <w:r w:rsidRPr="00AE51BA">
        <w:rPr>
          <w:rFonts w:ascii="Arial" w:hAnsi="Arial" w:cs="Arial"/>
          <w:sz w:val="22"/>
          <w:szCs w:val="22"/>
        </w:rPr>
        <w:t>k pod stavbou vodního díla HOZ ne</w:t>
      </w:r>
      <w:r>
        <w:rPr>
          <w:rFonts w:ascii="Arial" w:hAnsi="Arial" w:cs="Arial"/>
          <w:sz w:val="22"/>
          <w:szCs w:val="22"/>
        </w:rPr>
        <w:t>ní</w:t>
      </w:r>
      <w:r w:rsidRPr="00AE51BA">
        <w:rPr>
          <w:rFonts w:ascii="Arial" w:hAnsi="Arial" w:cs="Arial"/>
          <w:sz w:val="22"/>
          <w:szCs w:val="22"/>
        </w:rPr>
        <w:t xml:space="preserve"> předmětem ocenění.</w:t>
      </w:r>
    </w:p>
    <w:p w14:paraId="4388D19E" w14:textId="77777777" w:rsidR="005C0176" w:rsidRPr="007E3EE8" w:rsidRDefault="005C0176" w:rsidP="005C0176">
      <w:pPr>
        <w:pStyle w:val="vnintext"/>
        <w:spacing w:after="120"/>
        <w:ind w:firstLine="0"/>
        <w:jc w:val="center"/>
        <w:rPr>
          <w:rFonts w:ascii="Arial" w:hAnsi="Arial" w:cs="Arial"/>
          <w:sz w:val="22"/>
          <w:szCs w:val="22"/>
        </w:rPr>
      </w:pPr>
      <w:r w:rsidRPr="002A42A6">
        <w:rPr>
          <w:rFonts w:ascii="Arial" w:hAnsi="Arial" w:cs="Arial"/>
          <w:noProof/>
          <w:sz w:val="22"/>
          <w:szCs w:val="22"/>
        </w:rPr>
        <w:drawing>
          <wp:inline distT="0" distB="0" distL="0" distR="0" wp14:anchorId="5CE72545" wp14:editId="2A8D9E76">
            <wp:extent cx="4730750" cy="2837423"/>
            <wp:effectExtent l="0" t="0" r="0" b="1270"/>
            <wp:docPr id="572285867" name="Obrázek 1" descr="Obsah obrázku řada/pruh, diagram, Paralelní,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85867" name="Obrázek 1" descr="Obsah obrázku řada/pruh, diagram, Paralelní, text&#10;&#10;Obsah generovaný pomocí AI může být nesprávný."/>
                    <pic:cNvPicPr/>
                  </pic:nvPicPr>
                  <pic:blipFill>
                    <a:blip r:embed="rId15"/>
                    <a:stretch>
                      <a:fillRect/>
                    </a:stretch>
                  </pic:blipFill>
                  <pic:spPr>
                    <a:xfrm>
                      <a:off x="0" y="0"/>
                      <a:ext cx="4733495" cy="2839069"/>
                    </a:xfrm>
                    <a:prstGeom prst="rect">
                      <a:avLst/>
                    </a:prstGeom>
                  </pic:spPr>
                </pic:pic>
              </a:graphicData>
            </a:graphic>
          </wp:inline>
        </w:drawing>
      </w:r>
    </w:p>
    <w:p w14:paraId="1FDAE080" w14:textId="72DE8026" w:rsidR="007E3EE8" w:rsidRPr="007E3EE8" w:rsidRDefault="007E3EE8" w:rsidP="005C0176">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0F53AC47" w14:textId="77777777" w:rsidR="007B7F2F" w:rsidRDefault="007B7F2F" w:rsidP="007B7F2F">
      <w:pPr>
        <w:pStyle w:val="vnintext"/>
        <w:spacing w:after="120"/>
        <w:ind w:firstLine="0"/>
        <w:rPr>
          <w:rFonts w:ascii="Arial" w:hAnsi="Arial" w:cs="Arial"/>
          <w:sz w:val="22"/>
          <w:szCs w:val="22"/>
        </w:rPr>
      </w:pPr>
      <w:r>
        <w:rPr>
          <w:rFonts w:ascii="Arial" w:hAnsi="Arial" w:cs="Arial"/>
          <w:sz w:val="22"/>
          <w:szCs w:val="22"/>
        </w:rPr>
        <w:t>Dodatečné majetkoprávní vypořádání</w:t>
      </w:r>
      <w:r w:rsidRPr="00D14F63">
        <w:rPr>
          <w:rFonts w:ascii="Arial" w:hAnsi="Arial" w:cs="Arial"/>
          <w:sz w:val="22"/>
          <w:szCs w:val="22"/>
        </w:rPr>
        <w:t xml:space="preserve">. </w:t>
      </w:r>
    </w:p>
    <w:p w14:paraId="1804D5BE" w14:textId="77777777" w:rsidR="007B7F2F" w:rsidRDefault="007B7F2F" w:rsidP="007B7F2F">
      <w:pPr>
        <w:pStyle w:val="vnintext"/>
        <w:spacing w:after="120"/>
        <w:ind w:firstLine="0"/>
        <w:rPr>
          <w:rFonts w:ascii="Arial" w:hAnsi="Arial" w:cs="Arial"/>
          <w:sz w:val="22"/>
          <w:szCs w:val="22"/>
        </w:rPr>
      </w:pPr>
      <w:r>
        <w:rPr>
          <w:rFonts w:ascii="Arial" w:hAnsi="Arial" w:cs="Arial"/>
          <w:sz w:val="22"/>
          <w:szCs w:val="22"/>
        </w:rPr>
        <w:t xml:space="preserve">Část stavby vodního díla HOZ byla zrušena v délce 94 m v rámci realizace záměru s názvem „Ořechov – zasakovací průleh 3 a záchytné průlehy 4 a 5“, a to </w:t>
      </w:r>
      <w:r w:rsidRPr="004A5DDD">
        <w:rPr>
          <w:rFonts w:ascii="Arial" w:hAnsi="Arial" w:cs="Arial"/>
          <w:sz w:val="22"/>
          <w:szCs w:val="22"/>
        </w:rPr>
        <w:t>v místě napojení průlehu ZPRU5 na HOZ</w:t>
      </w:r>
      <w:r>
        <w:rPr>
          <w:rFonts w:ascii="Arial" w:hAnsi="Arial" w:cs="Arial"/>
          <w:sz w:val="22"/>
          <w:szCs w:val="22"/>
        </w:rPr>
        <w:t xml:space="preserve"> na </w:t>
      </w:r>
      <w:proofErr w:type="spellStart"/>
      <w:r>
        <w:rPr>
          <w:rFonts w:ascii="Arial" w:hAnsi="Arial" w:cs="Arial"/>
          <w:sz w:val="22"/>
          <w:szCs w:val="22"/>
        </w:rPr>
        <w:t>p.č</w:t>
      </w:r>
      <w:proofErr w:type="spellEnd"/>
      <w:r>
        <w:rPr>
          <w:rFonts w:ascii="Arial" w:hAnsi="Arial" w:cs="Arial"/>
          <w:sz w:val="22"/>
          <w:szCs w:val="22"/>
        </w:rPr>
        <w:t xml:space="preserve">. 5527, kde bylo nově </w:t>
      </w:r>
      <w:r w:rsidRPr="004A5DDD">
        <w:rPr>
          <w:rFonts w:ascii="Arial" w:hAnsi="Arial" w:cs="Arial"/>
          <w:sz w:val="22"/>
          <w:szCs w:val="22"/>
        </w:rPr>
        <w:t xml:space="preserve">provedeno </w:t>
      </w:r>
      <w:r>
        <w:rPr>
          <w:rFonts w:ascii="Arial" w:hAnsi="Arial" w:cs="Arial"/>
          <w:sz w:val="22"/>
          <w:szCs w:val="22"/>
        </w:rPr>
        <w:t xml:space="preserve">opevnění </w:t>
      </w:r>
      <w:r w:rsidRPr="004A5DDD">
        <w:rPr>
          <w:rFonts w:ascii="Arial" w:hAnsi="Arial" w:cs="Arial"/>
          <w:sz w:val="22"/>
          <w:szCs w:val="22"/>
        </w:rPr>
        <w:t xml:space="preserve">lomovým kamenem </w:t>
      </w:r>
      <w:proofErr w:type="gramStart"/>
      <w:r w:rsidRPr="004A5DDD">
        <w:rPr>
          <w:rFonts w:ascii="Arial" w:hAnsi="Arial" w:cs="Arial"/>
          <w:sz w:val="22"/>
          <w:szCs w:val="22"/>
        </w:rPr>
        <w:t>250 – 500</w:t>
      </w:r>
      <w:proofErr w:type="gramEnd"/>
      <w:r w:rsidRPr="004A5DDD">
        <w:rPr>
          <w:rFonts w:ascii="Arial" w:hAnsi="Arial" w:cs="Arial"/>
          <w:sz w:val="22"/>
          <w:szCs w:val="22"/>
        </w:rPr>
        <w:t xml:space="preserve"> kg uloženým nasucho</w:t>
      </w:r>
      <w:r>
        <w:rPr>
          <w:rFonts w:ascii="Arial" w:hAnsi="Arial" w:cs="Arial"/>
          <w:sz w:val="22"/>
          <w:szCs w:val="22"/>
        </w:rPr>
        <w:t xml:space="preserve">. </w:t>
      </w:r>
    </w:p>
    <w:p w14:paraId="0C88AB79" w14:textId="77777777" w:rsidR="007B7F2F" w:rsidRDefault="007B7F2F" w:rsidP="007B7F2F">
      <w:pPr>
        <w:pStyle w:val="vnintext"/>
        <w:spacing w:after="120"/>
        <w:ind w:firstLine="0"/>
        <w:rPr>
          <w:rFonts w:ascii="Arial" w:hAnsi="Arial" w:cs="Arial"/>
          <w:sz w:val="22"/>
          <w:szCs w:val="22"/>
        </w:rPr>
      </w:pPr>
      <w:r>
        <w:rPr>
          <w:rFonts w:ascii="Arial" w:hAnsi="Arial" w:cs="Arial"/>
          <w:sz w:val="22"/>
          <w:szCs w:val="22"/>
        </w:rPr>
        <w:t>Na tento záměr bylo vydáno Městským úřadem Uherské Hradiště, odborem stavebního úřadu a životního prostředí, dne 5.12.2023 pod čj. MUUH-SŽP/94552/2023/</w:t>
      </w:r>
      <w:proofErr w:type="spellStart"/>
      <w:r>
        <w:rPr>
          <w:rFonts w:ascii="Arial" w:hAnsi="Arial" w:cs="Arial"/>
          <w:sz w:val="22"/>
          <w:szCs w:val="22"/>
        </w:rPr>
        <w:t>TrtJ</w:t>
      </w:r>
      <w:proofErr w:type="spellEnd"/>
      <w:r>
        <w:rPr>
          <w:rFonts w:ascii="Arial" w:hAnsi="Arial" w:cs="Arial"/>
          <w:sz w:val="22"/>
          <w:szCs w:val="22"/>
        </w:rPr>
        <w:t xml:space="preserve"> Rozhodnutí o povolení stavby vodního díla veřejnou vyhláškou.</w:t>
      </w:r>
    </w:p>
    <w:p w14:paraId="72270570" w14:textId="77777777" w:rsidR="007B7F2F" w:rsidRPr="00266134" w:rsidRDefault="007B7F2F" w:rsidP="007B7F2F">
      <w:pPr>
        <w:pStyle w:val="Default"/>
        <w:spacing w:after="120"/>
        <w:jc w:val="both"/>
        <w:rPr>
          <w:rFonts w:ascii="Arial" w:eastAsia="Times New Roman" w:hAnsi="Arial" w:cs="Arial"/>
          <w:color w:val="auto"/>
          <w:sz w:val="22"/>
          <w:szCs w:val="22"/>
        </w:rPr>
      </w:pPr>
      <w:r w:rsidRPr="00817903">
        <w:rPr>
          <w:rFonts w:ascii="Arial" w:hAnsi="Arial" w:cs="Arial"/>
          <w:sz w:val="22"/>
          <w:szCs w:val="22"/>
        </w:rPr>
        <w:t xml:space="preserve">Stavba vodního díla HOZ nebude pro účely dodatečného majetkoprávního vypořádání oceněna </w:t>
      </w:r>
      <w:r w:rsidRPr="00A21513">
        <w:rPr>
          <w:rFonts w:ascii="Arial" w:hAnsi="Arial" w:cs="Arial"/>
          <w:sz w:val="22"/>
          <w:szCs w:val="22"/>
        </w:rPr>
        <w:t xml:space="preserve">dle oceňovací vyhlášky v aktuálně platném znění, ale </w:t>
      </w:r>
      <w:r w:rsidRPr="00A21513">
        <w:rPr>
          <w:rFonts w:ascii="Arial" w:hAnsi="Arial" w:cs="Arial"/>
          <w:b/>
          <w:bCs/>
          <w:sz w:val="22"/>
          <w:szCs w:val="22"/>
        </w:rPr>
        <w:t>ve znění platném k datu 1.</w:t>
      </w:r>
      <w:r>
        <w:rPr>
          <w:rFonts w:ascii="Arial" w:hAnsi="Arial" w:cs="Arial"/>
          <w:b/>
          <w:bCs/>
          <w:sz w:val="22"/>
          <w:szCs w:val="22"/>
        </w:rPr>
        <w:t>6</w:t>
      </w:r>
      <w:r w:rsidRPr="00A21513">
        <w:rPr>
          <w:rFonts w:ascii="Arial" w:hAnsi="Arial" w:cs="Arial"/>
          <w:b/>
          <w:bCs/>
          <w:sz w:val="22"/>
          <w:szCs w:val="22"/>
        </w:rPr>
        <w:t>.202</w:t>
      </w:r>
      <w:r>
        <w:rPr>
          <w:rFonts w:ascii="Arial" w:hAnsi="Arial" w:cs="Arial"/>
          <w:b/>
          <w:bCs/>
          <w:sz w:val="22"/>
          <w:szCs w:val="22"/>
        </w:rPr>
        <w:t>4</w:t>
      </w:r>
      <w:r w:rsidRPr="00A21513">
        <w:rPr>
          <w:rFonts w:ascii="Arial" w:hAnsi="Arial" w:cs="Arial"/>
          <w:sz w:val="22"/>
          <w:szCs w:val="22"/>
        </w:rPr>
        <w:t xml:space="preserve">, než byly zahájeny práce na </w:t>
      </w:r>
      <w:r>
        <w:rPr>
          <w:rFonts w:ascii="Arial" w:hAnsi="Arial" w:cs="Arial"/>
          <w:sz w:val="22"/>
          <w:szCs w:val="22"/>
        </w:rPr>
        <w:t>záměru</w:t>
      </w:r>
      <w:r w:rsidRPr="00A21513">
        <w:rPr>
          <w:rFonts w:ascii="Arial" w:hAnsi="Arial" w:cs="Arial"/>
          <w:sz w:val="22"/>
          <w:szCs w:val="22"/>
        </w:rPr>
        <w:t xml:space="preserve"> včetně opevnění </w:t>
      </w:r>
      <w:r>
        <w:rPr>
          <w:rFonts w:ascii="Arial" w:hAnsi="Arial" w:cs="Arial"/>
          <w:sz w:val="22"/>
          <w:szCs w:val="22"/>
        </w:rPr>
        <w:t xml:space="preserve">v místě napojení průlehu na HOZ </w:t>
      </w:r>
      <w:r w:rsidRPr="00A21513">
        <w:rPr>
          <w:rFonts w:ascii="Arial" w:hAnsi="Arial" w:cs="Arial"/>
          <w:sz w:val="22"/>
          <w:szCs w:val="22"/>
        </w:rPr>
        <w:t>a došlo fyzicky ke</w:t>
      </w:r>
      <w:r w:rsidRPr="00817903">
        <w:rPr>
          <w:rFonts w:ascii="Arial" w:hAnsi="Arial" w:cs="Arial"/>
          <w:sz w:val="22"/>
          <w:szCs w:val="22"/>
        </w:rPr>
        <w:t xml:space="preserve"> zrušení části stavby vodního díla HOZ</w:t>
      </w:r>
      <w:r>
        <w:rPr>
          <w:rFonts w:ascii="Arial" w:hAnsi="Arial" w:cs="Arial"/>
          <w:sz w:val="22"/>
          <w:szCs w:val="22"/>
        </w:rPr>
        <w:t xml:space="preserve"> a dále nebude oceněna </w:t>
      </w:r>
      <w:bookmarkStart w:id="1" w:name="_Hlk99717402"/>
      <w:r w:rsidRPr="00AF32DB">
        <w:rPr>
          <w:rFonts w:ascii="Arial" w:hAnsi="Arial" w:cs="Arial"/>
          <w:sz w:val="22"/>
          <w:szCs w:val="22"/>
        </w:rPr>
        <w:t xml:space="preserve">jako stavba určená k odstranění, a to z důvodu, že zrušení (odstranění) stavby </w:t>
      </w:r>
      <w:r>
        <w:rPr>
          <w:rFonts w:ascii="Arial" w:hAnsi="Arial" w:cs="Arial"/>
          <w:sz w:val="22"/>
          <w:szCs w:val="22"/>
        </w:rPr>
        <w:t xml:space="preserve">bylo </w:t>
      </w:r>
      <w:r w:rsidRPr="00AF32DB">
        <w:rPr>
          <w:rFonts w:ascii="Arial" w:hAnsi="Arial" w:cs="Arial"/>
          <w:sz w:val="22"/>
          <w:szCs w:val="22"/>
        </w:rPr>
        <w:t>vyvoláno záměrem stavebníka.</w:t>
      </w:r>
      <w:r w:rsidRPr="00266134">
        <w:rPr>
          <w:rFonts w:ascii="Arial" w:eastAsia="Times New Roman" w:hAnsi="Arial" w:cs="Arial"/>
          <w:color w:val="auto"/>
          <w:sz w:val="22"/>
          <w:szCs w:val="22"/>
        </w:rPr>
        <w:t xml:space="preserve">  </w:t>
      </w:r>
      <w:r w:rsidRPr="00266134">
        <w:rPr>
          <w:rFonts w:ascii="Arial" w:hAnsi="Arial" w:cs="Arial"/>
          <w:sz w:val="22"/>
          <w:szCs w:val="22"/>
        </w:rPr>
        <w:t xml:space="preserve">  </w:t>
      </w:r>
    </w:p>
    <w:bookmarkEnd w:id="1"/>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22CDF85"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w:t>
      </w:r>
      <w:r w:rsidR="00D35DDC">
        <w:rPr>
          <w:rFonts w:ascii="Arial" w:hAnsi="Arial" w:cs="Arial"/>
          <w:sz w:val="22"/>
          <w:szCs w:val="22"/>
        </w:rPr>
        <w:t xml:space="preserve">platném k datu ocenění </w:t>
      </w:r>
      <w:r w:rsidR="00D35DDC" w:rsidRPr="00836EB0">
        <w:rPr>
          <w:rFonts w:ascii="Arial" w:hAnsi="Arial" w:cs="Arial"/>
          <w:sz w:val="22"/>
          <w:szCs w:val="22"/>
        </w:rPr>
        <w:t>(k 1.</w:t>
      </w:r>
      <w:r w:rsidR="00D35DDC">
        <w:rPr>
          <w:rFonts w:ascii="Arial" w:hAnsi="Arial" w:cs="Arial"/>
          <w:sz w:val="22"/>
          <w:szCs w:val="22"/>
        </w:rPr>
        <w:t>6</w:t>
      </w:r>
      <w:r w:rsidR="00D35DDC" w:rsidRPr="00836EB0">
        <w:rPr>
          <w:rFonts w:ascii="Arial" w:hAnsi="Arial" w:cs="Arial"/>
          <w:sz w:val="22"/>
          <w:szCs w:val="22"/>
        </w:rPr>
        <w:t>.202</w:t>
      </w:r>
      <w:r w:rsidR="00D35DDC">
        <w:rPr>
          <w:rFonts w:ascii="Arial" w:hAnsi="Arial" w:cs="Arial"/>
          <w:sz w:val="22"/>
          <w:szCs w:val="22"/>
        </w:rPr>
        <w:t>4</w:t>
      </w:r>
      <w:r w:rsidR="00D35DDC" w:rsidRPr="00836EB0">
        <w:rPr>
          <w:rFonts w:ascii="Arial" w:hAnsi="Arial" w:cs="Arial"/>
          <w:sz w:val="22"/>
          <w:szCs w:val="22"/>
        </w:rPr>
        <w:t>).</w:t>
      </w:r>
      <w:r w:rsidRPr="00D14F63">
        <w:rPr>
          <w:rFonts w:ascii="Arial" w:hAnsi="Arial" w:cs="Arial"/>
          <w:sz w:val="22"/>
          <w:szCs w:val="22"/>
        </w:rPr>
        <w:t xml:space="preserve">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4B4973F" w14:textId="77777777" w:rsidR="00D35DDC" w:rsidRDefault="00D35DDC" w:rsidP="009C3E7E">
      <w:pPr>
        <w:pStyle w:val="vnintext"/>
        <w:spacing w:before="200"/>
        <w:ind w:firstLine="0"/>
        <w:rPr>
          <w:rFonts w:ascii="Arial" w:hAnsi="Arial" w:cs="Arial"/>
          <w:b/>
          <w:bCs/>
          <w:sz w:val="22"/>
          <w:szCs w:val="22"/>
        </w:rPr>
      </w:pPr>
    </w:p>
    <w:p w14:paraId="55353268" w14:textId="681B2703"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lastRenderedPageBreak/>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286A8338" w14:textId="77777777" w:rsidR="003C0174" w:rsidRPr="00D14F63" w:rsidRDefault="003C0174" w:rsidP="003C0174">
      <w:pPr>
        <w:pStyle w:val="vnintext"/>
        <w:ind w:firstLine="0"/>
        <w:rPr>
          <w:rFonts w:ascii="Arial" w:hAnsi="Arial" w:cs="Arial"/>
          <w:sz w:val="22"/>
          <w:szCs w:val="22"/>
        </w:rPr>
      </w:pPr>
      <w:r>
        <w:rPr>
          <w:rFonts w:ascii="Arial" w:hAnsi="Arial" w:cs="Arial"/>
          <w:sz w:val="22"/>
          <w:szCs w:val="22"/>
        </w:rPr>
        <w:t xml:space="preserve">Obec Ořechov, Ořechov č.p. 105, 687 37 Polešovice </w:t>
      </w:r>
      <w:r w:rsidRPr="00836EB0">
        <w:rPr>
          <w:rFonts w:ascii="Arial" w:hAnsi="Arial" w:cs="Arial"/>
          <w:sz w:val="22"/>
          <w:szCs w:val="22"/>
        </w:rPr>
        <w:t>(stavebník)</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29214488" w14:textId="77777777" w:rsidR="00E43AD5" w:rsidRDefault="00E43AD5" w:rsidP="00E43AD5">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7C4EDE02" w14:textId="37F430DE" w:rsidR="00E43AD5" w:rsidRDefault="00E43AD5" w:rsidP="00E43AD5">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 xml:space="preserve">pozemků – Inženýrská stavba – </w:t>
      </w:r>
      <w:proofErr w:type="spellStart"/>
      <w:r w:rsidRPr="007627A5">
        <w:rPr>
          <w:rFonts w:ascii="Arial" w:hAnsi="Arial" w:cs="Arial"/>
          <w:sz w:val="22"/>
          <w:szCs w:val="22"/>
        </w:rPr>
        <w:t>Hydromeliorace</w:t>
      </w:r>
      <w:proofErr w:type="spellEnd"/>
      <w:r w:rsidRPr="001527E8">
        <w:rPr>
          <w:rFonts w:ascii="Arial" w:hAnsi="Arial" w:cs="Arial"/>
          <w:sz w:val="22"/>
          <w:szCs w:val="22"/>
        </w:rPr>
        <w:t>)</w:t>
      </w:r>
      <w:r w:rsidR="006D30F4">
        <w:rPr>
          <w:rFonts w:ascii="Arial" w:hAnsi="Arial" w:cs="Arial"/>
          <w:sz w:val="22"/>
          <w:szCs w:val="22"/>
        </w:rPr>
        <w:t>.</w:t>
      </w:r>
    </w:p>
    <w:p w14:paraId="13BE013A" w14:textId="2DF15229" w:rsidR="00A85E9B" w:rsidRPr="00D14F63" w:rsidRDefault="00A85E9B" w:rsidP="00E43AD5">
      <w:pPr>
        <w:pStyle w:val="vnintext"/>
        <w:numPr>
          <w:ilvl w:val="0"/>
          <w:numId w:val="42"/>
        </w:numPr>
        <w:rPr>
          <w:rFonts w:ascii="Arial" w:hAnsi="Arial" w:cs="Arial"/>
          <w:sz w:val="22"/>
          <w:szCs w:val="22"/>
        </w:rPr>
      </w:pPr>
      <w:r>
        <w:rPr>
          <w:rFonts w:ascii="Arial" w:hAnsi="Arial" w:cs="Arial"/>
          <w:sz w:val="22"/>
          <w:szCs w:val="22"/>
        </w:rPr>
        <w:t xml:space="preserve">Cena obvyklá a cena zjištěná bude stanovena </w:t>
      </w:r>
      <w:r w:rsidRPr="00A85E9B">
        <w:rPr>
          <w:rFonts w:ascii="Arial" w:hAnsi="Arial" w:cs="Arial"/>
          <w:sz w:val="22"/>
          <w:szCs w:val="22"/>
        </w:rPr>
        <w:t>k datu 1.6.2024</w:t>
      </w:r>
      <w:r w:rsidRPr="00A85E9B">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14131837"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5F6B826"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76329452" w14:textId="2804D082"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431165D4" w14:textId="6388B6FB"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65A26261" w14:textId="0BA1EBF1"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6029E4C0"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w:t>
      </w:r>
      <w:r w:rsidR="00CE3863">
        <w:rPr>
          <w:rFonts w:ascii="Arial" w:hAnsi="Arial" w:cs="Arial"/>
          <w:sz w:val="22"/>
          <w:szCs w:val="22"/>
        </w:rPr>
        <w:t>součástí zadávací dokumentace</w:t>
      </w:r>
      <w:r w:rsidR="00151FD0">
        <w:rPr>
          <w:rFonts w:ascii="Arial" w:hAnsi="Arial" w:cs="Arial"/>
          <w:sz w:val="22"/>
          <w:szCs w:val="22"/>
        </w:rPr>
        <w:t xml:space="preserve"> k této veřejné zakázce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0357E17" w:rsidR="006A4D23" w:rsidRPr="004C6906" w:rsidRDefault="00F9079B" w:rsidP="000A1356">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w:t>
      </w:r>
      <w:r w:rsidR="00DA03E2">
        <w:rPr>
          <w:rFonts w:ascii="Arial" w:hAnsi="Arial" w:cs="Arial"/>
          <w:sz w:val="22"/>
          <w:szCs w:val="22"/>
        </w:rPr>
        <w:t> </w:t>
      </w:r>
      <w:r w:rsidRPr="004C6906">
        <w:rPr>
          <w:rFonts w:ascii="Arial" w:hAnsi="Arial" w:cs="Arial"/>
          <w:sz w:val="22"/>
          <w:szCs w:val="22"/>
        </w:rPr>
        <w:t>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F5E55A1" w:rsid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00DA03E2" w:rsidRPr="004A4099">
        <w:rPr>
          <w:rFonts w:ascii="Arial" w:hAnsi="Arial" w:cs="Arial"/>
          <w:sz w:val="22"/>
          <w:szCs w:val="22"/>
          <w:highlight w:val="yellow"/>
        </w:rPr>
        <w:t xml:space="preserve">[DOPLNÍ </w:t>
      </w:r>
      <w:r w:rsidR="00DA03E2">
        <w:rPr>
          <w:rFonts w:ascii="Arial" w:hAnsi="Arial" w:cs="Arial"/>
          <w:sz w:val="22"/>
          <w:szCs w:val="22"/>
          <w:highlight w:val="yellow"/>
        </w:rPr>
        <w:t>DODAVATEL</w:t>
      </w:r>
      <w:r w:rsidR="00DA03E2" w:rsidRPr="004A4099">
        <w:rPr>
          <w:rFonts w:ascii="Arial" w:hAnsi="Arial" w:cs="Arial"/>
          <w:sz w:val="22"/>
          <w:szCs w:val="22"/>
          <w:highlight w:val="yellow"/>
        </w:rPr>
        <w:t>]</w:t>
      </w:r>
      <w:r w:rsidR="00DA03E2">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3D05CFF0" w14:textId="77777777" w:rsidR="00C50A73" w:rsidRDefault="00C50A73" w:rsidP="009C3E7E">
      <w:pPr>
        <w:jc w:val="both"/>
        <w:rPr>
          <w:rFonts w:ascii="Arial" w:hAnsi="Arial" w:cs="Arial"/>
          <w:sz w:val="22"/>
          <w:szCs w:val="22"/>
        </w:rPr>
      </w:pPr>
    </w:p>
    <w:p w14:paraId="60C4C01C" w14:textId="77777777" w:rsidR="00C50A73" w:rsidRPr="00322C6C" w:rsidRDefault="00C50A73" w:rsidP="009C3E7E">
      <w:pPr>
        <w:jc w:val="both"/>
        <w:rPr>
          <w:rFonts w:ascii="Arial" w:hAnsi="Arial" w:cs="Arial"/>
          <w:sz w:val="22"/>
          <w:szCs w:val="22"/>
        </w:rPr>
      </w:pP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 xml:space="preserve">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w:t>
      </w:r>
      <w:proofErr w:type="gramStart"/>
      <w:r w:rsidR="00157BCF" w:rsidRPr="00157BCF">
        <w:rPr>
          <w:rFonts w:ascii="Arial" w:hAnsi="Arial" w:cs="Arial"/>
          <w:b/>
          <w:bCs/>
          <w:sz w:val="22"/>
          <w:szCs w:val="22"/>
        </w:rPr>
        <w:t>11a</w:t>
      </w:r>
      <w:proofErr w:type="gramEnd"/>
      <w:r w:rsidR="00157BCF" w:rsidRPr="00157BCF">
        <w:rPr>
          <w:rFonts w:ascii="Arial" w:hAnsi="Arial" w:cs="Arial"/>
          <w:b/>
          <w:bCs/>
          <w:sz w:val="22"/>
          <w:szCs w:val="22"/>
        </w:rPr>
        <w:t>,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678E1637"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0D671D2"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Obchodní firma Zhotovitele</w:t>
      </w:r>
    </w:p>
    <w:p w14:paraId="0DD9315A"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Cena bez DPH, rozpis částky DPH podle sazby</w:t>
      </w:r>
    </w:p>
    <w:p w14:paraId="6046F5AD" w14:textId="77777777" w:rsidR="00DC5039" w:rsidRPr="00DC5039" w:rsidRDefault="00DC5039" w:rsidP="00DC5039">
      <w:pPr>
        <w:pStyle w:val="Odstavecseseznamem"/>
        <w:spacing w:after="120" w:line="276" w:lineRule="auto"/>
        <w:ind w:left="360"/>
        <w:jc w:val="both"/>
        <w:rPr>
          <w:rFonts w:ascii="Arial" w:hAnsi="Arial" w:cs="Arial"/>
          <w:i/>
          <w:sz w:val="22"/>
          <w:szCs w:val="22"/>
        </w:rPr>
      </w:pPr>
      <w:r w:rsidRPr="00DC5039">
        <w:rPr>
          <w:rFonts w:ascii="Arial" w:hAnsi="Arial" w:cs="Arial"/>
          <w:i/>
          <w:sz w:val="22"/>
          <w:szCs w:val="22"/>
        </w:rPr>
        <w:t>Číslo účtu Zhotovitele</w:t>
      </w:r>
    </w:p>
    <w:p w14:paraId="29ECC87B" w14:textId="105A92EF"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Fakturační adres: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w:t>
      </w:r>
      <w:r w:rsidR="00D208A2">
        <w:rPr>
          <w:rFonts w:ascii="Arial" w:hAnsi="Arial" w:cs="Arial"/>
          <w:sz w:val="22"/>
          <w:szCs w:val="22"/>
        </w:rPr>
        <w:t xml:space="preserve"> </w:t>
      </w:r>
      <w:r w:rsidRPr="0011178C">
        <w:rPr>
          <w:rFonts w:ascii="Arial" w:hAnsi="Arial" w:cs="Arial"/>
          <w:sz w:val="22"/>
          <w:szCs w:val="22"/>
        </w:rPr>
        <w:t>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0DD746C"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64661B">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 xml:space="preserve">ve 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7E1BB12F" w14:textId="28C80F76" w:rsidR="0026619C" w:rsidRDefault="0026619C"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F3158A">
        <w:rPr>
          <w:rFonts w:ascii="Arial" w:hAnsi="Arial" w:cs="Arial"/>
          <w:b/>
          <w:sz w:val="22"/>
          <w:szCs w:val="22"/>
          <w:highlight w:val="green"/>
        </w:rPr>
        <w:t>(budou předány až vybranému Zhotoviteli)</w:t>
      </w:r>
      <w:r w:rsidRPr="00F3158A">
        <w:rPr>
          <w:rFonts w:ascii="Arial" w:hAnsi="Arial" w:cs="Arial"/>
          <w:b/>
          <w:sz w:val="22"/>
          <w:szCs w:val="22"/>
          <w:highlight w:val="green"/>
        </w:rPr>
        <w:t>:</w:t>
      </w:r>
      <w:r w:rsidR="00BD7B28">
        <w:rPr>
          <w:rFonts w:ascii="Arial" w:hAnsi="Arial" w:cs="Arial"/>
          <w:b/>
          <w:sz w:val="22"/>
          <w:szCs w:val="22"/>
        </w:rPr>
        <w:t xml:space="preserve"> </w:t>
      </w:r>
    </w:p>
    <w:p w14:paraId="34294758" w14:textId="77777777" w:rsidR="00C50A73" w:rsidRDefault="00C50A73" w:rsidP="00C50A73">
      <w:pPr>
        <w:numPr>
          <w:ilvl w:val="0"/>
          <w:numId w:val="38"/>
        </w:numPr>
        <w:jc w:val="both"/>
        <w:rPr>
          <w:rFonts w:ascii="Arial" w:hAnsi="Arial" w:cs="Arial"/>
          <w:sz w:val="22"/>
          <w:szCs w:val="22"/>
        </w:rPr>
      </w:pPr>
      <w:r w:rsidRPr="00EC4460">
        <w:rPr>
          <w:rFonts w:ascii="Arial" w:hAnsi="Arial" w:cs="Arial"/>
          <w:sz w:val="22"/>
          <w:szCs w:val="22"/>
        </w:rPr>
        <w:t>karta stavebního objektu HOZ z majetkové evidence Objednatele</w:t>
      </w:r>
    </w:p>
    <w:p w14:paraId="2EA2CE97" w14:textId="77777777" w:rsidR="00C50A73" w:rsidRPr="00EC4460" w:rsidRDefault="00C50A73" w:rsidP="00C50A73">
      <w:pPr>
        <w:numPr>
          <w:ilvl w:val="0"/>
          <w:numId w:val="38"/>
        </w:numPr>
        <w:jc w:val="both"/>
        <w:rPr>
          <w:rFonts w:ascii="Arial" w:hAnsi="Arial" w:cs="Arial"/>
          <w:sz w:val="22"/>
          <w:szCs w:val="22"/>
        </w:rPr>
      </w:pPr>
      <w:r>
        <w:rPr>
          <w:rFonts w:ascii="Arial" w:hAnsi="Arial" w:cs="Arial"/>
          <w:sz w:val="22"/>
          <w:szCs w:val="22"/>
        </w:rPr>
        <w:t>GP č. 663-5/2025 schválený a s vyznačením délky zrušeného úseku HOZ</w:t>
      </w:r>
    </w:p>
    <w:p w14:paraId="41D08E99" w14:textId="26CE2FD4" w:rsidR="00A249D9" w:rsidRPr="00C50A73" w:rsidRDefault="00C50A73" w:rsidP="00C50A73">
      <w:pPr>
        <w:numPr>
          <w:ilvl w:val="0"/>
          <w:numId w:val="38"/>
        </w:numPr>
        <w:jc w:val="both"/>
        <w:rPr>
          <w:rFonts w:ascii="Arial" w:hAnsi="Arial" w:cs="Arial"/>
          <w:sz w:val="22"/>
          <w:szCs w:val="22"/>
        </w:rPr>
      </w:pPr>
      <w:r>
        <w:rPr>
          <w:rFonts w:ascii="Arial" w:hAnsi="Arial" w:cs="Arial"/>
          <w:sz w:val="22"/>
          <w:szCs w:val="22"/>
        </w:rPr>
        <w:t>rozhodnutí o povolení stavby vodního díla ze dne 5.12.2023</w:t>
      </w:r>
    </w:p>
    <w:sectPr w:rsidR="00A249D9" w:rsidRPr="00C50A73"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50A7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51C32"/>
    <w:rsid w:val="00052881"/>
    <w:rsid w:val="00056AB5"/>
    <w:rsid w:val="000604EF"/>
    <w:rsid w:val="00062129"/>
    <w:rsid w:val="000649D0"/>
    <w:rsid w:val="0006677A"/>
    <w:rsid w:val="000702EA"/>
    <w:rsid w:val="0007385C"/>
    <w:rsid w:val="00073DCE"/>
    <w:rsid w:val="00076DDD"/>
    <w:rsid w:val="000770F8"/>
    <w:rsid w:val="000822AC"/>
    <w:rsid w:val="00084BFF"/>
    <w:rsid w:val="00092F04"/>
    <w:rsid w:val="000937AB"/>
    <w:rsid w:val="000A0CE4"/>
    <w:rsid w:val="000A1356"/>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15BD9"/>
    <w:rsid w:val="001301F2"/>
    <w:rsid w:val="001315A4"/>
    <w:rsid w:val="001376F8"/>
    <w:rsid w:val="001424F0"/>
    <w:rsid w:val="00142928"/>
    <w:rsid w:val="00151AFC"/>
    <w:rsid w:val="00151B44"/>
    <w:rsid w:val="00151FD0"/>
    <w:rsid w:val="00157BCF"/>
    <w:rsid w:val="00157C5C"/>
    <w:rsid w:val="0016008D"/>
    <w:rsid w:val="00165FEF"/>
    <w:rsid w:val="00166E29"/>
    <w:rsid w:val="00167C54"/>
    <w:rsid w:val="00175470"/>
    <w:rsid w:val="00180BC2"/>
    <w:rsid w:val="001937C5"/>
    <w:rsid w:val="00194CFC"/>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619C"/>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D665E"/>
    <w:rsid w:val="002E270E"/>
    <w:rsid w:val="002E48F9"/>
    <w:rsid w:val="002E7834"/>
    <w:rsid w:val="002F1E94"/>
    <w:rsid w:val="002F41A4"/>
    <w:rsid w:val="002F431A"/>
    <w:rsid w:val="002F45E2"/>
    <w:rsid w:val="002F489D"/>
    <w:rsid w:val="00300F55"/>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46911"/>
    <w:rsid w:val="003504A2"/>
    <w:rsid w:val="00356207"/>
    <w:rsid w:val="0036017E"/>
    <w:rsid w:val="003617FB"/>
    <w:rsid w:val="0036225B"/>
    <w:rsid w:val="0036286B"/>
    <w:rsid w:val="00364C55"/>
    <w:rsid w:val="00366A53"/>
    <w:rsid w:val="00366AA5"/>
    <w:rsid w:val="00366F30"/>
    <w:rsid w:val="00370CC3"/>
    <w:rsid w:val="00371507"/>
    <w:rsid w:val="00372C78"/>
    <w:rsid w:val="003733EA"/>
    <w:rsid w:val="003779CE"/>
    <w:rsid w:val="00377E78"/>
    <w:rsid w:val="0038110F"/>
    <w:rsid w:val="00392284"/>
    <w:rsid w:val="0039773C"/>
    <w:rsid w:val="003A2DA8"/>
    <w:rsid w:val="003A7B75"/>
    <w:rsid w:val="003B06E3"/>
    <w:rsid w:val="003B31C4"/>
    <w:rsid w:val="003B4521"/>
    <w:rsid w:val="003B4A81"/>
    <w:rsid w:val="003C0174"/>
    <w:rsid w:val="003C3692"/>
    <w:rsid w:val="003C3B2C"/>
    <w:rsid w:val="003D0547"/>
    <w:rsid w:val="003D0B80"/>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4A6E"/>
    <w:rsid w:val="0048772B"/>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0176"/>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661B"/>
    <w:rsid w:val="00647F1C"/>
    <w:rsid w:val="0065029E"/>
    <w:rsid w:val="006514B4"/>
    <w:rsid w:val="00665EF9"/>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B015B"/>
    <w:rsid w:val="006C05C7"/>
    <w:rsid w:val="006C2467"/>
    <w:rsid w:val="006C37F9"/>
    <w:rsid w:val="006C4798"/>
    <w:rsid w:val="006D30F4"/>
    <w:rsid w:val="006E3C40"/>
    <w:rsid w:val="006F4CAE"/>
    <w:rsid w:val="00701967"/>
    <w:rsid w:val="0070206F"/>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B7F2F"/>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5869"/>
    <w:rsid w:val="008876F9"/>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85E9B"/>
    <w:rsid w:val="00AA5CDE"/>
    <w:rsid w:val="00AB01F6"/>
    <w:rsid w:val="00AB2DEB"/>
    <w:rsid w:val="00AB2EDF"/>
    <w:rsid w:val="00AB3A52"/>
    <w:rsid w:val="00AB41AD"/>
    <w:rsid w:val="00AC2522"/>
    <w:rsid w:val="00AC4BA6"/>
    <w:rsid w:val="00AC7653"/>
    <w:rsid w:val="00AC780A"/>
    <w:rsid w:val="00AD1AE6"/>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726A9"/>
    <w:rsid w:val="00B73A77"/>
    <w:rsid w:val="00B76827"/>
    <w:rsid w:val="00B77736"/>
    <w:rsid w:val="00B8086B"/>
    <w:rsid w:val="00B8349D"/>
    <w:rsid w:val="00B844F6"/>
    <w:rsid w:val="00B9151F"/>
    <w:rsid w:val="00BA57D4"/>
    <w:rsid w:val="00BB771A"/>
    <w:rsid w:val="00BB7A86"/>
    <w:rsid w:val="00BC0939"/>
    <w:rsid w:val="00BC5482"/>
    <w:rsid w:val="00BD044C"/>
    <w:rsid w:val="00BD5108"/>
    <w:rsid w:val="00BD523D"/>
    <w:rsid w:val="00BD52C4"/>
    <w:rsid w:val="00BD56CE"/>
    <w:rsid w:val="00BD5F4E"/>
    <w:rsid w:val="00BD6798"/>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0A73"/>
    <w:rsid w:val="00C5646B"/>
    <w:rsid w:val="00C61877"/>
    <w:rsid w:val="00C62C02"/>
    <w:rsid w:val="00C6483B"/>
    <w:rsid w:val="00C66CCB"/>
    <w:rsid w:val="00C75B23"/>
    <w:rsid w:val="00C81809"/>
    <w:rsid w:val="00C81EB9"/>
    <w:rsid w:val="00C82480"/>
    <w:rsid w:val="00C8331A"/>
    <w:rsid w:val="00C84209"/>
    <w:rsid w:val="00C87831"/>
    <w:rsid w:val="00C9182C"/>
    <w:rsid w:val="00CA4758"/>
    <w:rsid w:val="00CA58F5"/>
    <w:rsid w:val="00CA71A8"/>
    <w:rsid w:val="00CB176C"/>
    <w:rsid w:val="00CC0146"/>
    <w:rsid w:val="00CC2B29"/>
    <w:rsid w:val="00CC45F3"/>
    <w:rsid w:val="00CC4C01"/>
    <w:rsid w:val="00CC5762"/>
    <w:rsid w:val="00CD0534"/>
    <w:rsid w:val="00CD61F3"/>
    <w:rsid w:val="00CE3863"/>
    <w:rsid w:val="00CE43F8"/>
    <w:rsid w:val="00D03433"/>
    <w:rsid w:val="00D05F20"/>
    <w:rsid w:val="00D11436"/>
    <w:rsid w:val="00D11B1C"/>
    <w:rsid w:val="00D14F63"/>
    <w:rsid w:val="00D170A9"/>
    <w:rsid w:val="00D173CD"/>
    <w:rsid w:val="00D2020B"/>
    <w:rsid w:val="00D208A2"/>
    <w:rsid w:val="00D220A0"/>
    <w:rsid w:val="00D23AAD"/>
    <w:rsid w:val="00D246F5"/>
    <w:rsid w:val="00D24D97"/>
    <w:rsid w:val="00D31DBD"/>
    <w:rsid w:val="00D32E3E"/>
    <w:rsid w:val="00D35599"/>
    <w:rsid w:val="00D35DDC"/>
    <w:rsid w:val="00D43CF4"/>
    <w:rsid w:val="00D4499C"/>
    <w:rsid w:val="00D461AC"/>
    <w:rsid w:val="00D51B44"/>
    <w:rsid w:val="00D55208"/>
    <w:rsid w:val="00D66B3E"/>
    <w:rsid w:val="00D77B73"/>
    <w:rsid w:val="00D81ED9"/>
    <w:rsid w:val="00D83127"/>
    <w:rsid w:val="00D8368A"/>
    <w:rsid w:val="00D96EC6"/>
    <w:rsid w:val="00DA03E2"/>
    <w:rsid w:val="00DA2488"/>
    <w:rsid w:val="00DA4213"/>
    <w:rsid w:val="00DA5B49"/>
    <w:rsid w:val="00DB15F2"/>
    <w:rsid w:val="00DB7ACF"/>
    <w:rsid w:val="00DC2824"/>
    <w:rsid w:val="00DC2E20"/>
    <w:rsid w:val="00DC4D78"/>
    <w:rsid w:val="00DC5039"/>
    <w:rsid w:val="00DC54C6"/>
    <w:rsid w:val="00DD27A1"/>
    <w:rsid w:val="00DD571E"/>
    <w:rsid w:val="00DD6BFA"/>
    <w:rsid w:val="00DE4E09"/>
    <w:rsid w:val="00DE5F7D"/>
    <w:rsid w:val="00DE750B"/>
    <w:rsid w:val="00DF62B8"/>
    <w:rsid w:val="00DF7A5D"/>
    <w:rsid w:val="00DF7FF5"/>
    <w:rsid w:val="00E03FDB"/>
    <w:rsid w:val="00E04C3B"/>
    <w:rsid w:val="00E058A0"/>
    <w:rsid w:val="00E134D5"/>
    <w:rsid w:val="00E259D5"/>
    <w:rsid w:val="00E30858"/>
    <w:rsid w:val="00E416ED"/>
    <w:rsid w:val="00E437BD"/>
    <w:rsid w:val="00E43AD5"/>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158A"/>
    <w:rsid w:val="00F33DC7"/>
    <w:rsid w:val="00F41B90"/>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4511"/>
    <w:rsid w:val="00FC15F8"/>
    <w:rsid w:val="00FC1C7C"/>
    <w:rsid w:val="00FC493E"/>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7B7F2F"/>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9</Pages>
  <Words>3775</Words>
  <Characters>22277</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373</cp:revision>
  <cp:lastPrinted>2023-01-02T13:44:00Z</cp:lastPrinted>
  <dcterms:created xsi:type="dcterms:W3CDTF">2025-09-11T08:49:00Z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