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EC840A6"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B833E9">
        <w:rPr>
          <w:rFonts w:ascii="Arial" w:hAnsi="Arial" w:cs="Arial"/>
          <w:snapToGrid w:val="0"/>
        </w:rPr>
        <w:t>Zlínský kraj</w:t>
      </w:r>
      <w:r w:rsidRPr="00ED6435">
        <w:rPr>
          <w:rFonts w:ascii="Arial" w:hAnsi="Arial" w:cs="Arial"/>
        </w:rPr>
        <w:t xml:space="preserve"> </w:t>
      </w:r>
    </w:p>
    <w:p w14:paraId="2BB55C1B" w14:textId="3BAAAA34" w:rsidR="00E0086F" w:rsidRPr="00ED6435" w:rsidRDefault="00E0086F" w:rsidP="00DB56FF">
      <w:pPr>
        <w:spacing w:before="120" w:after="120"/>
        <w:ind w:left="567"/>
        <w:jc w:val="both"/>
        <w:rPr>
          <w:rFonts w:ascii="Arial" w:hAnsi="Arial" w:cs="Arial"/>
        </w:rPr>
      </w:pPr>
      <w:r w:rsidRPr="00ED6435">
        <w:rPr>
          <w:rFonts w:ascii="Arial" w:hAnsi="Arial" w:cs="Arial"/>
        </w:rPr>
        <w:t>Zastoupen</w:t>
      </w:r>
      <w:r w:rsidR="00B833E9">
        <w:rPr>
          <w:rFonts w:ascii="Arial" w:hAnsi="Arial" w:cs="Arial"/>
        </w:rPr>
        <w:t>ý</w:t>
      </w:r>
      <w:r w:rsidRPr="00ED6435">
        <w:rPr>
          <w:rFonts w:ascii="Arial" w:hAnsi="Arial" w:cs="Arial"/>
        </w:rPr>
        <w:t xml:space="preserve">: </w:t>
      </w:r>
      <w:r w:rsidR="00B833E9">
        <w:rPr>
          <w:rFonts w:ascii="Arial" w:hAnsi="Arial" w:cs="Arial"/>
        </w:rPr>
        <w:t xml:space="preserve">Ing. Mladou Augustinovou, ředitelkou </w:t>
      </w:r>
      <w:r w:rsidR="00577BC2">
        <w:rPr>
          <w:rFonts w:ascii="Arial" w:hAnsi="Arial" w:cs="Arial"/>
        </w:rPr>
        <w:t>Krajského pozemkového úřadu pro Zlínský kraj</w:t>
      </w:r>
      <w:r w:rsidRPr="00ED6435">
        <w:rPr>
          <w:rFonts w:ascii="Arial" w:hAnsi="Arial" w:cs="Arial"/>
          <w:iCs/>
        </w:rPr>
        <w:t xml:space="preserve"> </w:t>
      </w:r>
    </w:p>
    <w:p w14:paraId="679B3B2B" w14:textId="18828D69"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w:t>
      </w:r>
      <w:r w:rsidR="00577BC2">
        <w:rPr>
          <w:rFonts w:ascii="Arial" w:hAnsi="Arial" w:cs="Arial"/>
        </w:rPr>
        <w:t>ý</w:t>
      </w:r>
      <w:r w:rsidRPr="00ED6435">
        <w:rPr>
          <w:rFonts w:ascii="Arial" w:hAnsi="Arial" w:cs="Arial"/>
        </w:rPr>
        <w:t xml:space="preserve">: </w:t>
      </w:r>
      <w:r w:rsidR="00577BC2">
        <w:rPr>
          <w:rFonts w:ascii="Arial" w:hAnsi="Arial" w:cs="Arial"/>
        </w:rPr>
        <w:t>Ing. Mladou Augustinovou, ředitelkou Krajského pozemkového úřadu pro Zlínský kraj</w:t>
      </w:r>
    </w:p>
    <w:p w14:paraId="6C36FEA2" w14:textId="4E3EB8F7" w:rsidR="00913F8E" w:rsidRDefault="00247848" w:rsidP="00247848">
      <w:pPr>
        <w:tabs>
          <w:tab w:val="left" w:pos="4536"/>
        </w:tabs>
        <w:spacing w:after="120"/>
        <w:ind w:left="567"/>
        <w:jc w:val="both"/>
        <w:rPr>
          <w:rFonts w:ascii="Arial" w:hAnsi="Arial" w:cs="Arial"/>
          <w:snapToGrid w:val="0"/>
        </w:rPr>
      </w:pPr>
      <w:r w:rsidRPr="00247848">
        <w:rPr>
          <w:rFonts w:ascii="Arial" w:hAnsi="Arial" w:cs="Arial"/>
        </w:rPr>
        <w:t>V technických záležitostech zastoupen</w:t>
      </w:r>
      <w:r w:rsidR="00577BC2">
        <w:rPr>
          <w:rFonts w:ascii="Arial" w:hAnsi="Arial" w:cs="Arial"/>
        </w:rPr>
        <w:t>ý</w:t>
      </w:r>
      <w:r w:rsidRPr="00247848">
        <w:rPr>
          <w:rFonts w:ascii="Arial" w:hAnsi="Arial" w:cs="Arial"/>
        </w:rPr>
        <w:t>:</w:t>
      </w:r>
      <w:r w:rsidRPr="00247848">
        <w:rPr>
          <w:rFonts w:ascii="Arial" w:hAnsi="Arial" w:cs="Arial"/>
          <w:snapToGrid w:val="0"/>
        </w:rPr>
        <w:t xml:space="preserve"> </w:t>
      </w:r>
      <w:r w:rsidR="0000772E">
        <w:rPr>
          <w:rFonts w:ascii="Arial" w:hAnsi="Arial" w:cs="Arial"/>
          <w:snapToGrid w:val="0"/>
        </w:rPr>
        <w:t>Ing. Romanem Hákem, vedoucím pobočky Zlín</w:t>
      </w:r>
    </w:p>
    <w:p w14:paraId="5EEEBC64" w14:textId="574ABD10" w:rsidR="00247848" w:rsidRPr="00247848" w:rsidRDefault="0000772E" w:rsidP="00247848">
      <w:pPr>
        <w:tabs>
          <w:tab w:val="left" w:pos="4536"/>
        </w:tabs>
        <w:spacing w:after="120"/>
        <w:ind w:left="567"/>
        <w:jc w:val="both"/>
        <w:rPr>
          <w:rFonts w:ascii="Arial" w:hAnsi="Arial" w:cs="Arial"/>
        </w:rPr>
      </w:pPr>
      <w:r>
        <w:rPr>
          <w:rFonts w:ascii="Arial" w:hAnsi="Arial" w:cs="Arial"/>
          <w:snapToGrid w:val="0"/>
        </w:rPr>
        <w:t>a Mgr. Emou Lapčíkovou, radou pobočky Zlín</w:t>
      </w:r>
    </w:p>
    <w:p w14:paraId="07BE1E46" w14:textId="77777777" w:rsidR="00247848" w:rsidRPr="00247848" w:rsidRDefault="00247848" w:rsidP="00247848">
      <w:pPr>
        <w:tabs>
          <w:tab w:val="left" w:pos="4536"/>
        </w:tabs>
        <w:spacing w:after="120"/>
        <w:ind w:left="567"/>
        <w:contextualSpacing/>
        <w:jc w:val="both"/>
        <w:rPr>
          <w:rFonts w:ascii="Arial" w:hAnsi="Arial" w:cs="Arial"/>
        </w:rPr>
      </w:pPr>
      <w:r w:rsidRPr="00247848">
        <w:rPr>
          <w:rFonts w:ascii="Arial" w:hAnsi="Arial" w:cs="Arial"/>
          <w:b/>
          <w:bCs/>
        </w:rPr>
        <w:t>Kontaktní údaje:</w:t>
      </w:r>
    </w:p>
    <w:p w14:paraId="239C2405" w14:textId="357469CB" w:rsidR="00247848" w:rsidRPr="00247848" w:rsidRDefault="00247848" w:rsidP="00247848">
      <w:pPr>
        <w:tabs>
          <w:tab w:val="left" w:pos="4536"/>
        </w:tabs>
        <w:spacing w:after="120"/>
        <w:ind w:left="567"/>
        <w:contextualSpacing/>
        <w:jc w:val="both"/>
        <w:rPr>
          <w:rFonts w:ascii="Arial" w:hAnsi="Arial" w:cs="Arial"/>
        </w:rPr>
      </w:pPr>
      <w:r w:rsidRPr="00247848">
        <w:rPr>
          <w:rFonts w:ascii="Arial" w:hAnsi="Arial" w:cs="Arial"/>
        </w:rPr>
        <w:t xml:space="preserve">Tel.: </w:t>
      </w:r>
      <w:r w:rsidRPr="00247848">
        <w:rPr>
          <w:rFonts w:ascii="Arial" w:hAnsi="Arial" w:cs="Arial"/>
          <w:snapToGrid w:val="0"/>
        </w:rPr>
        <w:t>+420</w:t>
      </w:r>
      <w:r w:rsidR="00630298">
        <w:rPr>
          <w:rFonts w:ascii="Arial" w:hAnsi="Arial" w:cs="Arial"/>
          <w:snapToGrid w:val="0"/>
        </w:rPr>
        <w:t> 727 956 372</w:t>
      </w:r>
      <w:r w:rsidRPr="00247848">
        <w:rPr>
          <w:rFonts w:ascii="Arial" w:hAnsi="Arial" w:cs="Arial"/>
          <w:snapToGrid w:val="0"/>
        </w:rPr>
        <w:t>, + 420</w:t>
      </w:r>
      <w:r w:rsidR="00630298">
        <w:rPr>
          <w:rFonts w:ascii="Arial" w:hAnsi="Arial" w:cs="Arial"/>
          <w:snapToGrid w:val="0"/>
        </w:rPr>
        <w:t> 725 918 061</w:t>
      </w:r>
      <w:r w:rsidRPr="00247848">
        <w:rPr>
          <w:rFonts w:ascii="Arial" w:hAnsi="Arial" w:cs="Arial"/>
          <w:snapToGrid w:val="0"/>
        </w:rPr>
        <w:t xml:space="preserve"> </w:t>
      </w:r>
    </w:p>
    <w:p w14:paraId="381E9D52" w14:textId="269A72F3" w:rsidR="00247848" w:rsidRPr="00DA5DB7" w:rsidRDefault="00247848" w:rsidP="00247848">
      <w:pPr>
        <w:tabs>
          <w:tab w:val="left" w:pos="4536"/>
        </w:tabs>
        <w:spacing w:after="120"/>
        <w:ind w:left="567"/>
        <w:contextualSpacing/>
        <w:jc w:val="both"/>
        <w:rPr>
          <w:rFonts w:ascii="Arial" w:hAnsi="Arial" w:cs="Arial"/>
        </w:rPr>
      </w:pPr>
      <w:r w:rsidRPr="00247848">
        <w:rPr>
          <w:rFonts w:ascii="Arial" w:hAnsi="Arial" w:cs="Arial"/>
        </w:rPr>
        <w:t>E-mail:</w:t>
      </w:r>
      <w:r w:rsidRPr="00247848">
        <w:rPr>
          <w:rFonts w:ascii="Arial" w:hAnsi="Arial" w:cs="Arial"/>
          <w:snapToGrid w:val="0"/>
        </w:rPr>
        <w:t xml:space="preserve"> </w:t>
      </w:r>
      <w:hyperlink r:id="rId8" w:history="1">
        <w:r w:rsidR="00E33A54" w:rsidRPr="00DA5DB7">
          <w:rPr>
            <w:rStyle w:val="Hypertextovodkaz"/>
            <w:rFonts w:ascii="Arial" w:hAnsi="Arial" w:cs="Arial"/>
            <w:snapToGrid w:val="0"/>
            <w:color w:val="auto"/>
            <w:sz w:val="24"/>
            <w:u w:val="none"/>
          </w:rPr>
          <w:t>roman.hak@spu.gov.cz</w:t>
        </w:r>
      </w:hyperlink>
      <w:r w:rsidRPr="00DA5DB7">
        <w:rPr>
          <w:rFonts w:ascii="Arial" w:hAnsi="Arial" w:cs="Arial"/>
          <w:snapToGrid w:val="0"/>
        </w:rPr>
        <w:t xml:space="preserve">, </w:t>
      </w:r>
      <w:r w:rsidR="00E33A54" w:rsidRPr="00DA5DB7">
        <w:rPr>
          <w:rFonts w:ascii="Arial" w:hAnsi="Arial" w:cs="Arial"/>
          <w:snapToGrid w:val="0"/>
        </w:rPr>
        <w:t>ema.lapcikova</w:t>
      </w:r>
      <w:r w:rsidRPr="00DA5DB7">
        <w:rPr>
          <w:rFonts w:ascii="Arial" w:hAnsi="Arial" w:cs="Arial"/>
          <w:snapToGrid w:val="0"/>
        </w:rPr>
        <w:t>@spu.gov.cz</w:t>
      </w:r>
    </w:p>
    <w:p w14:paraId="098633E6" w14:textId="77777777" w:rsidR="00247848" w:rsidRPr="00ED6435" w:rsidRDefault="00247848" w:rsidP="00247848">
      <w:pPr>
        <w:spacing w:after="120"/>
        <w:ind w:left="567" w:right="1418"/>
        <w:jc w:val="both"/>
        <w:rPr>
          <w:rFonts w:ascii="Arial" w:hAnsi="Arial" w:cs="Arial"/>
          <w:b/>
          <w:i/>
        </w:rPr>
      </w:pPr>
      <w:r w:rsidRPr="00247848">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762388FD" w14:textId="77777777" w:rsidR="00F76B3E" w:rsidRPr="001F2856" w:rsidRDefault="00F76B3E" w:rsidP="00F76B3E">
      <w:pPr>
        <w:numPr>
          <w:ilvl w:val="0"/>
          <w:numId w:val="13"/>
        </w:numPr>
        <w:spacing w:before="120" w:after="120" w:line="240" w:lineRule="auto"/>
        <w:ind w:left="567" w:hanging="567"/>
        <w:jc w:val="both"/>
        <w:rPr>
          <w:rFonts w:ascii="Arial" w:hAnsi="Arial" w:cs="Arial"/>
          <w:b/>
        </w:rPr>
      </w:pPr>
      <w:r w:rsidRPr="001F2856">
        <w:rPr>
          <w:rFonts w:ascii="Arial" w:hAnsi="Arial" w:cs="Arial"/>
          <w:b/>
        </w:rPr>
        <w:t>Geocentrum spol. s r.o.</w:t>
      </w:r>
    </w:p>
    <w:p w14:paraId="4C4B3F88" w14:textId="77777777" w:rsidR="00F76B3E" w:rsidRPr="0077739E" w:rsidRDefault="00F76B3E" w:rsidP="00F76B3E">
      <w:pPr>
        <w:spacing w:after="120"/>
        <w:ind w:left="567"/>
        <w:jc w:val="both"/>
        <w:rPr>
          <w:rFonts w:ascii="Arial" w:hAnsi="Arial" w:cs="Arial"/>
        </w:rPr>
      </w:pPr>
      <w:r w:rsidRPr="0077739E">
        <w:rPr>
          <w:rFonts w:ascii="Arial" w:hAnsi="Arial" w:cs="Arial"/>
        </w:rPr>
        <w:t>společnost založená a existující podle právního řádu [České republiky], se sídlem tř. Kosmonautů 1143/8b, 779 00 Olomouc, IČO: 47974460, zapsaná v obchodním rejstříku vedeném u Krajského soudu v Ostravě, oddíl C, vložka 5555</w:t>
      </w:r>
    </w:p>
    <w:p w14:paraId="7DD1145A" w14:textId="27BB300D" w:rsidR="00F76B3E" w:rsidRPr="0077739E" w:rsidRDefault="00F76B3E" w:rsidP="00F76B3E">
      <w:pPr>
        <w:spacing w:before="120" w:after="0"/>
        <w:ind w:left="567"/>
        <w:jc w:val="both"/>
        <w:rPr>
          <w:rFonts w:ascii="Arial" w:hAnsi="Arial" w:cs="Arial"/>
          <w:bCs/>
        </w:rPr>
      </w:pPr>
      <w:r w:rsidRPr="0077739E">
        <w:rPr>
          <w:rFonts w:ascii="Arial" w:hAnsi="Arial" w:cs="Arial"/>
          <w:snapToGrid w:val="0"/>
          <w:color w:val="000000" w:themeColor="text1"/>
        </w:rPr>
        <w:t xml:space="preserve">Zastoupená: </w:t>
      </w:r>
      <w:r w:rsidR="004275EC">
        <w:rPr>
          <w:rFonts w:ascii="Arial" w:hAnsi="Arial" w:cs="Arial"/>
          <w:snapToGrid w:val="0"/>
          <w:color w:val="000000" w:themeColor="text1"/>
        </w:rPr>
        <w:tab/>
      </w:r>
      <w:r w:rsidR="004275EC">
        <w:rPr>
          <w:rFonts w:ascii="Arial" w:hAnsi="Arial" w:cs="Arial"/>
          <w:snapToGrid w:val="0"/>
          <w:color w:val="000000" w:themeColor="text1"/>
        </w:rPr>
        <w:tab/>
      </w:r>
      <w:r w:rsidR="004275EC">
        <w:rPr>
          <w:rFonts w:ascii="Arial" w:hAnsi="Arial" w:cs="Arial"/>
          <w:snapToGrid w:val="0"/>
          <w:color w:val="000000" w:themeColor="text1"/>
        </w:rPr>
        <w:tab/>
      </w:r>
      <w:r w:rsidR="004275EC">
        <w:rPr>
          <w:rFonts w:ascii="Arial" w:hAnsi="Arial" w:cs="Arial"/>
          <w:snapToGrid w:val="0"/>
          <w:color w:val="000000" w:themeColor="text1"/>
        </w:rPr>
        <w:tab/>
      </w:r>
      <w:r w:rsidR="004275EC">
        <w:rPr>
          <w:rFonts w:ascii="Arial" w:hAnsi="Arial" w:cs="Arial"/>
          <w:snapToGrid w:val="0"/>
          <w:color w:val="000000" w:themeColor="text1"/>
        </w:rPr>
        <w:tab/>
      </w:r>
      <w:r w:rsidRPr="0077739E">
        <w:rPr>
          <w:rFonts w:ascii="Arial" w:hAnsi="Arial" w:cs="Arial"/>
          <w:snapToGrid w:val="0"/>
        </w:rPr>
        <w:t>Petrem Liškou, jednatelem společnosti</w:t>
      </w:r>
    </w:p>
    <w:p w14:paraId="5906B9A1" w14:textId="5278DCEB" w:rsidR="00F76B3E" w:rsidRPr="0077739E" w:rsidRDefault="00F76B3E" w:rsidP="00F76B3E">
      <w:pPr>
        <w:spacing w:before="120" w:after="0"/>
        <w:ind w:left="567"/>
        <w:jc w:val="both"/>
        <w:rPr>
          <w:rFonts w:ascii="Arial" w:hAnsi="Arial" w:cs="Arial"/>
          <w:bCs/>
        </w:rPr>
      </w:pPr>
      <w:r w:rsidRPr="0077739E">
        <w:rPr>
          <w:rFonts w:ascii="Arial" w:hAnsi="Arial" w:cs="Arial"/>
          <w:color w:val="000000" w:themeColor="text1"/>
        </w:rPr>
        <w:t>Ve smluvních záležitostech zastoupená</w:t>
      </w:r>
      <w:r w:rsidRPr="0077739E">
        <w:rPr>
          <w:rFonts w:ascii="Arial" w:hAnsi="Arial" w:cs="Arial"/>
          <w:bCs/>
          <w:color w:val="000000" w:themeColor="text1"/>
        </w:rPr>
        <w:t>:</w:t>
      </w:r>
      <w:r w:rsidR="004275EC">
        <w:rPr>
          <w:rFonts w:ascii="Arial" w:hAnsi="Arial" w:cs="Arial"/>
          <w:bCs/>
          <w:color w:val="000000" w:themeColor="text1"/>
        </w:rPr>
        <w:tab/>
      </w:r>
      <w:r w:rsidRPr="0077739E">
        <w:rPr>
          <w:rFonts w:ascii="Arial" w:hAnsi="Arial" w:cs="Arial"/>
          <w:snapToGrid w:val="0"/>
        </w:rPr>
        <w:t>Petrem Liškou, jednatelem společnosti</w:t>
      </w:r>
    </w:p>
    <w:p w14:paraId="720C35EB" w14:textId="09977B1A" w:rsidR="00F76B3E" w:rsidRPr="0077739E" w:rsidRDefault="00F76B3E" w:rsidP="00F76B3E">
      <w:pPr>
        <w:spacing w:before="120" w:after="120"/>
        <w:ind w:left="567"/>
        <w:jc w:val="both"/>
        <w:rPr>
          <w:rFonts w:ascii="Arial" w:hAnsi="Arial" w:cs="Arial"/>
          <w:color w:val="000000" w:themeColor="text1"/>
        </w:rPr>
      </w:pPr>
      <w:r w:rsidRPr="0077739E">
        <w:rPr>
          <w:rFonts w:ascii="Arial" w:hAnsi="Arial" w:cs="Arial"/>
          <w:color w:val="000000" w:themeColor="text1"/>
        </w:rPr>
        <w:t xml:space="preserve">V technických záležitostech zastoupená: </w:t>
      </w:r>
      <w:r w:rsidR="000958B4">
        <w:rPr>
          <w:rFonts w:ascii="Arial" w:hAnsi="Arial" w:cs="Arial"/>
          <w:snapToGrid w:val="0"/>
        </w:rPr>
        <w:t>xxxxxx</w:t>
      </w:r>
    </w:p>
    <w:p w14:paraId="597D6FCE" w14:textId="34EE8367" w:rsidR="00F76B3E" w:rsidRDefault="00F76B3E" w:rsidP="00F76B3E">
      <w:pPr>
        <w:tabs>
          <w:tab w:val="left" w:pos="4536"/>
        </w:tabs>
        <w:spacing w:after="120"/>
        <w:ind w:left="567"/>
        <w:jc w:val="both"/>
        <w:rPr>
          <w:rFonts w:ascii="Arial" w:hAnsi="Arial" w:cs="Arial"/>
          <w:snapToGrid w:val="0"/>
        </w:rPr>
      </w:pPr>
      <w:r>
        <w:rPr>
          <w:rFonts w:ascii="Arial" w:hAnsi="Arial" w:cs="Arial"/>
          <w:snapToGrid w:val="0"/>
        </w:rPr>
        <w:t xml:space="preserve">Vedoucí týmu: </w:t>
      </w:r>
      <w:r w:rsidR="004275EC">
        <w:rPr>
          <w:rFonts w:ascii="Arial" w:hAnsi="Arial" w:cs="Arial"/>
          <w:snapToGrid w:val="0"/>
        </w:rPr>
        <w:tab/>
      </w:r>
      <w:r w:rsidR="004275EC">
        <w:rPr>
          <w:rFonts w:ascii="Arial" w:hAnsi="Arial" w:cs="Arial"/>
          <w:snapToGrid w:val="0"/>
        </w:rPr>
        <w:tab/>
      </w:r>
      <w:r w:rsidR="000958B4">
        <w:rPr>
          <w:rFonts w:ascii="Arial" w:hAnsi="Arial" w:cs="Arial"/>
          <w:snapToGrid w:val="0"/>
        </w:rPr>
        <w:t>xxxxxx</w:t>
      </w:r>
    </w:p>
    <w:p w14:paraId="3C37205B" w14:textId="0811B194" w:rsidR="00F76B3E" w:rsidRPr="00ED6435" w:rsidRDefault="00F76B3E" w:rsidP="00F76B3E">
      <w:pPr>
        <w:tabs>
          <w:tab w:val="left" w:pos="4536"/>
        </w:tabs>
        <w:spacing w:after="120"/>
        <w:ind w:left="567"/>
        <w:jc w:val="both"/>
        <w:rPr>
          <w:rFonts w:ascii="Arial" w:hAnsi="Arial" w:cs="Arial"/>
        </w:rPr>
      </w:pPr>
      <w:r>
        <w:rPr>
          <w:rFonts w:ascii="Arial" w:hAnsi="Arial" w:cs="Arial"/>
          <w:snapToGrid w:val="0"/>
        </w:rPr>
        <w:t xml:space="preserve">Zástupce vedoucího týmu: </w:t>
      </w:r>
      <w:r w:rsidR="004275EC">
        <w:rPr>
          <w:rFonts w:ascii="Arial" w:hAnsi="Arial" w:cs="Arial"/>
          <w:snapToGrid w:val="0"/>
        </w:rPr>
        <w:tab/>
      </w:r>
      <w:r w:rsidR="004275EC">
        <w:rPr>
          <w:rFonts w:ascii="Arial" w:hAnsi="Arial" w:cs="Arial"/>
          <w:snapToGrid w:val="0"/>
        </w:rPr>
        <w:tab/>
      </w:r>
      <w:r w:rsidR="000958B4">
        <w:rPr>
          <w:rFonts w:ascii="Arial" w:hAnsi="Arial" w:cs="Arial"/>
          <w:snapToGrid w:val="0"/>
        </w:rPr>
        <w:t>xxxxxx</w:t>
      </w:r>
    </w:p>
    <w:p w14:paraId="29E119D4" w14:textId="77777777" w:rsidR="00F76B3E" w:rsidRPr="0077739E" w:rsidRDefault="00F76B3E" w:rsidP="00F76B3E">
      <w:pPr>
        <w:tabs>
          <w:tab w:val="left" w:pos="4536"/>
        </w:tabs>
        <w:spacing w:after="120"/>
        <w:ind w:left="567"/>
        <w:contextualSpacing/>
        <w:jc w:val="both"/>
        <w:rPr>
          <w:rFonts w:ascii="Arial" w:hAnsi="Arial" w:cs="Arial"/>
        </w:rPr>
      </w:pPr>
      <w:r w:rsidRPr="0077739E">
        <w:rPr>
          <w:rFonts w:ascii="Arial" w:hAnsi="Arial" w:cs="Arial"/>
          <w:b/>
          <w:bCs/>
        </w:rPr>
        <w:t>Kontaktní údaje:</w:t>
      </w:r>
    </w:p>
    <w:p w14:paraId="3BA89A88" w14:textId="322005AA" w:rsidR="00F76B3E" w:rsidRPr="0077739E" w:rsidRDefault="00F76B3E" w:rsidP="00F76B3E">
      <w:pPr>
        <w:tabs>
          <w:tab w:val="left" w:pos="4536"/>
        </w:tabs>
        <w:spacing w:after="120"/>
        <w:ind w:left="567"/>
        <w:contextualSpacing/>
        <w:jc w:val="both"/>
        <w:rPr>
          <w:rFonts w:ascii="Arial" w:hAnsi="Arial" w:cs="Arial"/>
        </w:rPr>
      </w:pPr>
      <w:r w:rsidRPr="0077739E">
        <w:rPr>
          <w:rFonts w:ascii="Arial" w:hAnsi="Arial" w:cs="Arial"/>
        </w:rPr>
        <w:t xml:space="preserve">Tel.: </w:t>
      </w:r>
      <w:r w:rsidR="004275EC">
        <w:rPr>
          <w:rFonts w:ascii="Arial" w:hAnsi="Arial" w:cs="Arial"/>
        </w:rPr>
        <w:tab/>
      </w:r>
      <w:r w:rsidR="004275EC">
        <w:rPr>
          <w:rFonts w:ascii="Arial" w:hAnsi="Arial" w:cs="Arial"/>
        </w:rPr>
        <w:tab/>
      </w:r>
      <w:r w:rsidR="000958B4">
        <w:rPr>
          <w:rFonts w:ascii="Arial" w:hAnsi="Arial" w:cs="Arial"/>
          <w:snapToGrid w:val="0"/>
        </w:rPr>
        <w:t>xxxxxx</w:t>
      </w:r>
    </w:p>
    <w:p w14:paraId="4E3D15F1" w14:textId="1FED9B4B" w:rsidR="00F76B3E" w:rsidRPr="0077739E" w:rsidRDefault="00F76B3E" w:rsidP="00F76B3E">
      <w:pPr>
        <w:tabs>
          <w:tab w:val="left" w:pos="4536"/>
        </w:tabs>
        <w:spacing w:after="120"/>
        <w:ind w:left="567"/>
        <w:contextualSpacing/>
        <w:jc w:val="both"/>
        <w:rPr>
          <w:rFonts w:ascii="Arial" w:hAnsi="Arial" w:cs="Arial"/>
        </w:rPr>
      </w:pPr>
      <w:r w:rsidRPr="0077739E">
        <w:rPr>
          <w:rFonts w:ascii="Arial" w:hAnsi="Arial" w:cs="Arial"/>
        </w:rPr>
        <w:t>E-mail:</w:t>
      </w:r>
      <w:r w:rsidR="00323652">
        <w:rPr>
          <w:rFonts w:ascii="Arial" w:hAnsi="Arial" w:cs="Arial"/>
        </w:rPr>
        <w:tab/>
        <w:t xml:space="preserve">     </w:t>
      </w:r>
      <w:r w:rsidRPr="0077739E">
        <w:rPr>
          <w:rFonts w:ascii="Arial" w:hAnsi="Arial" w:cs="Arial"/>
          <w:snapToGrid w:val="0"/>
        </w:rPr>
        <w:t xml:space="preserve"> </w:t>
      </w:r>
      <w:r w:rsidR="00FA7286">
        <w:rPr>
          <w:rFonts w:ascii="Arial" w:hAnsi="Arial" w:cs="Arial"/>
          <w:snapToGrid w:val="0"/>
        </w:rPr>
        <w:tab/>
      </w:r>
      <w:r w:rsidR="00264AE2">
        <w:rPr>
          <w:rFonts w:ascii="Arial" w:hAnsi="Arial" w:cs="Arial"/>
          <w:snapToGrid w:val="0"/>
        </w:rPr>
        <w:t>xxxxxx</w:t>
      </w:r>
    </w:p>
    <w:p w14:paraId="187FA3C8" w14:textId="5EFC8CE1" w:rsidR="00F76B3E" w:rsidRPr="0077739E" w:rsidRDefault="00F76B3E" w:rsidP="00F76B3E">
      <w:pPr>
        <w:spacing w:after="120"/>
        <w:ind w:left="567"/>
        <w:jc w:val="both"/>
        <w:rPr>
          <w:rFonts w:ascii="Arial" w:hAnsi="Arial" w:cs="Arial"/>
        </w:rPr>
      </w:pPr>
      <w:r w:rsidRPr="0077739E">
        <w:rPr>
          <w:rFonts w:ascii="Arial" w:hAnsi="Arial" w:cs="Arial"/>
        </w:rPr>
        <w:lastRenderedPageBreak/>
        <w:t>ID datové schránky:</w:t>
      </w:r>
      <w:r w:rsidRPr="0077739E">
        <w:rPr>
          <w:rFonts w:ascii="Arial" w:hAnsi="Arial" w:cs="Arial"/>
          <w:snapToGrid w:val="0"/>
        </w:rPr>
        <w:t xml:space="preserve"> </w:t>
      </w:r>
      <w:r w:rsidR="00323652">
        <w:rPr>
          <w:rFonts w:ascii="Arial" w:hAnsi="Arial" w:cs="Arial"/>
          <w:snapToGrid w:val="0"/>
        </w:rPr>
        <w:tab/>
      </w:r>
      <w:r w:rsidR="00323652">
        <w:rPr>
          <w:rFonts w:ascii="Arial" w:hAnsi="Arial" w:cs="Arial"/>
          <w:snapToGrid w:val="0"/>
        </w:rPr>
        <w:tab/>
      </w:r>
      <w:r w:rsidR="00323652">
        <w:rPr>
          <w:rFonts w:ascii="Arial" w:hAnsi="Arial" w:cs="Arial"/>
          <w:snapToGrid w:val="0"/>
        </w:rPr>
        <w:tab/>
      </w:r>
      <w:r w:rsidR="00323652">
        <w:rPr>
          <w:rFonts w:ascii="Arial" w:hAnsi="Arial" w:cs="Arial"/>
          <w:snapToGrid w:val="0"/>
        </w:rPr>
        <w:tab/>
      </w:r>
      <w:r w:rsidRPr="0077739E">
        <w:rPr>
          <w:rFonts w:ascii="Arial" w:hAnsi="Arial" w:cs="Arial"/>
          <w:snapToGrid w:val="0"/>
        </w:rPr>
        <w:t>6ejp3k</w:t>
      </w:r>
    </w:p>
    <w:p w14:paraId="73BAF257" w14:textId="621F6294" w:rsidR="00F76B3E" w:rsidRPr="0077739E" w:rsidRDefault="00F76B3E" w:rsidP="00F76B3E">
      <w:pPr>
        <w:tabs>
          <w:tab w:val="left" w:pos="4536"/>
        </w:tabs>
        <w:spacing w:after="120"/>
        <w:ind w:left="567"/>
        <w:contextualSpacing/>
        <w:jc w:val="both"/>
        <w:rPr>
          <w:rFonts w:ascii="Arial" w:hAnsi="Arial" w:cs="Arial"/>
        </w:rPr>
      </w:pPr>
      <w:r w:rsidRPr="0077739E">
        <w:rPr>
          <w:rFonts w:ascii="Arial" w:hAnsi="Arial" w:cs="Arial"/>
          <w:b/>
        </w:rPr>
        <w:t>Bankovní spojení:</w:t>
      </w:r>
      <w:r w:rsidRPr="0077739E">
        <w:rPr>
          <w:rFonts w:ascii="Arial" w:hAnsi="Arial" w:cs="Arial"/>
          <w:snapToGrid w:val="0"/>
        </w:rPr>
        <w:t xml:space="preserve"> </w:t>
      </w:r>
      <w:r w:rsidR="00323652">
        <w:rPr>
          <w:rFonts w:ascii="Arial" w:hAnsi="Arial" w:cs="Arial"/>
          <w:snapToGrid w:val="0"/>
        </w:rPr>
        <w:tab/>
      </w:r>
      <w:r w:rsidR="00323652">
        <w:rPr>
          <w:rFonts w:ascii="Arial" w:hAnsi="Arial" w:cs="Arial"/>
          <w:snapToGrid w:val="0"/>
        </w:rPr>
        <w:tab/>
      </w:r>
      <w:r w:rsidRPr="0077739E">
        <w:rPr>
          <w:rFonts w:ascii="Arial" w:hAnsi="Arial" w:cs="Arial"/>
          <w:snapToGrid w:val="0"/>
        </w:rPr>
        <w:t>Komerční banka a.s.</w:t>
      </w:r>
    </w:p>
    <w:p w14:paraId="65EFE6C5" w14:textId="02B0F1C3" w:rsidR="00F76B3E" w:rsidRPr="0077739E" w:rsidRDefault="00F76B3E" w:rsidP="00F76B3E">
      <w:pPr>
        <w:tabs>
          <w:tab w:val="left" w:pos="4536"/>
        </w:tabs>
        <w:spacing w:after="120"/>
        <w:ind w:left="567"/>
        <w:contextualSpacing/>
        <w:jc w:val="both"/>
        <w:rPr>
          <w:rFonts w:ascii="Arial" w:hAnsi="Arial" w:cs="Arial"/>
        </w:rPr>
      </w:pPr>
      <w:r w:rsidRPr="0077739E">
        <w:rPr>
          <w:rFonts w:ascii="Arial" w:hAnsi="Arial" w:cs="Arial"/>
        </w:rPr>
        <w:t xml:space="preserve">Číslo účtu: </w:t>
      </w:r>
      <w:r w:rsidR="00323652">
        <w:rPr>
          <w:rFonts w:ascii="Arial" w:hAnsi="Arial" w:cs="Arial"/>
        </w:rPr>
        <w:tab/>
      </w:r>
      <w:r w:rsidR="00323652">
        <w:rPr>
          <w:rFonts w:ascii="Arial" w:hAnsi="Arial" w:cs="Arial"/>
        </w:rPr>
        <w:tab/>
      </w:r>
      <w:r w:rsidRPr="0077739E">
        <w:rPr>
          <w:rFonts w:ascii="Arial" w:hAnsi="Arial" w:cs="Arial"/>
        </w:rPr>
        <w:t>59309811/0100</w:t>
      </w:r>
    </w:p>
    <w:p w14:paraId="3F74F473" w14:textId="3629ECCE" w:rsidR="00F76B3E" w:rsidRPr="00ED6435" w:rsidRDefault="00F76B3E" w:rsidP="00F76B3E">
      <w:pPr>
        <w:tabs>
          <w:tab w:val="left" w:pos="4536"/>
        </w:tabs>
        <w:spacing w:after="120"/>
        <w:ind w:left="567"/>
        <w:jc w:val="both"/>
        <w:rPr>
          <w:rFonts w:ascii="Arial" w:hAnsi="Arial" w:cs="Arial"/>
        </w:rPr>
      </w:pPr>
      <w:r w:rsidRPr="0077739E">
        <w:rPr>
          <w:rFonts w:ascii="Arial" w:hAnsi="Arial" w:cs="Arial"/>
        </w:rPr>
        <w:t>DIČ:</w:t>
      </w:r>
      <w:r w:rsidR="00323652">
        <w:rPr>
          <w:rFonts w:ascii="Arial" w:hAnsi="Arial" w:cs="Arial"/>
        </w:rPr>
        <w:tab/>
      </w:r>
      <w:r w:rsidR="00323652">
        <w:rPr>
          <w:rFonts w:ascii="Arial" w:hAnsi="Arial" w:cs="Arial"/>
        </w:rPr>
        <w:tab/>
      </w:r>
      <w:r w:rsidRPr="0077739E">
        <w:rPr>
          <w:rFonts w:ascii="Arial" w:hAnsi="Arial" w:cs="Arial"/>
        </w:rPr>
        <w:t>CZ47974460</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7E0263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626CAA" w:rsidRPr="00B57203">
        <w:rPr>
          <w:rFonts w:ascii="Arial" w:hAnsi="Arial" w:cs="Arial"/>
          <w:b/>
          <w:bCs/>
        </w:rPr>
        <w:t xml:space="preserve">KoPÚ v k.ú. </w:t>
      </w:r>
      <w:r w:rsidR="00815AAA">
        <w:rPr>
          <w:rFonts w:ascii="Arial" w:hAnsi="Arial" w:cs="Arial"/>
          <w:b/>
          <w:bCs/>
        </w:rPr>
        <w:t>Ostrata</w:t>
      </w:r>
      <w:r w:rsidR="00B57203">
        <w:rPr>
          <w:rFonts w:ascii="Arial" w:hAnsi="Arial" w:cs="Arial"/>
        </w:rPr>
        <w:t>,</w:t>
      </w:r>
      <w:r w:rsidR="00626CAA" w:rsidRPr="00626CAA">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E1DACB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8750D3">
        <w:rPr>
          <w:rFonts w:ascii="Arial" w:hAnsi="Arial" w:cs="Arial"/>
        </w:rPr>
        <w:t>10.3.2026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37A0C">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68CBDC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4A044C" w:rsidRPr="00B57203">
        <w:rPr>
          <w:rFonts w:ascii="Arial" w:hAnsi="Arial" w:cs="Arial"/>
          <w:b/>
          <w:bCs/>
        </w:rPr>
        <w:t xml:space="preserve">KoPÚ v k.ú. </w:t>
      </w:r>
      <w:r w:rsidR="0023426B">
        <w:rPr>
          <w:rFonts w:ascii="Arial" w:hAnsi="Arial" w:cs="Arial"/>
          <w:b/>
          <w:bCs/>
        </w:rPr>
        <w:t>Ostrata</w:t>
      </w:r>
      <w:r w:rsidR="004A044C" w:rsidRPr="00B57203">
        <w:rPr>
          <w:rFonts w:ascii="Arial" w:hAnsi="Arial" w:cs="Arial"/>
          <w:b/>
          <w:bCs/>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F5AA80B" w:rsidR="00117696" w:rsidRPr="00A2099A" w:rsidRDefault="0091239E" w:rsidP="00ED5B0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23426B" w:rsidRPr="0023426B">
        <w:rPr>
          <w:rFonts w:ascii="Arial" w:hAnsi="Arial" w:cs="Arial"/>
        </w:rPr>
        <w:t xml:space="preserve">Ostrata a </w:t>
      </w:r>
      <w:r w:rsidR="009E20BA">
        <w:rPr>
          <w:rFonts w:ascii="Arial" w:hAnsi="Arial" w:cs="Arial"/>
        </w:rPr>
        <w:t xml:space="preserve">v </w:t>
      </w:r>
      <w:r w:rsidR="0023426B" w:rsidRPr="0023426B">
        <w:rPr>
          <w:rFonts w:ascii="Arial" w:hAnsi="Arial" w:cs="Arial"/>
        </w:rPr>
        <w:t>část</w:t>
      </w:r>
      <w:r w:rsidR="009E20BA">
        <w:rPr>
          <w:rFonts w:ascii="Arial" w:hAnsi="Arial" w:cs="Arial"/>
        </w:rPr>
        <w:t>i</w:t>
      </w:r>
      <w:r w:rsidR="0023426B" w:rsidRPr="0023426B">
        <w:rPr>
          <w:rFonts w:ascii="Arial" w:hAnsi="Arial" w:cs="Arial"/>
        </w:rPr>
        <w:t xml:space="preserve"> k.</w:t>
      </w:r>
      <w:r w:rsidR="00021D5F">
        <w:rPr>
          <w:rFonts w:ascii="Arial" w:hAnsi="Arial" w:cs="Arial"/>
        </w:rPr>
        <w:t xml:space="preserve"> </w:t>
      </w:r>
      <w:r w:rsidR="0023426B" w:rsidRPr="0023426B">
        <w:rPr>
          <w:rFonts w:ascii="Arial" w:hAnsi="Arial" w:cs="Arial"/>
        </w:rPr>
        <w:t>ú. Velíková</w:t>
      </w:r>
      <w:r w:rsidR="000E0B53" w:rsidRPr="000E0B53">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ED5B0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lastRenderedPageBreak/>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06755E">
      <w:pPr>
        <w:pStyle w:val="Level1"/>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559D0D9"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B8275A">
        <w:rPr>
          <w:rFonts w:ascii="Arial" w:hAnsi="Arial" w:cs="Arial"/>
          <w:szCs w:val="22"/>
        </w:rPr>
        <w:t>.</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740"/>
        <w:gridCol w:w="2047"/>
        <w:gridCol w:w="2395"/>
      </w:tblGrid>
      <w:tr w:rsidR="00763C03" w:rsidRPr="00B93D3B"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B93D3B" w:rsidRDefault="00763C03" w:rsidP="00BC0CD9">
            <w:pPr>
              <w:spacing w:after="0" w:line="240" w:lineRule="auto"/>
              <w:rPr>
                <w:rFonts w:ascii="Arial" w:eastAsia="Times New Roman" w:hAnsi="Arial" w:cs="Arial"/>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B93D3B" w:rsidRDefault="00763C03" w:rsidP="00BC0CD9">
            <w:pPr>
              <w:spacing w:after="0" w:line="240" w:lineRule="auto"/>
              <w:rPr>
                <w:rFonts w:ascii="Arial" w:eastAsia="Times New Roman" w:hAnsi="Arial" w:cs="Arial"/>
                <w:b/>
                <w:bCs/>
                <w:color w:val="000000"/>
                <w:kern w:val="0"/>
                <w:lang w:eastAsia="cs-CZ"/>
                <w14:ligatures w14:val="none"/>
              </w:rPr>
            </w:pPr>
            <w:r w:rsidRPr="00B93D3B">
              <w:rPr>
                <w:rFonts w:ascii="Arial" w:eastAsia="Times New Roman" w:hAnsi="Arial" w:cs="Arial"/>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B93D3B" w:rsidRDefault="00763C03" w:rsidP="00BC0CD9">
            <w:pPr>
              <w:spacing w:after="0" w:line="240" w:lineRule="auto"/>
              <w:rPr>
                <w:rFonts w:ascii="Arial" w:eastAsia="Times New Roman" w:hAnsi="Arial" w:cs="Arial"/>
                <w:b/>
                <w:bCs/>
                <w:color w:val="000000"/>
                <w:kern w:val="0"/>
                <w:lang w:eastAsia="cs-CZ"/>
                <w14:ligatures w14:val="none"/>
              </w:rPr>
            </w:pPr>
            <w:r w:rsidRPr="00B93D3B">
              <w:rPr>
                <w:rFonts w:ascii="Arial" w:eastAsia="Times New Roman" w:hAnsi="Arial" w:cs="Arial"/>
                <w:b/>
                <w:bCs/>
                <w:color w:val="000000"/>
                <w:kern w:val="0"/>
                <w:lang w:eastAsia="cs-CZ"/>
                <w14:ligatures w14:val="none"/>
              </w:rPr>
              <w:t>Celkem včetně DPH</w:t>
            </w:r>
          </w:p>
        </w:tc>
      </w:tr>
      <w:tr w:rsidR="00763C03" w:rsidRPr="00B93D3B"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B93D3B" w:rsidRDefault="00763C03" w:rsidP="00BC0CD9">
            <w:pPr>
              <w:spacing w:after="0" w:line="240" w:lineRule="auto"/>
              <w:jc w:val="both"/>
              <w:rPr>
                <w:rFonts w:ascii="Arial" w:eastAsia="Times New Roman" w:hAnsi="Arial" w:cs="Arial"/>
                <w:color w:val="000000"/>
                <w:kern w:val="0"/>
                <w:lang w:eastAsia="cs-CZ"/>
                <w14:ligatures w14:val="none"/>
              </w:rPr>
            </w:pPr>
            <w:r w:rsidRPr="00B93D3B">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0155FF8" w:rsidR="00763C03" w:rsidRPr="00B93D3B" w:rsidRDefault="00B832B8" w:rsidP="00B93D3B">
            <w:pPr>
              <w:spacing w:after="0" w:line="240" w:lineRule="auto"/>
              <w:jc w:val="right"/>
              <w:rPr>
                <w:rFonts w:ascii="Arial" w:eastAsia="Times New Roman" w:hAnsi="Arial" w:cs="Arial"/>
                <w:color w:val="000000"/>
                <w:kern w:val="0"/>
                <w:lang w:eastAsia="cs-CZ"/>
                <w14:ligatures w14:val="none"/>
              </w:rPr>
            </w:pPr>
            <w:r w:rsidRPr="00B832B8">
              <w:rPr>
                <w:rFonts w:ascii="Arial" w:eastAsia="Times New Roman" w:hAnsi="Arial" w:cs="Arial"/>
                <w:snapToGrid w:val="0"/>
                <w:color w:val="000000"/>
                <w:kern w:val="0"/>
                <w:lang w:eastAsia="cs-CZ"/>
                <w14:ligatures w14:val="none"/>
              </w:rPr>
              <w:t>484 500,00</w:t>
            </w:r>
            <w:r>
              <w:rPr>
                <w:rFonts w:ascii="Arial" w:eastAsia="Times New Roman" w:hAnsi="Arial" w:cs="Arial"/>
                <w:snapToGrid w:val="0"/>
                <w:color w:val="000000"/>
                <w:kern w:val="0"/>
                <w:lang w:eastAsia="cs-CZ"/>
                <w14:ligatures w14:val="none"/>
              </w:rPr>
              <w:t xml:space="preserve"> </w:t>
            </w:r>
            <w:r w:rsidR="00763C03" w:rsidRPr="00B93D3B">
              <w:rPr>
                <w:rFonts w:ascii="Arial" w:eastAsia="Times New Roman" w:hAnsi="Arial" w:cs="Arial"/>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4A4321B1" w14:textId="20A4A431" w:rsidR="00763C03" w:rsidRPr="00B93D3B" w:rsidRDefault="001A2E1C" w:rsidP="00B93D3B">
            <w:pPr>
              <w:spacing w:after="0" w:line="240" w:lineRule="auto"/>
              <w:jc w:val="right"/>
              <w:rPr>
                <w:rFonts w:ascii="Arial" w:eastAsia="Times New Roman" w:hAnsi="Arial" w:cs="Arial"/>
                <w:color w:val="000000"/>
                <w:kern w:val="0"/>
                <w:lang w:eastAsia="cs-CZ"/>
                <w14:ligatures w14:val="none"/>
              </w:rPr>
            </w:pPr>
            <w:r w:rsidRPr="001A2E1C">
              <w:rPr>
                <w:rFonts w:ascii="Arial" w:eastAsia="Times New Roman" w:hAnsi="Arial" w:cs="Arial"/>
                <w:snapToGrid w:val="0"/>
                <w:color w:val="000000"/>
                <w:kern w:val="0"/>
                <w:lang w:eastAsia="cs-CZ"/>
                <w14:ligatures w14:val="none"/>
              </w:rPr>
              <w:t>586 245,00</w:t>
            </w:r>
            <w:r w:rsidR="00763C03" w:rsidRPr="00B93D3B">
              <w:rPr>
                <w:rFonts w:ascii="Arial" w:eastAsia="Times New Roman" w:hAnsi="Arial" w:cs="Arial"/>
                <w:snapToGrid w:val="0"/>
                <w:color w:val="000000"/>
                <w:kern w:val="0"/>
                <w:lang w:eastAsia="cs-CZ"/>
                <w14:ligatures w14:val="none"/>
              </w:rPr>
              <w:t xml:space="preserve"> Kč</w:t>
            </w:r>
          </w:p>
        </w:tc>
      </w:tr>
      <w:tr w:rsidR="00763C03" w:rsidRPr="00B93D3B"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B93D3B" w:rsidRDefault="00763C03" w:rsidP="00BC0CD9">
            <w:pPr>
              <w:spacing w:after="0" w:line="240" w:lineRule="auto"/>
              <w:jc w:val="both"/>
              <w:rPr>
                <w:rFonts w:ascii="Arial" w:eastAsia="Times New Roman" w:hAnsi="Arial" w:cs="Arial"/>
                <w:color w:val="000000"/>
                <w:kern w:val="0"/>
                <w:lang w:eastAsia="cs-CZ"/>
                <w14:ligatures w14:val="none"/>
              </w:rPr>
            </w:pPr>
            <w:r w:rsidRPr="00B93D3B">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3B0731C" w:rsidR="00763C03" w:rsidRPr="00B93D3B" w:rsidRDefault="00585AB8" w:rsidP="00B93D3B">
            <w:pPr>
              <w:spacing w:after="0" w:line="240" w:lineRule="auto"/>
              <w:jc w:val="right"/>
              <w:rPr>
                <w:rFonts w:ascii="Arial" w:eastAsia="Times New Roman" w:hAnsi="Arial" w:cs="Arial"/>
                <w:color w:val="000000"/>
                <w:kern w:val="0"/>
                <w:lang w:eastAsia="cs-CZ"/>
                <w14:ligatures w14:val="none"/>
              </w:rPr>
            </w:pPr>
            <w:r w:rsidRPr="00585AB8">
              <w:rPr>
                <w:rFonts w:ascii="Arial" w:eastAsia="Times New Roman" w:hAnsi="Arial" w:cs="Arial"/>
                <w:color w:val="000000"/>
                <w:kern w:val="0"/>
                <w:lang w:eastAsia="cs-CZ"/>
                <w14:ligatures w14:val="none"/>
              </w:rPr>
              <w:t>452 700,00</w:t>
            </w:r>
            <w:r w:rsidR="00763C03" w:rsidRPr="00B93D3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7E105522" w:rsidR="00763C03" w:rsidRPr="00B93D3B" w:rsidRDefault="00585AB8" w:rsidP="00B93D3B">
            <w:pPr>
              <w:spacing w:after="0" w:line="240" w:lineRule="auto"/>
              <w:jc w:val="right"/>
              <w:rPr>
                <w:rFonts w:ascii="Arial" w:eastAsia="Times New Roman" w:hAnsi="Arial" w:cs="Arial"/>
                <w:color w:val="000000"/>
                <w:kern w:val="0"/>
                <w:lang w:eastAsia="cs-CZ"/>
                <w14:ligatures w14:val="none"/>
              </w:rPr>
            </w:pPr>
            <w:r w:rsidRPr="00585AB8">
              <w:rPr>
                <w:rFonts w:ascii="Arial" w:eastAsia="Times New Roman" w:hAnsi="Arial" w:cs="Arial"/>
                <w:color w:val="000000"/>
                <w:kern w:val="0"/>
                <w:lang w:eastAsia="cs-CZ"/>
                <w14:ligatures w14:val="none"/>
              </w:rPr>
              <w:t>547 767,00</w:t>
            </w:r>
            <w:r w:rsidR="00763C03" w:rsidRPr="00B93D3B">
              <w:rPr>
                <w:rFonts w:ascii="Arial" w:eastAsia="Times New Roman" w:hAnsi="Arial" w:cs="Arial"/>
                <w:color w:val="000000"/>
                <w:kern w:val="0"/>
                <w:lang w:eastAsia="cs-CZ"/>
                <w14:ligatures w14:val="none"/>
              </w:rPr>
              <w:t xml:space="preserve"> Kč</w:t>
            </w:r>
          </w:p>
        </w:tc>
      </w:tr>
      <w:tr w:rsidR="00763C03" w:rsidRPr="00B93D3B"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B93D3B" w:rsidRDefault="00763C03" w:rsidP="00BC0CD9">
            <w:pPr>
              <w:spacing w:after="0" w:line="240" w:lineRule="auto"/>
              <w:jc w:val="both"/>
              <w:rPr>
                <w:rFonts w:ascii="Arial" w:eastAsia="Times New Roman" w:hAnsi="Arial" w:cs="Arial"/>
                <w:color w:val="000000"/>
                <w:kern w:val="0"/>
                <w:lang w:eastAsia="cs-CZ"/>
                <w14:ligatures w14:val="none"/>
              </w:rPr>
            </w:pPr>
            <w:r w:rsidRPr="00B93D3B">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6BD10832" w:rsidR="00763C03" w:rsidRPr="00B93D3B" w:rsidRDefault="000141C0" w:rsidP="00B93D3B">
            <w:pPr>
              <w:spacing w:after="0" w:line="240" w:lineRule="auto"/>
              <w:jc w:val="right"/>
              <w:rPr>
                <w:rFonts w:ascii="Arial" w:eastAsia="Times New Roman" w:hAnsi="Arial" w:cs="Arial"/>
                <w:color w:val="000000"/>
                <w:kern w:val="0"/>
                <w:lang w:eastAsia="cs-CZ"/>
                <w14:ligatures w14:val="none"/>
              </w:rPr>
            </w:pPr>
            <w:r w:rsidRPr="000141C0">
              <w:rPr>
                <w:rFonts w:ascii="Arial" w:eastAsia="Times New Roman" w:hAnsi="Arial" w:cs="Arial"/>
                <w:color w:val="000000"/>
                <w:kern w:val="0"/>
                <w:lang w:eastAsia="cs-CZ"/>
                <w14:ligatures w14:val="none"/>
              </w:rPr>
              <w:t>140 075,00</w:t>
            </w:r>
            <w:r w:rsidR="00763C03" w:rsidRPr="00B93D3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17AD2BB1" w:rsidR="00763C03" w:rsidRPr="00B93D3B" w:rsidRDefault="000141C0" w:rsidP="00B93D3B">
            <w:pPr>
              <w:spacing w:after="0" w:line="240" w:lineRule="auto"/>
              <w:jc w:val="right"/>
              <w:rPr>
                <w:rFonts w:ascii="Arial" w:eastAsia="Times New Roman" w:hAnsi="Arial" w:cs="Arial"/>
                <w:color w:val="000000"/>
                <w:kern w:val="0"/>
                <w:lang w:eastAsia="cs-CZ"/>
                <w14:ligatures w14:val="none"/>
              </w:rPr>
            </w:pPr>
            <w:r w:rsidRPr="000141C0">
              <w:rPr>
                <w:rFonts w:ascii="Arial" w:eastAsia="Times New Roman" w:hAnsi="Arial" w:cs="Arial"/>
                <w:color w:val="000000"/>
                <w:kern w:val="0"/>
                <w:lang w:eastAsia="cs-CZ"/>
                <w14:ligatures w14:val="none"/>
              </w:rPr>
              <w:t>169 490,75</w:t>
            </w:r>
            <w:r w:rsidR="00763C03" w:rsidRPr="00B93D3B">
              <w:rPr>
                <w:rFonts w:ascii="Arial" w:eastAsia="Times New Roman" w:hAnsi="Arial" w:cs="Arial"/>
                <w:color w:val="000000"/>
                <w:kern w:val="0"/>
                <w:lang w:eastAsia="cs-CZ"/>
                <w14:ligatures w14:val="none"/>
              </w:rPr>
              <w:t xml:space="preserve"> Kč</w:t>
            </w:r>
          </w:p>
        </w:tc>
      </w:tr>
      <w:tr w:rsidR="00763C03" w:rsidRPr="00B93D3B"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B93D3B" w:rsidRDefault="00763C03" w:rsidP="00BC0CD9">
            <w:pPr>
              <w:spacing w:after="0" w:line="240" w:lineRule="auto"/>
              <w:jc w:val="both"/>
              <w:rPr>
                <w:rFonts w:ascii="Arial" w:eastAsia="Times New Roman" w:hAnsi="Arial" w:cs="Arial"/>
                <w:b/>
                <w:bCs/>
                <w:color w:val="000000"/>
                <w:kern w:val="0"/>
                <w:lang w:eastAsia="cs-CZ"/>
                <w14:ligatures w14:val="none"/>
              </w:rPr>
            </w:pPr>
            <w:r w:rsidRPr="00B93D3B">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71C9C710" w:rsidR="00763C03" w:rsidRPr="00B93D3B" w:rsidRDefault="00CC6DDA" w:rsidP="00B93D3B">
            <w:pPr>
              <w:spacing w:after="0" w:line="240" w:lineRule="auto"/>
              <w:jc w:val="right"/>
              <w:rPr>
                <w:rFonts w:ascii="Arial" w:eastAsia="Times New Roman" w:hAnsi="Arial" w:cs="Arial"/>
                <w:b/>
                <w:bCs/>
                <w:color w:val="000000"/>
                <w:kern w:val="0"/>
                <w:lang w:eastAsia="cs-CZ"/>
                <w14:ligatures w14:val="none"/>
              </w:rPr>
            </w:pPr>
            <w:r w:rsidRPr="00CC6DDA">
              <w:rPr>
                <w:rFonts w:ascii="Arial" w:eastAsia="Times New Roman" w:hAnsi="Arial" w:cs="Arial"/>
                <w:b/>
                <w:bCs/>
                <w:color w:val="000000"/>
                <w:kern w:val="0"/>
                <w:lang w:eastAsia="cs-CZ"/>
                <w14:ligatures w14:val="none"/>
              </w:rPr>
              <w:t>1 077 275,00</w:t>
            </w:r>
            <w:r w:rsidR="00763C03" w:rsidRPr="00B93D3B">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6FF6C15A" w:rsidR="00763C03" w:rsidRPr="00B93D3B" w:rsidRDefault="00CC6DDA" w:rsidP="00B93D3B">
            <w:pPr>
              <w:spacing w:after="0" w:line="240" w:lineRule="auto"/>
              <w:jc w:val="right"/>
              <w:rPr>
                <w:rFonts w:ascii="Arial" w:eastAsia="Times New Roman" w:hAnsi="Arial" w:cs="Arial"/>
                <w:b/>
                <w:bCs/>
                <w:color w:val="000000"/>
                <w:kern w:val="0"/>
                <w:lang w:eastAsia="cs-CZ"/>
                <w14:ligatures w14:val="none"/>
              </w:rPr>
            </w:pPr>
            <w:r w:rsidRPr="00CC6DDA">
              <w:rPr>
                <w:rFonts w:ascii="Arial" w:eastAsia="Times New Roman" w:hAnsi="Arial" w:cs="Arial"/>
                <w:b/>
                <w:bCs/>
                <w:color w:val="000000"/>
                <w:kern w:val="0"/>
                <w:lang w:eastAsia="cs-CZ"/>
                <w14:ligatures w14:val="none"/>
              </w:rPr>
              <w:t>1 303 502,75</w:t>
            </w:r>
            <w:r w:rsidR="00763C03" w:rsidRPr="00B93D3B">
              <w:rPr>
                <w:rFonts w:ascii="Arial" w:eastAsia="Times New Roman" w:hAnsi="Arial" w:cs="Arial"/>
                <w:b/>
                <w:bCs/>
                <w:color w:val="000000"/>
                <w:kern w:val="0"/>
                <w:lang w:eastAsia="cs-CZ"/>
                <w14:ligatures w14:val="none"/>
              </w:rPr>
              <w:t xml:space="preserve"> Kč</w:t>
            </w:r>
          </w:p>
        </w:tc>
      </w:tr>
    </w:tbl>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0E08E6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lastRenderedPageBreak/>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F7393C">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AACB935"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w:t>
      </w:r>
      <w:r w:rsidR="003F33F0" w:rsidRPr="00934B26">
        <w:rPr>
          <w:rFonts w:ascii="Arial" w:hAnsi="Arial" w:cs="Arial"/>
        </w:rPr>
        <w:t>1</w:t>
      </w:r>
      <w:r w:rsidR="003F33F0">
        <w:rPr>
          <w:rFonts w:ascii="Arial" w:hAnsi="Arial" w:cs="Arial"/>
        </w:rPr>
        <w:t>×</w:t>
      </w:r>
      <w:r w:rsidR="00C018AA" w:rsidRPr="00934B26">
        <w:rPr>
          <w:rFonts w:ascii="Arial" w:hAnsi="Arial" w:cs="Arial"/>
        </w:rPr>
        <w:t>)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w:t>
      </w:r>
      <w:r w:rsidR="00C018AA" w:rsidRPr="000B1A31">
        <w:rPr>
          <w:rFonts w:ascii="Arial" w:hAnsi="Arial" w:cs="Arial"/>
        </w:rPr>
        <w:lastRenderedPageBreak/>
        <w:t xml:space="preserve">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16D8761"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3C3FFB">
        <w:rPr>
          <w:rFonts w:ascii="Arial" w:hAnsi="Arial" w:cs="Arial"/>
        </w:rPr>
        <w:t xml:space="preserve">KPÚ pro Zlínský kraj, </w:t>
      </w:r>
      <w:r w:rsidR="00B47209">
        <w:rPr>
          <w:rFonts w:ascii="Arial" w:hAnsi="Arial" w:cs="Arial"/>
        </w:rPr>
        <w:t xml:space="preserve">Pobočka </w:t>
      </w:r>
      <w:r w:rsidR="00B9381B">
        <w:rPr>
          <w:rFonts w:ascii="Arial" w:hAnsi="Arial" w:cs="Arial"/>
        </w:rPr>
        <w:t>Zlín</w:t>
      </w:r>
      <w:r w:rsidR="00EF271F">
        <w:rPr>
          <w:rFonts w:ascii="Arial" w:hAnsi="Arial" w:cs="Arial"/>
        </w:rPr>
        <w:t xml:space="preserve">, </w:t>
      </w:r>
      <w:r w:rsidR="00B9381B">
        <w:rPr>
          <w:rFonts w:ascii="Arial" w:hAnsi="Arial" w:cs="Arial"/>
        </w:rPr>
        <w:t>Zarámí 88</w:t>
      </w:r>
      <w:r w:rsidR="0017026E">
        <w:rPr>
          <w:rFonts w:ascii="Arial" w:hAnsi="Arial" w:cs="Arial"/>
        </w:rPr>
        <w:t xml:space="preserve">, </w:t>
      </w:r>
      <w:r w:rsidR="00B9381B">
        <w:rPr>
          <w:rFonts w:ascii="Arial" w:hAnsi="Arial" w:cs="Arial"/>
        </w:rPr>
        <w:t xml:space="preserve">760 </w:t>
      </w:r>
      <w:r w:rsidR="00FC4915">
        <w:rPr>
          <w:rFonts w:ascii="Arial" w:hAnsi="Arial" w:cs="Arial"/>
        </w:rPr>
        <w:t>41 Zlín</w:t>
      </w:r>
      <w:r w:rsidR="0017026E">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9"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w:t>
      </w:r>
      <w:r w:rsidRPr="00ED6435">
        <w:rPr>
          <w:rFonts w:ascii="Arial" w:hAnsi="Arial" w:cs="Arial"/>
          <w:szCs w:val="22"/>
        </w:rPr>
        <w:lastRenderedPageBreak/>
        <w:t>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w:t>
      </w:r>
      <w:r w:rsidRPr="009C22D3">
        <w:rPr>
          <w:rFonts w:ascii="Arial" w:hAnsi="Arial" w:cs="Arial"/>
          <w:szCs w:val="22"/>
        </w:rPr>
        <w:lastRenderedPageBreak/>
        <w:t>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5B844D1A"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w:t>
      </w:r>
      <w:r w:rsidR="00960087" w:rsidRPr="009C22D3">
        <w:rPr>
          <w:rFonts w:ascii="Arial" w:hAnsi="Arial" w:cs="Arial"/>
          <w:szCs w:val="22"/>
        </w:rPr>
        <w:t>1</w:t>
      </w:r>
      <w:r w:rsidR="00960087">
        <w:rPr>
          <w:rFonts w:ascii="Arial" w:hAnsi="Arial" w:cs="Arial"/>
          <w:szCs w:val="22"/>
        </w:rPr>
        <w:t>×</w:t>
      </w:r>
      <w:r w:rsidRPr="009C22D3">
        <w:rPr>
          <w:rFonts w:ascii="Arial" w:hAnsi="Arial" w:cs="Arial"/>
          <w:szCs w:val="22"/>
        </w:rPr>
        <w:t>)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w:t>
      </w:r>
      <w:r w:rsidRPr="00ED6435">
        <w:rPr>
          <w:rFonts w:ascii="Arial" w:hAnsi="Arial" w:cs="Arial"/>
          <w:szCs w:val="22"/>
        </w:rPr>
        <w:lastRenderedPageBreak/>
        <w:t xml:space="preserve">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ED5B0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ED5B0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A1ED8EB" w:rsidR="0008597D" w:rsidRPr="009060BB" w:rsidRDefault="00303C74"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303C74">
        <w:rPr>
          <w:rFonts w:ascii="Arial" w:hAnsi="Arial" w:cs="Arial"/>
          <w:b/>
          <w:bCs/>
        </w:rPr>
        <w:t>NENÍ PŘEDMĚTEM TÉTO SMLOUVY</w:t>
      </w:r>
      <w:r w:rsidRPr="00303C74">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6CD9F5D" w:rsidR="00B022EF" w:rsidRPr="009060BB" w:rsidRDefault="00303C74"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303C74">
        <w:rPr>
          <w:rFonts w:ascii="Arial" w:hAnsi="Arial" w:cs="Arial"/>
          <w:b/>
          <w:bCs/>
        </w:rPr>
        <w:t>NENÍ PŘEDMĚTEM TÉTO SMLOUVY</w:t>
      </w:r>
      <w:r w:rsidRPr="00303C74">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B8275A">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B8275A">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w:t>
      </w:r>
      <w:r w:rsidR="00B022EF" w:rsidRPr="4CFF60DB">
        <w:rPr>
          <w:rFonts w:ascii="Arial" w:eastAsia="Calibri" w:hAnsi="Arial" w:cs="Arial"/>
        </w:rPr>
        <w:lastRenderedPageBreak/>
        <w:t xml:space="preserve">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ED5B0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ED5B0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ED5B0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ED5B0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w:t>
      </w:r>
      <w:r w:rsidRPr="00764100">
        <w:rPr>
          <w:rFonts w:ascii="Arial" w:hAnsi="Arial" w:cs="Arial"/>
        </w:rPr>
        <w:lastRenderedPageBreak/>
        <w:t>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ED5B0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96797B6" w:rsidR="006B518C" w:rsidRPr="00764100" w:rsidRDefault="00BC42F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03C74">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ED5B0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ED5B0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F1B1DE1" w:rsidR="00F821DF" w:rsidRPr="00764100" w:rsidRDefault="00A90B96" w:rsidP="00DB56FF">
      <w:pPr>
        <w:pStyle w:val="Level3"/>
        <w:tabs>
          <w:tab w:val="clear" w:pos="2041"/>
        </w:tabs>
        <w:spacing w:before="120" w:after="120" w:line="240" w:lineRule="auto"/>
        <w:ind w:left="1418"/>
        <w:jc w:val="both"/>
        <w:rPr>
          <w:rFonts w:ascii="Arial" w:hAnsi="Arial" w:cs="Arial"/>
          <w:szCs w:val="22"/>
        </w:rPr>
      </w:pPr>
      <w:bookmarkStart w:id="65" w:name="_Ref64278899"/>
      <w:r w:rsidRPr="00303C74">
        <w:rPr>
          <w:rFonts w:ascii="Arial" w:hAnsi="Arial" w:cs="Arial"/>
          <w:b/>
          <w:bCs/>
        </w:rPr>
        <w:t>NENÍ PŘEDMĚTEM TÉTO SMLOUVY</w:t>
      </w:r>
      <w:r w:rsidRPr="00764100">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7B8A3E3D" w:rsidR="00F821DF" w:rsidRPr="00764100" w:rsidRDefault="001E58D4"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w:t>
      </w:r>
      <w:r w:rsidR="00F821DF" w:rsidRPr="00764100">
        <w:rPr>
          <w:rFonts w:ascii="Arial" w:hAnsi="Arial" w:cs="Arial"/>
        </w:rPr>
        <w:t xml:space="preserve">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00F821DF" w:rsidRPr="00764100">
        <w:rPr>
          <w:rFonts w:ascii="Arial" w:hAnsi="Arial" w:cs="Arial"/>
        </w:rPr>
        <w:t xml:space="preserve">Zhotovitelem označeny </w:t>
      </w:r>
      <w:r w:rsidR="001B085F" w:rsidRPr="00764100">
        <w:rPr>
          <w:rFonts w:ascii="Arial" w:hAnsi="Arial" w:cs="Arial"/>
        </w:rPr>
        <w:t xml:space="preserve">dočasným způsobem </w:t>
      </w:r>
      <w:r w:rsidR="00F821DF"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00F821DF"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ED5B0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ED5B0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ED5B0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ED5B0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ED5B0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ED5B0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ED5B0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ED5B0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w:t>
      </w:r>
      <w:r w:rsidR="00B9128B" w:rsidRPr="00764100">
        <w:rPr>
          <w:rFonts w:ascii="Arial" w:hAnsi="Arial" w:cs="Arial"/>
        </w:rPr>
        <w:lastRenderedPageBreak/>
        <w:t>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ED5B0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ED5B0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ED5B0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ED5B0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w:t>
      </w:r>
      <w:r w:rsidR="009D187E" w:rsidRPr="00764100">
        <w:rPr>
          <w:rFonts w:ascii="Arial" w:hAnsi="Arial" w:cs="Arial"/>
          <w:szCs w:val="22"/>
        </w:rPr>
        <w:lastRenderedPageBreak/>
        <w:t xml:space="preserve">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ED5B0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lastRenderedPageBreak/>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ED5B0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lastRenderedPageBreak/>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w:t>
      </w:r>
      <w:r w:rsidRPr="00C62699">
        <w:rPr>
          <w:rFonts w:ascii="Arial" w:hAnsi="Arial" w:cs="Arial"/>
          <w:szCs w:val="22"/>
        </w:rPr>
        <w:lastRenderedPageBreak/>
        <w:t xml:space="preserve">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w:t>
      </w:r>
      <w:r w:rsidRPr="00611399">
        <w:rPr>
          <w:rFonts w:ascii="Arial" w:hAnsi="Arial" w:cs="Arial"/>
          <w:szCs w:val="22"/>
        </w:rPr>
        <w:t>počtu vyhotovení</w:t>
      </w:r>
      <w:r w:rsidRPr="00C62699">
        <w:rPr>
          <w:rFonts w:ascii="Arial" w:hAnsi="Arial" w:cs="Arial"/>
          <w:szCs w:val="22"/>
        </w:rPr>
        <w:t xml:space="preserve">,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163414A9"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0803AC" w:rsidRPr="00EE517F">
        <w:rPr>
          <w:rFonts w:ascii="Arial" w:hAnsi="Arial" w:cs="Arial"/>
        </w:rPr>
        <w:t>1</w:t>
      </w:r>
      <w:r w:rsidR="000803AC">
        <w:rPr>
          <w:rFonts w:ascii="Arial" w:hAnsi="Arial" w:cs="Arial"/>
        </w:rPr>
        <w:t>×</w:t>
      </w:r>
      <w:r w:rsidR="000803AC" w:rsidRPr="00EE517F">
        <w:rPr>
          <w:rFonts w:ascii="Arial" w:hAnsi="Arial" w:cs="Arial"/>
        </w:rPr>
        <w:t xml:space="preserve"> </w:t>
      </w:r>
      <w:r w:rsidR="00B262F3"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7094E77"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w:t>
      </w:r>
      <w:r w:rsidR="000803AC">
        <w:rPr>
          <w:rFonts w:ascii="Arial" w:hAnsi="Arial" w:cs="Arial"/>
        </w:rPr>
        <w:t xml:space="preserve">× </w:t>
      </w:r>
      <w:r w:rsidR="00B9128B"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B141879"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w:t>
      </w:r>
      <w:r w:rsidR="000803AC">
        <w:rPr>
          <w:rFonts w:ascii="Arial" w:hAnsi="Arial" w:cs="Arial"/>
        </w:rPr>
        <w:t xml:space="preserve">× </w:t>
      </w:r>
      <w:r w:rsidRPr="00EE517F">
        <w:rPr>
          <w:rFonts w:ascii="Arial" w:hAnsi="Arial" w:cs="Arial"/>
        </w:rPr>
        <w:t xml:space="preserve">listinné a digitální vyhotovení určené Objednateli; </w:t>
      </w:r>
    </w:p>
    <w:p w14:paraId="1B9715A0" w14:textId="7CFBD3B6"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w:t>
      </w:r>
      <w:r w:rsidR="000803AC">
        <w:rPr>
          <w:rFonts w:ascii="Arial" w:hAnsi="Arial" w:cs="Arial"/>
        </w:rPr>
        <w:t xml:space="preserve">× </w:t>
      </w:r>
      <w:r w:rsidRPr="00EE517F">
        <w:rPr>
          <w:rFonts w:ascii="Arial" w:hAnsi="Arial" w:cs="Arial"/>
        </w:rPr>
        <w:t>listinné a digitální vyhotovení určené Objednateli;</w:t>
      </w:r>
    </w:p>
    <w:p w14:paraId="0E255725" w14:textId="6F2BB694"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506F49">
        <w:rPr>
          <w:rFonts w:ascii="Arial" w:hAnsi="Arial" w:cs="Arial"/>
        </w:rPr>
        <w:t>5</w:t>
      </w:r>
      <w:r w:rsidR="000803AC">
        <w:rPr>
          <w:rFonts w:ascii="Arial" w:hAnsi="Arial" w:cs="Arial"/>
        </w:rPr>
        <w:t xml:space="preserve">×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w:t>
      </w:r>
      <w:r w:rsidR="000803AC">
        <w:rPr>
          <w:rFonts w:ascii="Arial" w:hAnsi="Arial" w:cs="Arial"/>
        </w:rPr>
        <w:t xml:space="preserve">× </w:t>
      </w:r>
      <w:r w:rsidR="005F7432" w:rsidRPr="00EE517F">
        <w:rPr>
          <w:rFonts w:ascii="Arial" w:hAnsi="Arial" w:cs="Arial"/>
        </w:rPr>
        <w:t xml:space="preserve">Objednateli, </w:t>
      </w:r>
      <w:r w:rsidR="007902E9">
        <w:rPr>
          <w:rFonts w:ascii="Arial" w:hAnsi="Arial" w:cs="Arial"/>
        </w:rPr>
        <w:t>2</w:t>
      </w:r>
      <w:r w:rsidR="000803AC">
        <w:rPr>
          <w:rFonts w:ascii="Arial" w:hAnsi="Arial" w:cs="Arial"/>
        </w:rPr>
        <w:t xml:space="preserve">×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w:t>
      </w:r>
      <w:r w:rsidR="000803AC">
        <w:rPr>
          <w:rFonts w:ascii="Arial" w:hAnsi="Arial" w:cs="Arial"/>
        </w:rPr>
        <w:t xml:space="preserve">× </w:t>
      </w:r>
      <w:r w:rsidRPr="00EE517F">
        <w:rPr>
          <w:rFonts w:ascii="Arial" w:hAnsi="Arial" w:cs="Arial"/>
        </w:rPr>
        <w:t>k rozeslání účastníkům řízení</w:t>
      </w:r>
      <w:r w:rsidR="00F6638C" w:rsidRPr="00EE517F">
        <w:rPr>
          <w:rFonts w:ascii="Arial" w:hAnsi="Arial" w:cs="Arial"/>
        </w:rPr>
        <w:t>;</w:t>
      </w:r>
      <w:r w:rsidR="00AE202D" w:rsidRPr="00EE517F">
        <w:rPr>
          <w:rFonts w:ascii="Arial" w:hAnsi="Arial" w:cs="Arial"/>
        </w:rPr>
        <w:t xml:space="preserve"> digitální vyhotovení a 1</w:t>
      </w:r>
      <w:r w:rsidR="000803AC">
        <w:rPr>
          <w:rFonts w:ascii="Arial" w:hAnsi="Arial" w:cs="Arial"/>
        </w:rPr>
        <w:t xml:space="preserve">×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61B1FD3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840B1A">
        <w:rPr>
          <w:rFonts w:ascii="Arial" w:hAnsi="Arial" w:cs="Arial"/>
        </w:rPr>
        <w:t>3</w:t>
      </w:r>
      <w:r w:rsidR="000803AC">
        <w:rPr>
          <w:rFonts w:ascii="Arial" w:hAnsi="Arial" w:cs="Arial"/>
        </w:rPr>
        <w:t xml:space="preserve">×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0803AC">
        <w:rPr>
          <w:rFonts w:ascii="Arial" w:hAnsi="Arial" w:cs="Arial"/>
        </w:rPr>
        <w:t xml:space="preserve">× </w:t>
      </w:r>
      <w:r w:rsidR="009C40C9" w:rsidRPr="00EE517F">
        <w:rPr>
          <w:rFonts w:ascii="Arial" w:hAnsi="Arial" w:cs="Arial"/>
        </w:rPr>
        <w:t xml:space="preserve">Objednateli </w:t>
      </w:r>
      <w:r w:rsidRPr="00EE517F">
        <w:rPr>
          <w:rFonts w:ascii="Arial" w:hAnsi="Arial" w:cs="Arial"/>
        </w:rPr>
        <w:t xml:space="preserve">a </w:t>
      </w:r>
      <w:r w:rsidR="00840B1A">
        <w:rPr>
          <w:rFonts w:ascii="Arial" w:hAnsi="Arial" w:cs="Arial"/>
        </w:rPr>
        <w:t>2</w:t>
      </w:r>
      <w:r w:rsidR="000803AC">
        <w:rPr>
          <w:rFonts w:ascii="Arial" w:hAnsi="Arial" w:cs="Arial"/>
        </w:rPr>
        <w:t xml:space="preserve">×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7DEBC9AB"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840B1A">
        <w:rPr>
          <w:rFonts w:ascii="Arial" w:hAnsi="Arial" w:cs="Arial"/>
        </w:rPr>
        <w:t>3</w:t>
      </w:r>
      <w:r w:rsidR="000803AC">
        <w:rPr>
          <w:rFonts w:ascii="Arial" w:hAnsi="Arial" w:cs="Arial"/>
        </w:rPr>
        <w:t xml:space="preserve">× </w:t>
      </w:r>
      <w:r w:rsidRPr="00EE517F">
        <w:rPr>
          <w:rFonts w:ascii="Arial" w:hAnsi="Arial" w:cs="Arial"/>
        </w:rPr>
        <w:t xml:space="preserve">listinné </w:t>
      </w:r>
      <w:r w:rsidR="00BC0A8A" w:rsidRPr="00EE517F">
        <w:rPr>
          <w:rFonts w:ascii="Arial" w:hAnsi="Arial" w:cs="Arial"/>
        </w:rPr>
        <w:t>vyhotovení určené – 1</w:t>
      </w:r>
      <w:r w:rsidR="000803AC">
        <w:rPr>
          <w:rFonts w:ascii="Arial" w:hAnsi="Arial" w:cs="Arial"/>
        </w:rPr>
        <w:t xml:space="preserve">× </w:t>
      </w:r>
      <w:r w:rsidR="00BC0A8A" w:rsidRPr="00EE517F">
        <w:rPr>
          <w:rFonts w:ascii="Arial" w:hAnsi="Arial" w:cs="Arial"/>
        </w:rPr>
        <w:t xml:space="preserve">Objednateli </w:t>
      </w:r>
      <w:r w:rsidRPr="00EE517F">
        <w:rPr>
          <w:rFonts w:ascii="Arial" w:hAnsi="Arial" w:cs="Arial"/>
        </w:rPr>
        <w:t xml:space="preserve">a </w:t>
      </w:r>
      <w:r w:rsidR="00840B1A">
        <w:rPr>
          <w:rFonts w:ascii="Arial" w:hAnsi="Arial" w:cs="Arial"/>
        </w:rPr>
        <w:t>2</w:t>
      </w:r>
      <w:r w:rsidR="000803AC">
        <w:rPr>
          <w:rFonts w:ascii="Arial" w:hAnsi="Arial" w:cs="Arial"/>
        </w:rPr>
        <w:t xml:space="preserve">×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1DF7FF3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w:t>
      </w:r>
      <w:r w:rsidR="000803AC">
        <w:rPr>
          <w:rFonts w:ascii="Arial" w:hAnsi="Arial" w:cs="Arial"/>
        </w:rPr>
        <w:t xml:space="preserve">×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87388FB"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30592F">
        <w:rPr>
          <w:rFonts w:ascii="Arial" w:hAnsi="Arial" w:cs="Arial"/>
        </w:rPr>
        <w:t>3</w:t>
      </w:r>
      <w:r w:rsidR="000803AC">
        <w:rPr>
          <w:rFonts w:ascii="Arial" w:hAnsi="Arial" w:cs="Arial"/>
        </w:rPr>
        <w:t xml:space="preserve">× </w:t>
      </w:r>
      <w:r w:rsidRPr="00EE517F">
        <w:rPr>
          <w:rFonts w:ascii="Arial" w:hAnsi="Arial" w:cs="Arial"/>
        </w:rPr>
        <w:t>listinné vyhotovení určené</w:t>
      </w:r>
      <w:r w:rsidR="008F2EDF" w:rsidRPr="00EE517F">
        <w:rPr>
          <w:rFonts w:ascii="Arial" w:hAnsi="Arial" w:cs="Arial"/>
        </w:rPr>
        <w:t xml:space="preserve"> – 1</w:t>
      </w:r>
      <w:r w:rsidR="000803AC">
        <w:rPr>
          <w:rFonts w:ascii="Arial" w:hAnsi="Arial" w:cs="Arial"/>
        </w:rPr>
        <w:t xml:space="preserve">×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30592F">
        <w:rPr>
          <w:rFonts w:ascii="Arial" w:hAnsi="Arial" w:cs="Arial"/>
        </w:rPr>
        <w:t>2</w:t>
      </w:r>
      <w:r w:rsidR="000803AC">
        <w:rPr>
          <w:rFonts w:ascii="Arial" w:hAnsi="Arial" w:cs="Arial"/>
        </w:rPr>
        <w:t xml:space="preserve">× </w:t>
      </w:r>
      <w:r w:rsidRPr="00EE517F">
        <w:rPr>
          <w:rFonts w:ascii="Arial" w:hAnsi="Arial" w:cs="Arial"/>
        </w:rPr>
        <w:t>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259F90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30592F">
        <w:rPr>
          <w:rFonts w:ascii="Arial" w:hAnsi="Arial" w:cs="Arial"/>
        </w:rPr>
        <w:t>3</w:t>
      </w:r>
      <w:r w:rsidR="000803AC">
        <w:rPr>
          <w:rFonts w:ascii="Arial" w:hAnsi="Arial" w:cs="Arial"/>
        </w:rPr>
        <w:t xml:space="preserve">× </w:t>
      </w:r>
      <w:r w:rsidRPr="00EE517F">
        <w:rPr>
          <w:rFonts w:ascii="Arial" w:hAnsi="Arial" w:cs="Arial"/>
        </w:rPr>
        <w:t xml:space="preserve">listinné vyhotovení určené </w:t>
      </w:r>
      <w:r w:rsidR="00960D56" w:rsidRPr="00EE517F">
        <w:rPr>
          <w:rFonts w:ascii="Arial" w:hAnsi="Arial" w:cs="Arial"/>
        </w:rPr>
        <w:t>– 1</w:t>
      </w:r>
      <w:r w:rsidR="000803AC">
        <w:rPr>
          <w:rFonts w:ascii="Arial" w:hAnsi="Arial" w:cs="Arial"/>
        </w:rPr>
        <w:t xml:space="preserve">×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C53D8A">
        <w:rPr>
          <w:rFonts w:ascii="Arial" w:hAnsi="Arial" w:cs="Arial"/>
        </w:rPr>
        <w:t>2</w:t>
      </w:r>
      <w:r w:rsidR="000803AC">
        <w:rPr>
          <w:rFonts w:ascii="Arial" w:hAnsi="Arial" w:cs="Arial"/>
        </w:rPr>
        <w:t xml:space="preserve">×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lastRenderedPageBreak/>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5B656C">
        <w:rPr>
          <w:rFonts w:ascii="Arial" w:hAnsi="Arial" w:cs="Arial"/>
        </w:rPr>
        <w:t>4</w:t>
      </w:r>
      <w:r w:rsidR="000803AC">
        <w:rPr>
          <w:rFonts w:ascii="Arial" w:hAnsi="Arial" w:cs="Arial"/>
        </w:rPr>
        <w:t xml:space="preserve">×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w:t>
      </w:r>
      <w:r w:rsidR="000803AC">
        <w:rPr>
          <w:rFonts w:ascii="Arial" w:hAnsi="Arial" w:cs="Arial"/>
        </w:rPr>
        <w:t xml:space="preserve">× </w:t>
      </w:r>
      <w:r w:rsidRPr="00EE517F">
        <w:rPr>
          <w:rFonts w:ascii="Arial" w:hAnsi="Arial" w:cs="Arial"/>
        </w:rPr>
        <w:t>Objednateli</w:t>
      </w:r>
      <w:r w:rsidR="00D408C1" w:rsidRPr="00EE517F">
        <w:rPr>
          <w:rFonts w:ascii="Arial" w:hAnsi="Arial" w:cs="Arial"/>
        </w:rPr>
        <w:t xml:space="preserve">, </w:t>
      </w:r>
      <w:r w:rsidR="00BD0257" w:rsidRPr="00EE517F">
        <w:rPr>
          <w:rFonts w:ascii="Arial" w:hAnsi="Arial" w:cs="Arial"/>
        </w:rPr>
        <w:t>1</w:t>
      </w:r>
      <w:r w:rsidR="000803AC">
        <w:rPr>
          <w:rFonts w:ascii="Arial" w:hAnsi="Arial" w:cs="Arial"/>
        </w:rPr>
        <w:t xml:space="preserve">× </w:t>
      </w:r>
      <w:r w:rsidR="00BD0257" w:rsidRPr="00EE517F">
        <w:rPr>
          <w:rFonts w:ascii="Arial" w:hAnsi="Arial" w:cs="Arial"/>
        </w:rPr>
        <w:t xml:space="preserve">k rozeslání účastníkům řízení, </w:t>
      </w:r>
      <w:r w:rsidR="005B656C">
        <w:rPr>
          <w:rFonts w:ascii="Arial" w:hAnsi="Arial" w:cs="Arial"/>
        </w:rPr>
        <w:t>2</w:t>
      </w:r>
      <w:r w:rsidR="000803AC">
        <w:rPr>
          <w:rFonts w:ascii="Arial" w:hAnsi="Arial" w:cs="Arial"/>
        </w:rPr>
        <w:t xml:space="preserve">×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09500C9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0803AC">
        <w:rPr>
          <w:rFonts w:ascii="Arial" w:hAnsi="Arial" w:cs="Arial"/>
        </w:rPr>
        <w:t xml:space="preserve">× </w:t>
      </w:r>
      <w:r w:rsidRPr="00EE517F">
        <w:rPr>
          <w:rFonts w:ascii="Arial" w:hAnsi="Arial" w:cs="Arial"/>
        </w:rPr>
        <w:t>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1</w:t>
      </w:r>
      <w:r w:rsidR="000803AC">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01A2794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5B656C">
        <w:rPr>
          <w:rFonts w:ascii="Arial" w:hAnsi="Arial" w:cs="Arial"/>
        </w:rPr>
        <w:t>5</w:t>
      </w:r>
      <w:r w:rsidR="000803AC">
        <w:rPr>
          <w:rFonts w:ascii="Arial" w:hAnsi="Arial" w:cs="Arial"/>
        </w:rPr>
        <w:t xml:space="preserve">×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1</w:t>
      </w:r>
      <w:r w:rsidR="000803AC">
        <w:rPr>
          <w:rFonts w:ascii="Arial" w:hAnsi="Arial" w:cs="Arial"/>
        </w:rPr>
        <w:t xml:space="preserve">× </w:t>
      </w:r>
      <w:r w:rsidRPr="00EE517F">
        <w:rPr>
          <w:rFonts w:ascii="Arial" w:hAnsi="Arial" w:cs="Arial"/>
        </w:rPr>
        <w:t>Objednateli</w:t>
      </w:r>
      <w:r w:rsidR="00BD0257" w:rsidRPr="00EE517F">
        <w:rPr>
          <w:rFonts w:ascii="Arial" w:hAnsi="Arial" w:cs="Arial"/>
        </w:rPr>
        <w:t xml:space="preserve">, </w:t>
      </w:r>
      <w:r w:rsidR="005B656C">
        <w:rPr>
          <w:rFonts w:ascii="Arial" w:hAnsi="Arial" w:cs="Arial"/>
        </w:rPr>
        <w:t>2</w:t>
      </w:r>
      <w:r w:rsidR="000803AC">
        <w:rPr>
          <w:rFonts w:ascii="Arial" w:hAnsi="Arial" w:cs="Arial"/>
        </w:rPr>
        <w:t xml:space="preserve">×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1</w:t>
      </w:r>
      <w:r w:rsidR="000803AC">
        <w:rPr>
          <w:rFonts w:ascii="Arial" w:hAnsi="Arial" w:cs="Arial"/>
        </w:rPr>
        <w:t xml:space="preserve">×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w:t>
      </w:r>
      <w:r w:rsidR="000803AC">
        <w:rPr>
          <w:rFonts w:ascii="Arial" w:hAnsi="Arial" w:cs="Arial"/>
        </w:rPr>
        <w:t xml:space="preserve">× </w:t>
      </w:r>
      <w:r w:rsidR="000A684E" w:rsidRPr="00EE517F">
        <w:rPr>
          <w:rFonts w:ascii="Arial" w:hAnsi="Arial" w:cs="Arial"/>
        </w:rPr>
        <w:t>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3E4A9C7"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3257A">
        <w:rPr>
          <w:rFonts w:ascii="Arial" w:hAnsi="Arial" w:cs="Arial"/>
          <w:szCs w:val="22"/>
        </w:rPr>
        <w:t>969</w:t>
      </w:r>
      <w:r w:rsidR="00B219EA">
        <w:rPr>
          <w:rFonts w:ascii="Arial" w:hAnsi="Arial" w:cs="Arial"/>
          <w:szCs w:val="22"/>
        </w:rPr>
        <w:t> </w:t>
      </w:r>
      <w:r w:rsidR="0043257A">
        <w:rPr>
          <w:rFonts w:ascii="Arial" w:hAnsi="Arial" w:cs="Arial"/>
          <w:szCs w:val="22"/>
        </w:rPr>
        <w:t>548</w:t>
      </w:r>
      <w:r w:rsidR="00B219EA">
        <w:rPr>
          <w:rFonts w:ascii="Arial" w:hAnsi="Arial" w:cs="Arial"/>
          <w:szCs w:val="22"/>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 xml:space="preserve">Zhotovitel je povinen při </w:t>
      </w:r>
      <w:r w:rsidR="00363385" w:rsidRPr="001D7911">
        <w:rPr>
          <w:rFonts w:ascii="Arial" w:hAnsi="Arial" w:cs="Arial"/>
          <w:szCs w:val="22"/>
        </w:rPr>
        <w:lastRenderedPageBreak/>
        <w:t>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22D9A9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7393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9EB32D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w:t>
      </w:r>
      <w:r w:rsidRPr="00C62699">
        <w:rPr>
          <w:rFonts w:ascii="Arial" w:hAnsi="Arial" w:cs="Arial"/>
          <w:szCs w:val="22"/>
        </w:rPr>
        <w:lastRenderedPageBreak/>
        <w:t>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4C2304">
        <w:rPr>
          <w:rFonts w:ascii="Arial" w:hAnsi="Arial" w:cs="Arial"/>
          <w:szCs w:val="22"/>
        </w:rPr>
        <w:t>Zlín</w:t>
      </w:r>
      <w:r w:rsidR="00AE14B2">
        <w:rPr>
          <w:rFonts w:ascii="Arial" w:hAnsi="Arial" w:cs="Arial"/>
          <w:szCs w:val="22"/>
        </w:rPr>
        <w:t>,</w:t>
      </w:r>
      <w:r w:rsidR="00127C34" w:rsidRPr="00C62699">
        <w:rPr>
          <w:rFonts w:ascii="Arial" w:hAnsi="Arial" w:cs="Arial"/>
          <w:szCs w:val="22"/>
        </w:rPr>
        <w:t xml:space="preserve"> adresa</w:t>
      </w:r>
      <w:r w:rsidR="00F918A9">
        <w:rPr>
          <w:rFonts w:ascii="Arial" w:hAnsi="Arial" w:cs="Arial"/>
          <w:szCs w:val="22"/>
        </w:rPr>
        <w:t>:</w:t>
      </w:r>
      <w:r w:rsidR="00127C34" w:rsidRPr="00C62699">
        <w:rPr>
          <w:rFonts w:ascii="Arial" w:hAnsi="Arial" w:cs="Arial"/>
          <w:szCs w:val="22"/>
        </w:rPr>
        <w:t xml:space="preserve"> </w:t>
      </w:r>
      <w:r w:rsidR="004C2304">
        <w:rPr>
          <w:rFonts w:ascii="Arial" w:hAnsi="Arial" w:cs="Arial"/>
          <w:szCs w:val="22"/>
        </w:rPr>
        <w:t>Zarámí 88</w:t>
      </w:r>
      <w:r w:rsidR="00AE14B2">
        <w:rPr>
          <w:rFonts w:ascii="Arial" w:hAnsi="Arial" w:cs="Arial"/>
          <w:szCs w:val="22"/>
        </w:rPr>
        <w:t xml:space="preserve">, </w:t>
      </w:r>
      <w:r w:rsidR="004C2304">
        <w:rPr>
          <w:rFonts w:ascii="Arial" w:hAnsi="Arial" w:cs="Arial"/>
          <w:szCs w:val="22"/>
        </w:rPr>
        <w:t>760 41 Zlín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w:t>
      </w:r>
      <w:r w:rsidR="00AC0B5E" w:rsidRPr="00764100">
        <w:rPr>
          <w:rFonts w:ascii="Arial" w:hAnsi="Arial" w:cs="Arial"/>
          <w:szCs w:val="22"/>
        </w:rPr>
        <w:lastRenderedPageBreak/>
        <w:t xml:space="preserve">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w:t>
      </w:r>
      <w:r w:rsidRPr="00ED6435">
        <w:rPr>
          <w:rFonts w:ascii="Arial" w:hAnsi="Arial" w:cs="Arial"/>
          <w:szCs w:val="22"/>
        </w:rPr>
        <w:lastRenderedPageBreak/>
        <w:t xml:space="preserve">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ED5B0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nebo hrozících sporů či řízení týkajících se Díla nebo </w:t>
      </w:r>
      <w:r w:rsidRPr="00C62699">
        <w:rPr>
          <w:rFonts w:ascii="Arial" w:hAnsi="Arial" w:cs="Arial"/>
        </w:rPr>
        <w:lastRenderedPageBreak/>
        <w:t>jakékoliv jeho části, a nemá k němu práva žádná jiná osoba než osoba uvedená v této Smlouvě;</w:t>
      </w:r>
    </w:p>
    <w:p w14:paraId="5D6EA0CF" w14:textId="5763CD82" w:rsidR="00237BE0" w:rsidRPr="00C62699" w:rsidRDefault="00237BE0" w:rsidP="00ED5B0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ED5B0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ED5B0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ED5B0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ED5B0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ED5B0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w:t>
      </w:r>
      <w:r w:rsidRPr="00ED6435">
        <w:rPr>
          <w:rFonts w:ascii="Arial" w:hAnsi="Arial" w:cs="Arial"/>
          <w:szCs w:val="22"/>
        </w:rPr>
        <w:lastRenderedPageBreak/>
        <w:t>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ED5B0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ED5B0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ED5B0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ED5B0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ED5B0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A206F3">
      <w:pPr>
        <w:pStyle w:val="Level1"/>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A155D4B"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AC0475">
        <w:rPr>
          <w:rFonts w:ascii="Arial" w:hAnsi="Arial" w:cs="Arial"/>
          <w:szCs w:val="22"/>
        </w:rPr>
        <w:t xml:space="preserve">60 + </w:t>
      </w:r>
      <w:r w:rsidR="00397006" w:rsidRPr="00AC0475">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ED5B0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ED5B0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ED5B0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ED5B0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ED5B0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ED5B0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ED5B0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ED5B0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ED5B0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ED5B0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ED5B0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 xml:space="preserve">tak, aby byl naplněn účel </w:t>
      </w:r>
      <w:r w:rsidRPr="00E81EB4">
        <w:rPr>
          <w:rFonts w:ascii="Arial" w:hAnsi="Arial" w:cs="Arial"/>
        </w:rPr>
        <w:lastRenderedPageBreak/>
        <w:t>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ED5B0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ED5B0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ED5B0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ED5B0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ED5B0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ED5B0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ED5B0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lastRenderedPageBreak/>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50BD5D41"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ED5B0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ED5B0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14F89FD"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w:t>
      </w:r>
      <w:r w:rsidRPr="00501215">
        <w:rPr>
          <w:rFonts w:ascii="Arial" w:hAnsi="Arial" w:cs="Arial"/>
          <w:szCs w:val="22"/>
        </w:rPr>
        <w:t xml:space="preserve">Díla nesmí přesáhnout </w:t>
      </w:r>
      <w:r w:rsidR="001B6B18">
        <w:rPr>
          <w:rFonts w:ascii="Arial" w:hAnsi="Arial" w:cs="Arial"/>
          <w:szCs w:val="22"/>
        </w:rPr>
        <w:t>1</w:t>
      </w:r>
      <w:r w:rsidR="001B6B18" w:rsidRPr="00501215">
        <w:rPr>
          <w:rFonts w:ascii="Arial" w:hAnsi="Arial" w:cs="Arial"/>
          <w:szCs w:val="22"/>
        </w:rPr>
        <w:t xml:space="preserve">0 </w:t>
      </w:r>
      <w:r w:rsidRPr="00501215">
        <w:rPr>
          <w:rFonts w:ascii="Arial" w:hAnsi="Arial" w:cs="Arial"/>
          <w:szCs w:val="22"/>
        </w:rPr>
        <w:t>% Ceny Díla bez DPH.</w:t>
      </w:r>
      <w:bookmarkEnd w:id="165"/>
      <w:r w:rsidR="0039121C" w:rsidRPr="00501215">
        <w:rPr>
          <w:rFonts w:ascii="Arial" w:hAnsi="Arial" w:cs="Arial"/>
          <w:szCs w:val="22"/>
        </w:rPr>
        <w:t xml:space="preserve"> Do této</w:t>
      </w:r>
      <w:r w:rsidR="0039121C" w:rsidRPr="001D7911">
        <w:rPr>
          <w:rFonts w:ascii="Arial" w:hAnsi="Arial" w:cs="Arial"/>
          <w:szCs w:val="22"/>
        </w:rPr>
        <w:t xml:space="preserve">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ED5B0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ED5B0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ED5B0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ED5B0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1719D292"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ED5B0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75FCBAD0"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ED5F62">
        <w:rPr>
          <w:rFonts w:ascii="Arial" w:hAnsi="Arial"/>
        </w:rPr>
        <w:t xml:space="preserve">adekvátně </w:t>
      </w:r>
      <w:r w:rsidRPr="00ED5F62">
        <w:rPr>
          <w:rFonts w:ascii="Arial" w:hAnsi="Arial"/>
        </w:rPr>
        <w:t xml:space="preserve">s § 100 odst. 2 ZZVZ </w:t>
      </w:r>
      <w:r w:rsidR="00976A7B" w:rsidRPr="00ED5F62">
        <w:rPr>
          <w:rFonts w:ascii="Arial" w:hAnsi="Arial"/>
        </w:rPr>
        <w:t>vyhrazuje</w:t>
      </w:r>
      <w:r w:rsidR="00976A7B" w:rsidRPr="0035191A">
        <w:rPr>
          <w:rFonts w:ascii="Arial" w:hAnsi="Arial"/>
        </w:rPr>
        <w:t xml:space="preserv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E4331C">
        <w:rPr>
          <w:rFonts w:ascii="Arial" w:hAnsi="Arial"/>
        </w:rPr>
        <w:t xml:space="preserve">výběrové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0697428B" w:rsidR="00F55EF3" w:rsidRPr="00D328BE" w:rsidRDefault="00F55EF3" w:rsidP="00ED5B0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8B5D7F">
        <w:rPr>
          <w:rFonts w:ascii="Arial" w:hAnsi="Arial" w:cs="Arial"/>
        </w:rPr>
        <w:t xml:space="preserve">výběrového </w:t>
      </w:r>
      <w:r w:rsidRPr="00D328BE">
        <w:rPr>
          <w:rFonts w:ascii="Arial" w:hAnsi="Arial" w:cs="Arial"/>
        </w:rPr>
        <w:t xml:space="preserve">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 xml:space="preserve">oprávněn změnit dodavatele v průběhu plnění </w:t>
      </w:r>
      <w:r w:rsidRPr="00D328BE">
        <w:rPr>
          <w:rFonts w:ascii="Arial" w:hAnsi="Arial" w:cs="Arial"/>
        </w:rPr>
        <w:lastRenderedPageBreak/>
        <w:t>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3B3639E4"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8B5D7F">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71AAC9DC"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EB6E2E">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E26FBCB"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EB6E2E">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5F53215C"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05409B">
        <w:rPr>
          <w:rFonts w:ascii="Arial" w:hAnsi="Arial" w:cs="Arial"/>
        </w:rPr>
        <w:t>výběrové</w:t>
      </w:r>
      <w:r w:rsidR="0005409B" w:rsidRPr="00AE3E1B">
        <w:rPr>
          <w:rFonts w:ascii="Arial" w:hAnsi="Arial" w:cs="Arial"/>
        </w:rPr>
        <w:t xml:space="preserve">ho </w:t>
      </w:r>
      <w:r w:rsidRPr="00AE3E1B">
        <w:rPr>
          <w:rFonts w:ascii="Arial" w:hAnsi="Arial" w:cs="Arial"/>
        </w:rPr>
        <w:t>řízení, jehož nabídka byla v</w:t>
      </w:r>
      <w:r w:rsidR="0005409B">
        <w:rPr>
          <w:rFonts w:ascii="Arial" w:hAnsi="Arial" w:cs="Arial"/>
        </w:rPr>
        <w:t>e</w:t>
      </w:r>
      <w:r w:rsidRPr="00AE3E1B">
        <w:rPr>
          <w:rFonts w:ascii="Arial" w:hAnsi="Arial" w:cs="Arial"/>
        </w:rPr>
        <w:t xml:space="preserve"> </w:t>
      </w:r>
      <w:r w:rsidR="0005409B">
        <w:rPr>
          <w:rFonts w:ascii="Arial" w:hAnsi="Arial" w:cs="Arial"/>
        </w:rPr>
        <w:t>výběrovém</w:t>
      </w:r>
      <w:r w:rsidRPr="00AE3E1B">
        <w:rPr>
          <w:rFonts w:ascii="Arial" w:hAnsi="Arial" w:cs="Arial"/>
        </w:rPr>
        <w:t xml:space="preserve"> řízení vyhodnocena jako druhá v pořadí. Objednatel nebude provádět nové hodnocení nabídek, ale bude vycházet z pořadí nabídek, které bylo provedeno v</w:t>
      </w:r>
      <w:r w:rsidR="00A64A56">
        <w:rPr>
          <w:rFonts w:ascii="Arial" w:hAnsi="Arial" w:cs="Arial"/>
        </w:rPr>
        <w:t>e</w:t>
      </w:r>
      <w:r w:rsidRPr="00AE3E1B">
        <w:rPr>
          <w:rFonts w:ascii="Arial" w:hAnsi="Arial" w:cs="Arial"/>
        </w:rPr>
        <w:t xml:space="preserve"> </w:t>
      </w:r>
      <w:r w:rsidR="00A64A56">
        <w:rPr>
          <w:rFonts w:ascii="Arial" w:hAnsi="Arial" w:cs="Arial"/>
        </w:rPr>
        <w:t xml:space="preserve">výběrovém </w:t>
      </w:r>
      <w:r w:rsidRPr="00AE3E1B">
        <w:rPr>
          <w:rFonts w:ascii="Arial" w:hAnsi="Arial" w:cs="Arial"/>
        </w:rPr>
        <w:t>řízení. Objednatel však provede posouzení splnění podmínek účasti, pokud tak neučinil v</w:t>
      </w:r>
      <w:r w:rsidR="00323AD6">
        <w:rPr>
          <w:rFonts w:ascii="Arial" w:hAnsi="Arial" w:cs="Arial"/>
        </w:rPr>
        <w:t>e</w:t>
      </w:r>
      <w:r w:rsidR="00610D54">
        <w:rPr>
          <w:rFonts w:ascii="Arial" w:hAnsi="Arial" w:cs="Arial"/>
        </w:rPr>
        <w:t> </w:t>
      </w:r>
      <w:r w:rsidR="00191B90">
        <w:rPr>
          <w:rFonts w:ascii="Arial" w:hAnsi="Arial" w:cs="Arial"/>
        </w:rPr>
        <w:t>v</w:t>
      </w:r>
      <w:r w:rsidR="00323AD6">
        <w:rPr>
          <w:rFonts w:ascii="Arial" w:hAnsi="Arial" w:cs="Arial"/>
        </w:rPr>
        <w:t xml:space="preserve">ýběrovém </w:t>
      </w:r>
      <w:r w:rsidRPr="00AE3E1B">
        <w:rPr>
          <w:rFonts w:ascii="Arial" w:hAnsi="Arial" w:cs="Arial"/>
        </w:rPr>
        <w:t xml:space="preserve">řízení </w:t>
      </w:r>
      <w:r w:rsidR="00191B90">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323AD6">
        <w:rPr>
          <w:rFonts w:ascii="Arial" w:hAnsi="Arial" w:cs="Arial"/>
        </w:rPr>
        <w:t xml:space="preserve">adekvátně </w:t>
      </w:r>
      <w:r w:rsidRPr="00AE3E1B">
        <w:rPr>
          <w:rFonts w:ascii="Arial" w:hAnsi="Arial" w:cs="Arial"/>
        </w:rPr>
        <w:t>dle § 48 ZZVZ (dále jen „důvody, pro které by nebylo možno uzavřít smlouvy s druhým v pořadí“). Pokud jsou naplněny důvody, pro které by nebylo možno uzavřít smlouvu s druhým v pořadí v</w:t>
      </w:r>
      <w:r w:rsidR="0005409B">
        <w:rPr>
          <w:rFonts w:ascii="Arial" w:hAnsi="Arial" w:cs="Arial"/>
        </w:rPr>
        <w:t> </w:t>
      </w:r>
      <w:r w:rsidRPr="00AE3E1B">
        <w:rPr>
          <w:rFonts w:ascii="Arial" w:hAnsi="Arial" w:cs="Arial"/>
        </w:rPr>
        <w:t xml:space="preserve">původním </w:t>
      </w:r>
      <w:r w:rsidR="0005409B">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w:t>
      </w:r>
      <w:r w:rsidR="0005409B">
        <w:rPr>
          <w:rFonts w:ascii="Arial" w:hAnsi="Arial" w:cs="Arial"/>
        </w:rPr>
        <w:t> </w:t>
      </w:r>
      <w:r w:rsidRPr="00AE3E1B">
        <w:rPr>
          <w:rFonts w:ascii="Arial" w:hAnsi="Arial" w:cs="Arial"/>
        </w:rPr>
        <w:t xml:space="preserve">postupně vyzvaných účastníků </w:t>
      </w:r>
      <w:r w:rsidR="0005409B">
        <w:rPr>
          <w:rFonts w:ascii="Arial" w:hAnsi="Arial" w:cs="Arial"/>
        </w:rPr>
        <w:t>výběrové</w:t>
      </w:r>
      <w:r w:rsidRPr="00AE3E1B">
        <w:rPr>
          <w:rFonts w:ascii="Arial" w:hAnsi="Arial" w:cs="Arial"/>
        </w:rPr>
        <w:t>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052B7378" w:rsidR="003B3249" w:rsidRPr="00EF6097" w:rsidRDefault="00792C1A" w:rsidP="00ED5B0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lastRenderedPageBreak/>
        <w:t>Změnou dodavatele v případě společné účasti dodavatelů. V případě zániku účasti některého z dodavatelů v případě společné účasti dodavatelů</w:t>
      </w:r>
      <w:r w:rsidR="00A22903">
        <w:rPr>
          <w:rFonts w:ascii="Arial" w:hAnsi="Arial" w:cs="Arial"/>
        </w:rPr>
        <w:t xml:space="preserve"> adekvátně</w:t>
      </w:r>
      <w:r w:rsidRPr="00EF6097">
        <w:rPr>
          <w:rFonts w:ascii="Arial" w:hAnsi="Arial" w:cs="Arial"/>
        </w:rPr>
        <w:t xml:space="preserve">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ED5B0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ED5B0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ED5B0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ED5B0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ED5B0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ED5B0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ED5B0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ED5B0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ED5B0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podá insolvenční návrh jako dlužník ve smyslu § 98 Insolvenčního zákona;</w:t>
      </w:r>
    </w:p>
    <w:p w14:paraId="5CCD553F" w14:textId="44CD4A7A"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ED5B0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ED5B0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ED5B0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ED5B0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ED5B0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szCs w:val="22"/>
        </w:rPr>
        <w:lastRenderedPageBreak/>
        <w:t>(</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 xml:space="preserve">340/2015 Sb., o zvláštních podmínkách účinnosti některých </w:t>
      </w:r>
      <w:r w:rsidRPr="5784E4A4">
        <w:rPr>
          <w:rFonts w:ascii="Arial" w:hAnsi="Arial" w:cs="Arial"/>
        </w:rPr>
        <w:lastRenderedPageBreak/>
        <w:t>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ED5B0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5F94FB8E" w14:textId="22EC494A" w:rsidR="0051556C" w:rsidRDefault="0051556C">
      <w:pPr>
        <w:spacing w:after="0" w:line="240" w:lineRule="auto"/>
        <w:rPr>
          <w:rFonts w:ascii="Arial" w:hAnsi="Arial" w:cs="Arial"/>
          <w:b/>
          <w:snapToGrid w:val="0"/>
          <w:kern w:val="20"/>
          <w:szCs w:val="28"/>
        </w:rPr>
      </w:pPr>
      <w:r>
        <w:rPr>
          <w:rFonts w:ascii="Arial" w:hAnsi="Arial" w:cs="Arial"/>
          <w:b/>
        </w:rPr>
        <w:br w:type="page"/>
      </w:r>
    </w:p>
    <w:p w14:paraId="4DEAE426" w14:textId="14AA2D35"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7AF3516F" w:rsidR="002B735B" w:rsidRPr="00ED6435" w:rsidRDefault="002B735B" w:rsidP="00A25AB5">
      <w:pPr>
        <w:spacing w:before="120" w:after="120" w:line="240" w:lineRule="auto"/>
        <w:ind w:left="5103" w:hanging="5103"/>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w:t>
      </w:r>
      <w:r w:rsidR="00A25AB5">
        <w:rPr>
          <w:rFonts w:ascii="Arial" w:eastAsia="Times New Roman" w:hAnsi="Arial" w:cs="Arial"/>
          <w:b/>
        </w:rPr>
        <w:tab/>
        <w:t>Geocentrum spol. s.r.o.</w:t>
      </w:r>
    </w:p>
    <w:p w14:paraId="52DB552F" w14:textId="19DD6345" w:rsidR="002B735B" w:rsidRPr="00ED6435" w:rsidRDefault="002B735B" w:rsidP="00A25AB5">
      <w:pPr>
        <w:tabs>
          <w:tab w:val="left" w:pos="567"/>
          <w:tab w:val="left" w:pos="5670"/>
        </w:tabs>
        <w:spacing w:before="120" w:after="120" w:line="240" w:lineRule="auto"/>
        <w:ind w:left="5103" w:hanging="5103"/>
        <w:rPr>
          <w:rFonts w:ascii="Arial" w:eastAsia="Times New Roman" w:hAnsi="Arial" w:cs="Arial"/>
          <w:bCs/>
        </w:rPr>
      </w:pPr>
      <w:r w:rsidRPr="00ED6435">
        <w:rPr>
          <w:rFonts w:ascii="Arial" w:eastAsia="Times New Roman" w:hAnsi="Arial" w:cs="Arial"/>
          <w:bCs/>
        </w:rPr>
        <w:t xml:space="preserve">Místo: </w:t>
      </w:r>
      <w:r w:rsidR="00B91CDD">
        <w:rPr>
          <w:rFonts w:ascii="Arial" w:eastAsia="Times New Roman" w:hAnsi="Arial" w:cs="Arial"/>
          <w:bCs/>
        </w:rPr>
        <w:t>Zlín</w:t>
      </w:r>
      <w:r w:rsidRPr="00ED6435">
        <w:rPr>
          <w:rFonts w:ascii="Arial" w:eastAsia="Times New Roman" w:hAnsi="Arial" w:cs="Arial"/>
          <w:bCs/>
        </w:rPr>
        <w:tab/>
        <w:t xml:space="preserve">Místo: </w:t>
      </w:r>
      <w:r w:rsidR="00832503">
        <w:rPr>
          <w:rFonts w:ascii="Arial" w:eastAsia="Times New Roman" w:hAnsi="Arial" w:cs="Arial"/>
          <w:bCs/>
        </w:rPr>
        <w:t>Olomouc</w:t>
      </w:r>
    </w:p>
    <w:p w14:paraId="435FBFFE" w14:textId="6AA7ED3C" w:rsidR="002B735B" w:rsidRPr="00ED6435" w:rsidRDefault="002B735B" w:rsidP="00A25AB5">
      <w:pPr>
        <w:tabs>
          <w:tab w:val="left" w:pos="567"/>
          <w:tab w:val="left" w:pos="5670"/>
        </w:tabs>
        <w:spacing w:before="120" w:after="120" w:line="240" w:lineRule="auto"/>
        <w:ind w:left="5103" w:hanging="5103"/>
        <w:rPr>
          <w:rFonts w:ascii="Arial" w:eastAsia="Times New Roman" w:hAnsi="Arial" w:cs="Arial"/>
          <w:bCs/>
        </w:rPr>
      </w:pPr>
      <w:r w:rsidRPr="00ED6435">
        <w:rPr>
          <w:rFonts w:ascii="Arial" w:eastAsia="Times New Roman" w:hAnsi="Arial" w:cs="Arial"/>
          <w:bCs/>
        </w:rPr>
        <w:t xml:space="preserve">Datum: </w:t>
      </w:r>
      <w:r w:rsidR="0029374C" w:rsidRPr="0029374C">
        <w:rPr>
          <w:rFonts w:ascii="Arial" w:eastAsia="Times New Roman" w:hAnsi="Arial" w:cs="Arial"/>
          <w:bCs/>
        </w:rPr>
        <w:t>24.3.2026</w:t>
      </w:r>
      <w:r w:rsidRPr="00ED6435">
        <w:rPr>
          <w:rFonts w:ascii="Arial" w:eastAsia="Times New Roman" w:hAnsi="Arial" w:cs="Arial"/>
          <w:bCs/>
        </w:rPr>
        <w:tab/>
      </w:r>
      <w:r w:rsidRPr="003D6D2B">
        <w:rPr>
          <w:rFonts w:ascii="Arial" w:eastAsia="Times New Roman" w:hAnsi="Arial" w:cs="Arial"/>
          <w:bCs/>
        </w:rPr>
        <w:t xml:space="preserve">Datum: </w:t>
      </w:r>
      <w:r w:rsidR="0029374C" w:rsidRPr="0029374C">
        <w:rPr>
          <w:rFonts w:ascii="Arial" w:eastAsia="Times New Roman" w:hAnsi="Arial" w:cs="Arial"/>
          <w:bCs/>
        </w:rPr>
        <w:t>24.3.2026</w:t>
      </w:r>
    </w:p>
    <w:p w14:paraId="44A025EC" w14:textId="77777777" w:rsidR="00DB33FA" w:rsidRDefault="00DB33FA" w:rsidP="00726719">
      <w:pPr>
        <w:tabs>
          <w:tab w:val="left" w:pos="567"/>
          <w:tab w:val="left" w:pos="5670"/>
        </w:tabs>
        <w:spacing w:before="120" w:after="120" w:line="240" w:lineRule="auto"/>
        <w:ind w:left="4820" w:hanging="4820"/>
        <w:rPr>
          <w:rFonts w:ascii="Arial" w:eastAsia="Times New Roman" w:hAnsi="Arial" w:cs="Arial"/>
          <w:bCs/>
        </w:rPr>
      </w:pPr>
    </w:p>
    <w:p w14:paraId="3D87454F" w14:textId="77777777" w:rsidR="00DB33FA" w:rsidRDefault="00DB33FA" w:rsidP="00726719">
      <w:pPr>
        <w:tabs>
          <w:tab w:val="left" w:pos="567"/>
          <w:tab w:val="left" w:pos="5670"/>
        </w:tabs>
        <w:spacing w:before="120" w:after="120" w:line="240" w:lineRule="auto"/>
        <w:ind w:left="4820" w:hanging="4820"/>
        <w:rPr>
          <w:rFonts w:ascii="Arial" w:eastAsia="Times New Roman" w:hAnsi="Arial" w:cs="Arial"/>
          <w:bCs/>
        </w:rPr>
      </w:pPr>
    </w:p>
    <w:p w14:paraId="66A0E3B7" w14:textId="77777777" w:rsidR="00DB33FA" w:rsidRDefault="00DB33FA" w:rsidP="00726719">
      <w:pPr>
        <w:tabs>
          <w:tab w:val="left" w:pos="567"/>
          <w:tab w:val="left" w:pos="5670"/>
        </w:tabs>
        <w:spacing w:before="120" w:after="120" w:line="240" w:lineRule="auto"/>
        <w:ind w:left="4820" w:hanging="4820"/>
        <w:rPr>
          <w:rFonts w:ascii="Arial" w:eastAsia="Times New Roman" w:hAnsi="Arial" w:cs="Arial"/>
          <w:bCs/>
        </w:rPr>
      </w:pPr>
    </w:p>
    <w:p w14:paraId="7043C7C7" w14:textId="77777777" w:rsidR="00DB33FA" w:rsidRPr="00ED6435" w:rsidRDefault="00DB33FA" w:rsidP="00A25AB5">
      <w:pPr>
        <w:tabs>
          <w:tab w:val="left" w:pos="567"/>
          <w:tab w:val="left" w:pos="5670"/>
        </w:tabs>
        <w:spacing w:before="120" w:after="120" w:line="240" w:lineRule="auto"/>
        <w:ind w:left="5103" w:hanging="4820"/>
        <w:rPr>
          <w:rFonts w:ascii="Arial" w:eastAsia="Times New Roman" w:hAnsi="Arial" w:cs="Arial"/>
          <w:bCs/>
        </w:rPr>
      </w:pPr>
    </w:p>
    <w:p w14:paraId="65C17220" w14:textId="2935E541" w:rsidR="003D6D2B" w:rsidRPr="00C51B88" w:rsidRDefault="003D6D2B" w:rsidP="00726719">
      <w:pPr>
        <w:spacing w:before="120" w:after="120" w:line="240" w:lineRule="auto"/>
        <w:ind w:left="4820" w:hanging="4820"/>
        <w:jc w:val="both"/>
        <w:rPr>
          <w:rFonts w:ascii="Arial" w:hAnsi="Arial" w:cs="Arial"/>
          <w:b/>
        </w:rPr>
      </w:pPr>
      <w:r w:rsidRPr="00C51B88">
        <w:rPr>
          <w:rStyle w:val="cf01"/>
          <w:rFonts w:ascii="Arial" w:hAnsi="Arial" w:cs="Arial"/>
          <w:sz w:val="22"/>
          <w:szCs w:val="22"/>
        </w:rPr>
        <w:t>„elektronicky podepsáno“</w:t>
      </w:r>
      <w:r w:rsidR="0029374C">
        <w:rPr>
          <w:rStyle w:val="cf01"/>
          <w:rFonts w:ascii="Arial" w:hAnsi="Arial" w:cs="Arial"/>
          <w:sz w:val="22"/>
          <w:szCs w:val="22"/>
        </w:rPr>
        <w:tab/>
      </w:r>
      <w:r w:rsidR="0029374C">
        <w:rPr>
          <w:rStyle w:val="cf01"/>
          <w:rFonts w:ascii="Arial" w:hAnsi="Arial" w:cs="Arial"/>
          <w:sz w:val="22"/>
          <w:szCs w:val="22"/>
        </w:rPr>
        <w:tab/>
        <w:t>„elektronicky podepsáno“</w:t>
      </w:r>
    </w:p>
    <w:p w14:paraId="40C39296" w14:textId="77777777" w:rsidR="002B735B" w:rsidRPr="00ED6435" w:rsidRDefault="002B735B" w:rsidP="00726719">
      <w:pPr>
        <w:tabs>
          <w:tab w:val="left" w:pos="567"/>
          <w:tab w:val="left" w:pos="5670"/>
        </w:tabs>
        <w:spacing w:before="120" w:after="120" w:line="240" w:lineRule="auto"/>
        <w:ind w:left="4820" w:hanging="4820"/>
        <w:rPr>
          <w:rFonts w:ascii="Arial" w:eastAsia="Times New Roman" w:hAnsi="Arial" w:cs="Arial"/>
          <w:bCs/>
        </w:rPr>
      </w:pPr>
    </w:p>
    <w:p w14:paraId="29DB6108" w14:textId="3F2929A9" w:rsidR="002B735B" w:rsidRPr="00ED6435" w:rsidRDefault="002B735B" w:rsidP="00A25AB5">
      <w:pPr>
        <w:tabs>
          <w:tab w:val="left" w:pos="567"/>
          <w:tab w:val="left" w:pos="5670"/>
        </w:tabs>
        <w:spacing w:before="120" w:after="120" w:line="240" w:lineRule="auto"/>
        <w:ind w:left="5103" w:hanging="5103"/>
        <w:rPr>
          <w:rFonts w:ascii="Arial" w:eastAsia="Times New Roman" w:hAnsi="Arial" w:cs="Arial"/>
          <w:bCs/>
        </w:rPr>
      </w:pPr>
      <w:r w:rsidRPr="00ED6435">
        <w:rPr>
          <w:rFonts w:ascii="Arial" w:eastAsia="Times New Roman" w:hAnsi="Arial" w:cs="Arial"/>
          <w:bCs/>
        </w:rPr>
        <w:t>________________________________</w:t>
      </w:r>
      <w:r w:rsidRPr="00ED6435">
        <w:rPr>
          <w:rFonts w:ascii="Arial" w:eastAsia="Times New Roman" w:hAnsi="Arial" w:cs="Arial"/>
          <w:bCs/>
        </w:rPr>
        <w:tab/>
        <w:t>___________________________</w:t>
      </w:r>
    </w:p>
    <w:p w14:paraId="60262FE5" w14:textId="6AEB2E1F" w:rsidR="002B735B" w:rsidRPr="00ED6435" w:rsidRDefault="00B91CDD" w:rsidP="00A25AB5">
      <w:pPr>
        <w:tabs>
          <w:tab w:val="left" w:pos="567"/>
          <w:tab w:val="left" w:pos="5670"/>
        </w:tabs>
        <w:spacing w:after="0" w:line="240" w:lineRule="auto"/>
        <w:ind w:left="5103" w:hanging="5103"/>
        <w:rPr>
          <w:rFonts w:ascii="Arial" w:eastAsia="Times New Roman" w:hAnsi="Arial" w:cs="Arial"/>
          <w:bCs/>
        </w:rPr>
      </w:pPr>
      <w:r>
        <w:rPr>
          <w:rFonts w:ascii="Arial" w:eastAsia="Times New Roman" w:hAnsi="Arial" w:cs="Arial"/>
          <w:bCs/>
          <w:lang w:eastAsia="cs-CZ"/>
        </w:rPr>
        <w:t>Ing. Mlada Augustinová</w:t>
      </w:r>
      <w:r w:rsidR="002B735B" w:rsidRPr="00ED6435">
        <w:rPr>
          <w:rFonts w:ascii="Arial" w:eastAsia="Times New Roman" w:hAnsi="Arial" w:cs="Arial"/>
          <w:bCs/>
        </w:rPr>
        <w:tab/>
      </w:r>
      <w:r w:rsidR="00832503">
        <w:rPr>
          <w:rFonts w:ascii="Arial" w:eastAsia="Times New Roman" w:hAnsi="Arial" w:cs="Arial"/>
          <w:bCs/>
        </w:rPr>
        <w:t>Petr Liška</w:t>
      </w:r>
    </w:p>
    <w:p w14:paraId="1CEF6CBA" w14:textId="471C6B01" w:rsidR="00832503" w:rsidRDefault="00B91CDD" w:rsidP="00A25AB5">
      <w:pPr>
        <w:tabs>
          <w:tab w:val="left" w:pos="567"/>
          <w:tab w:val="left" w:pos="5670"/>
        </w:tabs>
        <w:spacing w:after="0" w:line="240" w:lineRule="auto"/>
        <w:ind w:left="5103" w:hanging="5103"/>
        <w:rPr>
          <w:rFonts w:ascii="Arial" w:eastAsia="Times New Roman" w:hAnsi="Arial" w:cs="Arial"/>
          <w:bCs/>
        </w:rPr>
      </w:pPr>
      <w:r>
        <w:rPr>
          <w:rFonts w:ascii="Arial" w:eastAsia="Times New Roman" w:hAnsi="Arial" w:cs="Arial"/>
          <w:bCs/>
          <w:lang w:eastAsia="cs-CZ"/>
        </w:rPr>
        <w:t>ředitelka Krajského pozemkového</w:t>
      </w:r>
      <w:r w:rsidR="00E91A06">
        <w:rPr>
          <w:rFonts w:ascii="Arial" w:eastAsia="Times New Roman" w:hAnsi="Arial" w:cs="Arial"/>
          <w:bCs/>
          <w:lang w:eastAsia="cs-CZ"/>
        </w:rPr>
        <w:tab/>
      </w:r>
      <w:r w:rsidR="00832503">
        <w:rPr>
          <w:rFonts w:ascii="Arial" w:eastAsia="Times New Roman" w:hAnsi="Arial" w:cs="Arial"/>
          <w:bCs/>
        </w:rPr>
        <w:t>jednatel společnosti</w:t>
      </w:r>
    </w:p>
    <w:p w14:paraId="3D3AE081" w14:textId="55E713CC" w:rsidR="00B3745E" w:rsidRDefault="00B91CDD" w:rsidP="00726719">
      <w:pPr>
        <w:tabs>
          <w:tab w:val="left" w:pos="567"/>
          <w:tab w:val="left" w:pos="5670"/>
        </w:tabs>
        <w:spacing w:after="0" w:line="240" w:lineRule="auto"/>
        <w:ind w:left="4820" w:hanging="4820"/>
        <w:rPr>
          <w:rFonts w:ascii="Arial" w:eastAsia="Times New Roman" w:hAnsi="Arial" w:cs="Arial"/>
          <w:bCs/>
          <w:lang w:eastAsia="cs-CZ"/>
        </w:rPr>
      </w:pPr>
      <w:r>
        <w:rPr>
          <w:rFonts w:ascii="Arial" w:eastAsia="Times New Roman" w:hAnsi="Arial" w:cs="Arial"/>
          <w:bCs/>
          <w:lang w:eastAsia="cs-CZ"/>
        </w:rPr>
        <w:t>úřadu pro Zlínský kraj</w:t>
      </w:r>
    </w:p>
    <w:p w14:paraId="6B874C35" w14:textId="77777777" w:rsidR="004F1463" w:rsidRDefault="004F1463" w:rsidP="00726719">
      <w:pPr>
        <w:tabs>
          <w:tab w:val="left" w:pos="567"/>
          <w:tab w:val="left" w:pos="5670"/>
        </w:tabs>
        <w:spacing w:after="0" w:line="240" w:lineRule="auto"/>
        <w:ind w:left="4820" w:hanging="4820"/>
        <w:rPr>
          <w:rFonts w:ascii="Arial" w:eastAsia="Times New Roman" w:hAnsi="Arial" w:cs="Arial"/>
          <w:bCs/>
          <w:lang w:eastAsia="cs-CZ"/>
        </w:rPr>
      </w:pPr>
    </w:p>
    <w:p w14:paraId="0E4D1BEB" w14:textId="77777777" w:rsidR="004F1463" w:rsidRDefault="004F1463" w:rsidP="00726719">
      <w:pPr>
        <w:tabs>
          <w:tab w:val="left" w:pos="567"/>
          <w:tab w:val="left" w:pos="5670"/>
        </w:tabs>
        <w:spacing w:after="0" w:line="240" w:lineRule="auto"/>
        <w:ind w:left="4820" w:hanging="4820"/>
        <w:rPr>
          <w:rFonts w:ascii="Arial" w:eastAsia="Times New Roman" w:hAnsi="Arial" w:cs="Arial"/>
          <w:bCs/>
          <w:lang w:eastAsia="cs-CZ"/>
        </w:rPr>
      </w:pPr>
    </w:p>
    <w:p w14:paraId="314F9A3B" w14:textId="77777777" w:rsidR="007F0EBA" w:rsidRDefault="007F0EBA" w:rsidP="00726719">
      <w:pPr>
        <w:tabs>
          <w:tab w:val="left" w:pos="567"/>
          <w:tab w:val="left" w:pos="5670"/>
        </w:tabs>
        <w:spacing w:after="0" w:line="240" w:lineRule="auto"/>
        <w:ind w:left="4820" w:hanging="4820"/>
        <w:rPr>
          <w:rFonts w:ascii="Arial" w:eastAsia="Times New Roman" w:hAnsi="Arial" w:cs="Arial"/>
          <w:bCs/>
          <w:lang w:eastAsia="cs-CZ"/>
        </w:rPr>
      </w:pPr>
    </w:p>
    <w:p w14:paraId="0CE0A110" w14:textId="77777777" w:rsidR="007F0EBA" w:rsidRDefault="007F0EBA" w:rsidP="00726719">
      <w:pPr>
        <w:tabs>
          <w:tab w:val="left" w:pos="567"/>
          <w:tab w:val="left" w:pos="5670"/>
        </w:tabs>
        <w:spacing w:after="0" w:line="240" w:lineRule="auto"/>
        <w:ind w:left="4820" w:hanging="4820"/>
        <w:rPr>
          <w:rFonts w:ascii="Arial" w:eastAsia="Times New Roman" w:hAnsi="Arial" w:cs="Arial"/>
          <w:bCs/>
          <w:lang w:eastAsia="cs-CZ"/>
        </w:rPr>
      </w:pPr>
    </w:p>
    <w:p w14:paraId="3E5D53E0" w14:textId="77777777" w:rsidR="007F0EBA" w:rsidRDefault="007F0EBA" w:rsidP="00726719">
      <w:pPr>
        <w:tabs>
          <w:tab w:val="left" w:pos="567"/>
          <w:tab w:val="left" w:pos="5670"/>
        </w:tabs>
        <w:spacing w:after="0" w:line="240" w:lineRule="auto"/>
        <w:ind w:left="4820" w:hanging="4820"/>
        <w:rPr>
          <w:rFonts w:ascii="Arial" w:eastAsia="Times New Roman" w:hAnsi="Arial" w:cs="Arial"/>
          <w:bCs/>
          <w:lang w:eastAsia="cs-CZ"/>
        </w:rPr>
      </w:pPr>
    </w:p>
    <w:p w14:paraId="29AEB62A" w14:textId="77777777" w:rsidR="007F0EBA" w:rsidRDefault="007F0EBA" w:rsidP="00726719">
      <w:pPr>
        <w:tabs>
          <w:tab w:val="left" w:pos="567"/>
          <w:tab w:val="left" w:pos="5670"/>
        </w:tabs>
        <w:spacing w:after="0" w:line="240" w:lineRule="auto"/>
        <w:ind w:left="4820" w:hanging="4820"/>
        <w:rPr>
          <w:rFonts w:ascii="Arial" w:eastAsia="Times New Roman" w:hAnsi="Arial" w:cs="Arial"/>
          <w:bCs/>
          <w:lang w:eastAsia="cs-CZ"/>
        </w:rPr>
      </w:pPr>
    </w:p>
    <w:p w14:paraId="63CAB703" w14:textId="77777777" w:rsidR="004F1463" w:rsidRDefault="004F1463" w:rsidP="00726719">
      <w:pPr>
        <w:tabs>
          <w:tab w:val="left" w:pos="567"/>
          <w:tab w:val="left" w:pos="5670"/>
        </w:tabs>
        <w:spacing w:after="0" w:line="240" w:lineRule="auto"/>
        <w:ind w:left="4820" w:hanging="4820"/>
        <w:rPr>
          <w:rFonts w:ascii="Arial" w:eastAsia="Times New Roman" w:hAnsi="Arial" w:cs="Arial"/>
          <w:bCs/>
          <w:lang w:eastAsia="cs-CZ"/>
        </w:rPr>
      </w:pPr>
    </w:p>
    <w:p w14:paraId="77B982CA" w14:textId="2E8F201B" w:rsidR="004F1463" w:rsidRPr="00540F8A" w:rsidRDefault="007F0EBA" w:rsidP="00726719">
      <w:pPr>
        <w:tabs>
          <w:tab w:val="left" w:pos="567"/>
          <w:tab w:val="left" w:pos="5670"/>
        </w:tabs>
        <w:spacing w:after="0" w:line="240" w:lineRule="auto"/>
        <w:ind w:left="4820" w:hanging="4820"/>
        <w:rPr>
          <w:rFonts w:ascii="Arial" w:hAnsi="Arial" w:cs="Arial"/>
          <w:strike/>
        </w:rPr>
      </w:pPr>
      <w:r>
        <w:rPr>
          <w:rFonts w:ascii="Arial" w:eastAsia="Times New Roman" w:hAnsi="Arial" w:cs="Arial"/>
          <w:bCs/>
          <w:lang w:eastAsia="cs-CZ"/>
        </w:rPr>
        <w:t>Dokument vyhotovila a za správnost odpovídá Mgr. Sylva Ševčíková.</w:t>
      </w:r>
    </w:p>
    <w:sectPr w:rsidR="004F1463" w:rsidRPr="00540F8A" w:rsidSect="005C042E">
      <w:headerReference w:type="default" r:id="rId10"/>
      <w:footerReference w:type="default" r:id="rId11"/>
      <w:headerReference w:type="first" r:id="rId12"/>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EF07" w14:textId="77777777" w:rsidR="00995783" w:rsidRDefault="00995783" w:rsidP="007936E4">
      <w:pPr>
        <w:spacing w:after="0"/>
      </w:pPr>
      <w:r>
        <w:separator/>
      </w:r>
    </w:p>
  </w:endnote>
  <w:endnote w:type="continuationSeparator" w:id="0">
    <w:p w14:paraId="128B14A7" w14:textId="77777777" w:rsidR="00995783" w:rsidRDefault="00995783" w:rsidP="007936E4">
      <w:pPr>
        <w:spacing w:after="0"/>
      </w:pPr>
      <w:r>
        <w:continuationSeparator/>
      </w:r>
    </w:p>
  </w:endnote>
  <w:endnote w:type="continuationNotice" w:id="1">
    <w:p w14:paraId="3AAFDF3C" w14:textId="77777777" w:rsidR="00995783" w:rsidRDefault="0099578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D6A5" w14:textId="77777777" w:rsidR="00995783" w:rsidRDefault="00995783" w:rsidP="007936E4">
      <w:pPr>
        <w:spacing w:after="0"/>
      </w:pPr>
      <w:r>
        <w:separator/>
      </w:r>
    </w:p>
  </w:footnote>
  <w:footnote w:type="continuationSeparator" w:id="0">
    <w:p w14:paraId="3F0FA625" w14:textId="77777777" w:rsidR="00995783" w:rsidRDefault="00995783" w:rsidP="007936E4">
      <w:pPr>
        <w:spacing w:after="0"/>
      </w:pPr>
      <w:r>
        <w:continuationSeparator/>
      </w:r>
    </w:p>
  </w:footnote>
  <w:footnote w:type="continuationNotice" w:id="1">
    <w:p w14:paraId="15E3AB1C" w14:textId="77777777" w:rsidR="00995783" w:rsidRDefault="0099578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22592D3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ED5B01" w:rsidRPr="00937F46">
      <w:rPr>
        <w:rFonts w:cs="Arial"/>
        <w:szCs w:val="16"/>
        <w:lang w:val="fr-FR"/>
      </w:rPr>
      <w:t>KoPÚ</w:t>
    </w:r>
    <w:r w:rsidR="00ED5B01">
      <w:rPr>
        <w:rFonts w:cs="Arial"/>
        <w:szCs w:val="16"/>
        <w:lang w:val="fr-FR"/>
      </w:rPr>
      <w:t xml:space="preserve"> </w:t>
    </w:r>
    <w:r w:rsidR="00ED5B01" w:rsidRPr="004F40BC">
      <w:rPr>
        <w:rFonts w:cs="Arial"/>
        <w:szCs w:val="16"/>
        <w:lang w:val="fr-FR"/>
      </w:rPr>
      <w:t xml:space="preserve">v k.ú. </w:t>
    </w:r>
    <w:r w:rsidR="00827CD4">
      <w:rPr>
        <w:rFonts w:cs="Arial"/>
        <w:szCs w:val="16"/>
        <w:lang w:val="fr-FR"/>
      </w:rPr>
      <w:t xml:space="preserve">Ostrata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762989AC"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9D3959" w:rsidRPr="009D3959">
      <w:t xml:space="preserve"> </w:t>
    </w:r>
    <w:r w:rsidR="009D3959" w:rsidRPr="009D3959">
      <w:rPr>
        <w:rFonts w:cs="Arial"/>
        <w:szCs w:val="16"/>
        <w:lang w:val="fr-FR"/>
      </w:rPr>
      <w:t>1312-2025-525201</w:t>
    </w:r>
  </w:p>
  <w:p w14:paraId="2A1D6DC0" w14:textId="3C3EF3E4"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8572BA">
      <w:rPr>
        <w:rFonts w:cs="Arial"/>
        <w:szCs w:val="16"/>
        <w:lang w:val="fr-FR"/>
      </w:rPr>
      <w:t xml:space="preserve"> </w:t>
    </w:r>
    <w:r w:rsidR="008572BA" w:rsidRPr="008572BA">
      <w:rPr>
        <w:rFonts w:cs="Arial"/>
        <w:szCs w:val="16"/>
        <w:lang w:val="fr-FR"/>
      </w:rPr>
      <w:t>spudms00000016491746</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7341C43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B047AF" w:rsidRPr="00B047AF">
      <w:t xml:space="preserve"> </w:t>
    </w:r>
    <w:r w:rsidR="00B047AF" w:rsidRPr="00B047AF">
      <w:rPr>
        <w:rFonts w:cs="Arial"/>
        <w:szCs w:val="16"/>
        <w:lang w:val="fr-FR"/>
      </w:rPr>
      <w:t>261004</w:t>
    </w:r>
    <w:r w:rsidR="00043079" w:rsidRPr="001D4BED">
      <w:rPr>
        <w:rFonts w:cs="Arial"/>
        <w:szCs w:val="16"/>
        <w:lang w:val="fr-FR"/>
      </w:rPr>
      <w:tab/>
    </w:r>
  </w:p>
  <w:p w14:paraId="6F75F815" w14:textId="5227ADC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F40BC">
      <w:rPr>
        <w:rFonts w:cs="Arial"/>
        <w:szCs w:val="16"/>
        <w:lang w:val="fr-FR"/>
      </w:rPr>
      <w:t xml:space="preserve"> </w:t>
    </w:r>
    <w:r w:rsidR="004F40BC" w:rsidRPr="004F40BC">
      <w:rPr>
        <w:rFonts w:cs="Arial"/>
        <w:szCs w:val="16"/>
        <w:lang w:val="fr-FR"/>
      </w:rPr>
      <w:t xml:space="preserve">v k.ú. </w:t>
    </w:r>
    <w:r w:rsidR="004D4E01">
      <w:rPr>
        <w:rFonts w:cs="Arial"/>
        <w:szCs w:val="16"/>
        <w:lang w:val="fr-FR"/>
      </w:rPr>
      <w:t xml:space="preserve">Ostrata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0772E"/>
    <w:rsid w:val="00010634"/>
    <w:rsid w:val="00010CF9"/>
    <w:rsid w:val="000125A9"/>
    <w:rsid w:val="0001270D"/>
    <w:rsid w:val="0001281B"/>
    <w:rsid w:val="000129D0"/>
    <w:rsid w:val="00012F3E"/>
    <w:rsid w:val="0001351E"/>
    <w:rsid w:val="0001397B"/>
    <w:rsid w:val="000141C0"/>
    <w:rsid w:val="00015425"/>
    <w:rsid w:val="0001592E"/>
    <w:rsid w:val="0001701D"/>
    <w:rsid w:val="0001770C"/>
    <w:rsid w:val="000178E9"/>
    <w:rsid w:val="00017F4E"/>
    <w:rsid w:val="000205F9"/>
    <w:rsid w:val="00020623"/>
    <w:rsid w:val="00020770"/>
    <w:rsid w:val="00020FE5"/>
    <w:rsid w:val="00021146"/>
    <w:rsid w:val="00021B06"/>
    <w:rsid w:val="00021D59"/>
    <w:rsid w:val="00021D5F"/>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C49"/>
    <w:rsid w:val="00051DEB"/>
    <w:rsid w:val="00052027"/>
    <w:rsid w:val="0005310A"/>
    <w:rsid w:val="00053FAE"/>
    <w:rsid w:val="0005409B"/>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6755E"/>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3AC"/>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8B4"/>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76"/>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BD7"/>
    <w:rsid w:val="000D3F8A"/>
    <w:rsid w:val="000D41E5"/>
    <w:rsid w:val="000D4631"/>
    <w:rsid w:val="000D6242"/>
    <w:rsid w:val="000D6595"/>
    <w:rsid w:val="000D6EF4"/>
    <w:rsid w:val="000D749B"/>
    <w:rsid w:val="000D74B9"/>
    <w:rsid w:val="000D74F1"/>
    <w:rsid w:val="000D751D"/>
    <w:rsid w:val="000D759F"/>
    <w:rsid w:val="000E01EF"/>
    <w:rsid w:val="000E09CE"/>
    <w:rsid w:val="000E0B53"/>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B9A"/>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2C6"/>
    <w:rsid w:val="00142303"/>
    <w:rsid w:val="00142EE7"/>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35"/>
    <w:rsid w:val="001539B7"/>
    <w:rsid w:val="00153B49"/>
    <w:rsid w:val="00153BEC"/>
    <w:rsid w:val="00153C59"/>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2FD0"/>
    <w:rsid w:val="001639E5"/>
    <w:rsid w:val="001641D6"/>
    <w:rsid w:val="001644D3"/>
    <w:rsid w:val="0016536B"/>
    <w:rsid w:val="00165673"/>
    <w:rsid w:val="00165D18"/>
    <w:rsid w:val="001667F3"/>
    <w:rsid w:val="001679C6"/>
    <w:rsid w:val="001701D6"/>
    <w:rsid w:val="0017026E"/>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25B"/>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1B90"/>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1C"/>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18"/>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8D4"/>
    <w:rsid w:val="001E5D29"/>
    <w:rsid w:val="001E5FDB"/>
    <w:rsid w:val="001E615A"/>
    <w:rsid w:val="001E6713"/>
    <w:rsid w:val="001E67F7"/>
    <w:rsid w:val="001E7AD4"/>
    <w:rsid w:val="001F029A"/>
    <w:rsid w:val="001F02BE"/>
    <w:rsid w:val="001F0491"/>
    <w:rsid w:val="001F0712"/>
    <w:rsid w:val="001F07CE"/>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26B"/>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848"/>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5B4A"/>
    <w:rsid w:val="00256455"/>
    <w:rsid w:val="00256693"/>
    <w:rsid w:val="00256DC7"/>
    <w:rsid w:val="00257093"/>
    <w:rsid w:val="002578A4"/>
    <w:rsid w:val="00257E25"/>
    <w:rsid w:val="00260BC9"/>
    <w:rsid w:val="00260EA8"/>
    <w:rsid w:val="0026187B"/>
    <w:rsid w:val="00262BA3"/>
    <w:rsid w:val="002631D7"/>
    <w:rsid w:val="00263544"/>
    <w:rsid w:val="00263EEE"/>
    <w:rsid w:val="00264AE2"/>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74C"/>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C74"/>
    <w:rsid w:val="0030413D"/>
    <w:rsid w:val="003044F0"/>
    <w:rsid w:val="0030592F"/>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3652"/>
    <w:rsid w:val="00323AD6"/>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006"/>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A7E6B"/>
    <w:rsid w:val="003B0249"/>
    <w:rsid w:val="003B0646"/>
    <w:rsid w:val="003B0AFB"/>
    <w:rsid w:val="003B14DE"/>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3FFB"/>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3F0"/>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01B"/>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5EC"/>
    <w:rsid w:val="00427861"/>
    <w:rsid w:val="004278DF"/>
    <w:rsid w:val="00427ABE"/>
    <w:rsid w:val="0043079B"/>
    <w:rsid w:val="00430B72"/>
    <w:rsid w:val="00430F0B"/>
    <w:rsid w:val="0043134B"/>
    <w:rsid w:val="004316E9"/>
    <w:rsid w:val="0043186D"/>
    <w:rsid w:val="00431F44"/>
    <w:rsid w:val="004324AC"/>
    <w:rsid w:val="0043251E"/>
    <w:rsid w:val="0043257A"/>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432"/>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0F4"/>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44C"/>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304"/>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4E01"/>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3CC"/>
    <w:rsid w:val="004E4C8C"/>
    <w:rsid w:val="004E4E6C"/>
    <w:rsid w:val="004E5C47"/>
    <w:rsid w:val="004E5ECF"/>
    <w:rsid w:val="004E68E3"/>
    <w:rsid w:val="004E6EE6"/>
    <w:rsid w:val="004F04AB"/>
    <w:rsid w:val="004F08F1"/>
    <w:rsid w:val="004F0BCD"/>
    <w:rsid w:val="004F1463"/>
    <w:rsid w:val="004F2454"/>
    <w:rsid w:val="004F26A7"/>
    <w:rsid w:val="004F2B50"/>
    <w:rsid w:val="004F31ED"/>
    <w:rsid w:val="004F3D4C"/>
    <w:rsid w:val="004F40BC"/>
    <w:rsid w:val="004F450B"/>
    <w:rsid w:val="004F488D"/>
    <w:rsid w:val="004F541C"/>
    <w:rsid w:val="004F56E6"/>
    <w:rsid w:val="004F5C66"/>
    <w:rsid w:val="004F5D1F"/>
    <w:rsid w:val="004F5D45"/>
    <w:rsid w:val="004F67D1"/>
    <w:rsid w:val="004F6C82"/>
    <w:rsid w:val="004F7BC0"/>
    <w:rsid w:val="00501215"/>
    <w:rsid w:val="005014B1"/>
    <w:rsid w:val="005014CC"/>
    <w:rsid w:val="005015AF"/>
    <w:rsid w:val="00501EB3"/>
    <w:rsid w:val="00503229"/>
    <w:rsid w:val="00503312"/>
    <w:rsid w:val="00504ADE"/>
    <w:rsid w:val="0050639C"/>
    <w:rsid w:val="005063B1"/>
    <w:rsid w:val="00506763"/>
    <w:rsid w:val="00506D94"/>
    <w:rsid w:val="00506F49"/>
    <w:rsid w:val="0050748F"/>
    <w:rsid w:val="00510E41"/>
    <w:rsid w:val="00510F2A"/>
    <w:rsid w:val="005110D2"/>
    <w:rsid w:val="005113AC"/>
    <w:rsid w:val="00511BDF"/>
    <w:rsid w:val="00511EB0"/>
    <w:rsid w:val="005121FE"/>
    <w:rsid w:val="0051293F"/>
    <w:rsid w:val="0051355A"/>
    <w:rsid w:val="00514227"/>
    <w:rsid w:val="00514C05"/>
    <w:rsid w:val="0051556C"/>
    <w:rsid w:val="00515815"/>
    <w:rsid w:val="005158CC"/>
    <w:rsid w:val="00516487"/>
    <w:rsid w:val="00516F62"/>
    <w:rsid w:val="00516FB5"/>
    <w:rsid w:val="0051703F"/>
    <w:rsid w:val="00517223"/>
    <w:rsid w:val="0052072B"/>
    <w:rsid w:val="00520932"/>
    <w:rsid w:val="005209B0"/>
    <w:rsid w:val="005214D5"/>
    <w:rsid w:val="0052150C"/>
    <w:rsid w:val="00521875"/>
    <w:rsid w:val="00521924"/>
    <w:rsid w:val="00521B26"/>
    <w:rsid w:val="005222A7"/>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0F8A"/>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BC2"/>
    <w:rsid w:val="00577D46"/>
    <w:rsid w:val="00580145"/>
    <w:rsid w:val="00581AD9"/>
    <w:rsid w:val="0058268E"/>
    <w:rsid w:val="00582E32"/>
    <w:rsid w:val="00582E7C"/>
    <w:rsid w:val="00584316"/>
    <w:rsid w:val="00584713"/>
    <w:rsid w:val="0058513B"/>
    <w:rsid w:val="0058516F"/>
    <w:rsid w:val="0058538D"/>
    <w:rsid w:val="0058565F"/>
    <w:rsid w:val="005857AC"/>
    <w:rsid w:val="00585AB8"/>
    <w:rsid w:val="0058625E"/>
    <w:rsid w:val="0058648B"/>
    <w:rsid w:val="00586673"/>
    <w:rsid w:val="00586931"/>
    <w:rsid w:val="00586BF7"/>
    <w:rsid w:val="00586EF4"/>
    <w:rsid w:val="00587107"/>
    <w:rsid w:val="00587C99"/>
    <w:rsid w:val="00590640"/>
    <w:rsid w:val="005907FD"/>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56C"/>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5FA"/>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AEB"/>
    <w:rsid w:val="00602CF3"/>
    <w:rsid w:val="0060300C"/>
    <w:rsid w:val="00603CB5"/>
    <w:rsid w:val="00603DE0"/>
    <w:rsid w:val="006043D8"/>
    <w:rsid w:val="006046B7"/>
    <w:rsid w:val="00604BDD"/>
    <w:rsid w:val="00604F23"/>
    <w:rsid w:val="00605292"/>
    <w:rsid w:val="0060664B"/>
    <w:rsid w:val="00606745"/>
    <w:rsid w:val="0060734A"/>
    <w:rsid w:val="00607C42"/>
    <w:rsid w:val="00607D4C"/>
    <w:rsid w:val="00610D54"/>
    <w:rsid w:val="0061109F"/>
    <w:rsid w:val="00611399"/>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540"/>
    <w:rsid w:val="006246B0"/>
    <w:rsid w:val="00625710"/>
    <w:rsid w:val="00625F29"/>
    <w:rsid w:val="00626291"/>
    <w:rsid w:val="0062652E"/>
    <w:rsid w:val="00626C66"/>
    <w:rsid w:val="00626CAA"/>
    <w:rsid w:val="00627255"/>
    <w:rsid w:val="00627AC3"/>
    <w:rsid w:val="00630298"/>
    <w:rsid w:val="00630996"/>
    <w:rsid w:val="00630E42"/>
    <w:rsid w:val="0063226C"/>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6E6E"/>
    <w:rsid w:val="00687085"/>
    <w:rsid w:val="00687958"/>
    <w:rsid w:val="00687B53"/>
    <w:rsid w:val="006917EB"/>
    <w:rsid w:val="0069188B"/>
    <w:rsid w:val="00691EA7"/>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684E"/>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C0F"/>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2B7"/>
    <w:rsid w:val="00722F07"/>
    <w:rsid w:val="007233D7"/>
    <w:rsid w:val="00723841"/>
    <w:rsid w:val="0072399C"/>
    <w:rsid w:val="00724E7C"/>
    <w:rsid w:val="00725411"/>
    <w:rsid w:val="0072554F"/>
    <w:rsid w:val="00725CEC"/>
    <w:rsid w:val="00725E4E"/>
    <w:rsid w:val="00725F1B"/>
    <w:rsid w:val="00726719"/>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37F49"/>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2E9"/>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3D05"/>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0EBA"/>
    <w:rsid w:val="007F1B6E"/>
    <w:rsid w:val="007F349E"/>
    <w:rsid w:val="007F3B06"/>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5AAA"/>
    <w:rsid w:val="00816AD6"/>
    <w:rsid w:val="00816BFB"/>
    <w:rsid w:val="008178E0"/>
    <w:rsid w:val="00817F10"/>
    <w:rsid w:val="00820570"/>
    <w:rsid w:val="008205C2"/>
    <w:rsid w:val="00822189"/>
    <w:rsid w:val="00823082"/>
    <w:rsid w:val="008237C8"/>
    <w:rsid w:val="0082383C"/>
    <w:rsid w:val="00823913"/>
    <w:rsid w:val="008239D6"/>
    <w:rsid w:val="00823A6C"/>
    <w:rsid w:val="0082403C"/>
    <w:rsid w:val="008243FE"/>
    <w:rsid w:val="00824EB4"/>
    <w:rsid w:val="008253B3"/>
    <w:rsid w:val="0082579F"/>
    <w:rsid w:val="00825E84"/>
    <w:rsid w:val="00826034"/>
    <w:rsid w:val="008265DF"/>
    <w:rsid w:val="00826611"/>
    <w:rsid w:val="00826A5F"/>
    <w:rsid w:val="00827599"/>
    <w:rsid w:val="00827CD4"/>
    <w:rsid w:val="00830273"/>
    <w:rsid w:val="00832502"/>
    <w:rsid w:val="00832503"/>
    <w:rsid w:val="00832DB0"/>
    <w:rsid w:val="00833091"/>
    <w:rsid w:val="0083309B"/>
    <w:rsid w:val="008331BB"/>
    <w:rsid w:val="00833336"/>
    <w:rsid w:val="00833991"/>
    <w:rsid w:val="0083412F"/>
    <w:rsid w:val="008344A6"/>
    <w:rsid w:val="008347FC"/>
    <w:rsid w:val="008352FB"/>
    <w:rsid w:val="008360CE"/>
    <w:rsid w:val="00836861"/>
    <w:rsid w:val="008379C3"/>
    <w:rsid w:val="008379EB"/>
    <w:rsid w:val="00837F34"/>
    <w:rsid w:val="00840B1A"/>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2BA"/>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0D3"/>
    <w:rsid w:val="00875190"/>
    <w:rsid w:val="00875305"/>
    <w:rsid w:val="00875735"/>
    <w:rsid w:val="00877793"/>
    <w:rsid w:val="00877D59"/>
    <w:rsid w:val="00877E88"/>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337"/>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B43"/>
    <w:rsid w:val="008B3F52"/>
    <w:rsid w:val="008B5D7F"/>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5CF"/>
    <w:rsid w:val="00906B39"/>
    <w:rsid w:val="009112BD"/>
    <w:rsid w:val="00912090"/>
    <w:rsid w:val="0091239E"/>
    <w:rsid w:val="00912CBC"/>
    <w:rsid w:val="0091306D"/>
    <w:rsid w:val="00913642"/>
    <w:rsid w:val="009139FE"/>
    <w:rsid w:val="00913F8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44F8"/>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A0C"/>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087"/>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783"/>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3959"/>
    <w:rsid w:val="009D4227"/>
    <w:rsid w:val="009D465F"/>
    <w:rsid w:val="009D4773"/>
    <w:rsid w:val="009D50B2"/>
    <w:rsid w:val="009D521C"/>
    <w:rsid w:val="009D5C55"/>
    <w:rsid w:val="009D6539"/>
    <w:rsid w:val="009D6566"/>
    <w:rsid w:val="009D7AC8"/>
    <w:rsid w:val="009E02CD"/>
    <w:rsid w:val="009E113C"/>
    <w:rsid w:val="009E145E"/>
    <w:rsid w:val="009E1B34"/>
    <w:rsid w:val="009E20BA"/>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6F3"/>
    <w:rsid w:val="00A2099A"/>
    <w:rsid w:val="00A21469"/>
    <w:rsid w:val="00A2163E"/>
    <w:rsid w:val="00A22349"/>
    <w:rsid w:val="00A22353"/>
    <w:rsid w:val="00A22903"/>
    <w:rsid w:val="00A22BB4"/>
    <w:rsid w:val="00A238BE"/>
    <w:rsid w:val="00A25AB5"/>
    <w:rsid w:val="00A25D5D"/>
    <w:rsid w:val="00A25F1E"/>
    <w:rsid w:val="00A2607F"/>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50D"/>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2E1"/>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A56"/>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9A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0B96"/>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524"/>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475"/>
    <w:rsid w:val="00AC09E6"/>
    <w:rsid w:val="00AC0B5E"/>
    <w:rsid w:val="00AC1BD2"/>
    <w:rsid w:val="00AC27CF"/>
    <w:rsid w:val="00AC30A0"/>
    <w:rsid w:val="00AC34E3"/>
    <w:rsid w:val="00AC36D6"/>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4B2"/>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47AF"/>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9EA"/>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0953"/>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203"/>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559"/>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275A"/>
    <w:rsid w:val="00B830CD"/>
    <w:rsid w:val="00B832B8"/>
    <w:rsid w:val="00B833E9"/>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1CDD"/>
    <w:rsid w:val="00B921C5"/>
    <w:rsid w:val="00B929DA"/>
    <w:rsid w:val="00B92AE7"/>
    <w:rsid w:val="00B9381B"/>
    <w:rsid w:val="00B93A9E"/>
    <w:rsid w:val="00B93C4A"/>
    <w:rsid w:val="00B93D3B"/>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642"/>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2F3"/>
    <w:rsid w:val="00BC487B"/>
    <w:rsid w:val="00BC50E7"/>
    <w:rsid w:val="00BC54BD"/>
    <w:rsid w:val="00BC57ED"/>
    <w:rsid w:val="00BC61FA"/>
    <w:rsid w:val="00BC732D"/>
    <w:rsid w:val="00BC7B0A"/>
    <w:rsid w:val="00BD0032"/>
    <w:rsid w:val="00BD0257"/>
    <w:rsid w:val="00BD1D6E"/>
    <w:rsid w:val="00BD1E1B"/>
    <w:rsid w:val="00BD2C8A"/>
    <w:rsid w:val="00BD3624"/>
    <w:rsid w:val="00BD3EEA"/>
    <w:rsid w:val="00BD3F01"/>
    <w:rsid w:val="00BD50DE"/>
    <w:rsid w:val="00BD51D9"/>
    <w:rsid w:val="00BD59C3"/>
    <w:rsid w:val="00BD6B05"/>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0EC0"/>
    <w:rsid w:val="00C3126E"/>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71C"/>
    <w:rsid w:val="00C51899"/>
    <w:rsid w:val="00C51B88"/>
    <w:rsid w:val="00C51D29"/>
    <w:rsid w:val="00C51DE5"/>
    <w:rsid w:val="00C52200"/>
    <w:rsid w:val="00C52510"/>
    <w:rsid w:val="00C5264C"/>
    <w:rsid w:val="00C536A4"/>
    <w:rsid w:val="00C53D70"/>
    <w:rsid w:val="00C53D8A"/>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3BF"/>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3D42"/>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6DDA"/>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14B"/>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188"/>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185"/>
    <w:rsid w:val="00D41C00"/>
    <w:rsid w:val="00D41CF2"/>
    <w:rsid w:val="00D41DE4"/>
    <w:rsid w:val="00D425B3"/>
    <w:rsid w:val="00D4260E"/>
    <w:rsid w:val="00D42D95"/>
    <w:rsid w:val="00D42EA8"/>
    <w:rsid w:val="00D434EE"/>
    <w:rsid w:val="00D4393D"/>
    <w:rsid w:val="00D440AE"/>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5923"/>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7DC"/>
    <w:rsid w:val="00D964E0"/>
    <w:rsid w:val="00D968BF"/>
    <w:rsid w:val="00D96F52"/>
    <w:rsid w:val="00D97171"/>
    <w:rsid w:val="00D97669"/>
    <w:rsid w:val="00D97E0F"/>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5DB7"/>
    <w:rsid w:val="00DA69F0"/>
    <w:rsid w:val="00DA71D2"/>
    <w:rsid w:val="00DA75B2"/>
    <w:rsid w:val="00DA7C76"/>
    <w:rsid w:val="00DB0057"/>
    <w:rsid w:val="00DB01CB"/>
    <w:rsid w:val="00DB0D3D"/>
    <w:rsid w:val="00DB0E18"/>
    <w:rsid w:val="00DB2376"/>
    <w:rsid w:val="00DB2542"/>
    <w:rsid w:val="00DB2B42"/>
    <w:rsid w:val="00DB3172"/>
    <w:rsid w:val="00DB31E0"/>
    <w:rsid w:val="00DB33FA"/>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E59"/>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42F"/>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460"/>
    <w:rsid w:val="00E278E7"/>
    <w:rsid w:val="00E301E0"/>
    <w:rsid w:val="00E30312"/>
    <w:rsid w:val="00E304DD"/>
    <w:rsid w:val="00E30BAE"/>
    <w:rsid w:val="00E31FA5"/>
    <w:rsid w:val="00E33017"/>
    <w:rsid w:val="00E33A54"/>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31C"/>
    <w:rsid w:val="00E4469A"/>
    <w:rsid w:val="00E447F1"/>
    <w:rsid w:val="00E44ED7"/>
    <w:rsid w:val="00E45AB1"/>
    <w:rsid w:val="00E478D3"/>
    <w:rsid w:val="00E47E4B"/>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1A06"/>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E2E"/>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5B01"/>
    <w:rsid w:val="00ED5F62"/>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1F"/>
    <w:rsid w:val="00EF2766"/>
    <w:rsid w:val="00EF2837"/>
    <w:rsid w:val="00EF37ED"/>
    <w:rsid w:val="00EF3839"/>
    <w:rsid w:val="00EF3B8B"/>
    <w:rsid w:val="00EF4065"/>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93C"/>
    <w:rsid w:val="00F73B4A"/>
    <w:rsid w:val="00F73D73"/>
    <w:rsid w:val="00F73EF7"/>
    <w:rsid w:val="00F73FB9"/>
    <w:rsid w:val="00F759A5"/>
    <w:rsid w:val="00F75BD4"/>
    <w:rsid w:val="00F75C16"/>
    <w:rsid w:val="00F75E08"/>
    <w:rsid w:val="00F768B7"/>
    <w:rsid w:val="00F76B3E"/>
    <w:rsid w:val="00F77027"/>
    <w:rsid w:val="00F80062"/>
    <w:rsid w:val="00F813DD"/>
    <w:rsid w:val="00F8158B"/>
    <w:rsid w:val="00F818E8"/>
    <w:rsid w:val="00F821DF"/>
    <w:rsid w:val="00F82378"/>
    <w:rsid w:val="00F82514"/>
    <w:rsid w:val="00F82568"/>
    <w:rsid w:val="00F82BFC"/>
    <w:rsid w:val="00F832D4"/>
    <w:rsid w:val="00F83322"/>
    <w:rsid w:val="00F83550"/>
    <w:rsid w:val="00F83EC8"/>
    <w:rsid w:val="00F841E2"/>
    <w:rsid w:val="00F846CD"/>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18A9"/>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286"/>
    <w:rsid w:val="00FA7440"/>
    <w:rsid w:val="00FA786C"/>
    <w:rsid w:val="00FB0542"/>
    <w:rsid w:val="00FB0862"/>
    <w:rsid w:val="00FB2583"/>
    <w:rsid w:val="00FB28E0"/>
    <w:rsid w:val="00FB29BF"/>
    <w:rsid w:val="00FB3143"/>
    <w:rsid w:val="00FB36AB"/>
    <w:rsid w:val="00FB38F2"/>
    <w:rsid w:val="00FB3CC5"/>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915"/>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6471"/>
    <w:rsid w:val="00FE79C4"/>
    <w:rsid w:val="00FF0089"/>
    <w:rsid w:val="00FF0413"/>
    <w:rsid w:val="00FF06B4"/>
    <w:rsid w:val="00FF139D"/>
    <w:rsid w:val="00FF13E1"/>
    <w:rsid w:val="00FF149B"/>
    <w:rsid w:val="00FF23F2"/>
    <w:rsid w:val="00FF33D5"/>
    <w:rsid w:val="00FF3750"/>
    <w:rsid w:val="00FF3A30"/>
    <w:rsid w:val="00FF4512"/>
    <w:rsid w:val="00FF46F1"/>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7D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957D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957D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nemejc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B974-F2DB-411F-81EB-16DEACBF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16917</Words>
  <Characters>99814</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2026-03-25T06:18:00Z</dcterms:created>
  <dcterms:modified xsi:type="dcterms:W3CDTF">2026-03-25T06:24:00Z</dcterms:modified>
</cp:coreProperties>
</file>