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7843F2">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13829F7" w14:textId="77777777" w:rsidR="00EF13E2" w:rsidRPr="00CE09D2" w:rsidRDefault="00EF13E2" w:rsidP="007843F2">
      <w:pPr>
        <w:ind w:left="3540"/>
        <w:jc w:val="right"/>
        <w:rPr>
          <w:rFonts w:ascii="Arial" w:hAnsi="Arial" w:cs="Arial"/>
          <w:bCs/>
          <w:sz w:val="20"/>
          <w:szCs w:val="20"/>
        </w:rPr>
      </w:pPr>
      <w:r w:rsidRPr="007E184D">
        <w:rPr>
          <w:rFonts w:ascii="Arial" w:hAnsi="Arial" w:cs="Arial"/>
          <w:bCs/>
          <w:sz w:val="20"/>
          <w:szCs w:val="20"/>
        </w:rPr>
        <w:t xml:space="preserve">Krajský pozemkový úřad pro </w:t>
      </w:r>
      <w:r w:rsidRPr="00CE09D2">
        <w:rPr>
          <w:rFonts w:ascii="Arial" w:hAnsi="Arial" w:cs="Arial"/>
          <w:bCs/>
          <w:sz w:val="20"/>
          <w:szCs w:val="20"/>
        </w:rPr>
        <w:t xml:space="preserve">Středočeský kraj a </w:t>
      </w:r>
      <w:proofErr w:type="spellStart"/>
      <w:r w:rsidRPr="00CE09D2">
        <w:rPr>
          <w:rFonts w:ascii="Arial" w:hAnsi="Arial" w:cs="Arial"/>
          <w:bCs/>
          <w:sz w:val="20"/>
          <w:szCs w:val="20"/>
        </w:rPr>
        <w:t>hl.m.Praha</w:t>
      </w:r>
      <w:proofErr w:type="spellEnd"/>
    </w:p>
    <w:p w14:paraId="02AE9D7C" w14:textId="20F66EFE" w:rsidR="00EF13E2" w:rsidRPr="00936B10" w:rsidRDefault="00EF13E2" w:rsidP="007843F2">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419B8E19"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843F2" w:rsidRPr="007843F2">
        <w:rPr>
          <w:rFonts w:ascii="Arial" w:hAnsi="Arial" w:cs="Arial"/>
          <w:b/>
          <w:sz w:val="22"/>
          <w:szCs w:val="22"/>
          <w:u w:val="single"/>
        </w:rPr>
        <w:t>STČ/117_MB_Lhotice_u_Bosně_stavby</w:t>
      </w:r>
      <w:r w:rsidR="007843F2" w:rsidRPr="007843F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7CA7946D" w14:textId="77777777" w:rsidR="00430E59" w:rsidRPr="00936B10" w:rsidRDefault="00430E59" w:rsidP="00430E59">
      <w:pPr>
        <w:rPr>
          <w:rFonts w:ascii="Arial" w:hAnsi="Arial" w:cs="Arial"/>
          <w:b/>
          <w:sz w:val="22"/>
          <w:szCs w:val="22"/>
        </w:rPr>
      </w:pPr>
      <w:r w:rsidRPr="00936B10">
        <w:rPr>
          <w:rFonts w:ascii="Arial" w:hAnsi="Arial" w:cs="Arial"/>
          <w:b/>
          <w:sz w:val="22"/>
          <w:szCs w:val="22"/>
        </w:rPr>
        <w:t>Objednatel:</w:t>
      </w:r>
    </w:p>
    <w:p w14:paraId="43F60AAA" w14:textId="77777777" w:rsidR="00430E59" w:rsidRPr="00936B10" w:rsidRDefault="00430E59" w:rsidP="00430E5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5103F958" w14:textId="77777777" w:rsidR="00430E59" w:rsidRDefault="00430E59" w:rsidP="00430E5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08179CA" w14:textId="77777777" w:rsidR="00430E59" w:rsidRPr="00936B10" w:rsidRDefault="00430E59" w:rsidP="00430E59">
      <w:pPr>
        <w:rPr>
          <w:rFonts w:ascii="Arial" w:hAnsi="Arial" w:cs="Arial"/>
          <w:sz w:val="22"/>
          <w:szCs w:val="22"/>
        </w:rPr>
      </w:pPr>
      <w:bookmarkStart w:id="0" w:name="_Hlk219122006"/>
      <w:r w:rsidRPr="00936B10">
        <w:rPr>
          <w:rFonts w:ascii="Arial" w:hAnsi="Arial" w:cs="Arial"/>
          <w:sz w:val="22"/>
          <w:szCs w:val="22"/>
        </w:rPr>
        <w:t xml:space="preserve">Krajský pozemkový úřad </w:t>
      </w:r>
      <w:bookmarkStart w:id="1" w:name="_Hlk205787036"/>
      <w:r>
        <w:rPr>
          <w:rFonts w:ascii="Arial" w:hAnsi="Arial" w:cs="Arial"/>
          <w:sz w:val="22"/>
          <w:szCs w:val="22"/>
        </w:rPr>
        <w:t xml:space="preserve">pro Středočeský kraj a </w:t>
      </w:r>
      <w:proofErr w:type="spellStart"/>
      <w:r>
        <w:rPr>
          <w:rFonts w:ascii="Arial" w:hAnsi="Arial" w:cs="Arial"/>
          <w:sz w:val="22"/>
          <w:szCs w:val="22"/>
        </w:rPr>
        <w:t>hl.m.Praha</w:t>
      </w:r>
      <w:proofErr w:type="spellEnd"/>
    </w:p>
    <w:bookmarkEnd w:id="1"/>
    <w:p w14:paraId="222A058A" w14:textId="77777777" w:rsidR="00430E59" w:rsidRPr="00936B10" w:rsidRDefault="00430E59" w:rsidP="00430E59">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Winstona Churchilla 1800/2, 130 00 Praha 3</w:t>
      </w:r>
    </w:p>
    <w:bookmarkEnd w:id="0"/>
    <w:p w14:paraId="412339BA" w14:textId="77777777" w:rsidR="00430E59" w:rsidRDefault="00430E59" w:rsidP="00430E59">
      <w:pPr>
        <w:rPr>
          <w:rFonts w:ascii="Arial" w:hAnsi="Arial" w:cs="Arial"/>
          <w:sz w:val="22"/>
          <w:szCs w:val="22"/>
        </w:rPr>
      </w:pPr>
      <w:r w:rsidRPr="00936B10">
        <w:rPr>
          <w:rFonts w:ascii="Arial" w:hAnsi="Arial" w:cs="Arial"/>
          <w:sz w:val="22"/>
          <w:szCs w:val="22"/>
        </w:rPr>
        <w:t>IČO: 01312774</w:t>
      </w:r>
    </w:p>
    <w:p w14:paraId="7F6A700E" w14:textId="77777777" w:rsidR="00430E59" w:rsidRDefault="00430E59" w:rsidP="00430E59">
      <w:pPr>
        <w:rPr>
          <w:rFonts w:ascii="Arial" w:hAnsi="Arial" w:cs="Arial"/>
          <w:sz w:val="22"/>
          <w:szCs w:val="22"/>
        </w:rPr>
      </w:pPr>
    </w:p>
    <w:p w14:paraId="3159C0F9" w14:textId="77777777" w:rsidR="00430E59" w:rsidRPr="008C2F86" w:rsidRDefault="00430E59" w:rsidP="00430E5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4CDBE9" w14:textId="77777777" w:rsidR="00430E59" w:rsidRPr="00BB771A" w:rsidRDefault="00430E59" w:rsidP="00430E59">
      <w:pPr>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proofErr w:type="gramEnd"/>
      <w:r>
        <w:rPr>
          <w:rFonts w:ascii="Arial" w:hAnsi="Arial" w:cs="Arial"/>
          <w:sz w:val="22"/>
          <w:szCs w:val="22"/>
        </w:rPr>
        <w:t>Ing. Ivana Kuklíková</w:t>
      </w:r>
    </w:p>
    <w:p w14:paraId="2E9D501D" w14:textId="77777777" w:rsidR="00430E59" w:rsidRDefault="00430E59" w:rsidP="00430E59">
      <w:pPr>
        <w:jc w:val="both"/>
        <w:rPr>
          <w:rFonts w:ascii="Arial" w:hAnsi="Arial" w:cs="Arial"/>
          <w:sz w:val="22"/>
          <w:szCs w:val="22"/>
        </w:rPr>
      </w:pPr>
      <w:proofErr w:type="gramStart"/>
      <w:r w:rsidRPr="00BB771A">
        <w:rPr>
          <w:rFonts w:ascii="Arial" w:hAnsi="Arial" w:cs="Arial"/>
          <w:sz w:val="22"/>
          <w:szCs w:val="22"/>
        </w:rPr>
        <w:t>Telefon</w:t>
      </w:r>
      <w:r>
        <w:rPr>
          <w:rFonts w:ascii="Arial" w:hAnsi="Arial" w:cs="Arial"/>
          <w:sz w:val="22"/>
          <w:szCs w:val="22"/>
        </w:rPr>
        <w:t xml:space="preserve">:  </w:t>
      </w:r>
      <w:r w:rsidRPr="00B66036">
        <w:rPr>
          <w:rFonts w:ascii="Arial" w:hAnsi="Arial" w:cs="Arial"/>
          <w:sz w:val="22"/>
          <w:szCs w:val="22"/>
        </w:rPr>
        <w:t>727</w:t>
      </w:r>
      <w:proofErr w:type="gramEnd"/>
      <w:r>
        <w:rPr>
          <w:rFonts w:ascii="Arial" w:hAnsi="Arial" w:cs="Arial"/>
          <w:sz w:val="22"/>
          <w:szCs w:val="22"/>
        </w:rPr>
        <w:t> </w:t>
      </w:r>
      <w:r w:rsidRPr="00B66036">
        <w:rPr>
          <w:rFonts w:ascii="Arial" w:hAnsi="Arial" w:cs="Arial"/>
          <w:sz w:val="22"/>
          <w:szCs w:val="22"/>
        </w:rPr>
        <w:t>956</w:t>
      </w:r>
      <w:r>
        <w:rPr>
          <w:rFonts w:ascii="Arial" w:hAnsi="Arial" w:cs="Arial"/>
          <w:sz w:val="22"/>
          <w:szCs w:val="22"/>
        </w:rPr>
        <w:t xml:space="preserve"> </w:t>
      </w:r>
      <w:r w:rsidRPr="00B66036">
        <w:rPr>
          <w:rFonts w:ascii="Arial" w:hAnsi="Arial" w:cs="Arial"/>
          <w:sz w:val="22"/>
          <w:szCs w:val="22"/>
        </w:rPr>
        <w:t>731</w:t>
      </w:r>
    </w:p>
    <w:p w14:paraId="64173389" w14:textId="77777777" w:rsidR="00430E59" w:rsidRDefault="00430E59" w:rsidP="00430E59">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w:t>
      </w:r>
      <w:r>
        <w:rPr>
          <w:rFonts w:ascii="Arial" w:hAnsi="Arial" w:cs="Arial"/>
          <w:sz w:val="22"/>
          <w:szCs w:val="22"/>
        </w:rPr>
        <w:tab/>
        <w:t xml:space="preserve">   ivana.kuklikova@spu.gov.cz</w:t>
      </w:r>
    </w:p>
    <w:p w14:paraId="69210827" w14:textId="77777777" w:rsidR="00430E59" w:rsidRDefault="00430E59" w:rsidP="00430E59">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B9D259F" w14:textId="50FF2E67" w:rsidR="00EF13E2" w:rsidRDefault="00EF13E2" w:rsidP="000E2B95">
      <w:pPr>
        <w:keepNext/>
        <w:tabs>
          <w:tab w:val="num" w:pos="1474"/>
        </w:tabs>
        <w:spacing w:before="240" w:after="120"/>
        <w:jc w:val="both"/>
        <w:rPr>
          <w:rFonts w:ascii="Arial" w:hAnsi="Arial" w:cs="Arial"/>
          <w:b/>
          <w:sz w:val="22"/>
          <w:szCs w:val="22"/>
        </w:rPr>
      </w:pPr>
      <w:r w:rsidRPr="00B66036">
        <w:rPr>
          <w:rFonts w:ascii="Arial" w:hAnsi="Arial" w:cs="Arial"/>
          <w:b/>
          <w:sz w:val="22"/>
          <w:szCs w:val="22"/>
        </w:rPr>
        <w:t xml:space="preserve">Předmětem objednávky je ocenění </w:t>
      </w:r>
      <w:r w:rsidR="00372C9D">
        <w:rPr>
          <w:rFonts w:ascii="Arial" w:hAnsi="Arial" w:cs="Arial"/>
          <w:b/>
          <w:sz w:val="22"/>
          <w:szCs w:val="22"/>
        </w:rPr>
        <w:t xml:space="preserve">majetku v obci Mnichovo Hradiště, v katastrálním území Lhotice u </w:t>
      </w:r>
      <w:proofErr w:type="gramStart"/>
      <w:r w:rsidR="00372C9D">
        <w:rPr>
          <w:rFonts w:ascii="Arial" w:hAnsi="Arial" w:cs="Arial"/>
          <w:b/>
          <w:sz w:val="22"/>
          <w:szCs w:val="22"/>
        </w:rPr>
        <w:t xml:space="preserve">Bosně - </w:t>
      </w:r>
      <w:r w:rsidR="000E2B95">
        <w:rPr>
          <w:rFonts w:ascii="Arial" w:hAnsi="Arial" w:cs="Arial"/>
          <w:b/>
          <w:sz w:val="22"/>
          <w:szCs w:val="22"/>
        </w:rPr>
        <w:t>pozem</w:t>
      </w:r>
      <w:r w:rsidR="00372C9D">
        <w:rPr>
          <w:rFonts w:ascii="Arial" w:hAnsi="Arial" w:cs="Arial"/>
          <w:b/>
          <w:sz w:val="22"/>
          <w:szCs w:val="22"/>
        </w:rPr>
        <w:t>ek</w:t>
      </w:r>
      <w:proofErr w:type="gramEnd"/>
      <w:r w:rsidR="000E2B95">
        <w:rPr>
          <w:rFonts w:ascii="Arial" w:hAnsi="Arial" w:cs="Arial"/>
          <w:b/>
          <w:sz w:val="22"/>
          <w:szCs w:val="22"/>
        </w:rPr>
        <w:t xml:space="preserve"> </w:t>
      </w:r>
      <w:proofErr w:type="spellStart"/>
      <w:r w:rsidR="000E2B95">
        <w:rPr>
          <w:rFonts w:ascii="Arial" w:hAnsi="Arial" w:cs="Arial"/>
          <w:b/>
          <w:sz w:val="22"/>
          <w:szCs w:val="22"/>
        </w:rPr>
        <w:t>parc</w:t>
      </w:r>
      <w:proofErr w:type="spellEnd"/>
      <w:r w:rsidR="000E2B95">
        <w:rPr>
          <w:rFonts w:ascii="Arial" w:hAnsi="Arial" w:cs="Arial"/>
          <w:b/>
          <w:sz w:val="22"/>
          <w:szCs w:val="22"/>
        </w:rPr>
        <w:t xml:space="preserve">. č. dle KN st. </w:t>
      </w:r>
      <w:r w:rsidR="00372C9D">
        <w:rPr>
          <w:rFonts w:ascii="Arial" w:hAnsi="Arial" w:cs="Arial"/>
          <w:b/>
          <w:sz w:val="22"/>
          <w:szCs w:val="22"/>
        </w:rPr>
        <w:t xml:space="preserve">57 </w:t>
      </w:r>
      <w:r w:rsidR="000E2B95">
        <w:rPr>
          <w:rFonts w:ascii="Arial" w:hAnsi="Arial" w:cs="Arial"/>
          <w:b/>
          <w:sz w:val="22"/>
          <w:szCs w:val="22"/>
        </w:rPr>
        <w:t>(zastavěná plocha a nádvoří)</w:t>
      </w:r>
      <w:r w:rsidR="00372C9D">
        <w:rPr>
          <w:rFonts w:ascii="Arial" w:hAnsi="Arial" w:cs="Arial"/>
          <w:b/>
          <w:sz w:val="22"/>
          <w:szCs w:val="22"/>
        </w:rPr>
        <w:t xml:space="preserve">, jehož součástí je stavba – zemědělská stavba bez č.p./ č. ev. a dále pozemek </w:t>
      </w:r>
      <w:proofErr w:type="spellStart"/>
      <w:r w:rsidR="00372C9D">
        <w:rPr>
          <w:rFonts w:ascii="Arial" w:hAnsi="Arial" w:cs="Arial"/>
          <w:b/>
          <w:sz w:val="22"/>
          <w:szCs w:val="22"/>
        </w:rPr>
        <w:t>parc</w:t>
      </w:r>
      <w:proofErr w:type="spellEnd"/>
      <w:r w:rsidR="00372C9D">
        <w:rPr>
          <w:rFonts w:ascii="Arial" w:hAnsi="Arial" w:cs="Arial"/>
          <w:b/>
          <w:sz w:val="22"/>
          <w:szCs w:val="22"/>
        </w:rPr>
        <w:t xml:space="preserve">. č. KN 633 (ostatní plocha), tvořící funkční celek a zázemí k uvedené stavbě.  </w:t>
      </w:r>
      <w:r w:rsidR="000E2B95">
        <w:rPr>
          <w:rFonts w:ascii="Arial" w:hAnsi="Arial" w:cs="Arial"/>
          <w:b/>
          <w:sz w:val="22"/>
          <w:szCs w:val="22"/>
        </w:rPr>
        <w:t xml:space="preserve"> </w:t>
      </w:r>
    </w:p>
    <w:p w14:paraId="603F2698" w14:textId="77777777" w:rsidR="00430E59" w:rsidRPr="009970BC" w:rsidRDefault="00430E59" w:rsidP="00430E59">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71B86ED5" w14:textId="77777777" w:rsidR="00430E59" w:rsidRPr="009970BC" w:rsidRDefault="00430E59" w:rsidP="00430E59">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312529B3" w14:textId="48B3E450" w:rsidR="000E2B95" w:rsidRPr="000E2B95" w:rsidRDefault="00430E59" w:rsidP="000E2B95">
      <w:pPr>
        <w:widowControl w:val="0"/>
        <w:autoSpaceDE w:val="0"/>
        <w:autoSpaceDN w:val="0"/>
        <w:adjustRightInd w:val="0"/>
        <w:jc w:val="both"/>
        <w:rPr>
          <w:rFonts w:ascii="Arial" w:eastAsia="MS Mincho" w:hAnsi="Arial" w:cs="Arial"/>
          <w:i/>
          <w:iCs/>
          <w:sz w:val="22"/>
          <w:szCs w:val="22"/>
          <w:lang w:eastAsia="en-US"/>
        </w:rPr>
      </w:pPr>
      <w:r w:rsidRPr="000E2B95">
        <w:rPr>
          <w:rFonts w:ascii="Arial" w:eastAsia="MS Mincho" w:hAnsi="Arial" w:cs="Arial"/>
          <w:i/>
          <w:iCs/>
          <w:sz w:val="22"/>
          <w:szCs w:val="22"/>
          <w:lang w:eastAsia="en-US"/>
        </w:rPr>
        <w:t xml:space="preserve">Převod bude realizován formou </w:t>
      </w:r>
      <w:r w:rsidR="000E2B95" w:rsidRPr="000E2B95">
        <w:rPr>
          <w:rFonts w:ascii="Arial" w:eastAsia="MS Mincho" w:hAnsi="Arial" w:cs="Arial"/>
          <w:i/>
          <w:iCs/>
          <w:sz w:val="22"/>
          <w:szCs w:val="22"/>
          <w:lang w:eastAsia="en-US"/>
        </w:rPr>
        <w:t>přímého prodeje na předem určeného nabyvatel</w:t>
      </w:r>
      <w:r w:rsidR="00403243">
        <w:rPr>
          <w:rFonts w:ascii="Arial" w:eastAsia="MS Mincho" w:hAnsi="Arial" w:cs="Arial"/>
          <w:i/>
          <w:iCs/>
          <w:sz w:val="22"/>
          <w:szCs w:val="22"/>
          <w:lang w:eastAsia="en-US"/>
        </w:rPr>
        <w:t>e (žadatele)</w:t>
      </w:r>
      <w:r w:rsidR="000E2B95" w:rsidRPr="000E2B95">
        <w:rPr>
          <w:rFonts w:ascii="Arial" w:eastAsia="MS Mincho" w:hAnsi="Arial" w:cs="Arial"/>
          <w:i/>
          <w:iCs/>
          <w:sz w:val="22"/>
          <w:szCs w:val="22"/>
          <w:lang w:eastAsia="en-US"/>
        </w:rPr>
        <w:t xml:space="preserve">, kterým je </w:t>
      </w:r>
      <w:r w:rsidR="00372C9D">
        <w:rPr>
          <w:rFonts w:ascii="Arial" w:eastAsia="MS Mincho" w:hAnsi="Arial" w:cs="Arial"/>
          <w:i/>
          <w:iCs/>
          <w:sz w:val="22"/>
          <w:szCs w:val="22"/>
          <w:lang w:eastAsia="en-US"/>
        </w:rPr>
        <w:t xml:space="preserve">paní Marie Kučerová nájemce majetku a současně také vlastník okolních nemovitých věcí. </w:t>
      </w:r>
      <w:r w:rsidR="000E2B95" w:rsidRPr="000E2B95">
        <w:rPr>
          <w:rFonts w:ascii="Arial" w:eastAsia="MS Mincho" w:hAnsi="Arial" w:cs="Arial"/>
          <w:i/>
          <w:iCs/>
          <w:sz w:val="22"/>
          <w:szCs w:val="22"/>
          <w:lang w:eastAsia="en-US"/>
        </w:rPr>
        <w:t xml:space="preserve">Kontaktní osobou je </w:t>
      </w:r>
      <w:r w:rsidR="00372C9D">
        <w:rPr>
          <w:rFonts w:ascii="Arial" w:eastAsia="MS Mincho" w:hAnsi="Arial" w:cs="Arial"/>
          <w:i/>
          <w:iCs/>
          <w:sz w:val="22"/>
          <w:szCs w:val="22"/>
          <w:lang w:eastAsia="en-US"/>
        </w:rPr>
        <w:t>pan Tomáš Kučera</w:t>
      </w:r>
      <w:r w:rsidR="000E2B95" w:rsidRPr="000E2B95">
        <w:rPr>
          <w:rFonts w:ascii="Arial" w:eastAsia="MS Mincho" w:hAnsi="Arial" w:cs="Arial"/>
          <w:i/>
          <w:iCs/>
          <w:sz w:val="22"/>
          <w:szCs w:val="22"/>
          <w:lang w:eastAsia="en-US"/>
        </w:rPr>
        <w:t>, tel.: +420</w:t>
      </w:r>
      <w:r w:rsidR="00372C9D">
        <w:rPr>
          <w:rFonts w:ascii="Arial" w:eastAsia="MS Mincho" w:hAnsi="Arial" w:cs="Arial"/>
          <w:i/>
          <w:iCs/>
          <w:sz w:val="22"/>
          <w:szCs w:val="22"/>
          <w:lang w:eastAsia="en-US"/>
        </w:rPr>
        <w:t> 608 536 452. O</w:t>
      </w:r>
      <w:r w:rsidR="00403243">
        <w:rPr>
          <w:rFonts w:ascii="Arial" w:eastAsia="MS Mincho" w:hAnsi="Arial" w:cs="Arial"/>
          <w:i/>
          <w:iCs/>
          <w:sz w:val="22"/>
          <w:szCs w:val="22"/>
          <w:lang w:eastAsia="en-US"/>
        </w:rPr>
        <w:t>c</w:t>
      </w:r>
      <w:r w:rsidR="00372C9D">
        <w:rPr>
          <w:rFonts w:ascii="Arial" w:eastAsia="MS Mincho" w:hAnsi="Arial" w:cs="Arial"/>
          <w:i/>
          <w:iCs/>
          <w:sz w:val="22"/>
          <w:szCs w:val="22"/>
          <w:lang w:eastAsia="en-US"/>
        </w:rPr>
        <w:t>eňovaný majetek se na</w:t>
      </w:r>
      <w:r w:rsidR="00403243">
        <w:rPr>
          <w:rFonts w:ascii="Arial" w:eastAsia="MS Mincho" w:hAnsi="Arial" w:cs="Arial"/>
          <w:i/>
          <w:iCs/>
          <w:sz w:val="22"/>
          <w:szCs w:val="22"/>
          <w:lang w:eastAsia="en-US"/>
        </w:rPr>
        <w:t>ch</w:t>
      </w:r>
      <w:r w:rsidR="00372C9D">
        <w:rPr>
          <w:rFonts w:ascii="Arial" w:eastAsia="MS Mincho" w:hAnsi="Arial" w:cs="Arial"/>
          <w:i/>
          <w:iCs/>
          <w:sz w:val="22"/>
          <w:szCs w:val="22"/>
          <w:lang w:eastAsia="en-US"/>
        </w:rPr>
        <w:t xml:space="preserve">ází v zaplocené zahradě </w:t>
      </w:r>
      <w:r w:rsidR="00403243">
        <w:rPr>
          <w:rFonts w:ascii="Arial" w:eastAsia="MS Mincho" w:hAnsi="Arial" w:cs="Arial"/>
          <w:i/>
          <w:iCs/>
          <w:sz w:val="22"/>
          <w:szCs w:val="22"/>
          <w:lang w:eastAsia="en-US"/>
        </w:rPr>
        <w:t xml:space="preserve">a jediný přístup ke stavbě je přes pozemky </w:t>
      </w:r>
      <w:r w:rsidR="000013B5">
        <w:rPr>
          <w:rFonts w:ascii="Arial" w:eastAsia="MS Mincho" w:hAnsi="Arial" w:cs="Arial"/>
          <w:i/>
          <w:iCs/>
          <w:sz w:val="22"/>
          <w:szCs w:val="22"/>
          <w:lang w:eastAsia="en-US"/>
        </w:rPr>
        <w:t>žadatelky.</w:t>
      </w:r>
    </w:p>
    <w:p w14:paraId="4C1B9956" w14:textId="77777777" w:rsidR="00430E59" w:rsidRPr="000E2B95" w:rsidRDefault="00430E59" w:rsidP="009970BC">
      <w:pPr>
        <w:jc w:val="both"/>
        <w:rPr>
          <w:rFonts w:ascii="Arial" w:eastAsia="MS Mincho" w:hAnsi="Arial" w:cs="Arial"/>
          <w:b/>
          <w:i/>
          <w:iCs/>
          <w:sz w:val="22"/>
          <w:szCs w:val="22"/>
          <w:lang w:eastAsia="en-US"/>
        </w:rPr>
      </w:pPr>
    </w:p>
    <w:p w14:paraId="0649F701" w14:textId="0F626078"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5A0D4277" w14:textId="77777777" w:rsidR="00EF13E2" w:rsidRPr="009970BC" w:rsidRDefault="00EF13E2" w:rsidP="00EF13E2">
      <w:pPr>
        <w:widowControl w:val="0"/>
        <w:autoSpaceDE w:val="0"/>
        <w:autoSpaceDN w:val="0"/>
        <w:adjustRightInd w:val="0"/>
        <w:jc w:val="both"/>
        <w:rPr>
          <w:rFonts w:ascii="Arial" w:eastAsia="MS Mincho" w:hAnsi="Arial" w:cs="Arial"/>
          <w:sz w:val="22"/>
          <w:szCs w:val="22"/>
          <w:lang w:eastAsia="en-US"/>
        </w:rPr>
      </w:pPr>
    </w:p>
    <w:p w14:paraId="49BBBF9F" w14:textId="77777777" w:rsidR="00EF13E2" w:rsidRPr="009970BC" w:rsidRDefault="00EF13E2" w:rsidP="00EF13E2">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42B32249" w14:textId="77777777" w:rsidR="00EF13E2" w:rsidRPr="009970BC" w:rsidRDefault="00EF13E2" w:rsidP="00EF13E2">
      <w:pPr>
        <w:jc w:val="both"/>
        <w:rPr>
          <w:rFonts w:ascii="Arial" w:eastAsia="MS Mincho" w:hAnsi="Arial" w:cs="Arial"/>
          <w:sz w:val="22"/>
          <w:szCs w:val="22"/>
          <w:lang w:eastAsia="en-US"/>
        </w:rPr>
      </w:pPr>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6D371718" w14:textId="77777777" w:rsidR="00EF13E2" w:rsidRPr="009970BC" w:rsidRDefault="00EF13E2" w:rsidP="00EF13E2">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57DE5FB" w14:textId="77777777" w:rsidR="00EF13E2" w:rsidRPr="009970BC" w:rsidRDefault="00EF13E2" w:rsidP="00EF13E2">
      <w:pPr>
        <w:jc w:val="both"/>
        <w:rPr>
          <w:rFonts w:ascii="Arial" w:eastAsia="MS Mincho" w:hAnsi="Arial" w:cs="Arial"/>
          <w:b/>
          <w:sz w:val="22"/>
          <w:szCs w:val="22"/>
          <w:lang w:eastAsia="en-US"/>
        </w:rPr>
      </w:pPr>
    </w:p>
    <w:p w14:paraId="79ECCE88" w14:textId="77777777" w:rsidR="00EF13E2" w:rsidRPr="009970BC" w:rsidRDefault="00EF13E2" w:rsidP="00EF13E2">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0CBC3D75" w14:textId="77777777" w:rsidR="00EF13E2" w:rsidRDefault="00EF13E2" w:rsidP="00EF13E2">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441803A6" w14:textId="77777777" w:rsidR="000E2B95" w:rsidRDefault="000E2B95" w:rsidP="00EF13E2">
      <w:pPr>
        <w:ind w:right="-433"/>
        <w:rPr>
          <w:rFonts w:ascii="Arial" w:eastAsia="MS Mincho" w:hAnsi="Arial" w:cs="Arial"/>
          <w:sz w:val="22"/>
          <w:szCs w:val="22"/>
          <w:lang w:eastAsia="en-US"/>
        </w:rPr>
      </w:pPr>
    </w:p>
    <w:p w14:paraId="0A6559A2" w14:textId="45738BB3" w:rsidR="00EF13E2" w:rsidRPr="00C00D8F" w:rsidRDefault="000013B5" w:rsidP="00EF13E2">
      <w:pPr>
        <w:contextualSpacing/>
        <w:rPr>
          <w:rFonts w:ascii="Arial" w:hAnsi="Arial" w:cs="Arial"/>
          <w:b/>
          <w:bCs/>
          <w:sz w:val="22"/>
          <w:szCs w:val="22"/>
        </w:rPr>
      </w:pPr>
      <w:r>
        <w:rPr>
          <w:rFonts w:ascii="Arial" w:hAnsi="Arial" w:cs="Arial"/>
          <w:b/>
          <w:bCs/>
          <w:sz w:val="22"/>
          <w:szCs w:val="22"/>
        </w:rPr>
        <w:t>A/</w:t>
      </w:r>
      <w:r>
        <w:rPr>
          <w:rFonts w:ascii="Arial" w:hAnsi="Arial" w:cs="Arial"/>
          <w:b/>
          <w:bCs/>
          <w:sz w:val="22"/>
          <w:szCs w:val="22"/>
        </w:rPr>
        <w:tab/>
      </w:r>
      <w:r w:rsidR="00EF13E2" w:rsidRPr="00C00D8F">
        <w:rPr>
          <w:rFonts w:ascii="Arial" w:hAnsi="Arial" w:cs="Arial"/>
          <w:b/>
          <w:bCs/>
          <w:sz w:val="22"/>
          <w:szCs w:val="22"/>
        </w:rPr>
        <w:t>Pozem</w:t>
      </w:r>
      <w:r w:rsidR="000E2B95">
        <w:rPr>
          <w:rFonts w:ascii="Arial" w:hAnsi="Arial" w:cs="Arial"/>
          <w:b/>
          <w:bCs/>
          <w:sz w:val="22"/>
          <w:szCs w:val="22"/>
        </w:rPr>
        <w:t>ek</w:t>
      </w:r>
      <w:r w:rsidR="00EF13E2" w:rsidRPr="00C00D8F">
        <w:rPr>
          <w:rFonts w:ascii="Arial" w:hAnsi="Arial" w:cs="Arial"/>
          <w:b/>
          <w:bCs/>
          <w:sz w:val="22"/>
          <w:szCs w:val="22"/>
        </w:rPr>
        <w:t xml:space="preserve">, </w:t>
      </w:r>
      <w:r w:rsidR="00B533D9">
        <w:rPr>
          <w:rFonts w:ascii="Arial" w:hAnsi="Arial" w:cs="Arial"/>
          <w:b/>
          <w:bCs/>
          <w:sz w:val="22"/>
          <w:szCs w:val="22"/>
        </w:rPr>
        <w:t>jehož součástí je stavba, vč. stavby</w:t>
      </w:r>
      <w:r w:rsidR="00EF13E2" w:rsidRPr="00C00D8F">
        <w:rPr>
          <w:rFonts w:ascii="Arial" w:hAnsi="Arial" w:cs="Arial"/>
          <w:b/>
          <w:bCs/>
          <w:sz w:val="22"/>
          <w:szCs w:val="22"/>
        </w:rPr>
        <w:t xml:space="preserve"> </w:t>
      </w:r>
    </w:p>
    <w:p w14:paraId="5A33A0EF" w14:textId="619C0B20" w:rsidR="00EF13E2" w:rsidRPr="008260F7" w:rsidRDefault="00550604" w:rsidP="00EF13E2">
      <w:pPr>
        <w:contextualSpacing/>
        <w:rPr>
          <w:rFonts w:ascii="Arial" w:hAnsi="Arial" w:cs="Arial"/>
          <w:sz w:val="20"/>
          <w:szCs w:val="20"/>
        </w:rPr>
      </w:pPr>
      <w:r>
        <w:rPr>
          <w:rFonts w:ascii="Arial" w:hAnsi="Arial" w:cs="Arial"/>
          <w:sz w:val="20"/>
          <w:szCs w:val="20"/>
        </w:rPr>
        <w:t xml:space="preserve"> </w:t>
      </w:r>
      <w:r w:rsidR="00EF13E2" w:rsidRPr="008260F7">
        <w:rPr>
          <w:rFonts w:ascii="Arial" w:hAnsi="Arial" w:cs="Arial"/>
          <w:sz w:val="20"/>
          <w:szCs w:val="20"/>
        </w:rPr>
        <w:t>---------------------------------------------------------------------------------------------------------------------------</w:t>
      </w:r>
      <w:r w:rsidR="00EF13E2">
        <w:rPr>
          <w:rFonts w:ascii="Arial" w:hAnsi="Arial" w:cs="Arial"/>
          <w:sz w:val="20"/>
          <w:szCs w:val="20"/>
        </w:rPr>
        <w:t>--------------</w:t>
      </w:r>
      <w:r w:rsidR="00EF13E2" w:rsidRPr="008260F7">
        <w:rPr>
          <w:rFonts w:ascii="Arial" w:hAnsi="Arial" w:cs="Arial"/>
          <w:sz w:val="20"/>
          <w:szCs w:val="20"/>
        </w:rPr>
        <w:br/>
        <w:t xml:space="preserve">Obec </w:t>
      </w:r>
      <w:r w:rsidR="00EF13E2">
        <w:rPr>
          <w:rFonts w:ascii="Arial" w:hAnsi="Arial" w:cs="Arial"/>
          <w:sz w:val="20"/>
          <w:szCs w:val="20"/>
        </w:rPr>
        <w:tab/>
      </w:r>
      <w:r w:rsidR="000912DA">
        <w:rPr>
          <w:rFonts w:ascii="Arial" w:hAnsi="Arial" w:cs="Arial"/>
          <w:sz w:val="20"/>
          <w:szCs w:val="20"/>
        </w:rPr>
        <w:t xml:space="preserve"> </w:t>
      </w:r>
      <w:r w:rsidR="00EF13E2">
        <w:rPr>
          <w:rFonts w:ascii="Arial" w:hAnsi="Arial" w:cs="Arial"/>
          <w:sz w:val="20"/>
          <w:szCs w:val="20"/>
        </w:rPr>
        <w:t xml:space="preserve">      </w:t>
      </w:r>
      <w:r w:rsidR="000E2B95">
        <w:rPr>
          <w:rFonts w:ascii="Arial" w:hAnsi="Arial" w:cs="Arial"/>
          <w:sz w:val="20"/>
          <w:szCs w:val="20"/>
        </w:rPr>
        <w:t xml:space="preserve">  </w:t>
      </w:r>
      <w:r w:rsidR="000013B5">
        <w:rPr>
          <w:rFonts w:ascii="Arial" w:hAnsi="Arial" w:cs="Arial"/>
          <w:sz w:val="20"/>
          <w:szCs w:val="20"/>
        </w:rPr>
        <w:t xml:space="preserve">             </w:t>
      </w:r>
      <w:r w:rsidR="00EF13E2">
        <w:rPr>
          <w:rFonts w:ascii="Arial" w:hAnsi="Arial" w:cs="Arial"/>
          <w:sz w:val="20"/>
          <w:szCs w:val="20"/>
        </w:rPr>
        <w:t xml:space="preserve"> </w:t>
      </w:r>
      <w:r w:rsidR="00EF13E2" w:rsidRPr="008260F7">
        <w:rPr>
          <w:rFonts w:ascii="Arial" w:hAnsi="Arial" w:cs="Arial"/>
          <w:sz w:val="20"/>
          <w:szCs w:val="20"/>
        </w:rPr>
        <w:t xml:space="preserve">katastrální </w:t>
      </w:r>
      <w:r w:rsidR="00EF13E2">
        <w:rPr>
          <w:rFonts w:ascii="Arial" w:hAnsi="Arial" w:cs="Arial"/>
          <w:sz w:val="20"/>
          <w:szCs w:val="20"/>
        </w:rPr>
        <w:t xml:space="preserve">    </w:t>
      </w:r>
      <w:r w:rsidR="000E2B95">
        <w:rPr>
          <w:rFonts w:ascii="Arial" w:hAnsi="Arial" w:cs="Arial"/>
          <w:sz w:val="20"/>
          <w:szCs w:val="20"/>
        </w:rPr>
        <w:t xml:space="preserve">  </w:t>
      </w:r>
      <w:r w:rsidR="000013B5">
        <w:rPr>
          <w:rFonts w:ascii="Arial" w:hAnsi="Arial" w:cs="Arial"/>
          <w:sz w:val="20"/>
          <w:szCs w:val="20"/>
        </w:rPr>
        <w:t xml:space="preserve">      </w:t>
      </w:r>
      <w:r w:rsidR="00EF13E2" w:rsidRPr="008260F7">
        <w:rPr>
          <w:rFonts w:ascii="Arial" w:hAnsi="Arial" w:cs="Arial"/>
          <w:sz w:val="20"/>
          <w:szCs w:val="20"/>
        </w:rPr>
        <w:t xml:space="preserve">pozemek </w:t>
      </w:r>
      <w:r w:rsidR="00EF13E2">
        <w:rPr>
          <w:rFonts w:ascii="Arial" w:hAnsi="Arial" w:cs="Arial"/>
          <w:sz w:val="20"/>
          <w:szCs w:val="20"/>
        </w:rPr>
        <w:t xml:space="preserve">   </w:t>
      </w:r>
      <w:r w:rsidR="000912DA">
        <w:rPr>
          <w:rFonts w:ascii="Arial" w:hAnsi="Arial" w:cs="Arial"/>
          <w:sz w:val="20"/>
          <w:szCs w:val="20"/>
        </w:rPr>
        <w:t xml:space="preserve"> </w:t>
      </w:r>
      <w:r w:rsidR="00EF13E2">
        <w:rPr>
          <w:rFonts w:ascii="Arial" w:hAnsi="Arial" w:cs="Arial"/>
          <w:sz w:val="20"/>
          <w:szCs w:val="20"/>
        </w:rPr>
        <w:t xml:space="preserve"> </w:t>
      </w:r>
      <w:r w:rsidR="000912DA">
        <w:rPr>
          <w:rFonts w:ascii="Arial" w:hAnsi="Arial" w:cs="Arial"/>
          <w:sz w:val="20"/>
          <w:szCs w:val="20"/>
        </w:rPr>
        <w:t xml:space="preserve">  </w:t>
      </w:r>
      <w:r w:rsidR="00EF13E2" w:rsidRPr="008260F7">
        <w:rPr>
          <w:rFonts w:ascii="Arial" w:hAnsi="Arial" w:cs="Arial"/>
          <w:sz w:val="20"/>
          <w:szCs w:val="20"/>
        </w:rPr>
        <w:t xml:space="preserve">druh </w:t>
      </w:r>
      <w:r w:rsidR="00EF13E2">
        <w:rPr>
          <w:rFonts w:ascii="Arial" w:hAnsi="Arial" w:cs="Arial"/>
          <w:sz w:val="20"/>
          <w:szCs w:val="20"/>
        </w:rPr>
        <w:t xml:space="preserve">               </w:t>
      </w:r>
      <w:r w:rsidR="000912DA">
        <w:rPr>
          <w:rFonts w:ascii="Arial" w:hAnsi="Arial" w:cs="Arial"/>
          <w:sz w:val="20"/>
          <w:szCs w:val="20"/>
        </w:rPr>
        <w:t xml:space="preserve">    </w:t>
      </w:r>
      <w:r w:rsidR="000013B5">
        <w:rPr>
          <w:rFonts w:ascii="Arial" w:hAnsi="Arial" w:cs="Arial"/>
          <w:sz w:val="20"/>
          <w:szCs w:val="20"/>
        </w:rPr>
        <w:t xml:space="preserve"> </w:t>
      </w:r>
      <w:r>
        <w:rPr>
          <w:rFonts w:ascii="Arial" w:hAnsi="Arial" w:cs="Arial"/>
          <w:sz w:val="20"/>
          <w:szCs w:val="20"/>
        </w:rPr>
        <w:t xml:space="preserve"> </w:t>
      </w:r>
      <w:r w:rsidR="00EF13E2">
        <w:rPr>
          <w:rFonts w:ascii="Arial" w:hAnsi="Arial" w:cs="Arial"/>
          <w:sz w:val="20"/>
          <w:szCs w:val="20"/>
        </w:rPr>
        <w:t xml:space="preserve">       </w:t>
      </w:r>
      <w:r w:rsidR="000013B5">
        <w:rPr>
          <w:rFonts w:ascii="Arial" w:hAnsi="Arial" w:cs="Arial"/>
          <w:sz w:val="20"/>
          <w:szCs w:val="20"/>
        </w:rPr>
        <w:t xml:space="preserve">     </w:t>
      </w:r>
      <w:r w:rsidR="00EF13E2">
        <w:rPr>
          <w:rFonts w:ascii="Arial" w:hAnsi="Arial" w:cs="Arial"/>
          <w:sz w:val="20"/>
          <w:szCs w:val="20"/>
        </w:rPr>
        <w:t xml:space="preserve"> </w:t>
      </w:r>
      <w:r w:rsidR="00EF13E2" w:rsidRPr="008260F7">
        <w:rPr>
          <w:rFonts w:ascii="Arial" w:hAnsi="Arial" w:cs="Arial"/>
          <w:sz w:val="20"/>
          <w:szCs w:val="20"/>
        </w:rPr>
        <w:t>jehož součástí je</w:t>
      </w:r>
      <w:r w:rsidR="00EF13E2" w:rsidRPr="008260F7">
        <w:rPr>
          <w:rFonts w:ascii="Arial" w:hAnsi="Arial" w:cs="Arial"/>
          <w:sz w:val="20"/>
          <w:szCs w:val="20"/>
        </w:rPr>
        <w:br/>
      </w:r>
      <w:r w:rsidR="00EF13E2">
        <w:rPr>
          <w:rFonts w:ascii="Arial" w:hAnsi="Arial" w:cs="Arial"/>
          <w:sz w:val="20"/>
          <w:szCs w:val="20"/>
        </w:rPr>
        <w:t xml:space="preserve">                     </w:t>
      </w:r>
      <w:r w:rsidR="000E2B95">
        <w:rPr>
          <w:rFonts w:ascii="Arial" w:hAnsi="Arial" w:cs="Arial"/>
          <w:sz w:val="20"/>
          <w:szCs w:val="20"/>
        </w:rPr>
        <w:t xml:space="preserve">  </w:t>
      </w:r>
      <w:r w:rsidR="000013B5">
        <w:rPr>
          <w:rFonts w:ascii="Arial" w:hAnsi="Arial" w:cs="Arial"/>
          <w:sz w:val="20"/>
          <w:szCs w:val="20"/>
        </w:rPr>
        <w:t xml:space="preserve">             </w:t>
      </w:r>
      <w:r w:rsidR="00EF13E2" w:rsidRPr="008260F7">
        <w:rPr>
          <w:rFonts w:ascii="Arial" w:hAnsi="Arial" w:cs="Arial"/>
          <w:sz w:val="20"/>
          <w:szCs w:val="20"/>
        </w:rPr>
        <w:t xml:space="preserve">území </w:t>
      </w:r>
      <w:r w:rsidR="00EF13E2">
        <w:rPr>
          <w:rFonts w:ascii="Arial" w:hAnsi="Arial" w:cs="Arial"/>
          <w:sz w:val="20"/>
          <w:szCs w:val="20"/>
        </w:rPr>
        <w:t xml:space="preserve">           </w:t>
      </w:r>
      <w:r w:rsidR="000E2B95">
        <w:rPr>
          <w:rFonts w:ascii="Arial" w:hAnsi="Arial" w:cs="Arial"/>
          <w:sz w:val="20"/>
          <w:szCs w:val="20"/>
        </w:rPr>
        <w:t xml:space="preserve"> </w:t>
      </w:r>
      <w:r w:rsidR="000013B5">
        <w:rPr>
          <w:rFonts w:ascii="Arial" w:hAnsi="Arial" w:cs="Arial"/>
          <w:sz w:val="20"/>
          <w:szCs w:val="20"/>
        </w:rPr>
        <w:t xml:space="preserve">      </w:t>
      </w:r>
      <w:r w:rsidR="000E2B95">
        <w:rPr>
          <w:rFonts w:ascii="Arial" w:hAnsi="Arial" w:cs="Arial"/>
          <w:sz w:val="20"/>
          <w:szCs w:val="20"/>
        </w:rPr>
        <w:t xml:space="preserve"> </w:t>
      </w:r>
      <w:proofErr w:type="spellStart"/>
      <w:r w:rsidR="00EF13E2" w:rsidRPr="008260F7">
        <w:rPr>
          <w:rFonts w:ascii="Arial" w:hAnsi="Arial" w:cs="Arial"/>
          <w:sz w:val="20"/>
          <w:szCs w:val="20"/>
        </w:rPr>
        <w:t>parc</w:t>
      </w:r>
      <w:proofErr w:type="spellEnd"/>
      <w:r w:rsidR="00EF13E2" w:rsidRPr="008260F7">
        <w:rPr>
          <w:rFonts w:ascii="Arial" w:hAnsi="Arial" w:cs="Arial"/>
          <w:sz w:val="20"/>
          <w:szCs w:val="20"/>
        </w:rPr>
        <w:t xml:space="preserve">. č. </w:t>
      </w:r>
      <w:r w:rsidR="00EF13E2">
        <w:rPr>
          <w:rFonts w:ascii="Arial" w:hAnsi="Arial" w:cs="Arial"/>
          <w:sz w:val="20"/>
          <w:szCs w:val="20"/>
        </w:rPr>
        <w:t xml:space="preserve">      </w:t>
      </w:r>
      <w:r w:rsidR="000912DA">
        <w:rPr>
          <w:rFonts w:ascii="Arial" w:hAnsi="Arial" w:cs="Arial"/>
          <w:sz w:val="20"/>
          <w:szCs w:val="20"/>
        </w:rPr>
        <w:t xml:space="preserve">   </w:t>
      </w:r>
      <w:r w:rsidR="00EF13E2" w:rsidRPr="008260F7">
        <w:rPr>
          <w:rFonts w:ascii="Arial" w:hAnsi="Arial" w:cs="Arial"/>
          <w:sz w:val="20"/>
          <w:szCs w:val="20"/>
        </w:rPr>
        <w:t xml:space="preserve">pozemku </w:t>
      </w:r>
      <w:r w:rsidR="00EF13E2">
        <w:rPr>
          <w:rFonts w:ascii="Arial" w:hAnsi="Arial" w:cs="Arial"/>
          <w:sz w:val="20"/>
          <w:szCs w:val="20"/>
        </w:rPr>
        <w:t xml:space="preserve">                           </w:t>
      </w:r>
      <w:r w:rsidR="00EF13E2" w:rsidRPr="008260F7">
        <w:rPr>
          <w:rFonts w:ascii="Arial" w:hAnsi="Arial" w:cs="Arial"/>
          <w:sz w:val="20"/>
          <w:szCs w:val="20"/>
        </w:rPr>
        <w:t xml:space="preserve">stavba čp/bez/čp </w:t>
      </w:r>
      <w:r w:rsidR="00EF13E2" w:rsidRPr="008260F7">
        <w:rPr>
          <w:rFonts w:ascii="Arial" w:hAnsi="Arial" w:cs="Arial"/>
          <w:sz w:val="20"/>
          <w:szCs w:val="20"/>
        </w:rPr>
        <w:br/>
        <w:t>--------------------------------------------------------------------------------------------------------------------------</w:t>
      </w:r>
      <w:r w:rsidR="00EF13E2">
        <w:rPr>
          <w:rFonts w:ascii="Arial" w:hAnsi="Arial" w:cs="Arial"/>
          <w:sz w:val="20"/>
          <w:szCs w:val="20"/>
        </w:rPr>
        <w:t>---------------</w:t>
      </w:r>
    </w:p>
    <w:p w14:paraId="00C4D1F4" w14:textId="6CEF2C8D" w:rsidR="000912DA" w:rsidRPr="000E2B95" w:rsidRDefault="000013B5" w:rsidP="00EF13E2">
      <w:pPr>
        <w:ind w:left="283" w:hanging="283"/>
        <w:contextualSpacing/>
        <w:rPr>
          <w:rFonts w:ascii="Arial" w:hAnsi="Arial" w:cs="Arial"/>
          <w:sz w:val="20"/>
          <w:szCs w:val="20"/>
        </w:rPr>
      </w:pPr>
      <w:r>
        <w:rPr>
          <w:rFonts w:ascii="Arial" w:hAnsi="Arial" w:cs="Arial"/>
          <w:sz w:val="20"/>
          <w:szCs w:val="20"/>
        </w:rPr>
        <w:t>Mnichovo Hradiště      Lhotice u Bosně</w:t>
      </w:r>
      <w:proofErr w:type="gramStart"/>
      <w:r>
        <w:rPr>
          <w:rFonts w:ascii="Arial" w:hAnsi="Arial" w:cs="Arial"/>
          <w:sz w:val="20"/>
          <w:szCs w:val="20"/>
        </w:rPr>
        <w:tab/>
        <w:t xml:space="preserve">  KN</w:t>
      </w:r>
      <w:proofErr w:type="gramEnd"/>
      <w:r>
        <w:rPr>
          <w:rFonts w:ascii="Arial" w:hAnsi="Arial" w:cs="Arial"/>
          <w:sz w:val="20"/>
          <w:szCs w:val="20"/>
        </w:rPr>
        <w:t xml:space="preserve"> st. 57</w:t>
      </w:r>
      <w:r>
        <w:rPr>
          <w:rFonts w:ascii="Arial" w:hAnsi="Arial" w:cs="Arial"/>
          <w:sz w:val="20"/>
          <w:szCs w:val="20"/>
        </w:rPr>
        <w:tab/>
      </w:r>
      <w:proofErr w:type="spellStart"/>
      <w:r>
        <w:rPr>
          <w:rFonts w:ascii="Arial" w:hAnsi="Arial" w:cs="Arial"/>
          <w:sz w:val="20"/>
          <w:szCs w:val="20"/>
        </w:rPr>
        <w:t>zast.plocha</w:t>
      </w:r>
      <w:proofErr w:type="spellEnd"/>
      <w:r>
        <w:rPr>
          <w:rFonts w:ascii="Arial" w:hAnsi="Arial" w:cs="Arial"/>
          <w:sz w:val="20"/>
          <w:szCs w:val="20"/>
        </w:rPr>
        <w:t xml:space="preserve"> a nádvoří       zemědělská stavba</w:t>
      </w:r>
      <w:r>
        <w:rPr>
          <w:rFonts w:ascii="Arial" w:hAnsi="Arial" w:cs="Arial"/>
          <w:sz w:val="20"/>
          <w:szCs w:val="20"/>
        </w:rPr>
        <w:tab/>
      </w:r>
    </w:p>
    <w:p w14:paraId="74D75F70" w14:textId="411B2A6D" w:rsidR="000912DA" w:rsidRPr="000013B5" w:rsidRDefault="000013B5" w:rsidP="000912DA">
      <w:pPr>
        <w:ind w:left="283" w:hanging="283"/>
        <w:contextualSpacing/>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sidRPr="000013B5">
        <w:rPr>
          <w:rFonts w:ascii="Arial" w:hAnsi="Arial" w:cs="Arial"/>
          <w:sz w:val="20"/>
          <w:szCs w:val="20"/>
        </w:rPr>
        <w:t xml:space="preserve">bez č.p./ </w:t>
      </w:r>
      <w:proofErr w:type="spellStart"/>
      <w:r w:rsidRPr="000013B5">
        <w:rPr>
          <w:rFonts w:ascii="Arial" w:hAnsi="Arial" w:cs="Arial"/>
          <w:sz w:val="20"/>
          <w:szCs w:val="20"/>
        </w:rPr>
        <w:t>č.ev</w:t>
      </w:r>
      <w:proofErr w:type="spellEnd"/>
      <w:r w:rsidRPr="000013B5">
        <w:rPr>
          <w:rFonts w:ascii="Arial" w:hAnsi="Arial" w:cs="Arial"/>
          <w:sz w:val="20"/>
          <w:szCs w:val="20"/>
        </w:rPr>
        <w:t>.</w:t>
      </w:r>
      <w:r>
        <w:rPr>
          <w:rFonts w:ascii="Arial" w:hAnsi="Arial" w:cs="Arial"/>
          <w:sz w:val="20"/>
          <w:szCs w:val="20"/>
        </w:rPr>
        <w:t>,</w:t>
      </w:r>
      <w:r w:rsidRPr="000013B5">
        <w:rPr>
          <w:rFonts w:ascii="Arial" w:hAnsi="Arial" w:cs="Arial"/>
          <w:sz w:val="20"/>
          <w:szCs w:val="20"/>
        </w:rPr>
        <w:t xml:space="preserve"> </w:t>
      </w:r>
      <w:r>
        <w:rPr>
          <w:rFonts w:ascii="Arial" w:hAnsi="Arial" w:cs="Arial"/>
          <w:sz w:val="20"/>
          <w:szCs w:val="20"/>
        </w:rPr>
        <w:t>ID 394</w:t>
      </w:r>
    </w:p>
    <w:p w14:paraId="1C5BCDB9" w14:textId="260FF65B" w:rsidR="000013B5" w:rsidRPr="000013B5" w:rsidRDefault="000013B5" w:rsidP="000912DA">
      <w:pPr>
        <w:ind w:left="283" w:hanging="283"/>
        <w:contextualSpacing/>
        <w:rPr>
          <w:rFonts w:ascii="Arial" w:hAnsi="Arial" w:cs="Arial"/>
          <w:b/>
          <w:bCs/>
          <w:sz w:val="22"/>
          <w:szCs w:val="22"/>
        </w:rPr>
      </w:pPr>
      <w:r w:rsidRPr="000013B5">
        <w:rPr>
          <w:rFonts w:ascii="Arial" w:hAnsi="Arial" w:cs="Arial"/>
          <w:b/>
          <w:bCs/>
          <w:sz w:val="22"/>
          <w:szCs w:val="22"/>
        </w:rPr>
        <w:t>B/</w:t>
      </w:r>
      <w:r w:rsidRPr="000013B5">
        <w:rPr>
          <w:rFonts w:ascii="Arial" w:hAnsi="Arial" w:cs="Arial"/>
          <w:b/>
          <w:bCs/>
          <w:sz w:val="22"/>
          <w:szCs w:val="22"/>
        </w:rPr>
        <w:tab/>
      </w:r>
      <w:r w:rsidRPr="000013B5">
        <w:rPr>
          <w:rFonts w:ascii="Arial" w:hAnsi="Arial" w:cs="Arial"/>
          <w:b/>
          <w:bCs/>
          <w:sz w:val="22"/>
          <w:szCs w:val="22"/>
        </w:rPr>
        <w:tab/>
        <w:t>Pozemek</w:t>
      </w:r>
      <w:r w:rsidR="009B5732">
        <w:rPr>
          <w:rFonts w:ascii="Arial" w:hAnsi="Arial" w:cs="Arial"/>
          <w:b/>
          <w:bCs/>
          <w:sz w:val="22"/>
          <w:szCs w:val="22"/>
        </w:rPr>
        <w:t>, ve funkčním celku se stavbou A/</w:t>
      </w:r>
    </w:p>
    <w:p w14:paraId="169B76D4" w14:textId="1AA7759F" w:rsidR="000013B5" w:rsidRPr="008260F7" w:rsidRDefault="000013B5" w:rsidP="000013B5">
      <w:pPr>
        <w:contextualSpacing/>
        <w:rPr>
          <w:rFonts w:ascii="Arial" w:hAnsi="Arial" w:cs="Arial"/>
          <w:sz w:val="20"/>
          <w:szCs w:val="20"/>
        </w:rPr>
      </w:pPr>
      <w:r w:rsidRPr="008260F7">
        <w:rPr>
          <w:rFonts w:ascii="Arial" w:hAnsi="Arial" w:cs="Arial"/>
          <w:sz w:val="20"/>
          <w:szCs w:val="20"/>
        </w:rPr>
        <w:t>---------------------------------------------------------------------------------------------------------------------------</w:t>
      </w:r>
      <w:r>
        <w:rPr>
          <w:rFonts w:ascii="Arial" w:hAnsi="Arial" w:cs="Arial"/>
          <w:sz w:val="20"/>
          <w:szCs w:val="20"/>
        </w:rPr>
        <w:t>--------------</w:t>
      </w:r>
      <w:r w:rsidRPr="008260F7">
        <w:rPr>
          <w:rFonts w:ascii="Arial" w:hAnsi="Arial" w:cs="Arial"/>
          <w:sz w:val="20"/>
          <w:szCs w:val="20"/>
        </w:rPr>
        <w:br/>
        <w:t xml:space="preserve">Obec </w:t>
      </w:r>
      <w:r>
        <w:rPr>
          <w:rFonts w:ascii="Arial" w:hAnsi="Arial" w:cs="Arial"/>
          <w:sz w:val="20"/>
          <w:szCs w:val="20"/>
        </w:rPr>
        <w:tab/>
        <w:t xml:space="preserve">                       </w:t>
      </w:r>
      <w:r w:rsidRPr="008260F7">
        <w:rPr>
          <w:rFonts w:ascii="Arial" w:hAnsi="Arial" w:cs="Arial"/>
          <w:sz w:val="20"/>
          <w:szCs w:val="20"/>
        </w:rPr>
        <w:t xml:space="preserve">katastrální </w:t>
      </w:r>
      <w:r>
        <w:rPr>
          <w:rFonts w:ascii="Arial" w:hAnsi="Arial" w:cs="Arial"/>
          <w:sz w:val="20"/>
          <w:szCs w:val="20"/>
        </w:rPr>
        <w:t xml:space="preserve">            </w:t>
      </w:r>
      <w:r w:rsidRPr="008260F7">
        <w:rPr>
          <w:rFonts w:ascii="Arial" w:hAnsi="Arial" w:cs="Arial"/>
          <w:sz w:val="20"/>
          <w:szCs w:val="20"/>
        </w:rPr>
        <w:t xml:space="preserve">pozemek </w:t>
      </w:r>
      <w:r>
        <w:rPr>
          <w:rFonts w:ascii="Arial" w:hAnsi="Arial" w:cs="Arial"/>
          <w:sz w:val="20"/>
          <w:szCs w:val="20"/>
        </w:rPr>
        <w:t xml:space="preserve">       </w:t>
      </w:r>
      <w:r w:rsidRPr="008260F7">
        <w:rPr>
          <w:rFonts w:ascii="Arial" w:hAnsi="Arial" w:cs="Arial"/>
          <w:sz w:val="20"/>
          <w:szCs w:val="20"/>
        </w:rPr>
        <w:t xml:space="preserve">druh </w:t>
      </w:r>
      <w:r>
        <w:rPr>
          <w:rFonts w:ascii="Arial" w:hAnsi="Arial" w:cs="Arial"/>
          <w:sz w:val="20"/>
          <w:szCs w:val="20"/>
        </w:rPr>
        <w:t xml:space="preserve">                        způsob využití</w:t>
      </w:r>
      <w:r>
        <w:rPr>
          <w:rFonts w:ascii="Arial" w:hAnsi="Arial" w:cs="Arial"/>
          <w:sz w:val="20"/>
          <w:szCs w:val="20"/>
        </w:rPr>
        <w:tab/>
        <w:t>výměra</w:t>
      </w:r>
      <w:r w:rsidRPr="008260F7">
        <w:rPr>
          <w:rFonts w:ascii="Arial" w:hAnsi="Arial" w:cs="Arial"/>
          <w:sz w:val="20"/>
          <w:szCs w:val="20"/>
        </w:rPr>
        <w:br/>
      </w:r>
      <w:r>
        <w:rPr>
          <w:rFonts w:ascii="Arial" w:hAnsi="Arial" w:cs="Arial"/>
          <w:sz w:val="20"/>
          <w:szCs w:val="20"/>
        </w:rPr>
        <w:t xml:space="preserve">                                    </w:t>
      </w:r>
      <w:r w:rsidRPr="008260F7">
        <w:rPr>
          <w:rFonts w:ascii="Arial" w:hAnsi="Arial" w:cs="Arial"/>
          <w:sz w:val="20"/>
          <w:szCs w:val="20"/>
        </w:rPr>
        <w:t xml:space="preserve">území </w:t>
      </w:r>
      <w:r>
        <w:rPr>
          <w:rFonts w:ascii="Arial" w:hAnsi="Arial" w:cs="Arial"/>
          <w:sz w:val="20"/>
          <w:szCs w:val="20"/>
        </w:rPr>
        <w:t xml:space="preserve">                   </w:t>
      </w:r>
      <w:proofErr w:type="spellStart"/>
      <w:r w:rsidRPr="008260F7">
        <w:rPr>
          <w:rFonts w:ascii="Arial" w:hAnsi="Arial" w:cs="Arial"/>
          <w:sz w:val="20"/>
          <w:szCs w:val="20"/>
        </w:rPr>
        <w:t>parc</w:t>
      </w:r>
      <w:proofErr w:type="spellEnd"/>
      <w:r w:rsidRPr="008260F7">
        <w:rPr>
          <w:rFonts w:ascii="Arial" w:hAnsi="Arial" w:cs="Arial"/>
          <w:sz w:val="20"/>
          <w:szCs w:val="20"/>
        </w:rPr>
        <w:t xml:space="preserve">. č. </w:t>
      </w:r>
      <w:r>
        <w:rPr>
          <w:rFonts w:ascii="Arial" w:hAnsi="Arial" w:cs="Arial"/>
          <w:sz w:val="20"/>
          <w:szCs w:val="20"/>
        </w:rPr>
        <w:t xml:space="preserve">         </w:t>
      </w:r>
      <w:r w:rsidRPr="008260F7">
        <w:rPr>
          <w:rFonts w:ascii="Arial" w:hAnsi="Arial" w:cs="Arial"/>
          <w:sz w:val="20"/>
          <w:szCs w:val="20"/>
        </w:rPr>
        <w:t xml:space="preserve">pozemku </w:t>
      </w:r>
      <w:r>
        <w:rPr>
          <w:rFonts w:ascii="Arial" w:hAnsi="Arial" w:cs="Arial"/>
          <w:sz w:val="20"/>
          <w:szCs w:val="20"/>
        </w:rPr>
        <w:t xml:space="preserve">                           </w:t>
      </w:r>
      <w:r w:rsidRPr="008260F7">
        <w:rPr>
          <w:rFonts w:ascii="Arial" w:hAnsi="Arial" w:cs="Arial"/>
          <w:sz w:val="20"/>
          <w:szCs w:val="20"/>
        </w:rPr>
        <w:br/>
        <w:t>--------------------------------------------------------------------------------------------------------------------------</w:t>
      </w:r>
      <w:r>
        <w:rPr>
          <w:rFonts w:ascii="Arial" w:hAnsi="Arial" w:cs="Arial"/>
          <w:sz w:val="20"/>
          <w:szCs w:val="20"/>
        </w:rPr>
        <w:t>---------------</w:t>
      </w:r>
    </w:p>
    <w:p w14:paraId="652A5870" w14:textId="39A7AF9E" w:rsidR="000013B5" w:rsidRPr="000E2B95" w:rsidRDefault="000013B5" w:rsidP="000013B5">
      <w:pPr>
        <w:ind w:left="283" w:hanging="283"/>
        <w:contextualSpacing/>
        <w:rPr>
          <w:rFonts w:ascii="Arial" w:hAnsi="Arial" w:cs="Arial"/>
          <w:sz w:val="20"/>
          <w:szCs w:val="20"/>
        </w:rPr>
      </w:pPr>
      <w:r>
        <w:rPr>
          <w:rFonts w:ascii="Arial" w:hAnsi="Arial" w:cs="Arial"/>
          <w:sz w:val="20"/>
          <w:szCs w:val="20"/>
        </w:rPr>
        <w:t>Mnichovo Hradiště      Lhotice u Bosně</w:t>
      </w:r>
      <w:proofErr w:type="gramStart"/>
      <w:r>
        <w:rPr>
          <w:rFonts w:ascii="Arial" w:hAnsi="Arial" w:cs="Arial"/>
          <w:sz w:val="20"/>
          <w:szCs w:val="20"/>
        </w:rPr>
        <w:tab/>
        <w:t xml:space="preserve">  KN</w:t>
      </w:r>
      <w:proofErr w:type="gramEnd"/>
      <w:r>
        <w:rPr>
          <w:rFonts w:ascii="Arial" w:hAnsi="Arial" w:cs="Arial"/>
          <w:sz w:val="20"/>
          <w:szCs w:val="20"/>
        </w:rPr>
        <w:t xml:space="preserve"> 633</w:t>
      </w:r>
      <w:r>
        <w:rPr>
          <w:rFonts w:ascii="Arial" w:hAnsi="Arial" w:cs="Arial"/>
          <w:sz w:val="20"/>
          <w:szCs w:val="20"/>
        </w:rPr>
        <w:tab/>
        <w:t>ostatní plocha</w:t>
      </w:r>
      <w:r>
        <w:rPr>
          <w:rFonts w:ascii="Arial" w:hAnsi="Arial" w:cs="Arial"/>
          <w:sz w:val="20"/>
          <w:szCs w:val="20"/>
        </w:rPr>
        <w:tab/>
        <w:t xml:space="preserve">      manipulační plocha </w:t>
      </w:r>
      <w:proofErr w:type="gramStart"/>
      <w:r>
        <w:rPr>
          <w:rFonts w:ascii="Arial" w:hAnsi="Arial" w:cs="Arial"/>
          <w:sz w:val="20"/>
          <w:szCs w:val="20"/>
        </w:rPr>
        <w:tab/>
        <w:t xml:space="preserve">  74</w:t>
      </w:r>
      <w:proofErr w:type="gramEnd"/>
      <w:r>
        <w:rPr>
          <w:rFonts w:ascii="Arial" w:hAnsi="Arial" w:cs="Arial"/>
          <w:sz w:val="20"/>
          <w:szCs w:val="20"/>
        </w:rPr>
        <w:t xml:space="preserve"> m2</w:t>
      </w:r>
      <w:r>
        <w:rPr>
          <w:rFonts w:ascii="Arial" w:hAnsi="Arial" w:cs="Arial"/>
          <w:sz w:val="20"/>
          <w:szCs w:val="20"/>
        </w:rPr>
        <w:tab/>
      </w:r>
    </w:p>
    <w:p w14:paraId="248FAE16" w14:textId="230B35C5" w:rsidR="000013B5" w:rsidRPr="000013B5" w:rsidRDefault="000013B5" w:rsidP="000013B5">
      <w:pPr>
        <w:ind w:left="283" w:hanging="283"/>
        <w:contextualSpacing/>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1DA63F50" w14:textId="71091E81" w:rsidR="000912DA" w:rsidRDefault="000013B5" w:rsidP="000912DA">
      <w:pPr>
        <w:ind w:left="283" w:hanging="283"/>
        <w:contextualSpacing/>
        <w:rPr>
          <w:rFonts w:ascii="Arial" w:hAnsi="Arial" w:cs="Arial"/>
          <w:b/>
          <w:bCs/>
          <w:sz w:val="20"/>
          <w:szCs w:val="20"/>
        </w:rPr>
      </w:pPr>
      <w:r>
        <w:rPr>
          <w:rFonts w:ascii="Arial" w:hAnsi="Arial" w:cs="Arial"/>
          <w:sz w:val="20"/>
          <w:szCs w:val="20"/>
        </w:rPr>
        <w:t xml:space="preserve">         </w:t>
      </w: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w:t>
      </w:r>
      <w:r w:rsidRPr="007843F2">
        <w:rPr>
          <w:rFonts w:ascii="Arial" w:hAnsi="Arial" w:cs="Arial"/>
          <w:b/>
          <w:bCs/>
          <w:sz w:val="22"/>
          <w:szCs w:val="22"/>
          <w:highlight w:val="cyan"/>
        </w:rPr>
        <w:t>do</w:t>
      </w:r>
      <w:r w:rsidRPr="007843F2">
        <w:rPr>
          <w:rFonts w:ascii="Arial" w:hAnsi="Arial" w:cs="Arial"/>
          <w:sz w:val="22"/>
          <w:szCs w:val="22"/>
          <w:highlight w:val="cyan"/>
        </w:rPr>
        <w:t xml:space="preserve"> [</w:t>
      </w:r>
      <w:r w:rsidRPr="007843F2">
        <w:rPr>
          <w:rFonts w:ascii="Arial" w:hAnsi="Arial" w:cs="Arial"/>
          <w:b/>
          <w:bCs/>
          <w:sz w:val="22"/>
          <w:szCs w:val="22"/>
          <w:highlight w:val="cyan"/>
        </w:rPr>
        <w:t>doplní zadavatel]</w:t>
      </w:r>
      <w:r w:rsidRPr="007843F2">
        <w:rPr>
          <w:rFonts w:ascii="Arial" w:hAnsi="Arial" w:cs="Arial"/>
          <w:sz w:val="22"/>
          <w:szCs w:val="22"/>
          <w:highlight w:val="cyan"/>
        </w:rPr>
        <w:t xml:space="preserve"> </w:t>
      </w:r>
      <w:r w:rsidR="08163874" w:rsidRPr="007843F2">
        <w:rPr>
          <w:rFonts w:ascii="Arial" w:eastAsia="Arial" w:hAnsi="Arial" w:cs="Arial"/>
          <w:b/>
          <w:bCs/>
          <w:sz w:val="22"/>
          <w:szCs w:val="22"/>
          <w:highlight w:val="cyan"/>
        </w:rPr>
        <w:t xml:space="preserve">pracovních </w:t>
      </w:r>
      <w:r w:rsidR="08163874" w:rsidRPr="007843F2">
        <w:rPr>
          <w:rFonts w:ascii="Arial" w:eastAsia="Arial" w:hAnsi="Arial" w:cs="Arial"/>
          <w:b/>
          <w:bCs/>
          <w:color w:val="000000" w:themeColor="text1"/>
          <w:sz w:val="22"/>
          <w:szCs w:val="22"/>
          <w:highlight w:val="cyan"/>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AA64516" w14:textId="77777777" w:rsidR="000F748D" w:rsidRPr="0011178C" w:rsidRDefault="00AF4182" w:rsidP="000F748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748D" w:rsidRPr="00325973">
        <w:rPr>
          <w:rFonts w:ascii="Arial" w:hAnsi="Arial" w:cs="Arial"/>
          <w:sz w:val="22"/>
          <w:szCs w:val="22"/>
        </w:rPr>
        <w:t>Krajský pozemkový úřad pro Středočeský kraj, Náměstí Winstona Churchilla 1800/2, 130 00 Praha 3</w:t>
      </w:r>
      <w:r w:rsidR="000F748D">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08C0EA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F748D" w:rsidRPr="00B54680">
        <w:rPr>
          <w:rFonts w:ascii="Arial" w:hAnsi="Arial" w:cs="Arial"/>
          <w:sz w:val="22"/>
          <w:szCs w:val="22"/>
        </w:rPr>
        <w:t xml:space="preserve">Krajský pozemkový úřad pro Středočeský kraj a </w:t>
      </w:r>
      <w:proofErr w:type="spellStart"/>
      <w:r w:rsidR="000F748D" w:rsidRPr="00B54680">
        <w:rPr>
          <w:rFonts w:ascii="Arial" w:hAnsi="Arial" w:cs="Arial"/>
          <w:sz w:val="22"/>
          <w:szCs w:val="22"/>
        </w:rPr>
        <w:t>hl.m.Praha</w:t>
      </w:r>
      <w:proofErr w:type="spellEnd"/>
      <w:r w:rsidR="000F748D" w:rsidRPr="00B54680">
        <w:rPr>
          <w:rFonts w:ascii="Arial" w:hAnsi="Arial" w:cs="Arial"/>
          <w:sz w:val="22"/>
          <w:szCs w:val="22"/>
        </w:rPr>
        <w:t xml:space="preserve">, adresa pro doručování: </w:t>
      </w:r>
      <w:r w:rsidR="000F748D" w:rsidRPr="00B54680">
        <w:rPr>
          <w:rFonts w:ascii="Arial" w:hAnsi="Arial" w:cs="Arial"/>
          <w:b/>
          <w:sz w:val="22"/>
          <w:szCs w:val="22"/>
        </w:rPr>
        <w:t xml:space="preserve">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3A381AC" w14:textId="77777777" w:rsidR="000F748D" w:rsidRDefault="000F748D" w:rsidP="000F748D">
      <w:pPr>
        <w:pStyle w:val="Odstavecseseznamem"/>
        <w:spacing w:line="276" w:lineRule="auto"/>
        <w:ind w:left="360"/>
        <w:contextualSpacing w:val="0"/>
        <w:jc w:val="both"/>
        <w:rPr>
          <w:rFonts w:ascii="Arial" w:hAnsi="Arial" w:cs="Arial"/>
          <w:sz w:val="22"/>
          <w:szCs w:val="22"/>
        </w:rPr>
      </w:pPr>
    </w:p>
    <w:p w14:paraId="52B2748E" w14:textId="77777777" w:rsidR="000F748D" w:rsidRDefault="000F748D" w:rsidP="000F748D">
      <w:pPr>
        <w:jc w:val="both"/>
        <w:rPr>
          <w:rFonts w:ascii="Arial" w:hAnsi="Arial" w:cs="Arial"/>
          <w:sz w:val="22"/>
          <w:szCs w:val="22"/>
        </w:rPr>
      </w:pPr>
    </w:p>
    <w:p w14:paraId="232E59F5" w14:textId="77777777" w:rsidR="000F748D" w:rsidRPr="007843F2" w:rsidRDefault="000F748D" w:rsidP="000F748D">
      <w:pPr>
        <w:jc w:val="both"/>
        <w:rPr>
          <w:rFonts w:ascii="Arial" w:hAnsi="Arial" w:cs="Arial"/>
          <w:i/>
          <w:iCs/>
          <w:sz w:val="22"/>
          <w:szCs w:val="22"/>
        </w:rPr>
      </w:pPr>
      <w:r w:rsidRPr="007843F2">
        <w:rPr>
          <w:rFonts w:ascii="Arial" w:hAnsi="Arial" w:cs="Arial"/>
          <w:i/>
          <w:iCs/>
          <w:sz w:val="22"/>
          <w:szCs w:val="22"/>
        </w:rPr>
        <w:t>„elektronicky podepsáno“</w:t>
      </w:r>
    </w:p>
    <w:p w14:paraId="443DD4D6" w14:textId="77777777" w:rsidR="000F748D" w:rsidRPr="00936B10" w:rsidRDefault="000F748D" w:rsidP="000F748D">
      <w:pPr>
        <w:rPr>
          <w:rFonts w:ascii="Arial" w:hAnsi="Arial" w:cs="Arial"/>
          <w:sz w:val="22"/>
          <w:szCs w:val="22"/>
        </w:rPr>
      </w:pPr>
      <w:r w:rsidRPr="00936B10">
        <w:rPr>
          <w:rFonts w:ascii="Arial" w:hAnsi="Arial" w:cs="Arial"/>
          <w:sz w:val="22"/>
          <w:szCs w:val="22"/>
        </w:rPr>
        <w:t>……………………….</w:t>
      </w:r>
    </w:p>
    <w:p w14:paraId="131ADE80" w14:textId="77777777" w:rsidR="000F748D" w:rsidRPr="007843F2" w:rsidRDefault="000F748D" w:rsidP="000F748D">
      <w:pPr>
        <w:contextualSpacing/>
        <w:rPr>
          <w:rFonts w:ascii="Arial" w:hAnsi="Arial" w:cs="Arial"/>
          <w:b/>
          <w:sz w:val="22"/>
          <w:szCs w:val="22"/>
        </w:rPr>
      </w:pPr>
      <w:r w:rsidRPr="007843F2">
        <w:rPr>
          <w:rFonts w:ascii="Arial" w:hAnsi="Arial" w:cs="Arial"/>
          <w:b/>
          <w:sz w:val="22"/>
          <w:szCs w:val="22"/>
        </w:rPr>
        <w:t>Ing. Jiří Veselý</w:t>
      </w:r>
    </w:p>
    <w:p w14:paraId="2B505ACB" w14:textId="4555C113"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ředitel KPÚ pro Středočeský kraj a hl.</w:t>
      </w:r>
      <w:r w:rsidR="007843F2">
        <w:rPr>
          <w:rFonts w:ascii="Arial" w:hAnsi="Arial" w:cs="Arial"/>
          <w:bCs/>
          <w:sz w:val="22"/>
          <w:szCs w:val="22"/>
        </w:rPr>
        <w:t xml:space="preserve"> </w:t>
      </w:r>
      <w:r w:rsidRPr="002F6A12">
        <w:rPr>
          <w:rFonts w:ascii="Arial" w:hAnsi="Arial" w:cs="Arial"/>
          <w:bCs/>
          <w:sz w:val="22"/>
          <w:szCs w:val="22"/>
        </w:rPr>
        <w:t>m.</w:t>
      </w:r>
      <w:r w:rsidR="007843F2">
        <w:rPr>
          <w:rFonts w:ascii="Arial" w:hAnsi="Arial" w:cs="Arial"/>
          <w:bCs/>
          <w:sz w:val="22"/>
          <w:szCs w:val="22"/>
        </w:rPr>
        <w:t xml:space="preserve"> </w:t>
      </w:r>
      <w:r w:rsidRPr="002F6A12">
        <w:rPr>
          <w:rFonts w:ascii="Arial" w:hAnsi="Arial" w:cs="Arial"/>
          <w:bCs/>
          <w:sz w:val="22"/>
          <w:szCs w:val="22"/>
        </w:rPr>
        <w:t>Praha</w:t>
      </w:r>
    </w:p>
    <w:sectPr w:rsidR="000F748D" w:rsidRPr="002F6A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843F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B5"/>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12DA"/>
    <w:rsid w:val="00092F04"/>
    <w:rsid w:val="000937AB"/>
    <w:rsid w:val="000A1DBF"/>
    <w:rsid w:val="000A293B"/>
    <w:rsid w:val="000A427E"/>
    <w:rsid w:val="000B0450"/>
    <w:rsid w:val="000C0DB9"/>
    <w:rsid w:val="000C12F7"/>
    <w:rsid w:val="000D2C17"/>
    <w:rsid w:val="000D6142"/>
    <w:rsid w:val="000E0EC7"/>
    <w:rsid w:val="000E1283"/>
    <w:rsid w:val="000E2B95"/>
    <w:rsid w:val="000E3970"/>
    <w:rsid w:val="000E456A"/>
    <w:rsid w:val="000E52E0"/>
    <w:rsid w:val="000E7A91"/>
    <w:rsid w:val="000F49B4"/>
    <w:rsid w:val="000F5F22"/>
    <w:rsid w:val="000F748D"/>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788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C9D"/>
    <w:rsid w:val="00377E78"/>
    <w:rsid w:val="00392284"/>
    <w:rsid w:val="0039773C"/>
    <w:rsid w:val="003A2DA8"/>
    <w:rsid w:val="003A7B75"/>
    <w:rsid w:val="003B06E3"/>
    <w:rsid w:val="003B31C4"/>
    <w:rsid w:val="003B4521"/>
    <w:rsid w:val="003B4A81"/>
    <w:rsid w:val="003D0547"/>
    <w:rsid w:val="003E0F28"/>
    <w:rsid w:val="003F67A3"/>
    <w:rsid w:val="00403243"/>
    <w:rsid w:val="00405CD4"/>
    <w:rsid w:val="004116EE"/>
    <w:rsid w:val="00413849"/>
    <w:rsid w:val="00422DA3"/>
    <w:rsid w:val="00425BB8"/>
    <w:rsid w:val="00430E59"/>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604"/>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C783A"/>
    <w:rsid w:val="005D02C2"/>
    <w:rsid w:val="005D0501"/>
    <w:rsid w:val="005D535B"/>
    <w:rsid w:val="005D724D"/>
    <w:rsid w:val="005E1B75"/>
    <w:rsid w:val="005E40FE"/>
    <w:rsid w:val="005E5E83"/>
    <w:rsid w:val="005F1881"/>
    <w:rsid w:val="005F2B2F"/>
    <w:rsid w:val="006059BA"/>
    <w:rsid w:val="0060643D"/>
    <w:rsid w:val="00622DF5"/>
    <w:rsid w:val="00624823"/>
    <w:rsid w:val="00625CD4"/>
    <w:rsid w:val="00631344"/>
    <w:rsid w:val="00635275"/>
    <w:rsid w:val="0063671D"/>
    <w:rsid w:val="006371AA"/>
    <w:rsid w:val="00647F1C"/>
    <w:rsid w:val="0065029E"/>
    <w:rsid w:val="006514B4"/>
    <w:rsid w:val="00665EF9"/>
    <w:rsid w:val="00670829"/>
    <w:rsid w:val="00670A2C"/>
    <w:rsid w:val="00672CF4"/>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31A"/>
    <w:rsid w:val="00750443"/>
    <w:rsid w:val="007513E7"/>
    <w:rsid w:val="0075560C"/>
    <w:rsid w:val="00764872"/>
    <w:rsid w:val="007649B0"/>
    <w:rsid w:val="00764C1F"/>
    <w:rsid w:val="0076585C"/>
    <w:rsid w:val="00767910"/>
    <w:rsid w:val="007734F9"/>
    <w:rsid w:val="00782D5B"/>
    <w:rsid w:val="007843F2"/>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0712"/>
    <w:rsid w:val="0082434D"/>
    <w:rsid w:val="00833644"/>
    <w:rsid w:val="00834C18"/>
    <w:rsid w:val="008361A5"/>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147B"/>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B5732"/>
    <w:rsid w:val="009C088E"/>
    <w:rsid w:val="009C0ABF"/>
    <w:rsid w:val="009C0D91"/>
    <w:rsid w:val="009C0F6C"/>
    <w:rsid w:val="009C52F9"/>
    <w:rsid w:val="009C563B"/>
    <w:rsid w:val="009C7286"/>
    <w:rsid w:val="009D05AC"/>
    <w:rsid w:val="009E6E1E"/>
    <w:rsid w:val="00A01BFA"/>
    <w:rsid w:val="00A03C47"/>
    <w:rsid w:val="00A111BC"/>
    <w:rsid w:val="00A167A0"/>
    <w:rsid w:val="00A20579"/>
    <w:rsid w:val="00A2115A"/>
    <w:rsid w:val="00A26537"/>
    <w:rsid w:val="00A300F2"/>
    <w:rsid w:val="00A357C3"/>
    <w:rsid w:val="00A433F7"/>
    <w:rsid w:val="00A50287"/>
    <w:rsid w:val="00A508EB"/>
    <w:rsid w:val="00A518B2"/>
    <w:rsid w:val="00A657FA"/>
    <w:rsid w:val="00A7600A"/>
    <w:rsid w:val="00A82ABE"/>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4B1"/>
    <w:rsid w:val="00B405DA"/>
    <w:rsid w:val="00B44150"/>
    <w:rsid w:val="00B533D9"/>
    <w:rsid w:val="00B539C7"/>
    <w:rsid w:val="00B53A7E"/>
    <w:rsid w:val="00B60BC5"/>
    <w:rsid w:val="00B62F8C"/>
    <w:rsid w:val="00B72688"/>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522E"/>
    <w:rsid w:val="00D170A9"/>
    <w:rsid w:val="00D173CD"/>
    <w:rsid w:val="00D220A0"/>
    <w:rsid w:val="00D23AAD"/>
    <w:rsid w:val="00D24D97"/>
    <w:rsid w:val="00D30C94"/>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E0B41"/>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953"/>
    <w:rsid w:val="00E65DDB"/>
    <w:rsid w:val="00E70E12"/>
    <w:rsid w:val="00E7679B"/>
    <w:rsid w:val="00E80807"/>
    <w:rsid w:val="00E86738"/>
    <w:rsid w:val="00E94483"/>
    <w:rsid w:val="00EA08B5"/>
    <w:rsid w:val="00EA210A"/>
    <w:rsid w:val="00EB55CF"/>
    <w:rsid w:val="00EC33D0"/>
    <w:rsid w:val="00EC5914"/>
    <w:rsid w:val="00ED5945"/>
    <w:rsid w:val="00EE316E"/>
    <w:rsid w:val="00EE4F70"/>
    <w:rsid w:val="00EF13E2"/>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13B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3851</Words>
  <Characters>22725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9</cp:revision>
  <cp:lastPrinted>2026-02-20T10:35:00Z</cp:lastPrinted>
  <dcterms:created xsi:type="dcterms:W3CDTF">2026-02-19T12:38:00Z</dcterms:created>
  <dcterms:modified xsi:type="dcterms:W3CDTF">2026-03-23T14:17:00Z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