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1E1B3320"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2E7B43" w:rsidRPr="00A433F7">
        <w:rPr>
          <w:rFonts w:ascii="Arial" w:hAnsi="Arial" w:cs="Arial"/>
          <w:sz w:val="20"/>
          <w:szCs w:val="20"/>
        </w:rPr>
        <w:t>11 a</w:t>
      </w:r>
      <w:r w:rsidRPr="00A433F7">
        <w:rPr>
          <w:rFonts w:ascii="Arial" w:hAnsi="Arial" w:cs="Arial"/>
          <w:sz w:val="20"/>
          <w:szCs w:val="20"/>
        </w:rPr>
        <w:t>, 130 00 Praha 3 - Žižkov, IČO: 01312774, DIČ: CZ 01312774</w:t>
      </w:r>
    </w:p>
    <w:p w14:paraId="58B15063" w14:textId="3B4A355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713ED0">
        <w:rPr>
          <w:rFonts w:ascii="Arial" w:hAnsi="Arial" w:cs="Arial"/>
          <w:bCs/>
          <w:sz w:val="20"/>
          <w:szCs w:val="20"/>
        </w:rPr>
        <w:t xml:space="preserve"> Moravskoslezský kraj</w:t>
      </w:r>
    </w:p>
    <w:p w14:paraId="2F7BD6A7" w14:textId="0AFD0740" w:rsidR="00443DFD" w:rsidRPr="00936B10" w:rsidRDefault="00F649E9" w:rsidP="00443DFD">
      <w:pPr>
        <w:rPr>
          <w:rFonts w:ascii="Arial" w:hAnsi="Arial" w:cs="Arial"/>
          <w:sz w:val="22"/>
          <w:szCs w:val="22"/>
        </w:rPr>
      </w:pPr>
      <w:r>
        <w:rPr>
          <w:rFonts w:ascii="Arial" w:hAnsi="Arial" w:cs="Arial"/>
          <w:sz w:val="20"/>
          <w:szCs w:val="20"/>
        </w:rPr>
        <w:t xml:space="preserve">                                                                </w:t>
      </w:r>
      <w:r w:rsidR="004A3386">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DD3DE8">
        <w:rPr>
          <w:rFonts w:ascii="Arial" w:hAnsi="Arial" w:cs="Arial"/>
          <w:sz w:val="20"/>
          <w:szCs w:val="20"/>
        </w:rPr>
        <w:t xml:space="preserve"> Libušina</w:t>
      </w:r>
      <w:r w:rsidR="0031337E">
        <w:rPr>
          <w:rFonts w:ascii="Arial" w:hAnsi="Arial" w:cs="Arial"/>
          <w:sz w:val="20"/>
          <w:szCs w:val="20"/>
        </w:rPr>
        <w:t xml:space="preserve"> 502/5, 70200 Ostrava</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1811E34" w14:textId="77777777" w:rsidR="00602067" w:rsidRDefault="0060206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p>
    <w:p w14:paraId="16B70BBF" w14:textId="77777777" w:rsidR="00602067" w:rsidRDefault="00602067"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rPr>
      </w:pPr>
    </w:p>
    <w:p w14:paraId="34AB47A6" w14:textId="4614E01C"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r w:rsidR="00602067">
        <w:rPr>
          <w:rFonts w:ascii="Arial" w:hAnsi="Arial" w:cs="Arial"/>
          <w:bCs/>
          <w:sz w:val="22"/>
          <w:szCs w:val="22"/>
        </w:rPr>
        <w:t>……….</w:t>
      </w:r>
    </w:p>
    <w:p w14:paraId="6750530D" w14:textId="101187F4" w:rsidR="004A3386" w:rsidRPr="002E7B43" w:rsidRDefault="00602067" w:rsidP="004A338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sidR="002E7B43">
        <w:rPr>
          <w:rFonts w:ascii="Arial" w:hAnsi="Arial" w:cs="Arial"/>
          <w:bCs/>
          <w:sz w:val="22"/>
          <w:szCs w:val="22"/>
        </w:rPr>
        <w:t>..</w:t>
      </w:r>
      <w:r w:rsidRPr="002E7B43">
        <w:rPr>
          <w:rFonts w:ascii="Arial" w:hAnsi="Arial" w:cs="Arial"/>
          <w:bCs/>
          <w:sz w:val="22"/>
          <w:szCs w:val="22"/>
        </w:rPr>
        <w:t>.</w:t>
      </w:r>
    </w:p>
    <w:p w14:paraId="1CCE52F4" w14:textId="77777777" w:rsidR="00ED5E9C" w:rsidRDefault="00ED5E9C" w:rsidP="004A338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5744AC2"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511C4">
        <w:rPr>
          <w:rFonts w:ascii="Arial" w:hAnsi="Arial" w:cs="Arial"/>
          <w:bCs/>
          <w:sz w:val="22"/>
          <w:szCs w:val="22"/>
        </w:rPr>
        <w:t>………………</w:t>
      </w:r>
    </w:p>
    <w:p w14:paraId="5C46DDC5" w14:textId="24926B38" w:rsidR="00C87831" w:rsidRPr="006511C4" w:rsidRDefault="00C87831" w:rsidP="0060643D">
      <w:pPr>
        <w:ind w:right="-1703"/>
        <w:rPr>
          <w:rFonts w:ascii="Arial" w:hAnsi="Arial" w:cs="Arial"/>
          <w:b/>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3E4FEC" w:rsidRPr="003E4FEC">
        <w:rPr>
          <w:rFonts w:ascii="Arial" w:hAnsi="Arial" w:cs="Arial"/>
          <w:bCs/>
          <w:sz w:val="22"/>
          <w:szCs w:val="22"/>
        </w:rPr>
        <w:t>………………</w:t>
      </w:r>
      <w:r w:rsidR="00BF2919">
        <w:rPr>
          <w:rFonts w:ascii="Arial" w:hAnsi="Arial" w:cs="Arial"/>
          <w:bCs/>
          <w:sz w:val="22"/>
          <w:szCs w:val="22"/>
        </w:rPr>
        <w:tab/>
      </w:r>
    </w:p>
    <w:p w14:paraId="300A8D68" w14:textId="77777777" w:rsidR="007A34E7" w:rsidRDefault="007A34E7" w:rsidP="007A34E7">
      <w:pPr>
        <w:rPr>
          <w:rFonts w:ascii="Arial" w:hAnsi="Arial" w:cs="Arial"/>
          <w:bCs/>
          <w:sz w:val="22"/>
          <w:szCs w:val="22"/>
        </w:rPr>
      </w:pPr>
    </w:p>
    <w:p w14:paraId="723EC1E6" w14:textId="36673289" w:rsidR="007A34E7" w:rsidRPr="007A34E7" w:rsidRDefault="007A34E7" w:rsidP="007A34E7">
      <w:pPr>
        <w:rPr>
          <w:rFonts w:ascii="Arial" w:hAnsi="Arial" w:cs="Arial"/>
          <w:bCs/>
          <w:sz w:val="22"/>
          <w:szCs w:val="22"/>
        </w:rPr>
      </w:pPr>
      <w:r w:rsidRPr="007A34E7">
        <w:rPr>
          <w:rFonts w:ascii="Arial" w:hAnsi="Arial" w:cs="Arial"/>
          <w:bCs/>
          <w:sz w:val="22"/>
          <w:szCs w:val="22"/>
        </w:rPr>
        <w:t>Vyřizuje: Anna Tomanová, DiS.</w:t>
      </w:r>
    </w:p>
    <w:p w14:paraId="6CA18A57"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Telefon: 770 169 757</w:t>
      </w:r>
    </w:p>
    <w:p w14:paraId="0C451A21"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ID DS: z49per3</w:t>
      </w:r>
    </w:p>
    <w:p w14:paraId="52081477" w14:textId="0B7E2702" w:rsidR="007A34E7" w:rsidRPr="007A34E7" w:rsidRDefault="007A34E7" w:rsidP="007A34E7">
      <w:pPr>
        <w:rPr>
          <w:rFonts w:ascii="Arial" w:hAnsi="Arial" w:cs="Arial"/>
          <w:bCs/>
          <w:sz w:val="22"/>
          <w:szCs w:val="22"/>
        </w:rPr>
      </w:pPr>
      <w:r w:rsidRPr="007A34E7">
        <w:rPr>
          <w:rFonts w:ascii="Arial" w:hAnsi="Arial" w:cs="Arial"/>
          <w:bCs/>
          <w:sz w:val="22"/>
          <w:szCs w:val="22"/>
        </w:rPr>
        <w:t xml:space="preserve">E-mail: </w:t>
      </w:r>
      <w:hyperlink r:id="rId13" w:history="1">
        <w:r w:rsidR="00AB38C0" w:rsidRPr="00742ACB">
          <w:rPr>
            <w:rStyle w:val="Hypertextovodkaz"/>
            <w:rFonts w:ascii="Arial" w:hAnsi="Arial" w:cs="Arial"/>
            <w:bCs/>
            <w:sz w:val="22"/>
            <w:szCs w:val="22"/>
          </w:rPr>
          <w:t>moravskoslezsky.kraj@spu.gov.cz</w:t>
        </w:r>
      </w:hyperlink>
      <w:r w:rsidR="00AB38C0">
        <w:rPr>
          <w:rFonts w:ascii="Arial" w:hAnsi="Arial" w:cs="Arial"/>
          <w:bCs/>
          <w:sz w:val="22"/>
          <w:szCs w:val="22"/>
        </w:rPr>
        <w:t xml:space="preserve"> </w:t>
      </w:r>
    </w:p>
    <w:p w14:paraId="1B060714" w14:textId="77777777" w:rsidR="007A34E7" w:rsidRPr="007A34E7" w:rsidRDefault="007A34E7" w:rsidP="007A34E7">
      <w:pPr>
        <w:rPr>
          <w:rFonts w:ascii="Arial" w:hAnsi="Arial" w:cs="Arial"/>
          <w:bCs/>
          <w:sz w:val="22"/>
          <w:szCs w:val="22"/>
        </w:rPr>
      </w:pPr>
    </w:p>
    <w:p w14:paraId="514A48AE"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132F2A73" w14:textId="0DFA40A8" w:rsidR="003C4F62" w:rsidRPr="007D6A50" w:rsidRDefault="001B61D8" w:rsidP="003C4F62">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B31426">
        <w:rPr>
          <w:rFonts w:ascii="Arial" w:hAnsi="Arial" w:cs="Arial"/>
          <w:b/>
          <w:sz w:val="22"/>
          <w:szCs w:val="22"/>
          <w:u w:val="single"/>
        </w:rPr>
        <w:t>názvem</w:t>
      </w:r>
      <w:r w:rsidR="00B31426" w:rsidRPr="00B31426">
        <w:rPr>
          <w:rFonts w:ascii="Arial" w:hAnsi="Arial" w:cs="Arial"/>
          <w:b/>
          <w:sz w:val="22"/>
          <w:szCs w:val="22"/>
          <w:u w:val="single"/>
        </w:rPr>
        <w:t xml:space="preserve"> </w:t>
      </w:r>
      <w:bookmarkStart w:id="0" w:name="_Hlk205560112"/>
      <w:r w:rsidR="00AB38C0" w:rsidRPr="00AB38C0">
        <w:rPr>
          <w:rFonts w:ascii="Arial" w:hAnsi="Arial" w:cs="Arial"/>
          <w:b/>
          <w:sz w:val="22"/>
          <w:szCs w:val="22"/>
          <w:u w:val="single"/>
        </w:rPr>
        <w:t>MSK/44_KI_Dolní Marklovice_stavby</w:t>
      </w:r>
      <w:r w:rsidR="00AB38C0">
        <w:rPr>
          <w:rFonts w:ascii="Arial" w:hAnsi="Arial" w:cs="Arial"/>
          <w:b/>
          <w:sz w:val="22"/>
          <w:szCs w:val="22"/>
          <w:u w:val="single"/>
        </w:rPr>
        <w:t xml:space="preserve"> - </w:t>
      </w:r>
      <w:r w:rsidR="00B31426" w:rsidRPr="00B31426">
        <w:rPr>
          <w:rFonts w:ascii="Arial" w:hAnsi="Arial" w:cs="Arial"/>
          <w:b/>
          <w:sz w:val="22"/>
          <w:szCs w:val="22"/>
          <w:u w:val="single"/>
        </w:rPr>
        <w:t xml:space="preserve">Veřejná </w:t>
      </w:r>
      <w:r w:rsidR="009E433E" w:rsidRPr="00B31426">
        <w:rPr>
          <w:rFonts w:ascii="Arial" w:hAnsi="Arial" w:cs="Arial"/>
          <w:b/>
          <w:sz w:val="22"/>
          <w:szCs w:val="22"/>
          <w:u w:val="single"/>
        </w:rPr>
        <w:t>soutěž</w:t>
      </w:r>
      <w:r w:rsidR="009E433E">
        <w:rPr>
          <w:rFonts w:ascii="Arial" w:hAnsi="Arial" w:cs="Arial"/>
          <w:b/>
          <w:sz w:val="22"/>
          <w:szCs w:val="22"/>
          <w:u w:val="single"/>
        </w:rPr>
        <w:t xml:space="preserve"> – prodej</w:t>
      </w:r>
      <w:r w:rsidR="00E92BEF">
        <w:rPr>
          <w:rFonts w:ascii="Arial" w:hAnsi="Arial" w:cs="Arial"/>
          <w:b/>
          <w:sz w:val="22"/>
          <w:szCs w:val="22"/>
          <w:u w:val="single"/>
        </w:rPr>
        <w:t xml:space="preserve"> </w:t>
      </w:r>
      <w:r w:rsidR="00B31426" w:rsidRPr="00B31426">
        <w:rPr>
          <w:rFonts w:ascii="Arial" w:hAnsi="Arial" w:cs="Arial"/>
          <w:b/>
          <w:sz w:val="22"/>
          <w:szCs w:val="22"/>
          <w:u w:val="single"/>
        </w:rPr>
        <w:t>pozemk</w:t>
      </w:r>
      <w:r w:rsidR="00E92BEF">
        <w:rPr>
          <w:rFonts w:ascii="Arial" w:hAnsi="Arial" w:cs="Arial"/>
          <w:b/>
          <w:sz w:val="22"/>
          <w:szCs w:val="22"/>
          <w:u w:val="single"/>
        </w:rPr>
        <w:t>ů</w:t>
      </w:r>
      <w:r w:rsidR="00100744">
        <w:rPr>
          <w:rFonts w:ascii="Arial" w:hAnsi="Arial" w:cs="Arial"/>
          <w:b/>
          <w:sz w:val="22"/>
          <w:szCs w:val="22"/>
          <w:u w:val="single"/>
        </w:rPr>
        <w:t xml:space="preserve"> jejichž součástí je stavba rybníka a pozemek navazující</w:t>
      </w:r>
      <w:r w:rsidR="00B31426" w:rsidRPr="00B31426">
        <w:rPr>
          <w:rFonts w:ascii="Arial" w:hAnsi="Arial" w:cs="Arial"/>
          <w:b/>
          <w:sz w:val="22"/>
          <w:szCs w:val="22"/>
          <w:u w:val="single"/>
        </w:rPr>
        <w:t>,</w:t>
      </w:r>
      <w:r w:rsidR="00E92BEF">
        <w:rPr>
          <w:rFonts w:ascii="Arial" w:hAnsi="Arial" w:cs="Arial"/>
          <w:b/>
          <w:sz w:val="22"/>
          <w:szCs w:val="22"/>
          <w:u w:val="single"/>
        </w:rPr>
        <w:t xml:space="preserve"> dle</w:t>
      </w:r>
      <w:r w:rsidR="00B31426" w:rsidRPr="00B31426">
        <w:rPr>
          <w:rFonts w:ascii="Arial" w:hAnsi="Arial" w:cs="Arial"/>
          <w:b/>
          <w:sz w:val="22"/>
          <w:szCs w:val="22"/>
          <w:u w:val="single"/>
        </w:rPr>
        <w:t xml:space="preserve"> §13odst. 3 zákona č. 503/2012Sb., </w:t>
      </w:r>
      <w:bookmarkEnd w:id="0"/>
      <w:r w:rsidR="00B31426" w:rsidRPr="00B31426">
        <w:rPr>
          <w:rFonts w:ascii="Arial" w:hAnsi="Arial" w:cs="Arial"/>
          <w:b/>
          <w:sz w:val="22"/>
          <w:szCs w:val="22"/>
          <w:u w:val="single"/>
        </w:rPr>
        <w:t xml:space="preserve">(dále jen „Výzva“), </w:t>
      </w:r>
    </w:p>
    <w:p w14:paraId="01EB647D" w14:textId="0FB31E20"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w:t>
      </w:r>
      <w:r w:rsidR="00704D23">
        <w:rPr>
          <w:rFonts w:ascii="Arial" w:hAnsi="Arial" w:cs="Arial"/>
          <w:b/>
          <w:sz w:val="22"/>
          <w:szCs w:val="22"/>
        </w:rPr>
        <w:t>ých</w:t>
      </w:r>
      <w:r w:rsidR="0043778A">
        <w:rPr>
          <w:rFonts w:ascii="Arial" w:hAnsi="Arial" w:cs="Arial"/>
          <w:b/>
          <w:sz w:val="22"/>
          <w:szCs w:val="22"/>
        </w:rPr>
        <w:t xml:space="preserve"> věc</w:t>
      </w:r>
      <w:r w:rsidR="00704D23">
        <w:rPr>
          <w:rFonts w:ascii="Arial" w:hAnsi="Arial" w:cs="Arial"/>
          <w:b/>
          <w:sz w:val="22"/>
          <w:szCs w:val="22"/>
        </w:rPr>
        <w:t>í</w:t>
      </w:r>
      <w:r w:rsidR="0043778A">
        <w:rPr>
          <w:rFonts w:ascii="Arial" w:hAnsi="Arial" w:cs="Arial"/>
          <w:b/>
          <w:sz w:val="22"/>
          <w:szCs w:val="22"/>
        </w:rPr>
        <w:t xml:space="preserve"> (pozemk</w:t>
      </w:r>
      <w:r w:rsidR="00704D23">
        <w:rPr>
          <w:rFonts w:ascii="Arial" w:hAnsi="Arial" w:cs="Arial"/>
          <w:b/>
          <w:sz w:val="22"/>
          <w:szCs w:val="22"/>
        </w:rPr>
        <w:t>ů</w:t>
      </w:r>
      <w:r w:rsidR="00D403DE">
        <w:rPr>
          <w:rFonts w:ascii="Arial" w:hAnsi="Arial" w:cs="Arial"/>
          <w:b/>
          <w:sz w:val="22"/>
          <w:szCs w:val="22"/>
        </w:rPr>
        <w:t>, je</w:t>
      </w:r>
      <w:r w:rsidR="00691102">
        <w:rPr>
          <w:rFonts w:ascii="Arial" w:hAnsi="Arial" w:cs="Arial"/>
          <w:b/>
          <w:sz w:val="22"/>
          <w:szCs w:val="22"/>
        </w:rPr>
        <w:t>jichž</w:t>
      </w:r>
      <w:r w:rsidR="00D403DE">
        <w:rPr>
          <w:rFonts w:ascii="Arial" w:hAnsi="Arial" w:cs="Arial"/>
          <w:b/>
          <w:sz w:val="22"/>
          <w:szCs w:val="22"/>
        </w:rPr>
        <w:t xml:space="preserve"> součástí je stavba</w:t>
      </w:r>
      <w:r w:rsidR="00691102">
        <w:rPr>
          <w:rFonts w:ascii="Arial" w:hAnsi="Arial" w:cs="Arial"/>
          <w:b/>
          <w:sz w:val="22"/>
          <w:szCs w:val="22"/>
        </w:rPr>
        <w:t xml:space="preserve"> „rybník“</w:t>
      </w:r>
      <w:r w:rsidR="00D403DE">
        <w:rPr>
          <w:rFonts w:ascii="Arial" w:hAnsi="Arial" w:cs="Arial"/>
          <w:b/>
          <w:sz w:val="22"/>
          <w:szCs w:val="22"/>
        </w:rPr>
        <w:t>)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xml:space="preserve">§ 13 odst. 3 zákona </w:t>
      </w:r>
      <w:r w:rsidR="00816760">
        <w:rPr>
          <w:rFonts w:ascii="Arial" w:hAnsi="Arial" w:cs="Arial"/>
          <w:b/>
          <w:bCs/>
          <w:sz w:val="22"/>
          <w:szCs w:val="22"/>
        </w:rPr>
        <w:t xml:space="preserve">       </w:t>
      </w:r>
      <w:r w:rsidR="003C4F62" w:rsidRPr="003C4F62">
        <w:rPr>
          <w:rFonts w:ascii="Arial" w:hAnsi="Arial" w:cs="Arial"/>
          <w:b/>
          <w:bCs/>
          <w:sz w:val="22"/>
          <w:szCs w:val="22"/>
        </w:rPr>
        <w:t>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2419F70"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BF00C7" w:rsidRPr="00936B10">
        <w:rPr>
          <w:rFonts w:ascii="Arial" w:hAnsi="Arial" w:cs="Arial"/>
          <w:b/>
          <w:sz w:val="22"/>
          <w:szCs w:val="22"/>
        </w:rPr>
        <w:t>republika</w:t>
      </w:r>
      <w:r w:rsidR="00BF00C7">
        <w:rPr>
          <w:rFonts w:ascii="Arial" w:hAnsi="Arial" w:cs="Arial"/>
          <w:b/>
          <w:sz w:val="22"/>
          <w:szCs w:val="22"/>
        </w:rPr>
        <w:t xml:space="preserve"> </w:t>
      </w:r>
      <w:r w:rsidR="00BF00C7"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1EEC0C09" w:rsidR="00834C18" w:rsidRDefault="00834C18" w:rsidP="003B4A81">
      <w:pPr>
        <w:spacing w:after="120"/>
        <w:rPr>
          <w:rFonts w:ascii="Arial" w:hAnsi="Arial" w:cs="Arial"/>
          <w:sz w:val="22"/>
          <w:szCs w:val="22"/>
        </w:rPr>
      </w:pPr>
      <w:r>
        <w:rPr>
          <w:rFonts w:ascii="Arial" w:hAnsi="Arial" w:cs="Arial"/>
          <w:sz w:val="22"/>
          <w:szCs w:val="22"/>
        </w:rPr>
        <w:t>Sídlo: Husinecká 1024/</w:t>
      </w:r>
      <w:r w:rsidR="00BF00C7">
        <w:rPr>
          <w:rFonts w:ascii="Arial" w:hAnsi="Arial" w:cs="Arial"/>
          <w:sz w:val="22"/>
          <w:szCs w:val="22"/>
        </w:rPr>
        <w:t>11 a</w:t>
      </w:r>
      <w:r>
        <w:rPr>
          <w:rFonts w:ascii="Arial" w:hAnsi="Arial" w:cs="Arial"/>
          <w:sz w:val="22"/>
          <w:szCs w:val="22"/>
        </w:rPr>
        <w:t>, 130 00 Praha 3</w:t>
      </w:r>
    </w:p>
    <w:p w14:paraId="730E2872" w14:textId="77777777" w:rsidR="00007351" w:rsidRPr="00007351" w:rsidRDefault="00007351" w:rsidP="00007351">
      <w:pPr>
        <w:rPr>
          <w:rFonts w:ascii="Arial" w:hAnsi="Arial" w:cs="Arial"/>
          <w:sz w:val="22"/>
          <w:szCs w:val="22"/>
        </w:rPr>
      </w:pPr>
      <w:r w:rsidRPr="00007351">
        <w:rPr>
          <w:rFonts w:ascii="Arial" w:hAnsi="Arial" w:cs="Arial"/>
          <w:sz w:val="22"/>
          <w:szCs w:val="22"/>
        </w:rPr>
        <w:t xml:space="preserve">Krajský pozemkový úřad pro </w:t>
      </w:r>
      <w:bookmarkStart w:id="1" w:name="_Hlk205787036"/>
      <w:r w:rsidRPr="00007351">
        <w:rPr>
          <w:rFonts w:ascii="Arial" w:hAnsi="Arial" w:cs="Arial"/>
          <w:bCs/>
          <w:sz w:val="22"/>
          <w:szCs w:val="22"/>
        </w:rPr>
        <w:t>Moravskoslezký kraj</w:t>
      </w:r>
    </w:p>
    <w:bookmarkEnd w:id="1"/>
    <w:p w14:paraId="01328079" w14:textId="77777777" w:rsidR="00007351" w:rsidRPr="00007351" w:rsidRDefault="00007351" w:rsidP="00007351">
      <w:pPr>
        <w:rPr>
          <w:rFonts w:ascii="Arial" w:hAnsi="Arial" w:cs="Arial"/>
          <w:sz w:val="22"/>
          <w:szCs w:val="22"/>
        </w:rPr>
      </w:pPr>
      <w:r w:rsidRPr="00007351">
        <w:rPr>
          <w:rFonts w:ascii="Arial" w:hAnsi="Arial" w:cs="Arial"/>
          <w:sz w:val="22"/>
          <w:szCs w:val="22"/>
        </w:rPr>
        <w:t>Adresa pro doručování: Libušina 502/5, 70200 Ostrava</w:t>
      </w:r>
    </w:p>
    <w:p w14:paraId="09775A88" w14:textId="77777777" w:rsidR="00007351" w:rsidRPr="00007351" w:rsidRDefault="00007351" w:rsidP="00007351">
      <w:pPr>
        <w:rPr>
          <w:rFonts w:ascii="Arial" w:hAnsi="Arial" w:cs="Arial"/>
          <w:sz w:val="22"/>
          <w:szCs w:val="22"/>
        </w:rPr>
      </w:pPr>
      <w:r w:rsidRPr="0000735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B28DD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C90FC1">
        <w:rPr>
          <w:rFonts w:ascii="Arial" w:hAnsi="Arial" w:cs="Arial"/>
          <w:sz w:val="22"/>
          <w:szCs w:val="22"/>
        </w:rPr>
        <w:t xml:space="preserve"> Anna Tomanová, </w:t>
      </w:r>
      <w:r w:rsidR="00AF2374">
        <w:rPr>
          <w:rFonts w:ascii="Arial" w:hAnsi="Arial" w:cs="Arial"/>
          <w:sz w:val="22"/>
          <w:szCs w:val="22"/>
        </w:rPr>
        <w:t>DiS.</w:t>
      </w:r>
    </w:p>
    <w:p w14:paraId="58D5DF46" w14:textId="13D2BD72" w:rsidR="00FA419D" w:rsidRPr="00FC2311" w:rsidRDefault="00EC5914" w:rsidP="00FA419D">
      <w:pPr>
        <w:spacing w:after="120"/>
        <w:jc w:val="both"/>
        <w:rPr>
          <w:rFonts w:ascii="Arial" w:hAnsi="Arial" w:cs="Arial"/>
          <w:sz w:val="22"/>
          <w:szCs w:val="22"/>
        </w:rPr>
      </w:pPr>
      <w:r w:rsidRPr="00FC2311">
        <w:rPr>
          <w:rFonts w:ascii="Arial" w:hAnsi="Arial" w:cs="Arial"/>
          <w:sz w:val="22"/>
          <w:szCs w:val="22"/>
        </w:rPr>
        <w:t>Telefon:</w:t>
      </w:r>
      <w:r w:rsidR="00C90FC1" w:rsidRPr="00FC2311">
        <w:rPr>
          <w:rFonts w:ascii="Arial" w:hAnsi="Arial" w:cs="Arial"/>
          <w:sz w:val="22"/>
          <w:szCs w:val="22"/>
        </w:rPr>
        <w:t xml:space="preserve"> 770 169 757 </w:t>
      </w:r>
      <w:r w:rsidR="000145A3" w:rsidRPr="00FC2311">
        <w:rPr>
          <w:rFonts w:ascii="Arial" w:hAnsi="Arial" w:cs="Arial"/>
          <w:sz w:val="22"/>
          <w:szCs w:val="22"/>
        </w:rPr>
        <w:t>E-mail:</w:t>
      </w:r>
      <w:r w:rsidR="00A508EB" w:rsidRPr="00FC2311">
        <w:rPr>
          <w:rFonts w:ascii="Arial" w:hAnsi="Arial" w:cs="Arial"/>
          <w:sz w:val="22"/>
          <w:szCs w:val="22"/>
        </w:rPr>
        <w:t xml:space="preserve"> </w:t>
      </w:r>
      <w:hyperlink r:id="rId14" w:history="1">
        <w:r w:rsidR="00AB38C0" w:rsidRPr="00742ACB">
          <w:rPr>
            <w:rStyle w:val="Hypertextovodkaz"/>
            <w:rFonts w:ascii="Arial" w:hAnsi="Arial" w:cs="Arial"/>
            <w:sz w:val="22"/>
            <w:szCs w:val="22"/>
          </w:rPr>
          <w:t>anna.tomanova@spu.gov.cz</w:t>
        </w:r>
      </w:hyperlink>
      <w:r w:rsidR="00AB38C0">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1D71981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BF00C7">
        <w:rPr>
          <w:rFonts w:ascii="Arial" w:hAnsi="Arial" w:cs="Arial"/>
          <w:b/>
          <w:bCs/>
          <w:sz w:val="22"/>
          <w:szCs w:val="22"/>
        </w:rPr>
        <w:t xml:space="preserve"> </w:t>
      </w:r>
      <w:r w:rsidR="003F494B">
        <w:rPr>
          <w:rFonts w:ascii="Arial" w:hAnsi="Arial" w:cs="Arial"/>
          <w:b/>
          <w:sz w:val="22"/>
          <w:szCs w:val="22"/>
        </w:rPr>
        <w:t>……………….</w:t>
      </w:r>
    </w:p>
    <w:p w14:paraId="35DB6B3D" w14:textId="29E4932F" w:rsidR="00B405DA" w:rsidRPr="008861B5" w:rsidRDefault="00B405DA" w:rsidP="00B405DA">
      <w:pPr>
        <w:rPr>
          <w:rFonts w:ascii="Arial" w:hAnsi="Arial" w:cs="Arial"/>
          <w:sz w:val="22"/>
          <w:szCs w:val="22"/>
        </w:rPr>
      </w:pPr>
      <w:r w:rsidRPr="008861B5">
        <w:rPr>
          <w:rFonts w:ascii="Arial" w:hAnsi="Arial" w:cs="Arial"/>
          <w:sz w:val="22"/>
          <w:szCs w:val="22"/>
        </w:rPr>
        <w:t>Název:</w:t>
      </w:r>
      <w:r w:rsidR="00BF00C7">
        <w:rPr>
          <w:rFonts w:ascii="Arial" w:hAnsi="Arial" w:cs="Arial"/>
          <w:sz w:val="22"/>
          <w:szCs w:val="22"/>
        </w:rPr>
        <w:t xml:space="preserve"> </w:t>
      </w:r>
      <w:r w:rsidR="003F494B">
        <w:rPr>
          <w:rFonts w:ascii="Arial" w:hAnsi="Arial" w:cs="Arial"/>
          <w:b/>
          <w:sz w:val="22"/>
          <w:szCs w:val="22"/>
        </w:rPr>
        <w:t>…………………….</w:t>
      </w:r>
    </w:p>
    <w:p w14:paraId="3DADC59F" w14:textId="40EF29F9" w:rsidR="00B405DA" w:rsidRPr="008861B5" w:rsidRDefault="00B405DA" w:rsidP="00B405DA">
      <w:pPr>
        <w:rPr>
          <w:rFonts w:ascii="Arial" w:hAnsi="Arial" w:cs="Arial"/>
          <w:sz w:val="22"/>
          <w:szCs w:val="22"/>
        </w:rPr>
      </w:pPr>
      <w:r w:rsidRPr="008861B5">
        <w:rPr>
          <w:rFonts w:ascii="Arial" w:hAnsi="Arial" w:cs="Arial"/>
          <w:sz w:val="22"/>
          <w:szCs w:val="22"/>
        </w:rPr>
        <w:t>Sídlo:</w:t>
      </w:r>
      <w:r w:rsidR="00BF00C7">
        <w:rPr>
          <w:rFonts w:ascii="Arial" w:hAnsi="Arial" w:cs="Arial"/>
          <w:sz w:val="22"/>
          <w:szCs w:val="22"/>
        </w:rPr>
        <w:t xml:space="preserve"> </w:t>
      </w:r>
      <w:r w:rsidR="003F494B">
        <w:rPr>
          <w:rFonts w:ascii="Arial" w:hAnsi="Arial" w:cs="Arial"/>
          <w:b/>
          <w:sz w:val="22"/>
          <w:szCs w:val="22"/>
        </w:rPr>
        <w:t>…………………….</w:t>
      </w:r>
    </w:p>
    <w:p w14:paraId="4E834305" w14:textId="3229FC44" w:rsidR="00B405DA" w:rsidRDefault="00B405DA" w:rsidP="00B405DA">
      <w:pPr>
        <w:rPr>
          <w:rFonts w:ascii="Arial" w:hAnsi="Arial" w:cs="Arial"/>
          <w:sz w:val="22"/>
          <w:szCs w:val="22"/>
        </w:rPr>
      </w:pPr>
      <w:r w:rsidRPr="008861B5">
        <w:rPr>
          <w:rFonts w:ascii="Arial" w:hAnsi="Arial" w:cs="Arial"/>
          <w:sz w:val="22"/>
          <w:szCs w:val="22"/>
        </w:rPr>
        <w:t>IČO:</w:t>
      </w:r>
      <w:r w:rsidR="00BF00C7">
        <w:rPr>
          <w:rFonts w:ascii="Arial" w:hAnsi="Arial" w:cs="Arial"/>
          <w:sz w:val="22"/>
          <w:szCs w:val="22"/>
        </w:rPr>
        <w:t xml:space="preserve"> </w:t>
      </w:r>
      <w:r w:rsidR="003F494B">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43854B7" w14:textId="779F131C" w:rsidR="001417B3" w:rsidRDefault="001A15DF"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Ocenění majetku </w:t>
      </w:r>
      <w:r w:rsidR="00672DE0">
        <w:rPr>
          <w:rFonts w:ascii="Arial" w:hAnsi="Arial" w:cs="Arial"/>
          <w:b/>
          <w:bCs/>
          <w:sz w:val="22"/>
          <w:szCs w:val="22"/>
        </w:rPr>
        <w:t>–</w:t>
      </w:r>
      <w:r>
        <w:rPr>
          <w:rFonts w:ascii="Arial" w:hAnsi="Arial" w:cs="Arial"/>
          <w:b/>
          <w:bCs/>
          <w:sz w:val="22"/>
          <w:szCs w:val="22"/>
        </w:rPr>
        <w:t xml:space="preserve"> </w:t>
      </w:r>
      <w:r w:rsidR="00D04956">
        <w:rPr>
          <w:rFonts w:ascii="Arial" w:hAnsi="Arial" w:cs="Arial"/>
          <w:b/>
          <w:bCs/>
          <w:sz w:val="22"/>
          <w:szCs w:val="22"/>
        </w:rPr>
        <w:t xml:space="preserve">pozemky jejichž součástí je stavba rybníka </w:t>
      </w:r>
      <w:r w:rsidR="009E1881">
        <w:rPr>
          <w:rFonts w:ascii="Arial" w:hAnsi="Arial" w:cs="Arial"/>
          <w:b/>
          <w:bCs/>
          <w:sz w:val="22"/>
          <w:szCs w:val="22"/>
        </w:rPr>
        <w:t>a</w:t>
      </w:r>
      <w:r w:rsidR="00D04956">
        <w:rPr>
          <w:rFonts w:ascii="Arial" w:hAnsi="Arial" w:cs="Arial"/>
          <w:b/>
          <w:bCs/>
          <w:sz w:val="22"/>
          <w:szCs w:val="22"/>
        </w:rPr>
        <w:t xml:space="preserve"> pozemek navazující</w:t>
      </w:r>
      <w:r w:rsidR="00E73D68">
        <w:rPr>
          <w:rFonts w:ascii="Arial" w:hAnsi="Arial" w:cs="Arial"/>
          <w:b/>
          <w:bCs/>
          <w:sz w:val="22"/>
          <w:szCs w:val="22"/>
        </w:rPr>
        <w:t xml:space="preserve"> v k.ú. Dolní Marklovice</w:t>
      </w:r>
      <w:r w:rsidR="003A058A">
        <w:rPr>
          <w:rFonts w:ascii="Arial" w:hAnsi="Arial" w:cs="Arial"/>
          <w:b/>
          <w:bCs/>
          <w:sz w:val="22"/>
          <w:szCs w:val="22"/>
        </w:rPr>
        <w:t>,</w:t>
      </w:r>
      <w:r w:rsidR="00E73D68">
        <w:rPr>
          <w:rFonts w:ascii="Arial" w:hAnsi="Arial" w:cs="Arial"/>
          <w:b/>
          <w:bCs/>
          <w:sz w:val="22"/>
          <w:szCs w:val="22"/>
        </w:rPr>
        <w:t xml:space="preserve"> obec Petrovice </w:t>
      </w:r>
      <w:r w:rsidR="001E0B62">
        <w:rPr>
          <w:rFonts w:ascii="Arial" w:hAnsi="Arial" w:cs="Arial"/>
          <w:b/>
          <w:bCs/>
          <w:sz w:val="22"/>
          <w:szCs w:val="22"/>
        </w:rPr>
        <w:t>u Karviné</w:t>
      </w:r>
      <w:r w:rsidR="003A058A">
        <w:rPr>
          <w:rFonts w:ascii="Arial" w:hAnsi="Arial" w:cs="Arial"/>
          <w:b/>
          <w:bCs/>
          <w:sz w:val="22"/>
          <w:szCs w:val="22"/>
        </w:rPr>
        <w:t>,</w:t>
      </w:r>
      <w:r w:rsidR="001E0B62">
        <w:rPr>
          <w:rFonts w:ascii="Arial" w:hAnsi="Arial" w:cs="Arial"/>
          <w:b/>
          <w:bCs/>
          <w:sz w:val="22"/>
          <w:szCs w:val="22"/>
        </w:rPr>
        <w:t xml:space="preserve"> okr. Karviná.</w:t>
      </w:r>
      <w:r w:rsidR="00672DE0">
        <w:rPr>
          <w:rFonts w:ascii="Arial" w:hAnsi="Arial" w:cs="Arial"/>
          <w:b/>
          <w:bCs/>
          <w:sz w:val="22"/>
          <w:szCs w:val="22"/>
        </w:rPr>
        <w:t xml:space="preserve"> </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346FA238"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5D001F">
        <w:rPr>
          <w:rFonts w:ascii="Arial" w:hAnsi="Arial" w:cs="Arial"/>
          <w:sz w:val="22"/>
          <w:szCs w:val="22"/>
        </w:rPr>
        <w:t>ých věcí</w:t>
      </w:r>
      <w:r w:rsidR="000067E0">
        <w:rPr>
          <w:rFonts w:ascii="Arial" w:hAnsi="Arial" w:cs="Arial"/>
          <w:sz w:val="22"/>
          <w:szCs w:val="22"/>
        </w:rPr>
        <w:t xml:space="preserve"> </w:t>
      </w:r>
      <w:r w:rsidRPr="009B0610">
        <w:rPr>
          <w:rFonts w:ascii="Arial" w:hAnsi="Arial" w:cs="Arial"/>
          <w:sz w:val="22"/>
          <w:szCs w:val="22"/>
        </w:rPr>
        <w:t>(pozemk</w:t>
      </w:r>
      <w:r w:rsidR="000067E0">
        <w:rPr>
          <w:rFonts w:ascii="Arial" w:hAnsi="Arial" w:cs="Arial"/>
          <w:sz w:val="22"/>
          <w:szCs w:val="22"/>
        </w:rPr>
        <w:t>ů</w:t>
      </w:r>
      <w:r w:rsidRPr="009B0610">
        <w:rPr>
          <w:rFonts w:ascii="Arial" w:hAnsi="Arial" w:cs="Arial"/>
          <w:sz w:val="22"/>
          <w:szCs w:val="22"/>
        </w:rPr>
        <w:t>, je</w:t>
      </w:r>
      <w:r w:rsidR="000067E0">
        <w:rPr>
          <w:rFonts w:ascii="Arial" w:hAnsi="Arial" w:cs="Arial"/>
          <w:sz w:val="22"/>
          <w:szCs w:val="22"/>
        </w:rPr>
        <w:t>jichž</w:t>
      </w:r>
      <w:r w:rsidRPr="009B0610">
        <w:rPr>
          <w:rFonts w:ascii="Arial" w:hAnsi="Arial" w:cs="Arial"/>
          <w:sz w:val="22"/>
          <w:szCs w:val="22"/>
        </w:rPr>
        <w:t xml:space="preserve">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712DA1DE" w14:textId="77777777" w:rsidR="0023490F" w:rsidRDefault="0023490F" w:rsidP="0023490F">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r>
        <w:rPr>
          <w:rFonts w:ascii="Arial" w:hAnsi="Arial" w:cs="Arial"/>
          <w:sz w:val="22"/>
          <w:szCs w:val="22"/>
        </w:rPr>
        <w:t xml:space="preserve"> </w:t>
      </w:r>
    </w:p>
    <w:p w14:paraId="7EA7C5BE" w14:textId="695609B9" w:rsidR="0023490F" w:rsidRDefault="0023490F" w:rsidP="0023490F">
      <w:pPr>
        <w:jc w:val="both"/>
        <w:rPr>
          <w:rFonts w:ascii="Arial" w:hAnsi="Arial" w:cs="Arial"/>
          <w:sz w:val="22"/>
          <w:szCs w:val="22"/>
        </w:rPr>
      </w:pPr>
      <w:r>
        <w:rPr>
          <w:rFonts w:ascii="Arial" w:hAnsi="Arial" w:cs="Arial"/>
          <w:sz w:val="22"/>
          <w:szCs w:val="22"/>
        </w:rPr>
        <w:t>Oceněny budou všechny součásti a příslušenství pozemků,</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státu,</w:t>
      </w:r>
      <w:r>
        <w:rPr>
          <w:rFonts w:ascii="Arial" w:hAnsi="Arial" w:cs="Arial"/>
          <w:sz w:val="22"/>
          <w:szCs w:val="22"/>
        </w:rPr>
        <w:t xml:space="preserve"> </w:t>
      </w:r>
      <w:r w:rsidR="00450550">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r>
        <w:rPr>
          <w:rFonts w:ascii="Arial" w:hAnsi="Arial" w:cs="Arial"/>
          <w:sz w:val="22"/>
          <w:szCs w:val="22"/>
        </w:rPr>
        <w:t>.</w:t>
      </w:r>
    </w:p>
    <w:p w14:paraId="055A1339" w14:textId="77777777" w:rsidR="0023490F" w:rsidRPr="009B0610" w:rsidRDefault="0023490F" w:rsidP="0023490F">
      <w:pPr>
        <w:jc w:val="both"/>
        <w:rPr>
          <w:rFonts w:ascii="Arial" w:hAnsi="Arial" w:cs="Arial"/>
          <w:sz w:val="22"/>
          <w:szCs w:val="22"/>
        </w:rPr>
      </w:pPr>
      <w:r>
        <w:rPr>
          <w:rFonts w:ascii="Arial" w:hAnsi="Arial" w:cs="Arial"/>
          <w:sz w:val="22"/>
          <w:szCs w:val="22"/>
        </w:rPr>
        <w:t>Ocenění bude provedeno podle současného stavu majetku.</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7977E87E"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23490F">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4B7DE316" w14:textId="77777777" w:rsidR="00C572FF" w:rsidRPr="00794DDB" w:rsidRDefault="00C572FF" w:rsidP="00C572FF">
      <w:pPr>
        <w:pStyle w:val="Odstavecseseznamem"/>
        <w:spacing w:before="60"/>
        <w:ind w:left="426"/>
        <w:jc w:val="both"/>
        <w:rPr>
          <w:rFonts w:ascii="Arial" w:hAnsi="Arial" w:cs="Arial"/>
          <w:b/>
          <w:sz w:val="22"/>
          <w:szCs w:val="22"/>
        </w:rPr>
      </w:pPr>
    </w:p>
    <w:p w14:paraId="7E95C94A" w14:textId="77777777" w:rsidR="007241C4" w:rsidRPr="007F7BAF" w:rsidRDefault="007241C4" w:rsidP="007241C4">
      <w:pPr>
        <w:spacing w:before="60"/>
        <w:jc w:val="both"/>
        <w:rPr>
          <w:rFonts w:ascii="Arial" w:hAnsi="Arial" w:cs="Arial"/>
          <w:sz w:val="20"/>
          <w:szCs w:val="20"/>
        </w:rPr>
      </w:pPr>
      <w:r w:rsidRPr="007F7BAF">
        <w:rPr>
          <w:rFonts w:ascii="Arial" w:hAnsi="Arial" w:cs="Arial"/>
          <w:sz w:val="20"/>
          <w:szCs w:val="20"/>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BC8E322"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006A2BB1">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4D1E0C">
        <w:rPr>
          <w:rFonts w:ascii="Arial" w:hAnsi="Arial" w:cs="Arial"/>
          <w:sz w:val="20"/>
          <w:szCs w:val="20"/>
        </w:rPr>
        <w:t xml:space="preserve">   </w:t>
      </w:r>
    </w:p>
    <w:p w14:paraId="44BD4FFB" w14:textId="72E2560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006A2BB1">
        <w:rPr>
          <w:rFonts w:ascii="Arial" w:hAnsi="Arial" w:cs="Arial"/>
          <w:sz w:val="20"/>
          <w:szCs w:val="20"/>
        </w:rPr>
        <w:tab/>
      </w:r>
      <w:r w:rsidRPr="00794DDB">
        <w:rPr>
          <w:rFonts w:ascii="Arial" w:hAnsi="Arial" w:cs="Arial"/>
          <w:sz w:val="20"/>
          <w:szCs w:val="20"/>
        </w:rPr>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11353F75" w14:textId="76B31FFF" w:rsidR="007241C4" w:rsidRPr="00C31DEE" w:rsidRDefault="006A2BB1" w:rsidP="007241C4">
      <w:pPr>
        <w:shd w:val="clear" w:color="auto" w:fill="FFFFFF"/>
        <w:jc w:val="both"/>
        <w:rPr>
          <w:rFonts w:ascii="Arial" w:hAnsi="Arial" w:cs="Arial"/>
          <w:sz w:val="20"/>
          <w:szCs w:val="20"/>
        </w:rPr>
      </w:pPr>
      <w:r w:rsidRPr="00C31DEE">
        <w:rPr>
          <w:rFonts w:ascii="Arial" w:hAnsi="Arial" w:cs="Arial"/>
          <w:sz w:val="20"/>
          <w:szCs w:val="20"/>
        </w:rPr>
        <w:t>Petrovice u Karviné</w:t>
      </w:r>
      <w:r w:rsidR="003C0791" w:rsidRPr="00C31DEE">
        <w:rPr>
          <w:rFonts w:ascii="Arial" w:hAnsi="Arial" w:cs="Arial"/>
          <w:sz w:val="20"/>
          <w:szCs w:val="20"/>
        </w:rPr>
        <w:tab/>
        <w:t>Dolní Marklovice</w:t>
      </w:r>
      <w:r w:rsidR="003C0791" w:rsidRPr="00C31DEE">
        <w:rPr>
          <w:rFonts w:ascii="Arial" w:hAnsi="Arial" w:cs="Arial"/>
          <w:sz w:val="20"/>
          <w:szCs w:val="20"/>
        </w:rPr>
        <w:tab/>
        <w:t>662/4</w:t>
      </w:r>
      <w:r w:rsidR="003C0791" w:rsidRPr="00C31DEE">
        <w:rPr>
          <w:rFonts w:ascii="Arial" w:hAnsi="Arial" w:cs="Arial"/>
          <w:sz w:val="20"/>
          <w:szCs w:val="20"/>
        </w:rPr>
        <w:tab/>
      </w:r>
      <w:r w:rsidR="003C0791" w:rsidRPr="00C31DEE">
        <w:rPr>
          <w:rFonts w:ascii="Arial" w:hAnsi="Arial" w:cs="Arial"/>
          <w:sz w:val="20"/>
          <w:szCs w:val="20"/>
        </w:rPr>
        <w:tab/>
      </w:r>
      <w:r w:rsidR="00F705D2" w:rsidRPr="00C31DEE">
        <w:rPr>
          <w:rFonts w:ascii="Arial" w:hAnsi="Arial" w:cs="Arial"/>
          <w:sz w:val="20"/>
          <w:szCs w:val="20"/>
        </w:rPr>
        <w:t>KN</w:t>
      </w:r>
      <w:r w:rsidR="00F705D2" w:rsidRPr="00C31DEE">
        <w:rPr>
          <w:rFonts w:ascii="Arial" w:hAnsi="Arial" w:cs="Arial"/>
          <w:sz w:val="20"/>
          <w:szCs w:val="20"/>
        </w:rPr>
        <w:tab/>
      </w:r>
      <w:r w:rsidR="00F705D2" w:rsidRPr="00C31DEE">
        <w:rPr>
          <w:rFonts w:ascii="Arial" w:hAnsi="Arial" w:cs="Arial"/>
          <w:sz w:val="20"/>
          <w:szCs w:val="20"/>
        </w:rPr>
        <w:tab/>
      </w:r>
      <w:r w:rsidR="004D1E0C" w:rsidRPr="00C31DEE">
        <w:rPr>
          <w:rFonts w:ascii="Arial" w:hAnsi="Arial" w:cs="Arial"/>
          <w:sz w:val="20"/>
          <w:szCs w:val="20"/>
        </w:rPr>
        <w:t>ostatní plocha</w:t>
      </w:r>
    </w:p>
    <w:p w14:paraId="50B51B21" w14:textId="02526005" w:rsidR="00C31DEE" w:rsidRPr="00C31DEE" w:rsidRDefault="00C31DEE" w:rsidP="00C31DEE">
      <w:pPr>
        <w:shd w:val="clear" w:color="auto" w:fill="FFFFFF"/>
        <w:jc w:val="both"/>
        <w:rPr>
          <w:rFonts w:ascii="Arial" w:hAnsi="Arial" w:cs="Arial"/>
          <w:sz w:val="20"/>
          <w:szCs w:val="20"/>
        </w:rPr>
      </w:pPr>
      <w:r w:rsidRPr="00C31DEE">
        <w:rPr>
          <w:rFonts w:ascii="Arial" w:hAnsi="Arial" w:cs="Arial"/>
          <w:sz w:val="20"/>
          <w:szCs w:val="20"/>
        </w:rPr>
        <w:t>Petrovice u Karviné</w:t>
      </w:r>
      <w:r w:rsidRPr="00C31DEE">
        <w:rPr>
          <w:rFonts w:ascii="Arial" w:hAnsi="Arial" w:cs="Arial"/>
          <w:sz w:val="20"/>
          <w:szCs w:val="20"/>
        </w:rPr>
        <w:tab/>
        <w:t>Dolní Marklovice</w:t>
      </w:r>
      <w:r w:rsidRPr="00C31DEE">
        <w:rPr>
          <w:rFonts w:ascii="Arial" w:hAnsi="Arial" w:cs="Arial"/>
          <w:sz w:val="20"/>
          <w:szCs w:val="20"/>
        </w:rPr>
        <w:tab/>
        <w:t>66</w:t>
      </w:r>
      <w:r w:rsidR="00936FCA">
        <w:rPr>
          <w:rFonts w:ascii="Arial" w:hAnsi="Arial" w:cs="Arial"/>
          <w:sz w:val="20"/>
          <w:szCs w:val="20"/>
        </w:rPr>
        <w:t>5</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r>
      <w:r w:rsidR="00DA1A1F">
        <w:rPr>
          <w:rFonts w:ascii="Arial" w:hAnsi="Arial" w:cs="Arial"/>
          <w:sz w:val="20"/>
          <w:szCs w:val="20"/>
        </w:rPr>
        <w:t>vod</w:t>
      </w:r>
      <w:r w:rsidRPr="00C31DEE">
        <w:rPr>
          <w:rFonts w:ascii="Arial" w:hAnsi="Arial" w:cs="Arial"/>
          <w:sz w:val="20"/>
          <w:szCs w:val="20"/>
        </w:rPr>
        <w:t>ní plocha</w:t>
      </w:r>
    </w:p>
    <w:p w14:paraId="5B8D7D93" w14:textId="2C33AE1E" w:rsidR="00C31DEE" w:rsidRPr="00C31DEE" w:rsidRDefault="00C31DEE" w:rsidP="00C31DEE">
      <w:pPr>
        <w:shd w:val="clear" w:color="auto" w:fill="FFFFFF"/>
        <w:jc w:val="both"/>
        <w:rPr>
          <w:rFonts w:ascii="Arial" w:hAnsi="Arial" w:cs="Arial"/>
          <w:sz w:val="20"/>
          <w:szCs w:val="20"/>
        </w:rPr>
      </w:pPr>
      <w:r w:rsidRPr="00C31DEE">
        <w:rPr>
          <w:rFonts w:ascii="Arial" w:hAnsi="Arial" w:cs="Arial"/>
          <w:sz w:val="20"/>
          <w:szCs w:val="20"/>
        </w:rPr>
        <w:t>Petrovice u Karviné</w:t>
      </w:r>
      <w:r w:rsidRPr="00C31DEE">
        <w:rPr>
          <w:rFonts w:ascii="Arial" w:hAnsi="Arial" w:cs="Arial"/>
          <w:sz w:val="20"/>
          <w:szCs w:val="20"/>
        </w:rPr>
        <w:tab/>
        <w:t>Dolní Marklovice</w:t>
      </w:r>
      <w:r w:rsidRPr="00C31DEE">
        <w:rPr>
          <w:rFonts w:ascii="Arial" w:hAnsi="Arial" w:cs="Arial"/>
          <w:sz w:val="20"/>
          <w:szCs w:val="20"/>
        </w:rPr>
        <w:tab/>
        <w:t>6</w:t>
      </w:r>
      <w:r w:rsidR="00936FCA">
        <w:rPr>
          <w:rFonts w:ascii="Arial" w:hAnsi="Arial" w:cs="Arial"/>
          <w:sz w:val="20"/>
          <w:szCs w:val="20"/>
        </w:rPr>
        <w:t>81/21</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t>ostatní plocha</w:t>
      </w:r>
    </w:p>
    <w:p w14:paraId="2064A906" w14:textId="77777777" w:rsidR="00C31DEE" w:rsidRDefault="00C31DEE" w:rsidP="007241C4">
      <w:pPr>
        <w:shd w:val="clear" w:color="auto" w:fill="FFFFFF"/>
        <w:jc w:val="both"/>
        <w:rPr>
          <w:rFonts w:ascii="Arial" w:hAnsi="Arial" w:cs="Arial"/>
          <w:sz w:val="20"/>
          <w:szCs w:val="20"/>
        </w:rPr>
      </w:pPr>
    </w:p>
    <w:p w14:paraId="196109B5" w14:textId="3D3FAA21" w:rsidR="00C6352B" w:rsidRDefault="00924921" w:rsidP="004A7C8D">
      <w:pPr>
        <w:pStyle w:val="Odstavecseseznamem"/>
        <w:numPr>
          <w:ilvl w:val="0"/>
          <w:numId w:val="42"/>
        </w:numPr>
        <w:spacing w:before="60"/>
        <w:ind w:left="426" w:hanging="426"/>
        <w:jc w:val="both"/>
        <w:rPr>
          <w:rFonts w:ascii="Arial" w:hAnsi="Arial" w:cs="Arial"/>
          <w:b/>
          <w:sz w:val="22"/>
          <w:szCs w:val="22"/>
        </w:rPr>
      </w:pPr>
      <w:r w:rsidRPr="003A058A">
        <w:rPr>
          <w:rFonts w:ascii="Arial" w:hAnsi="Arial" w:cs="Arial"/>
          <w:b/>
          <w:sz w:val="22"/>
          <w:szCs w:val="22"/>
        </w:rPr>
        <w:t>Mimo výše uvedené nemovité věci je předmětem prodeje i související majetek, součásti, příslušenství, stavb</w:t>
      </w:r>
      <w:r w:rsidR="00EC4E3D" w:rsidRPr="003A058A">
        <w:rPr>
          <w:rFonts w:ascii="Arial" w:hAnsi="Arial" w:cs="Arial"/>
          <w:b/>
          <w:sz w:val="22"/>
          <w:szCs w:val="22"/>
        </w:rPr>
        <w:t>a</w:t>
      </w:r>
      <w:r w:rsidRPr="003A058A">
        <w:rPr>
          <w:rFonts w:ascii="Arial" w:hAnsi="Arial" w:cs="Arial"/>
          <w:b/>
          <w:sz w:val="22"/>
          <w:szCs w:val="22"/>
        </w:rPr>
        <w:t xml:space="preserve"> nepodléhající zápisu do katastru nemovitostí </w:t>
      </w:r>
    </w:p>
    <w:p w14:paraId="032125BC" w14:textId="77777777" w:rsidR="003A058A" w:rsidRPr="003A058A" w:rsidRDefault="003A058A" w:rsidP="003A058A">
      <w:pPr>
        <w:pStyle w:val="Odstavecseseznamem"/>
        <w:spacing w:before="60"/>
        <w:ind w:left="426"/>
        <w:jc w:val="both"/>
        <w:rPr>
          <w:rFonts w:ascii="Arial" w:hAnsi="Arial" w:cs="Arial"/>
          <w:b/>
          <w:sz w:val="22"/>
          <w:szCs w:val="22"/>
        </w:rPr>
      </w:pPr>
    </w:p>
    <w:p w14:paraId="50C4763A" w14:textId="3ABE1FB9" w:rsidR="00554C9B" w:rsidRPr="00C31DEE" w:rsidRDefault="00AA73CA" w:rsidP="007241C4">
      <w:pPr>
        <w:shd w:val="clear" w:color="auto" w:fill="FFFFFF"/>
        <w:jc w:val="both"/>
        <w:rPr>
          <w:rFonts w:ascii="Arial" w:hAnsi="Arial" w:cs="Arial"/>
          <w:sz w:val="20"/>
          <w:szCs w:val="20"/>
        </w:rPr>
      </w:pPr>
      <w:r>
        <w:rPr>
          <w:rFonts w:ascii="Arial" w:hAnsi="Arial" w:cs="Arial"/>
          <w:sz w:val="20"/>
          <w:szCs w:val="20"/>
        </w:rPr>
        <w:t>stav</w:t>
      </w:r>
      <w:r w:rsidR="00C6352B">
        <w:rPr>
          <w:rFonts w:ascii="Arial" w:hAnsi="Arial" w:cs="Arial"/>
          <w:sz w:val="20"/>
          <w:szCs w:val="20"/>
        </w:rPr>
        <w:t>b</w:t>
      </w:r>
      <w:r>
        <w:rPr>
          <w:rFonts w:ascii="Arial" w:hAnsi="Arial" w:cs="Arial"/>
          <w:sz w:val="20"/>
          <w:szCs w:val="20"/>
        </w:rPr>
        <w:t>a</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62893EB7"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00181ED5">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65940288"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r>
      <w:r w:rsidR="00181ED5">
        <w:rPr>
          <w:rFonts w:ascii="Arial" w:hAnsi="Arial" w:cs="Arial"/>
          <w:sz w:val="20"/>
          <w:szCs w:val="20"/>
        </w:rPr>
        <w:tab/>
      </w:r>
      <w:r w:rsidRPr="00794DDB">
        <w:rPr>
          <w:rFonts w:ascii="Arial" w:hAnsi="Arial" w:cs="Arial"/>
          <w:sz w:val="20"/>
          <w:szCs w:val="20"/>
        </w:rPr>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w:t>
      </w:r>
      <w:r w:rsidR="00C572FF">
        <w:rPr>
          <w:rFonts w:ascii="Arial" w:hAnsi="Arial" w:cs="Arial"/>
          <w:sz w:val="20"/>
          <w:szCs w:val="20"/>
        </w:rPr>
        <w:t>.</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1D38BB61" w14:textId="77777777" w:rsidR="00C6352B" w:rsidRDefault="00181ED5" w:rsidP="00C56AA1">
      <w:pPr>
        <w:shd w:val="clear" w:color="auto" w:fill="FFFFFF"/>
        <w:jc w:val="both"/>
        <w:rPr>
          <w:rFonts w:ascii="Arial" w:hAnsi="Arial" w:cs="Arial"/>
          <w:sz w:val="20"/>
          <w:szCs w:val="20"/>
        </w:rPr>
      </w:pPr>
      <w:r w:rsidRPr="00C572FF">
        <w:rPr>
          <w:rFonts w:ascii="Arial" w:hAnsi="Arial" w:cs="Arial"/>
          <w:sz w:val="20"/>
          <w:szCs w:val="20"/>
        </w:rPr>
        <w:t>Petrovice u Karviné</w:t>
      </w:r>
      <w:r w:rsidRPr="00C572FF">
        <w:rPr>
          <w:rFonts w:ascii="Arial" w:hAnsi="Arial" w:cs="Arial"/>
          <w:sz w:val="20"/>
          <w:szCs w:val="20"/>
        </w:rPr>
        <w:tab/>
        <w:t>Dolní Marklovice</w:t>
      </w:r>
      <w:r w:rsidRPr="00C572FF">
        <w:rPr>
          <w:rFonts w:ascii="Arial" w:hAnsi="Arial" w:cs="Arial"/>
          <w:sz w:val="20"/>
          <w:szCs w:val="20"/>
        </w:rPr>
        <w:tab/>
        <w:t>66</w:t>
      </w:r>
      <w:r w:rsidR="00135B9E" w:rsidRPr="00C572FF">
        <w:rPr>
          <w:rFonts w:ascii="Arial" w:hAnsi="Arial" w:cs="Arial"/>
          <w:sz w:val="20"/>
          <w:szCs w:val="20"/>
        </w:rPr>
        <w:t>5, 681/21</w:t>
      </w:r>
      <w:r w:rsidR="00135B9E" w:rsidRPr="00C572FF">
        <w:rPr>
          <w:rFonts w:ascii="Arial" w:hAnsi="Arial" w:cs="Arial"/>
          <w:sz w:val="20"/>
          <w:szCs w:val="20"/>
        </w:rPr>
        <w:tab/>
      </w:r>
      <w:r w:rsidR="00135B9E" w:rsidRPr="00C572FF">
        <w:rPr>
          <w:rFonts w:ascii="Arial" w:hAnsi="Arial" w:cs="Arial"/>
          <w:sz w:val="20"/>
          <w:szCs w:val="20"/>
        </w:rPr>
        <w:tab/>
      </w:r>
      <w:r w:rsidR="00C572FF" w:rsidRPr="00C572FF">
        <w:rPr>
          <w:rFonts w:ascii="Arial" w:hAnsi="Arial" w:cs="Arial"/>
          <w:sz w:val="20"/>
          <w:szCs w:val="20"/>
        </w:rPr>
        <w:t>rybník</w:t>
      </w:r>
      <w:r w:rsidR="00C572FF" w:rsidRPr="00C572FF">
        <w:rPr>
          <w:rFonts w:ascii="Arial" w:hAnsi="Arial" w:cs="Arial"/>
          <w:sz w:val="20"/>
          <w:szCs w:val="20"/>
        </w:rPr>
        <w:tab/>
      </w:r>
      <w:r w:rsidR="00C572FF" w:rsidRPr="00C572FF">
        <w:rPr>
          <w:rFonts w:ascii="Arial" w:hAnsi="Arial" w:cs="Arial"/>
          <w:sz w:val="20"/>
          <w:szCs w:val="20"/>
        </w:rPr>
        <w:tab/>
      </w:r>
      <w:r w:rsidR="00C572FF" w:rsidRPr="00C572FF">
        <w:rPr>
          <w:rFonts w:ascii="Arial" w:hAnsi="Arial" w:cs="Arial"/>
          <w:sz w:val="20"/>
          <w:szCs w:val="20"/>
        </w:rPr>
        <w:tab/>
        <w:t>434</w:t>
      </w:r>
    </w:p>
    <w:p w14:paraId="5818D6F2" w14:textId="77777777" w:rsidR="00C6352B" w:rsidRDefault="00C6352B" w:rsidP="00C56AA1">
      <w:pPr>
        <w:shd w:val="clear" w:color="auto" w:fill="FFFFFF"/>
        <w:jc w:val="both"/>
        <w:rPr>
          <w:rFonts w:ascii="Arial" w:hAnsi="Arial" w:cs="Arial"/>
          <w:sz w:val="20"/>
          <w:szCs w:val="20"/>
        </w:rPr>
      </w:pPr>
    </w:p>
    <w:p w14:paraId="259E0032" w14:textId="7CC26A42" w:rsidR="00932097" w:rsidRPr="001F3ABC" w:rsidRDefault="00EF7A40" w:rsidP="00C56AA1">
      <w:pPr>
        <w:shd w:val="clear" w:color="auto" w:fill="FFFFFF"/>
        <w:jc w:val="both"/>
        <w:rPr>
          <w:rFonts w:ascii="Arial" w:hAnsi="Arial" w:cs="Arial"/>
          <w:b/>
          <w:bCs/>
          <w:iCs/>
          <w:sz w:val="20"/>
          <w:szCs w:val="20"/>
        </w:rPr>
      </w:pPr>
      <w:r w:rsidRPr="00EF7A40">
        <w:rPr>
          <w:rFonts w:ascii="Arial" w:hAnsi="Arial" w:cs="Arial"/>
          <w:b/>
          <w:bCs/>
          <w:sz w:val="22"/>
          <w:szCs w:val="22"/>
        </w:rPr>
        <w:t>*</w:t>
      </w:r>
      <w:r w:rsidR="00651304" w:rsidRPr="00A130A6">
        <w:rPr>
          <w:rFonts w:ascii="Arial" w:hAnsi="Arial" w:cs="Arial"/>
          <w:b/>
          <w:bCs/>
          <w:sz w:val="22"/>
          <w:szCs w:val="22"/>
        </w:rPr>
        <w:t xml:space="preserve"> </w:t>
      </w:r>
      <w:r w:rsidR="00C6352B" w:rsidRPr="00A130A6">
        <w:rPr>
          <w:rFonts w:ascii="Arial" w:hAnsi="Arial" w:cs="Arial"/>
          <w:b/>
          <w:bCs/>
          <w:sz w:val="22"/>
          <w:szCs w:val="22"/>
        </w:rPr>
        <w:t>Pozn</w:t>
      </w:r>
      <w:r w:rsidR="00E307C8">
        <w:rPr>
          <w:rFonts w:ascii="Arial" w:hAnsi="Arial" w:cs="Arial"/>
          <w:b/>
          <w:bCs/>
          <w:sz w:val="22"/>
          <w:szCs w:val="22"/>
        </w:rPr>
        <w:t>ámka</w:t>
      </w:r>
      <w:r w:rsidR="00A130A6">
        <w:rPr>
          <w:rFonts w:ascii="Arial" w:hAnsi="Arial" w:cs="Arial"/>
          <w:b/>
          <w:bCs/>
          <w:iCs/>
          <w:sz w:val="22"/>
          <w:szCs w:val="22"/>
        </w:rPr>
        <w:t>:</w:t>
      </w:r>
      <w:r w:rsidR="009305B9">
        <w:rPr>
          <w:rFonts w:ascii="Arial" w:hAnsi="Arial" w:cs="Arial"/>
          <w:b/>
          <w:bCs/>
          <w:iCs/>
          <w:sz w:val="22"/>
          <w:szCs w:val="22"/>
        </w:rPr>
        <w:t xml:space="preserve"> </w:t>
      </w:r>
      <w:r w:rsidR="009305B9" w:rsidRPr="001F3ABC">
        <w:rPr>
          <w:rFonts w:ascii="Arial" w:hAnsi="Arial" w:cs="Arial"/>
          <w:b/>
          <w:bCs/>
          <w:iCs/>
          <w:sz w:val="22"/>
          <w:szCs w:val="22"/>
        </w:rPr>
        <w:t>v</w:t>
      </w:r>
      <w:r w:rsidR="00E12C09" w:rsidRPr="001F3ABC">
        <w:rPr>
          <w:rFonts w:ascii="Arial" w:hAnsi="Arial" w:cs="Arial"/>
          <w:b/>
          <w:bCs/>
          <w:iCs/>
          <w:sz w:val="22"/>
          <w:szCs w:val="22"/>
        </w:rPr>
        <w:t> důsledku povodní</w:t>
      </w:r>
      <w:r w:rsidR="003A1DB3" w:rsidRPr="001F3ABC">
        <w:rPr>
          <w:rFonts w:ascii="Arial" w:hAnsi="Arial" w:cs="Arial"/>
          <w:b/>
          <w:bCs/>
          <w:iCs/>
          <w:sz w:val="22"/>
          <w:szCs w:val="22"/>
        </w:rPr>
        <w:t xml:space="preserve"> 9/2004 došlo k protržení hráze</w:t>
      </w:r>
      <w:r w:rsidR="00A130A6" w:rsidRPr="001F3ABC">
        <w:rPr>
          <w:rFonts w:ascii="Arial" w:hAnsi="Arial" w:cs="Arial"/>
          <w:b/>
          <w:bCs/>
          <w:iCs/>
          <w:sz w:val="22"/>
          <w:szCs w:val="22"/>
        </w:rPr>
        <w:t>.</w:t>
      </w:r>
      <w:r w:rsidR="009305B9" w:rsidRPr="001F3ABC">
        <w:rPr>
          <w:rFonts w:ascii="Arial" w:hAnsi="Arial" w:cs="Arial"/>
          <w:b/>
          <w:bCs/>
          <w:iCs/>
          <w:sz w:val="22"/>
          <w:szCs w:val="22"/>
        </w:rPr>
        <w:t xml:space="preserve"> V roce 2025 byla provedena</w:t>
      </w:r>
      <w:r w:rsidR="0072736C" w:rsidRPr="001F3ABC">
        <w:rPr>
          <w:rFonts w:ascii="Arial" w:hAnsi="Arial" w:cs="Arial"/>
          <w:b/>
          <w:bCs/>
          <w:iCs/>
          <w:sz w:val="22"/>
          <w:szCs w:val="22"/>
        </w:rPr>
        <w:t xml:space="preserve"> oprava hráze.</w:t>
      </w:r>
    </w:p>
    <w:p w14:paraId="27F106BE" w14:textId="77777777" w:rsidR="001F3ABC" w:rsidRDefault="001F3ABC" w:rsidP="00A01BFA">
      <w:pPr>
        <w:keepNext/>
        <w:tabs>
          <w:tab w:val="num" w:pos="1474"/>
        </w:tabs>
        <w:spacing w:before="240" w:after="120"/>
        <w:jc w:val="both"/>
        <w:rPr>
          <w:rFonts w:ascii="Arial" w:hAnsi="Arial" w:cs="Arial"/>
          <w:b/>
          <w:bCs/>
          <w:sz w:val="22"/>
          <w:szCs w:val="22"/>
        </w:rPr>
      </w:pPr>
    </w:p>
    <w:p w14:paraId="5F091DFF" w14:textId="77777777" w:rsidR="001F3ABC" w:rsidRDefault="001F3ABC" w:rsidP="00A01BFA">
      <w:pPr>
        <w:keepNext/>
        <w:tabs>
          <w:tab w:val="num" w:pos="1474"/>
        </w:tabs>
        <w:spacing w:before="240" w:after="120"/>
        <w:jc w:val="both"/>
        <w:rPr>
          <w:rFonts w:ascii="Arial" w:hAnsi="Arial" w:cs="Arial"/>
          <w:b/>
          <w:bCs/>
          <w:sz w:val="22"/>
          <w:szCs w:val="22"/>
        </w:rPr>
      </w:pPr>
    </w:p>
    <w:p w14:paraId="75E282E8" w14:textId="77777777" w:rsidR="001F3ABC" w:rsidRDefault="001F3ABC" w:rsidP="00A01BFA">
      <w:pPr>
        <w:keepNext/>
        <w:tabs>
          <w:tab w:val="num" w:pos="1474"/>
        </w:tabs>
        <w:spacing w:before="240" w:after="120"/>
        <w:jc w:val="both"/>
        <w:rPr>
          <w:rFonts w:ascii="Arial" w:hAnsi="Arial" w:cs="Arial"/>
          <w:b/>
          <w:bCs/>
          <w:sz w:val="22"/>
          <w:szCs w:val="22"/>
        </w:rPr>
      </w:pPr>
    </w:p>
    <w:p w14:paraId="7205E2B8" w14:textId="4666EEC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36BCEA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003B7D69">
        <w:rPr>
          <w:rFonts w:ascii="Arial" w:hAnsi="Arial" w:cs="Arial"/>
          <w:sz w:val="22"/>
          <w:szCs w:val="22"/>
        </w:rPr>
        <w:tab/>
      </w:r>
      <w:r w:rsidR="00AB38C0">
        <w:rPr>
          <w:rFonts w:ascii="Arial" w:hAnsi="Arial" w:cs="Arial"/>
          <w:b/>
          <w:bCs/>
          <w:sz w:val="22"/>
          <w:szCs w:val="22"/>
        </w:rPr>
        <w:t>…</w:t>
      </w:r>
      <w:r w:rsidR="001F42C7" w:rsidRPr="006D7FEF">
        <w:rPr>
          <w:rFonts w:ascii="Arial" w:hAnsi="Arial" w:cs="Arial"/>
          <w:b/>
          <w:bCs/>
          <w:sz w:val="22"/>
          <w:szCs w:val="22"/>
        </w:rPr>
        <w:t>,00Kč</w:t>
      </w:r>
      <w:r w:rsidRPr="00BB771A">
        <w:rPr>
          <w:rFonts w:ascii="Arial" w:hAnsi="Arial" w:cs="Arial"/>
          <w:sz w:val="22"/>
          <w:szCs w:val="22"/>
        </w:rPr>
        <w:tab/>
      </w:r>
      <w:r w:rsidRPr="00BB771A">
        <w:rPr>
          <w:rFonts w:ascii="Arial" w:hAnsi="Arial" w:cs="Arial"/>
          <w:sz w:val="22"/>
          <w:szCs w:val="22"/>
        </w:rPr>
        <w:tab/>
      </w:r>
    </w:p>
    <w:p w14:paraId="76329452" w14:textId="59526BD1"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AB38C0">
        <w:rPr>
          <w:rFonts w:ascii="Arial" w:hAnsi="Arial" w:cs="Arial"/>
          <w:b/>
          <w:bCs/>
          <w:sz w:val="22"/>
          <w:szCs w:val="22"/>
        </w:rPr>
        <w:t>…</w:t>
      </w:r>
      <w:r w:rsidR="00736474" w:rsidRPr="006D7FEF">
        <w:rPr>
          <w:rFonts w:ascii="Arial" w:hAnsi="Arial" w:cs="Arial"/>
          <w:b/>
          <w:bCs/>
          <w:sz w:val="22"/>
          <w:szCs w:val="22"/>
        </w:rPr>
        <w:t>,00Kč</w:t>
      </w:r>
      <w:r w:rsidRPr="00BB771A">
        <w:rPr>
          <w:rFonts w:ascii="Arial" w:hAnsi="Arial" w:cs="Arial"/>
          <w:sz w:val="22"/>
          <w:szCs w:val="22"/>
        </w:rPr>
        <w:tab/>
      </w:r>
    </w:p>
    <w:p w14:paraId="431165D4" w14:textId="2C6C5106"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00736474">
        <w:rPr>
          <w:rFonts w:ascii="Arial" w:hAnsi="Arial" w:cs="Arial"/>
          <w:sz w:val="22"/>
          <w:szCs w:val="22"/>
        </w:rPr>
        <w:tab/>
      </w:r>
      <w:r w:rsidR="00AB38C0">
        <w:rPr>
          <w:rFonts w:ascii="Arial" w:hAnsi="Arial" w:cs="Arial"/>
          <w:b/>
          <w:bCs/>
          <w:sz w:val="22"/>
          <w:szCs w:val="22"/>
        </w:rPr>
        <w:t>…</w:t>
      </w:r>
      <w:r w:rsidR="006D7FEF" w:rsidRPr="006D7FEF">
        <w:rPr>
          <w:rFonts w:ascii="Arial" w:hAnsi="Arial" w:cs="Arial"/>
          <w:b/>
          <w:bCs/>
          <w:sz w:val="22"/>
          <w:szCs w:val="22"/>
        </w:rPr>
        <w:t>,00Kč</w:t>
      </w:r>
      <w:r w:rsidRPr="00BB771A">
        <w:rPr>
          <w:rFonts w:ascii="Arial" w:hAnsi="Arial" w:cs="Arial"/>
          <w:sz w:val="22"/>
          <w:szCs w:val="22"/>
        </w:rPr>
        <w:tab/>
      </w:r>
      <w:r w:rsidR="008876F9" w:rsidRPr="00BB771A">
        <w:rPr>
          <w:rFonts w:ascii="Arial" w:hAnsi="Arial" w:cs="Arial"/>
          <w:sz w:val="22"/>
          <w:szCs w:val="22"/>
        </w:rPr>
        <w:tab/>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72B74F6" w:rsid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00AB38C0">
        <w:rPr>
          <w:rFonts w:ascii="Arial" w:hAnsi="Arial" w:cs="Arial"/>
          <w:b/>
          <w:bCs/>
          <w:sz w:val="22"/>
          <w:szCs w:val="22"/>
        </w:rPr>
        <w:t>…</w:t>
      </w:r>
      <w:r w:rsidR="007F3F2A" w:rsidRPr="007F3F2A">
        <w:rPr>
          <w:rFonts w:ascii="Arial" w:hAnsi="Arial" w:cs="Arial"/>
          <w:b/>
          <w:bCs/>
          <w:sz w:val="22"/>
          <w:szCs w:val="22"/>
        </w:rPr>
        <w:t xml:space="preserve"> </w:t>
      </w:r>
      <w:r w:rsidR="53963638" w:rsidRPr="007F3F2A">
        <w:rPr>
          <w:rFonts w:ascii="Arial" w:hAnsi="Arial" w:cs="Arial"/>
          <w:b/>
          <w:bCs/>
          <w:sz w:val="22"/>
          <w:szCs w:val="22"/>
        </w:rPr>
        <w:t>pracovních dnů</w:t>
      </w:r>
      <w:r w:rsidRPr="007F3F2A">
        <w:rPr>
          <w:rFonts w:ascii="Arial" w:hAnsi="Arial" w:cs="Arial"/>
          <w:sz w:val="22"/>
          <w:szCs w:val="22"/>
        </w:rPr>
        <w:t xml:space="preserve"> </w:t>
      </w:r>
      <w:r w:rsidRPr="44A858F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DEBE782" w14:textId="77777777" w:rsidR="001F3ABC" w:rsidRDefault="001F3ABC" w:rsidP="44A858F5">
      <w:pPr>
        <w:spacing w:line="276" w:lineRule="auto"/>
        <w:jc w:val="both"/>
        <w:rPr>
          <w:rFonts w:ascii="Arial" w:hAnsi="Arial" w:cs="Arial"/>
          <w:sz w:val="22"/>
          <w:szCs w:val="22"/>
        </w:rPr>
      </w:pPr>
    </w:p>
    <w:p w14:paraId="066898BC" w14:textId="77777777" w:rsidR="001F3ABC" w:rsidRPr="00322C6C" w:rsidRDefault="001F3ABC" w:rsidP="44A858F5">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1CF7AB9" w14:textId="2405EF40" w:rsidR="007F3F2A" w:rsidRPr="001F3ABC" w:rsidRDefault="00DA4213" w:rsidP="007F3F2A">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1C75D67" w:rsidR="00FA7091" w:rsidRPr="00590F2F" w:rsidRDefault="00AF4182" w:rsidP="00590F2F">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90F2F">
        <w:rPr>
          <w:rFonts w:ascii="Arial" w:hAnsi="Arial" w:cs="Arial"/>
          <w:b/>
          <w:bCs/>
          <w:sz w:val="22"/>
          <w:szCs w:val="22"/>
        </w:rPr>
        <w:t xml:space="preserve"> </w:t>
      </w:r>
      <w:r w:rsidR="00590F2F">
        <w:rPr>
          <w:rFonts w:ascii="Arial" w:hAnsi="Arial" w:cs="Arial"/>
          <w:sz w:val="22"/>
          <w:szCs w:val="22"/>
        </w:rPr>
        <w:t xml:space="preserve">Krajský pozemkový úřad pro Moravskoslezský kraj, </w:t>
      </w:r>
      <w:r w:rsidR="00590F2F">
        <w:rPr>
          <w:rFonts w:ascii="Arial" w:hAnsi="Arial" w:cs="Arial"/>
          <w:color w:val="000000"/>
          <w:sz w:val="22"/>
          <w:szCs w:val="22"/>
        </w:rPr>
        <w:t>Libušina 502/5, 70200 Ostrava</w:t>
      </w:r>
      <w:r w:rsidR="00590F2F">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857230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590F2F">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4FC2307" w:rsidR="001F2D69" w:rsidRPr="00693EEC" w:rsidRDefault="001F2D69" w:rsidP="002F431A">
      <w:pPr>
        <w:spacing w:line="276" w:lineRule="auto"/>
        <w:ind w:firstLine="426"/>
        <w:jc w:val="both"/>
        <w:rPr>
          <w:rFonts w:ascii="Arial" w:hAnsi="Arial" w:cs="Arial"/>
          <w:i/>
          <w:sz w:val="22"/>
          <w:szCs w:val="22"/>
        </w:rPr>
      </w:pPr>
      <w:r w:rsidRPr="00693EEC">
        <w:rPr>
          <w:rFonts w:ascii="Arial" w:hAnsi="Arial" w:cs="Arial"/>
          <w:i/>
          <w:sz w:val="22"/>
          <w:szCs w:val="22"/>
        </w:rPr>
        <w:t xml:space="preserve">Obchodní firma </w:t>
      </w:r>
      <w:r w:rsidR="00941363" w:rsidRPr="00693EEC">
        <w:rPr>
          <w:rFonts w:ascii="Arial" w:hAnsi="Arial" w:cs="Arial"/>
          <w:i/>
          <w:sz w:val="22"/>
          <w:szCs w:val="22"/>
        </w:rPr>
        <w:t>Z</w:t>
      </w:r>
      <w:r w:rsidRPr="00693EEC">
        <w:rPr>
          <w:rFonts w:ascii="Arial" w:hAnsi="Arial" w:cs="Arial"/>
          <w:i/>
          <w:sz w:val="22"/>
          <w:szCs w:val="22"/>
        </w:rPr>
        <w:t>hotovitele</w:t>
      </w:r>
      <w:r w:rsidR="00B86D7A">
        <w:rPr>
          <w:rFonts w:ascii="Arial" w:hAnsi="Arial" w:cs="Arial"/>
          <w:i/>
          <w:sz w:val="22"/>
          <w:szCs w:val="22"/>
        </w:rPr>
        <w:t>…………….</w:t>
      </w:r>
    </w:p>
    <w:p w14:paraId="389DEE7B" w14:textId="765FB41D" w:rsidR="001F2D69" w:rsidRPr="00693EEC" w:rsidRDefault="001F2D69" w:rsidP="002F431A">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sidR="00B86D7A">
        <w:rPr>
          <w:rFonts w:ascii="Arial" w:hAnsi="Arial" w:cs="Arial"/>
          <w:i/>
          <w:sz w:val="22"/>
          <w:szCs w:val="22"/>
        </w:rPr>
        <w:t>…………….</w:t>
      </w:r>
    </w:p>
    <w:p w14:paraId="1DD2A8DF" w14:textId="206CE07E" w:rsidR="001F2D69" w:rsidRDefault="001F2D69" w:rsidP="00E7679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sidR="00B86D7A">
        <w:rPr>
          <w:rFonts w:ascii="Arial" w:hAnsi="Arial" w:cs="Arial"/>
          <w:i/>
          <w:sz w:val="22"/>
          <w:szCs w:val="22"/>
        </w:rPr>
        <w:t>……………….</w:t>
      </w:r>
    </w:p>
    <w:p w14:paraId="2DA340F3" w14:textId="77777777" w:rsidR="005F79CD"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w:t>
      </w:r>
      <w:r w:rsidR="00D65894" w:rsidRPr="0011178C">
        <w:rPr>
          <w:rFonts w:ascii="Arial" w:hAnsi="Arial" w:cs="Arial"/>
          <w:sz w:val="22"/>
          <w:szCs w:val="22"/>
        </w:rPr>
        <w:t>Státní pozemkový úřad, Husinecká 1024/11 a, 130 00 Praha 3 – Žižkov, IČO: 01312774. Na faktuře bude uveden konečný příjemce plnění díla: KPÚ pro</w:t>
      </w:r>
      <w:r w:rsidR="00D65894">
        <w:rPr>
          <w:rFonts w:ascii="Arial" w:hAnsi="Arial" w:cs="Arial"/>
          <w:sz w:val="22"/>
          <w:szCs w:val="22"/>
        </w:rPr>
        <w:t xml:space="preserve"> Moravskoslezský kraj </w:t>
      </w:r>
      <w:r w:rsidR="00D65894">
        <w:rPr>
          <w:rFonts w:ascii="Arial" w:hAnsi="Arial" w:cs="Arial"/>
          <w:color w:val="000000"/>
          <w:sz w:val="22"/>
          <w:szCs w:val="22"/>
        </w:rPr>
        <w:t>Libušina 502/5, 70200 Ostrava.</w:t>
      </w:r>
      <w:r w:rsidR="00D65894">
        <w:rPr>
          <w:rFonts w:ascii="Arial" w:hAnsi="Arial" w:cs="Arial"/>
          <w:sz w:val="22"/>
          <w:szCs w:val="22"/>
        </w:rPr>
        <w:t xml:space="preserve"> </w:t>
      </w:r>
    </w:p>
    <w:p w14:paraId="29ECC87B" w14:textId="79438070" w:rsidR="0029515F" w:rsidRDefault="0029515F" w:rsidP="005F79CD">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5F0B2384" w14:textId="77777777" w:rsidR="00986216" w:rsidRDefault="00986216" w:rsidP="00986216"/>
    <w:p w14:paraId="48AB79EE" w14:textId="77777777" w:rsidR="00986216" w:rsidRPr="00986216" w:rsidRDefault="00986216" w:rsidP="00986216"/>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4B925C67" w14:textId="77777777" w:rsidR="00A01D48" w:rsidRDefault="0032172B" w:rsidP="005B313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w:t>
      </w:r>
    </w:p>
    <w:p w14:paraId="021E095F" w14:textId="48EFA61F" w:rsidR="0032172B" w:rsidRPr="005B3131" w:rsidRDefault="0032172B" w:rsidP="00A01D48">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Vady díla </w:t>
      </w:r>
      <w:r w:rsidR="005E1B75">
        <w:rPr>
          <w:rFonts w:ascii="Arial" w:hAnsi="Arial" w:cs="Arial"/>
          <w:sz w:val="22"/>
          <w:szCs w:val="22"/>
        </w:rPr>
        <w:t>Z</w:t>
      </w:r>
      <w:r w:rsidRPr="00936B10">
        <w:rPr>
          <w:rFonts w:ascii="Arial" w:hAnsi="Arial" w:cs="Arial"/>
          <w:sz w:val="22"/>
          <w:szCs w:val="22"/>
        </w:rPr>
        <w:t>hotovitel odstraní bezplatně</w:t>
      </w:r>
      <w:r w:rsidR="00A01D48">
        <w:rPr>
          <w:rFonts w:ascii="Arial" w:hAnsi="Arial" w:cs="Arial"/>
          <w:sz w:val="22"/>
          <w:szCs w:val="22"/>
        </w:rPr>
        <w:t xml:space="preserve"> </w:t>
      </w:r>
      <w:r w:rsidRPr="005B3131">
        <w:rPr>
          <w:rFonts w:ascii="Arial" w:hAnsi="Arial" w:cs="Arial"/>
          <w:sz w:val="22"/>
          <w:szCs w:val="22"/>
        </w:rPr>
        <w:t xml:space="preserve">nejpozději do 5 pracovních dnů od uznání vady, pokud nebude dohodnuto jinak. Lhůta musí být dohodnuta tak, aby nezmařila další práce nebo úkony. Podkladem je písemné oznámení o specifikovaných vadách podle ustanovení § </w:t>
      </w:r>
      <w:r w:rsidR="006059BA" w:rsidRPr="005B3131">
        <w:rPr>
          <w:rFonts w:ascii="Arial" w:hAnsi="Arial" w:cs="Arial"/>
          <w:sz w:val="22"/>
          <w:szCs w:val="22"/>
        </w:rPr>
        <w:t>2618 Zákona</w:t>
      </w:r>
      <w:r w:rsidR="00F201B9" w:rsidRPr="005B3131">
        <w:rPr>
          <w:rFonts w:ascii="Arial" w:hAnsi="Arial" w:cs="Arial"/>
          <w:sz w:val="22"/>
          <w:szCs w:val="22"/>
        </w:rPr>
        <w:t xml:space="preserve"> č. 89/2012 Sb., občanský zákoník ve znění pozdějších předpisů </w:t>
      </w:r>
      <w:r w:rsidRPr="005B3131">
        <w:rPr>
          <w:rFonts w:ascii="Arial" w:hAnsi="Arial" w:cs="Arial"/>
          <w:sz w:val="22"/>
          <w:szCs w:val="22"/>
        </w:rPr>
        <w:t xml:space="preserve">a potvrzení </w:t>
      </w:r>
      <w:r w:rsidR="005E1B75" w:rsidRPr="005B3131">
        <w:rPr>
          <w:rFonts w:ascii="Arial" w:hAnsi="Arial" w:cs="Arial"/>
          <w:sz w:val="22"/>
          <w:szCs w:val="22"/>
        </w:rPr>
        <w:t>Z</w:t>
      </w:r>
      <w:r w:rsidRPr="005B3131">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158A09C8" w14:textId="77777777" w:rsidR="00A01D48" w:rsidRPr="00A01D48" w:rsidRDefault="00A01D48" w:rsidP="00A01D48"/>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9A7409F" w:rsidR="00D220A0" w:rsidRDefault="00D220A0" w:rsidP="00E725FD">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56AAAAA5" w14:textId="77777777" w:rsidR="00E725FD" w:rsidRPr="00E725FD" w:rsidRDefault="00E725FD" w:rsidP="00E725FD">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31D48AE" w14:textId="77777777" w:rsidR="0023112B" w:rsidRPr="00936B10" w:rsidRDefault="0023112B" w:rsidP="00A2152B">
      <w:pPr>
        <w:pStyle w:val="11"/>
        <w:spacing w:before="0" w:line="276" w:lineRule="auto"/>
        <w:ind w:left="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 xml:space="preserve">řízení </w:t>
      </w:r>
      <w:r w:rsidRPr="00B72840">
        <w:rPr>
          <w:rFonts w:ascii="Arial" w:hAnsi="Arial" w:cs="Arial"/>
          <w:sz w:val="22"/>
          <w:szCs w:val="22"/>
        </w:rPr>
        <w:lastRenderedPageBreak/>
        <w:t>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A08D6F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45353A"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75E93D0" w14:textId="77777777" w:rsidR="00CD5816" w:rsidRDefault="00CD5816" w:rsidP="00CD5816">
      <w:pPr>
        <w:spacing w:line="276" w:lineRule="auto"/>
        <w:jc w:val="both"/>
        <w:rPr>
          <w:rFonts w:ascii="Arial" w:hAnsi="Arial" w:cs="Arial"/>
          <w:sz w:val="22"/>
          <w:szCs w:val="22"/>
        </w:rPr>
      </w:pPr>
    </w:p>
    <w:p w14:paraId="5C610FB3" w14:textId="699A5142" w:rsidR="009E6E1E" w:rsidRPr="00CD5816" w:rsidRDefault="00CD5816" w:rsidP="00CD5816">
      <w:pPr>
        <w:spacing w:line="276" w:lineRule="auto"/>
        <w:jc w:val="both"/>
        <w:rPr>
          <w:rFonts w:ascii="Arial" w:hAnsi="Arial" w:cs="Arial"/>
          <w:sz w:val="22"/>
          <w:szCs w:val="22"/>
        </w:rPr>
      </w:pPr>
      <w:r>
        <w:rPr>
          <w:rFonts w:ascii="Arial" w:hAnsi="Arial" w:cs="Arial"/>
          <w:sz w:val="22"/>
          <w:szCs w:val="22"/>
        </w:rPr>
        <w:t xml:space="preserve">V Ostravě </w:t>
      </w:r>
      <w:r w:rsidR="00AB38C0">
        <w:rPr>
          <w:rFonts w:ascii="Arial" w:hAnsi="Arial" w:cs="Arial"/>
          <w:sz w:val="22"/>
          <w:szCs w:val="22"/>
        </w:rPr>
        <w:t>dne dle el. podpisu</w:t>
      </w:r>
    </w:p>
    <w:p w14:paraId="12A432AD" w14:textId="77777777" w:rsidR="009E6E1E" w:rsidRDefault="009E6E1E" w:rsidP="009E6E1E">
      <w:pPr>
        <w:pStyle w:val="Odstavecseseznamem"/>
        <w:rPr>
          <w:rFonts w:ascii="Arial" w:hAnsi="Arial" w:cs="Arial"/>
          <w:sz w:val="22"/>
          <w:szCs w:val="22"/>
        </w:rPr>
      </w:pPr>
    </w:p>
    <w:p w14:paraId="0B5A58AF" w14:textId="77777777" w:rsidR="00536A5E" w:rsidRPr="009E6E1E" w:rsidRDefault="00536A5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39D69C3" w14:textId="77777777" w:rsidR="0045353A" w:rsidRDefault="0045353A" w:rsidP="0060643D">
      <w:pPr>
        <w:jc w:val="both"/>
        <w:rPr>
          <w:rFonts w:ascii="Arial" w:hAnsi="Arial" w:cs="Arial"/>
          <w:sz w:val="22"/>
          <w:szCs w:val="22"/>
        </w:rPr>
      </w:pPr>
    </w:p>
    <w:p w14:paraId="6DE70C7B" w14:textId="77777777" w:rsidR="0045353A" w:rsidRDefault="0045353A" w:rsidP="0060643D">
      <w:pPr>
        <w:jc w:val="both"/>
        <w:rPr>
          <w:rFonts w:ascii="Arial" w:hAnsi="Arial" w:cs="Arial"/>
          <w:sz w:val="22"/>
          <w:szCs w:val="22"/>
        </w:rPr>
      </w:pPr>
    </w:p>
    <w:p w14:paraId="07A92E79" w14:textId="77777777" w:rsidR="00536A5E" w:rsidRDefault="00536A5E"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9862C0D" w14:textId="77777777" w:rsidR="00852EA6" w:rsidRPr="00936B10" w:rsidRDefault="00852EA6" w:rsidP="00852EA6">
      <w:pPr>
        <w:rPr>
          <w:rFonts w:ascii="Arial" w:hAnsi="Arial" w:cs="Arial"/>
          <w:sz w:val="22"/>
          <w:szCs w:val="22"/>
        </w:rPr>
      </w:pPr>
      <w:r>
        <w:rPr>
          <w:rFonts w:ascii="Arial" w:hAnsi="Arial" w:cs="Arial"/>
          <w:sz w:val="22"/>
          <w:szCs w:val="22"/>
        </w:rPr>
        <w:t>Ing. Kateřina Neumanová</w:t>
      </w:r>
    </w:p>
    <w:p w14:paraId="5B54DB84" w14:textId="77777777" w:rsidR="00852EA6" w:rsidRDefault="00852EA6" w:rsidP="00852EA6">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1764D43" w14:textId="77777777" w:rsidR="00852EA6" w:rsidRDefault="00852EA6" w:rsidP="00852EA6">
      <w:pPr>
        <w:pStyle w:val="adresa1"/>
        <w:widowControl/>
        <w:jc w:val="left"/>
        <w:rPr>
          <w:rFonts w:ascii="Arial" w:hAnsi="Arial" w:cs="Arial"/>
          <w:sz w:val="22"/>
          <w:szCs w:val="22"/>
        </w:rPr>
      </w:pPr>
      <w:r>
        <w:rPr>
          <w:rFonts w:ascii="Arial" w:hAnsi="Arial" w:cs="Arial"/>
          <w:sz w:val="22"/>
          <w:szCs w:val="22"/>
        </w:rPr>
        <w:t>pro Moravskoslezský kraj</w:t>
      </w:r>
    </w:p>
    <w:p w14:paraId="127EFC47" w14:textId="77777777" w:rsidR="00852EA6" w:rsidRDefault="00852EA6" w:rsidP="00852EA6">
      <w:pPr>
        <w:pStyle w:val="adresa1"/>
        <w:widowControl/>
        <w:jc w:val="left"/>
        <w:rPr>
          <w:rFonts w:ascii="Arial" w:hAnsi="Arial" w:cs="Arial"/>
          <w:sz w:val="22"/>
          <w:szCs w:val="22"/>
        </w:rPr>
      </w:pPr>
      <w:r>
        <w:rPr>
          <w:rFonts w:ascii="Arial" w:hAnsi="Arial" w:cs="Arial"/>
          <w:sz w:val="22"/>
          <w:szCs w:val="22"/>
        </w:rPr>
        <w:t>Státního pozemkového úřadu</w:t>
      </w:r>
    </w:p>
    <w:p w14:paraId="5DE04743" w14:textId="77777777" w:rsidR="00536A5E" w:rsidRDefault="00536A5E" w:rsidP="006059BA">
      <w:pPr>
        <w:spacing w:before="600"/>
        <w:rPr>
          <w:rFonts w:ascii="Arial" w:hAnsi="Arial" w:cs="Arial"/>
          <w:b/>
          <w:sz w:val="22"/>
          <w:szCs w:val="22"/>
        </w:rPr>
      </w:pPr>
    </w:p>
    <w:p w14:paraId="77D745CD" w14:textId="4AFCC36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23B352A" w:rsidR="00BD7B28" w:rsidRDefault="003A6649" w:rsidP="006059BA">
      <w:pPr>
        <w:pStyle w:val="Odstavecseseznamem"/>
        <w:numPr>
          <w:ilvl w:val="0"/>
          <w:numId w:val="38"/>
        </w:numPr>
        <w:spacing w:before="60"/>
        <w:rPr>
          <w:rFonts w:ascii="Arial" w:hAnsi="Arial" w:cs="Arial"/>
          <w:sz w:val="22"/>
          <w:szCs w:val="22"/>
        </w:rPr>
      </w:pPr>
      <w:r>
        <w:rPr>
          <w:rFonts w:ascii="Arial" w:hAnsi="Arial" w:cs="Arial"/>
          <w:sz w:val="22"/>
          <w:szCs w:val="22"/>
        </w:rPr>
        <w:t>V</w:t>
      </w:r>
      <w:r w:rsidR="00BD52C4" w:rsidRPr="005D2065">
        <w:rPr>
          <w:rFonts w:ascii="Arial" w:hAnsi="Arial" w:cs="Arial"/>
          <w:sz w:val="22"/>
          <w:szCs w:val="22"/>
        </w:rPr>
        <w:t>ýpis z katastru nemovitostí</w:t>
      </w:r>
    </w:p>
    <w:p w14:paraId="5AE69046" w14:textId="0EFCC5C1" w:rsidR="005D2065" w:rsidRDefault="003A6649" w:rsidP="006059BA">
      <w:pPr>
        <w:pStyle w:val="Odstavecseseznamem"/>
        <w:numPr>
          <w:ilvl w:val="0"/>
          <w:numId w:val="38"/>
        </w:numPr>
        <w:spacing w:before="60"/>
        <w:rPr>
          <w:rFonts w:ascii="Arial" w:hAnsi="Arial" w:cs="Arial"/>
          <w:sz w:val="22"/>
          <w:szCs w:val="22"/>
        </w:rPr>
      </w:pPr>
      <w:r>
        <w:rPr>
          <w:rFonts w:ascii="Arial" w:hAnsi="Arial" w:cs="Arial"/>
          <w:sz w:val="22"/>
          <w:szCs w:val="22"/>
        </w:rPr>
        <w:t>Snímek mapy KN</w:t>
      </w:r>
      <w:r w:rsidR="0045353A">
        <w:rPr>
          <w:rFonts w:ascii="Arial" w:hAnsi="Arial" w:cs="Arial"/>
          <w:sz w:val="22"/>
          <w:szCs w:val="22"/>
        </w:rPr>
        <w:t>, ortofotomapa</w:t>
      </w:r>
    </w:p>
    <w:p w14:paraId="1DA5E8D8" w14:textId="5394913E" w:rsidR="00F810C2" w:rsidRDefault="00F810C2" w:rsidP="006059BA">
      <w:pPr>
        <w:pStyle w:val="Odstavecseseznamem"/>
        <w:numPr>
          <w:ilvl w:val="0"/>
          <w:numId w:val="38"/>
        </w:numPr>
        <w:spacing w:before="60"/>
        <w:rPr>
          <w:rFonts w:ascii="Arial" w:hAnsi="Arial" w:cs="Arial"/>
          <w:sz w:val="22"/>
          <w:szCs w:val="22"/>
        </w:rPr>
      </w:pPr>
      <w:r>
        <w:rPr>
          <w:rFonts w:ascii="Arial" w:hAnsi="Arial" w:cs="Arial"/>
          <w:sz w:val="22"/>
          <w:szCs w:val="22"/>
        </w:rPr>
        <w:t>Karta majetku</w:t>
      </w:r>
    </w:p>
    <w:p w14:paraId="38A99489" w14:textId="12D56A33" w:rsidR="00F810C2" w:rsidRDefault="00F810C2" w:rsidP="006059BA">
      <w:pPr>
        <w:pStyle w:val="Odstavecseseznamem"/>
        <w:numPr>
          <w:ilvl w:val="0"/>
          <w:numId w:val="38"/>
        </w:numPr>
        <w:spacing w:before="60"/>
        <w:rPr>
          <w:rFonts w:ascii="Arial" w:hAnsi="Arial" w:cs="Arial"/>
          <w:sz w:val="22"/>
          <w:szCs w:val="22"/>
        </w:rPr>
      </w:pPr>
      <w:r>
        <w:rPr>
          <w:rFonts w:ascii="Arial" w:hAnsi="Arial" w:cs="Arial"/>
          <w:sz w:val="22"/>
          <w:szCs w:val="22"/>
        </w:rPr>
        <w:t>Nájemní smlouva</w:t>
      </w:r>
    </w:p>
    <w:p w14:paraId="62FFC7DE" w14:textId="74E19E81" w:rsidR="00543D64" w:rsidRPr="000C0C6F" w:rsidRDefault="00F810C2" w:rsidP="000C0C6F">
      <w:pPr>
        <w:pStyle w:val="Odstavecseseznamem"/>
        <w:numPr>
          <w:ilvl w:val="0"/>
          <w:numId w:val="38"/>
        </w:numPr>
        <w:spacing w:before="60"/>
        <w:rPr>
          <w:rFonts w:ascii="Arial" w:hAnsi="Arial" w:cs="Arial"/>
          <w:sz w:val="22"/>
          <w:szCs w:val="22"/>
        </w:rPr>
      </w:pPr>
      <w:r>
        <w:rPr>
          <w:rFonts w:ascii="Arial" w:hAnsi="Arial" w:cs="Arial"/>
          <w:sz w:val="22"/>
          <w:szCs w:val="22"/>
        </w:rPr>
        <w:t>Informační karta o nákladech na opravu rybníka</w:t>
      </w:r>
    </w:p>
    <w:p w14:paraId="59AEE6AB" w14:textId="1096E7FF" w:rsidR="00651304" w:rsidRPr="009A6736" w:rsidRDefault="000C0C6F" w:rsidP="009A6736">
      <w:pPr>
        <w:pStyle w:val="Odstavecseseznamem"/>
        <w:numPr>
          <w:ilvl w:val="0"/>
          <w:numId w:val="38"/>
        </w:numPr>
        <w:spacing w:before="60"/>
        <w:rPr>
          <w:rFonts w:ascii="Arial" w:hAnsi="Arial" w:cs="Arial"/>
          <w:sz w:val="22"/>
          <w:szCs w:val="22"/>
        </w:rPr>
      </w:pPr>
      <w:r>
        <w:rPr>
          <w:rFonts w:ascii="Arial" w:hAnsi="Arial" w:cs="Arial"/>
          <w:sz w:val="22"/>
          <w:szCs w:val="22"/>
        </w:rPr>
        <w:t>I</w:t>
      </w:r>
      <w:r w:rsidR="00536A5E" w:rsidRPr="000C0C6F">
        <w:rPr>
          <w:rFonts w:ascii="Arial" w:hAnsi="Arial" w:cs="Arial"/>
          <w:sz w:val="22"/>
          <w:szCs w:val="22"/>
        </w:rPr>
        <w:t>nformační sdělení</w:t>
      </w:r>
      <w:r w:rsidR="00651304" w:rsidRPr="000C0C6F">
        <w:rPr>
          <w:rFonts w:ascii="Arial" w:hAnsi="Arial" w:cs="Arial"/>
          <w:sz w:val="22"/>
          <w:szCs w:val="22"/>
        </w:rPr>
        <w:t xml:space="preserve"> viz.</w:t>
      </w:r>
      <w:r w:rsidR="009A6736" w:rsidRPr="009A6736">
        <w:rPr>
          <w:rFonts w:ascii="Arial" w:eastAsiaTheme="minorHAnsi" w:hAnsi="Arial" w:cs="Arial"/>
          <w:sz w:val="26"/>
          <w:szCs w:val="26"/>
          <w:lang w:eastAsia="en-US"/>
        </w:rPr>
        <w:t xml:space="preserve"> </w:t>
      </w:r>
      <w:r w:rsidR="009A6736" w:rsidRPr="009A6736">
        <w:rPr>
          <w:rFonts w:ascii="Arial" w:hAnsi="Arial" w:cs="Arial"/>
          <w:sz w:val="22"/>
          <w:szCs w:val="22"/>
        </w:rPr>
        <w:t>*</w:t>
      </w:r>
      <w:r w:rsidR="009A6736">
        <w:rPr>
          <w:rFonts w:ascii="Arial" w:hAnsi="Arial" w:cs="Arial"/>
          <w:sz w:val="22"/>
          <w:szCs w:val="22"/>
        </w:rPr>
        <w:t>P</w:t>
      </w:r>
      <w:r w:rsidRPr="009A6736">
        <w:rPr>
          <w:rFonts w:ascii="Arial" w:hAnsi="Arial" w:cs="Arial"/>
          <w:sz w:val="22"/>
          <w:szCs w:val="22"/>
        </w:rPr>
        <w:t>ozn</w:t>
      </w:r>
      <w:r w:rsidR="00430A7D">
        <w:rPr>
          <w:rFonts w:ascii="Arial" w:hAnsi="Arial" w:cs="Arial"/>
          <w:sz w:val="22"/>
          <w:szCs w:val="22"/>
        </w:rPr>
        <w:t>ámka</w:t>
      </w:r>
    </w:p>
    <w:p w14:paraId="1F17B756" w14:textId="25D426AF" w:rsidR="00536A5E" w:rsidRPr="005D2065" w:rsidRDefault="00536A5E" w:rsidP="00543D64">
      <w:pPr>
        <w:pStyle w:val="Odstavecseseznamem"/>
        <w:spacing w:before="60"/>
        <w:rPr>
          <w:rFonts w:ascii="Arial" w:hAnsi="Arial" w:cs="Arial"/>
          <w:sz w:val="22"/>
          <w:szCs w:val="22"/>
        </w:rPr>
      </w:pPr>
    </w:p>
    <w:sectPr w:rsidR="00536A5E" w:rsidRPr="005D2065"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A581" w14:textId="77777777" w:rsidR="00453417" w:rsidRDefault="00453417" w:rsidP="007B5020">
      <w:r>
        <w:separator/>
      </w:r>
    </w:p>
  </w:endnote>
  <w:endnote w:type="continuationSeparator" w:id="0">
    <w:p w14:paraId="11B1CCB7" w14:textId="77777777" w:rsidR="00453417" w:rsidRDefault="0045341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B38C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336B" w14:textId="77777777" w:rsidR="00453417" w:rsidRDefault="00453417" w:rsidP="007B5020">
      <w:r>
        <w:separator/>
      </w:r>
    </w:p>
  </w:footnote>
  <w:footnote w:type="continuationSeparator" w:id="0">
    <w:p w14:paraId="764ADE5B" w14:textId="77777777" w:rsidR="00453417" w:rsidRDefault="0045341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7E0"/>
    <w:rsid w:val="00006DD5"/>
    <w:rsid w:val="00007351"/>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C6F"/>
    <w:rsid w:val="000C0DB9"/>
    <w:rsid w:val="000C12F7"/>
    <w:rsid w:val="000D2C17"/>
    <w:rsid w:val="000D6142"/>
    <w:rsid w:val="000E0EC7"/>
    <w:rsid w:val="000E1283"/>
    <w:rsid w:val="000E3970"/>
    <w:rsid w:val="000E456A"/>
    <w:rsid w:val="000E52E0"/>
    <w:rsid w:val="000E7A91"/>
    <w:rsid w:val="000F49B4"/>
    <w:rsid w:val="000F5F22"/>
    <w:rsid w:val="000F753A"/>
    <w:rsid w:val="00100744"/>
    <w:rsid w:val="00100F9C"/>
    <w:rsid w:val="0011178C"/>
    <w:rsid w:val="00112666"/>
    <w:rsid w:val="001145E3"/>
    <w:rsid w:val="00114F08"/>
    <w:rsid w:val="001301F2"/>
    <w:rsid w:val="00135B9E"/>
    <w:rsid w:val="00135E49"/>
    <w:rsid w:val="001417B3"/>
    <w:rsid w:val="001424F0"/>
    <w:rsid w:val="00142928"/>
    <w:rsid w:val="00151AFC"/>
    <w:rsid w:val="00151B44"/>
    <w:rsid w:val="0015552B"/>
    <w:rsid w:val="00157C5C"/>
    <w:rsid w:val="0016008D"/>
    <w:rsid w:val="00165FEF"/>
    <w:rsid w:val="00166E29"/>
    <w:rsid w:val="00175470"/>
    <w:rsid w:val="00181ED5"/>
    <w:rsid w:val="00192910"/>
    <w:rsid w:val="001A15DF"/>
    <w:rsid w:val="001B3797"/>
    <w:rsid w:val="001B61D8"/>
    <w:rsid w:val="001C0257"/>
    <w:rsid w:val="001C0941"/>
    <w:rsid w:val="001C171A"/>
    <w:rsid w:val="001C23B5"/>
    <w:rsid w:val="001C7985"/>
    <w:rsid w:val="001D50F1"/>
    <w:rsid w:val="001D5353"/>
    <w:rsid w:val="001E082A"/>
    <w:rsid w:val="001E0B62"/>
    <w:rsid w:val="001E36E3"/>
    <w:rsid w:val="001E3928"/>
    <w:rsid w:val="001E6E31"/>
    <w:rsid w:val="001F2D69"/>
    <w:rsid w:val="001F3ABC"/>
    <w:rsid w:val="001F42C7"/>
    <w:rsid w:val="001F7D8E"/>
    <w:rsid w:val="001F7D96"/>
    <w:rsid w:val="00204861"/>
    <w:rsid w:val="00211B25"/>
    <w:rsid w:val="0021705E"/>
    <w:rsid w:val="002207F7"/>
    <w:rsid w:val="0023112B"/>
    <w:rsid w:val="0023490F"/>
    <w:rsid w:val="00237D02"/>
    <w:rsid w:val="00240DE6"/>
    <w:rsid w:val="0024212E"/>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E7B43"/>
    <w:rsid w:val="002F0922"/>
    <w:rsid w:val="002F1E94"/>
    <w:rsid w:val="002F41A4"/>
    <w:rsid w:val="002F431A"/>
    <w:rsid w:val="002F489D"/>
    <w:rsid w:val="003067A4"/>
    <w:rsid w:val="00310455"/>
    <w:rsid w:val="003108BE"/>
    <w:rsid w:val="00310AEB"/>
    <w:rsid w:val="00312FF8"/>
    <w:rsid w:val="0031337E"/>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92284"/>
    <w:rsid w:val="00396526"/>
    <w:rsid w:val="0039773C"/>
    <w:rsid w:val="003A058A"/>
    <w:rsid w:val="003A1DB3"/>
    <w:rsid w:val="003A2DA8"/>
    <w:rsid w:val="003A6649"/>
    <w:rsid w:val="003A7B75"/>
    <w:rsid w:val="003B06E3"/>
    <w:rsid w:val="003B31C4"/>
    <w:rsid w:val="003B4521"/>
    <w:rsid w:val="003B4A81"/>
    <w:rsid w:val="003B7D69"/>
    <w:rsid w:val="003C0791"/>
    <w:rsid w:val="003C2513"/>
    <w:rsid w:val="003C4F62"/>
    <w:rsid w:val="003D0547"/>
    <w:rsid w:val="003D08D3"/>
    <w:rsid w:val="003D1F27"/>
    <w:rsid w:val="003E0F28"/>
    <w:rsid w:val="003E4FEC"/>
    <w:rsid w:val="003F494B"/>
    <w:rsid w:val="003F67A3"/>
    <w:rsid w:val="00405CD4"/>
    <w:rsid w:val="00413849"/>
    <w:rsid w:val="00422DA3"/>
    <w:rsid w:val="00425BB8"/>
    <w:rsid w:val="00430850"/>
    <w:rsid w:val="00430A7D"/>
    <w:rsid w:val="0043544F"/>
    <w:rsid w:val="0043778A"/>
    <w:rsid w:val="00440B5D"/>
    <w:rsid w:val="00443DFD"/>
    <w:rsid w:val="00450550"/>
    <w:rsid w:val="004523DA"/>
    <w:rsid w:val="00453417"/>
    <w:rsid w:val="0045353A"/>
    <w:rsid w:val="00454EB3"/>
    <w:rsid w:val="0045793B"/>
    <w:rsid w:val="00463719"/>
    <w:rsid w:val="00476D2D"/>
    <w:rsid w:val="0048038D"/>
    <w:rsid w:val="00484A6E"/>
    <w:rsid w:val="004A3386"/>
    <w:rsid w:val="004A4099"/>
    <w:rsid w:val="004A4634"/>
    <w:rsid w:val="004B350E"/>
    <w:rsid w:val="004B4625"/>
    <w:rsid w:val="004B7EB4"/>
    <w:rsid w:val="004C6906"/>
    <w:rsid w:val="004D1E0C"/>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A5E"/>
    <w:rsid w:val="00536E67"/>
    <w:rsid w:val="005439A3"/>
    <w:rsid w:val="00543D64"/>
    <w:rsid w:val="005467B1"/>
    <w:rsid w:val="00550FF9"/>
    <w:rsid w:val="0055145A"/>
    <w:rsid w:val="0055379E"/>
    <w:rsid w:val="00554C9B"/>
    <w:rsid w:val="005560C0"/>
    <w:rsid w:val="00557591"/>
    <w:rsid w:val="00562DD4"/>
    <w:rsid w:val="005703E7"/>
    <w:rsid w:val="00573066"/>
    <w:rsid w:val="00575B99"/>
    <w:rsid w:val="00576B09"/>
    <w:rsid w:val="0057733D"/>
    <w:rsid w:val="00577E60"/>
    <w:rsid w:val="00582363"/>
    <w:rsid w:val="0058487D"/>
    <w:rsid w:val="00585FDF"/>
    <w:rsid w:val="00590F2F"/>
    <w:rsid w:val="005A648F"/>
    <w:rsid w:val="005A6DEC"/>
    <w:rsid w:val="005A77D0"/>
    <w:rsid w:val="005B10CF"/>
    <w:rsid w:val="005B26C0"/>
    <w:rsid w:val="005B2A69"/>
    <w:rsid w:val="005B3131"/>
    <w:rsid w:val="005B4C1B"/>
    <w:rsid w:val="005C2442"/>
    <w:rsid w:val="005C2779"/>
    <w:rsid w:val="005C4DFF"/>
    <w:rsid w:val="005C53CC"/>
    <w:rsid w:val="005D001F"/>
    <w:rsid w:val="005D02C2"/>
    <w:rsid w:val="005D0501"/>
    <w:rsid w:val="005D2065"/>
    <w:rsid w:val="005D535B"/>
    <w:rsid w:val="005E1B75"/>
    <w:rsid w:val="005E40FE"/>
    <w:rsid w:val="005E5E83"/>
    <w:rsid w:val="005F1ABA"/>
    <w:rsid w:val="005F79CD"/>
    <w:rsid w:val="00602067"/>
    <w:rsid w:val="006059BA"/>
    <w:rsid w:val="0060643D"/>
    <w:rsid w:val="00622DF5"/>
    <w:rsid w:val="00624823"/>
    <w:rsid w:val="00625CD4"/>
    <w:rsid w:val="00631344"/>
    <w:rsid w:val="00635275"/>
    <w:rsid w:val="006371AA"/>
    <w:rsid w:val="00647F1C"/>
    <w:rsid w:val="0065029E"/>
    <w:rsid w:val="006511C4"/>
    <w:rsid w:val="00651304"/>
    <w:rsid w:val="006514B4"/>
    <w:rsid w:val="0066304C"/>
    <w:rsid w:val="006655BC"/>
    <w:rsid w:val="00665EF9"/>
    <w:rsid w:val="00670829"/>
    <w:rsid w:val="00670A2C"/>
    <w:rsid w:val="00672DE0"/>
    <w:rsid w:val="00675A63"/>
    <w:rsid w:val="0068292E"/>
    <w:rsid w:val="0068460B"/>
    <w:rsid w:val="00691102"/>
    <w:rsid w:val="006934AB"/>
    <w:rsid w:val="00693EEC"/>
    <w:rsid w:val="00695C38"/>
    <w:rsid w:val="00697394"/>
    <w:rsid w:val="00697420"/>
    <w:rsid w:val="00697E6D"/>
    <w:rsid w:val="006A2AF2"/>
    <w:rsid w:val="006A2BB1"/>
    <w:rsid w:val="006A4D23"/>
    <w:rsid w:val="006A63D9"/>
    <w:rsid w:val="006C37F9"/>
    <w:rsid w:val="006C4798"/>
    <w:rsid w:val="006D7FEF"/>
    <w:rsid w:val="006F62C0"/>
    <w:rsid w:val="0070317D"/>
    <w:rsid w:val="00704D23"/>
    <w:rsid w:val="00707ADC"/>
    <w:rsid w:val="0071082C"/>
    <w:rsid w:val="00712AE7"/>
    <w:rsid w:val="00713ED0"/>
    <w:rsid w:val="007241C4"/>
    <w:rsid w:val="0072736C"/>
    <w:rsid w:val="00730875"/>
    <w:rsid w:val="00736474"/>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4E7"/>
    <w:rsid w:val="007A3FE5"/>
    <w:rsid w:val="007B355B"/>
    <w:rsid w:val="007B5020"/>
    <w:rsid w:val="007C1C58"/>
    <w:rsid w:val="007C2D01"/>
    <w:rsid w:val="007D4C25"/>
    <w:rsid w:val="007D53B4"/>
    <w:rsid w:val="007D6A50"/>
    <w:rsid w:val="007E184D"/>
    <w:rsid w:val="007E1D76"/>
    <w:rsid w:val="007F3F2A"/>
    <w:rsid w:val="007F7BAF"/>
    <w:rsid w:val="00803F15"/>
    <w:rsid w:val="00810B29"/>
    <w:rsid w:val="00812169"/>
    <w:rsid w:val="00812D42"/>
    <w:rsid w:val="00816760"/>
    <w:rsid w:val="0082434D"/>
    <w:rsid w:val="00833644"/>
    <w:rsid w:val="00834C18"/>
    <w:rsid w:val="00846597"/>
    <w:rsid w:val="00852EA6"/>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14E63"/>
    <w:rsid w:val="00922D20"/>
    <w:rsid w:val="00924921"/>
    <w:rsid w:val="00926FE7"/>
    <w:rsid w:val="009305B9"/>
    <w:rsid w:val="00932097"/>
    <w:rsid w:val="00936FCA"/>
    <w:rsid w:val="00941363"/>
    <w:rsid w:val="009423B2"/>
    <w:rsid w:val="00951B4A"/>
    <w:rsid w:val="0095541F"/>
    <w:rsid w:val="00955A34"/>
    <w:rsid w:val="00957EB9"/>
    <w:rsid w:val="00962581"/>
    <w:rsid w:val="00964B1E"/>
    <w:rsid w:val="00970AC1"/>
    <w:rsid w:val="009727F6"/>
    <w:rsid w:val="009825B4"/>
    <w:rsid w:val="00986216"/>
    <w:rsid w:val="009868F3"/>
    <w:rsid w:val="00986C9E"/>
    <w:rsid w:val="009874C6"/>
    <w:rsid w:val="0099240C"/>
    <w:rsid w:val="009967A3"/>
    <w:rsid w:val="009A6736"/>
    <w:rsid w:val="009B2AB4"/>
    <w:rsid w:val="009B548E"/>
    <w:rsid w:val="009C088E"/>
    <w:rsid w:val="009C0ABF"/>
    <w:rsid w:val="009C0D91"/>
    <w:rsid w:val="009C0F6C"/>
    <w:rsid w:val="009C52F9"/>
    <w:rsid w:val="009C563B"/>
    <w:rsid w:val="009C7286"/>
    <w:rsid w:val="009D05AC"/>
    <w:rsid w:val="009E1881"/>
    <w:rsid w:val="009E433E"/>
    <w:rsid w:val="009E6E1E"/>
    <w:rsid w:val="00A01BFA"/>
    <w:rsid w:val="00A01D48"/>
    <w:rsid w:val="00A03C47"/>
    <w:rsid w:val="00A130A6"/>
    <w:rsid w:val="00A167A0"/>
    <w:rsid w:val="00A2115A"/>
    <w:rsid w:val="00A2152B"/>
    <w:rsid w:val="00A22B62"/>
    <w:rsid w:val="00A25317"/>
    <w:rsid w:val="00A26537"/>
    <w:rsid w:val="00A300F2"/>
    <w:rsid w:val="00A357C3"/>
    <w:rsid w:val="00A433F7"/>
    <w:rsid w:val="00A50287"/>
    <w:rsid w:val="00A508EB"/>
    <w:rsid w:val="00A518B2"/>
    <w:rsid w:val="00A657FA"/>
    <w:rsid w:val="00A7600A"/>
    <w:rsid w:val="00AA73CA"/>
    <w:rsid w:val="00AB2DEB"/>
    <w:rsid w:val="00AB38C0"/>
    <w:rsid w:val="00AB3A52"/>
    <w:rsid w:val="00AB41AD"/>
    <w:rsid w:val="00AB70A1"/>
    <w:rsid w:val="00AC2522"/>
    <w:rsid w:val="00AC29CD"/>
    <w:rsid w:val="00AC4BA6"/>
    <w:rsid w:val="00AC7653"/>
    <w:rsid w:val="00AD3112"/>
    <w:rsid w:val="00AD71D4"/>
    <w:rsid w:val="00AD7956"/>
    <w:rsid w:val="00AE19AB"/>
    <w:rsid w:val="00AE6B99"/>
    <w:rsid w:val="00AE7E67"/>
    <w:rsid w:val="00AF2374"/>
    <w:rsid w:val="00AF307C"/>
    <w:rsid w:val="00AF3623"/>
    <w:rsid w:val="00AF36D9"/>
    <w:rsid w:val="00AF4182"/>
    <w:rsid w:val="00B04064"/>
    <w:rsid w:val="00B22C14"/>
    <w:rsid w:val="00B27982"/>
    <w:rsid w:val="00B31426"/>
    <w:rsid w:val="00B338B8"/>
    <w:rsid w:val="00B405DA"/>
    <w:rsid w:val="00B44150"/>
    <w:rsid w:val="00B539C7"/>
    <w:rsid w:val="00B53A7E"/>
    <w:rsid w:val="00B60BC5"/>
    <w:rsid w:val="00B62F8C"/>
    <w:rsid w:val="00B644B0"/>
    <w:rsid w:val="00B726A9"/>
    <w:rsid w:val="00B73A77"/>
    <w:rsid w:val="00B77736"/>
    <w:rsid w:val="00B8086B"/>
    <w:rsid w:val="00B844F6"/>
    <w:rsid w:val="00B86D7A"/>
    <w:rsid w:val="00B9151F"/>
    <w:rsid w:val="00BA57D4"/>
    <w:rsid w:val="00BB771A"/>
    <w:rsid w:val="00BB7A86"/>
    <w:rsid w:val="00BC0939"/>
    <w:rsid w:val="00BD044C"/>
    <w:rsid w:val="00BD18F6"/>
    <w:rsid w:val="00BD5108"/>
    <w:rsid w:val="00BD52C4"/>
    <w:rsid w:val="00BD56CE"/>
    <w:rsid w:val="00BD5F4E"/>
    <w:rsid w:val="00BD7B28"/>
    <w:rsid w:val="00BE03A5"/>
    <w:rsid w:val="00BE1478"/>
    <w:rsid w:val="00BF00C7"/>
    <w:rsid w:val="00BF0750"/>
    <w:rsid w:val="00BF2919"/>
    <w:rsid w:val="00BF32EB"/>
    <w:rsid w:val="00BF4434"/>
    <w:rsid w:val="00C03BA4"/>
    <w:rsid w:val="00C108EF"/>
    <w:rsid w:val="00C12C43"/>
    <w:rsid w:val="00C149A6"/>
    <w:rsid w:val="00C21CC8"/>
    <w:rsid w:val="00C220FD"/>
    <w:rsid w:val="00C22812"/>
    <w:rsid w:val="00C31DEE"/>
    <w:rsid w:val="00C40021"/>
    <w:rsid w:val="00C41DF6"/>
    <w:rsid w:val="00C5646B"/>
    <w:rsid w:val="00C56AA1"/>
    <w:rsid w:val="00C572FF"/>
    <w:rsid w:val="00C62C02"/>
    <w:rsid w:val="00C6352B"/>
    <w:rsid w:val="00C75B23"/>
    <w:rsid w:val="00C81EB9"/>
    <w:rsid w:val="00C8331A"/>
    <w:rsid w:val="00C84209"/>
    <w:rsid w:val="00C87831"/>
    <w:rsid w:val="00C90FC1"/>
    <w:rsid w:val="00CA58F5"/>
    <w:rsid w:val="00CA71A8"/>
    <w:rsid w:val="00CC0146"/>
    <w:rsid w:val="00CC45F3"/>
    <w:rsid w:val="00CC4C01"/>
    <w:rsid w:val="00CC5762"/>
    <w:rsid w:val="00CD0534"/>
    <w:rsid w:val="00CD5816"/>
    <w:rsid w:val="00CD61F3"/>
    <w:rsid w:val="00CE43F8"/>
    <w:rsid w:val="00D03433"/>
    <w:rsid w:val="00D04956"/>
    <w:rsid w:val="00D05F20"/>
    <w:rsid w:val="00D11436"/>
    <w:rsid w:val="00D14C94"/>
    <w:rsid w:val="00D170A9"/>
    <w:rsid w:val="00D173CD"/>
    <w:rsid w:val="00D220A0"/>
    <w:rsid w:val="00D23AAD"/>
    <w:rsid w:val="00D24D97"/>
    <w:rsid w:val="00D32E3E"/>
    <w:rsid w:val="00D35599"/>
    <w:rsid w:val="00D403DE"/>
    <w:rsid w:val="00D4499C"/>
    <w:rsid w:val="00D51B44"/>
    <w:rsid w:val="00D55208"/>
    <w:rsid w:val="00D65894"/>
    <w:rsid w:val="00D66B3E"/>
    <w:rsid w:val="00D70CA6"/>
    <w:rsid w:val="00D81ED9"/>
    <w:rsid w:val="00D8368A"/>
    <w:rsid w:val="00DA1A1F"/>
    <w:rsid w:val="00DA2488"/>
    <w:rsid w:val="00DA4213"/>
    <w:rsid w:val="00DA5B49"/>
    <w:rsid w:val="00DB15F2"/>
    <w:rsid w:val="00DC2E20"/>
    <w:rsid w:val="00DC4D78"/>
    <w:rsid w:val="00DD27A1"/>
    <w:rsid w:val="00DD3DE8"/>
    <w:rsid w:val="00DD6BFA"/>
    <w:rsid w:val="00DE4E09"/>
    <w:rsid w:val="00DE5F7D"/>
    <w:rsid w:val="00DE750B"/>
    <w:rsid w:val="00DF62B8"/>
    <w:rsid w:val="00E04C3B"/>
    <w:rsid w:val="00E058A0"/>
    <w:rsid w:val="00E12C09"/>
    <w:rsid w:val="00E134D5"/>
    <w:rsid w:val="00E307C8"/>
    <w:rsid w:val="00E30858"/>
    <w:rsid w:val="00E416ED"/>
    <w:rsid w:val="00E437BD"/>
    <w:rsid w:val="00E53A5B"/>
    <w:rsid w:val="00E60DF8"/>
    <w:rsid w:val="00E65DDB"/>
    <w:rsid w:val="00E70E12"/>
    <w:rsid w:val="00E725FD"/>
    <w:rsid w:val="00E73D68"/>
    <w:rsid w:val="00E7679B"/>
    <w:rsid w:val="00E80807"/>
    <w:rsid w:val="00E86738"/>
    <w:rsid w:val="00E92BEF"/>
    <w:rsid w:val="00E94483"/>
    <w:rsid w:val="00EA08B5"/>
    <w:rsid w:val="00EA210A"/>
    <w:rsid w:val="00EB55CF"/>
    <w:rsid w:val="00EC33D0"/>
    <w:rsid w:val="00EC4E3D"/>
    <w:rsid w:val="00EC5914"/>
    <w:rsid w:val="00ED266B"/>
    <w:rsid w:val="00ED48BE"/>
    <w:rsid w:val="00ED5945"/>
    <w:rsid w:val="00ED5E9C"/>
    <w:rsid w:val="00EE4F70"/>
    <w:rsid w:val="00EF53E5"/>
    <w:rsid w:val="00EF5744"/>
    <w:rsid w:val="00EF6671"/>
    <w:rsid w:val="00EF7A40"/>
    <w:rsid w:val="00F03CBB"/>
    <w:rsid w:val="00F201B9"/>
    <w:rsid w:val="00F20DFB"/>
    <w:rsid w:val="00F23412"/>
    <w:rsid w:val="00F237E8"/>
    <w:rsid w:val="00F33DC7"/>
    <w:rsid w:val="00F60F97"/>
    <w:rsid w:val="00F623E6"/>
    <w:rsid w:val="00F649E9"/>
    <w:rsid w:val="00F66E0A"/>
    <w:rsid w:val="00F7033A"/>
    <w:rsid w:val="00F705D2"/>
    <w:rsid w:val="00F71EF7"/>
    <w:rsid w:val="00F72AF8"/>
    <w:rsid w:val="00F76903"/>
    <w:rsid w:val="00F810C2"/>
    <w:rsid w:val="00F844C3"/>
    <w:rsid w:val="00F9079B"/>
    <w:rsid w:val="00F96295"/>
    <w:rsid w:val="00F979D5"/>
    <w:rsid w:val="00FA10A4"/>
    <w:rsid w:val="00FA419D"/>
    <w:rsid w:val="00FA7091"/>
    <w:rsid w:val="00FA712F"/>
    <w:rsid w:val="00FB4511"/>
    <w:rsid w:val="00FC15F8"/>
    <w:rsid w:val="00FC2311"/>
    <w:rsid w:val="00FC34AA"/>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52EA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HCUZCRXN6NH5-1216416509-171149</_dlc_DocId>
    <_dlc_DocIdUrl xmlns="85f4b5cc-4033-44c7-b405-f5eed34c8154">
      <Url>https://spucr.sharepoint.com/sites/Portal/571100/_layouts/15/DocIdRedir.aspx?ID=HCUZCRXN6NH5-1216416509-171149</Url>
      <Description>HCUZCRXN6NH5-1216416509-171149</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B8ADBB05-B092-4C50-A268-DC956333E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3717</Words>
  <Characters>21937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3</cp:revision>
  <cp:lastPrinted>2023-01-02T13:44:00Z</cp:lastPrinted>
  <dcterms:created xsi:type="dcterms:W3CDTF">2026-02-04T12:34:00Z</dcterms:created>
  <dcterms:modified xsi:type="dcterms:W3CDTF">2026-03-23T12:38:00Z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e33b86e9-a4e7-449b-9744-7baf20e9ca1e</vt:lpwstr>
  </property>
  <property fmtid="{D5CDD505-2E9C-101B-9397-08002B2CF9AE}" pid="4" name="MediaServiceImageTags">
    <vt:lpwstr/>
  </property>
</Properties>
</file>