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4C884D67" w14:textId="77777777" w:rsidR="00634FDC" w:rsidRPr="003C0D30" w:rsidRDefault="00634FDC" w:rsidP="00634FDC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240E45A1" w14:textId="77777777" w:rsidR="00634FDC" w:rsidRPr="00E6756F" w:rsidRDefault="00634FDC" w:rsidP="00634FD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E6756F">
        <w:rPr>
          <w:rFonts w:ascii="Arial" w:hAnsi="Arial" w:cs="Arial"/>
          <w:sz w:val="22"/>
          <w:szCs w:val="22"/>
        </w:rPr>
        <w:t xml:space="preserve">pro </w:t>
      </w:r>
      <w:r w:rsidRPr="00E6756F">
        <w:rPr>
          <w:rFonts w:ascii="Arial" w:hAnsi="Arial" w:cs="Arial"/>
          <w:snapToGrid w:val="0"/>
          <w:sz w:val="22"/>
          <w:szCs w:val="22"/>
        </w:rPr>
        <w:t>Karlovarský kraj,</w:t>
      </w:r>
      <w:r w:rsidRPr="00E6756F">
        <w:rPr>
          <w:rFonts w:ascii="Arial" w:hAnsi="Arial" w:cs="Arial"/>
          <w:sz w:val="22"/>
          <w:szCs w:val="22"/>
        </w:rPr>
        <w:t xml:space="preserve"> Pobočka </w:t>
      </w:r>
      <w:r w:rsidRPr="00E6756F">
        <w:rPr>
          <w:rFonts w:ascii="Arial" w:hAnsi="Arial" w:cs="Arial"/>
          <w:snapToGrid w:val="0"/>
          <w:sz w:val="22"/>
          <w:szCs w:val="22"/>
        </w:rPr>
        <w:t>Cheb, na adrese Evropská 1605/8, 350 02 Cheb</w:t>
      </w:r>
    </w:p>
    <w:p w14:paraId="529209D4" w14:textId="77777777" w:rsidR="00634FDC" w:rsidRPr="00CA4059" w:rsidRDefault="00634FDC" w:rsidP="00634FDC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E6756F">
        <w:rPr>
          <w:rFonts w:ascii="Arial" w:hAnsi="Arial" w:cs="Arial"/>
          <w:sz w:val="22"/>
          <w:szCs w:val="22"/>
        </w:rPr>
        <w:t>Zastoupená: Ing. Šárkou Václavíkovou, ředitelkou KPÚ pro Karlovarský kraj</w:t>
      </w:r>
    </w:p>
    <w:p w14:paraId="478FE9C6" w14:textId="77777777" w:rsidR="00634FDC" w:rsidRPr="00E6756F" w:rsidRDefault="00634FDC" w:rsidP="00634FDC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E6756F">
        <w:rPr>
          <w:rFonts w:ascii="Arial" w:hAnsi="Arial" w:cs="Arial"/>
          <w:sz w:val="22"/>
          <w:szCs w:val="22"/>
        </w:rPr>
        <w:t>Ing. Šárkou Václavíkovou, ředitelkou KPÚ pro Karlovarský kraj</w:t>
      </w:r>
    </w:p>
    <w:p w14:paraId="77083003" w14:textId="77777777" w:rsidR="00634FDC" w:rsidRPr="00CA4059" w:rsidRDefault="00634FDC" w:rsidP="00634FDC">
      <w:pPr>
        <w:spacing w:before="0" w:after="120"/>
        <w:ind w:left="567"/>
        <w:jc w:val="left"/>
        <w:rPr>
          <w:rFonts w:ascii="Arial" w:hAnsi="Arial" w:cs="Arial"/>
          <w:sz w:val="22"/>
          <w:szCs w:val="22"/>
        </w:rPr>
      </w:pPr>
      <w:r w:rsidRPr="00E6756F">
        <w:rPr>
          <w:rFonts w:ascii="Arial" w:hAnsi="Arial" w:cs="Arial"/>
          <w:sz w:val="22"/>
          <w:szCs w:val="22"/>
        </w:rPr>
        <w:t>V technických záležitostech zastoupený: Ing. Tomášem Valinou, vedoucím Pobočky Cheb</w:t>
      </w:r>
    </w:p>
    <w:p w14:paraId="1026D030" w14:textId="77777777" w:rsidR="00634FDC" w:rsidRPr="00CA4059" w:rsidRDefault="00634FDC" w:rsidP="00634FDC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Kontaktní údaje</w:t>
      </w:r>
      <w:r w:rsidRPr="00CA4059">
        <w:rPr>
          <w:rFonts w:ascii="Arial" w:hAnsi="Arial" w:cs="Arial"/>
          <w:sz w:val="22"/>
          <w:szCs w:val="22"/>
        </w:rPr>
        <w:t>:</w:t>
      </w:r>
    </w:p>
    <w:p w14:paraId="3C0D86E6" w14:textId="77777777" w:rsidR="00634FDC" w:rsidRPr="00E6756F" w:rsidRDefault="00634FDC" w:rsidP="00634FDC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Tel.: +</w:t>
      </w:r>
      <w:r w:rsidRPr="00E6756F">
        <w:rPr>
          <w:rFonts w:ascii="Arial" w:hAnsi="Arial" w:cs="Arial"/>
          <w:sz w:val="22"/>
          <w:szCs w:val="22"/>
        </w:rPr>
        <w:t>420 725 403 871</w:t>
      </w:r>
    </w:p>
    <w:p w14:paraId="6DFCE7A4" w14:textId="77777777" w:rsidR="00634FDC" w:rsidRPr="00CA4059" w:rsidRDefault="00634FDC" w:rsidP="00634FDC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E6756F">
        <w:rPr>
          <w:rFonts w:ascii="Arial" w:hAnsi="Arial" w:cs="Arial"/>
          <w:sz w:val="22"/>
          <w:szCs w:val="22"/>
        </w:rPr>
        <w:t>E-mail: tomas.valina@spu.gov.cz</w:t>
      </w:r>
    </w:p>
    <w:p w14:paraId="1A4F605D" w14:textId="77777777" w:rsidR="00634FDC" w:rsidRPr="00CA4059" w:rsidRDefault="00634FDC" w:rsidP="00634FDC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ID datové schránky: z49per3</w:t>
      </w:r>
    </w:p>
    <w:p w14:paraId="723084E8" w14:textId="77777777" w:rsidR="00634FDC" w:rsidRPr="00CA4059" w:rsidRDefault="00634FDC" w:rsidP="00634FDC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b/>
          <w:bCs/>
          <w:sz w:val="22"/>
          <w:szCs w:val="22"/>
        </w:rPr>
        <w:t>Bankovní spojení</w:t>
      </w:r>
      <w:r w:rsidRPr="00CA4059">
        <w:rPr>
          <w:rFonts w:ascii="Arial" w:hAnsi="Arial" w:cs="Arial"/>
          <w:sz w:val="22"/>
          <w:szCs w:val="22"/>
        </w:rPr>
        <w:t>: Česká národní banka</w:t>
      </w:r>
    </w:p>
    <w:p w14:paraId="4A67B02B" w14:textId="77777777" w:rsidR="00634FDC" w:rsidRPr="00CA4059" w:rsidRDefault="00634FDC" w:rsidP="00634FDC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Číslo účtu: 3723001/0710</w:t>
      </w:r>
    </w:p>
    <w:p w14:paraId="06DE2D14" w14:textId="77777777" w:rsidR="00634FDC" w:rsidRPr="00CA4059" w:rsidRDefault="00634FDC" w:rsidP="00634FDC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DIČ: CZ01312774 (není plátce DPH)</w:t>
      </w:r>
    </w:p>
    <w:p w14:paraId="1474085F" w14:textId="77777777" w:rsidR="00634FDC" w:rsidRDefault="00634FDC" w:rsidP="00634FD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CA4059">
        <w:rPr>
          <w:rFonts w:ascii="Arial" w:hAnsi="Arial" w:cs="Arial"/>
          <w:sz w:val="22"/>
          <w:szCs w:val="22"/>
        </w:rPr>
        <w:t>(„</w:t>
      </w:r>
      <w:r w:rsidRPr="00CA4059">
        <w:rPr>
          <w:rFonts w:ascii="Arial" w:hAnsi="Arial" w:cs="Arial"/>
          <w:b/>
          <w:bCs/>
          <w:sz w:val="22"/>
          <w:szCs w:val="22"/>
        </w:rPr>
        <w:t>Objednate</w:t>
      </w:r>
      <w:r w:rsidRPr="00CA4059">
        <w:rPr>
          <w:rFonts w:ascii="Arial" w:hAnsi="Arial" w:cs="Arial"/>
          <w:sz w:val="22"/>
          <w:szCs w:val="22"/>
        </w:rPr>
        <w:t>l“)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057E579F" w14:textId="77777777" w:rsidR="00634FDC" w:rsidRPr="003C0D30" w:rsidRDefault="00634FDC" w:rsidP="00634FDC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A52A4D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5AF41187" w14:textId="77777777" w:rsidR="00634FDC" w:rsidRPr="003C0D30" w:rsidRDefault="00634FDC" w:rsidP="00634FDC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proofErr w:type="gramStart"/>
      <w:r w:rsidRPr="003C0D30">
        <w:rPr>
          <w:rFonts w:ascii="Arial" w:hAnsi="Arial" w:cs="Arial"/>
          <w:bCs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IČO: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>, oddíl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  <w:r w:rsidRPr="003C0D30">
        <w:rPr>
          <w:rFonts w:ascii="Arial" w:hAnsi="Arial" w:cs="Arial"/>
          <w:snapToGrid w:val="0"/>
          <w:sz w:val="22"/>
          <w:szCs w:val="22"/>
        </w:rPr>
        <w:t>, vložka</w:t>
      </w: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514CAC" w14:textId="77777777" w:rsidR="00634FDC" w:rsidRPr="003C0D30" w:rsidRDefault="00634FDC" w:rsidP="00634FDC">
      <w:pPr>
        <w:spacing w:before="0" w:after="80"/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9F73A27" w14:textId="77777777" w:rsidR="00634FDC" w:rsidRPr="003C0D30" w:rsidRDefault="00634FDC" w:rsidP="00634FDC">
      <w:pPr>
        <w:spacing w:before="0" w:after="8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C7EB194" w14:textId="77777777" w:rsidR="00634FDC" w:rsidRPr="003C0D30" w:rsidRDefault="00634FDC" w:rsidP="00634FDC">
      <w:pPr>
        <w:tabs>
          <w:tab w:val="left" w:pos="4536"/>
        </w:tabs>
        <w:spacing w:before="0" w:after="8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6F3236" w14:textId="77777777" w:rsidR="00634FDC" w:rsidRPr="003C0D30" w:rsidRDefault="00634FDC" w:rsidP="00634FDC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0BE62B58" w14:textId="77777777" w:rsidR="00634FDC" w:rsidRPr="003C0D30" w:rsidRDefault="00634FDC" w:rsidP="00634FDC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Tel.: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18198DD6" w14:textId="77777777" w:rsidR="00634FDC" w:rsidRPr="003C0D30" w:rsidRDefault="00634FDC" w:rsidP="00634FDC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DB26BE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DB26BE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7630D6E" w14:textId="77777777" w:rsidR="00634FDC" w:rsidRPr="003C0D30" w:rsidRDefault="00634FDC" w:rsidP="00634FD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ID datové </w:t>
      </w:r>
      <w:proofErr w:type="gramStart"/>
      <w:r w:rsidRPr="003C0D30">
        <w:rPr>
          <w:rFonts w:ascii="Arial" w:hAnsi="Arial" w:cs="Arial"/>
          <w:sz w:val="22"/>
          <w:szCs w:val="22"/>
        </w:rPr>
        <w:t>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1E0701C4" w14:textId="77777777" w:rsidR="00634FDC" w:rsidRPr="003C0D30" w:rsidRDefault="00634FDC" w:rsidP="00634FDC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 xml:space="preserve">Bankovní </w:t>
      </w:r>
      <w:proofErr w:type="gramStart"/>
      <w:r w:rsidRPr="003C0D30">
        <w:rPr>
          <w:rFonts w:ascii="Arial" w:hAnsi="Arial" w:cs="Arial"/>
          <w:b/>
          <w:sz w:val="22"/>
          <w:szCs w:val="22"/>
        </w:rPr>
        <w:t>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DDB76A7" w14:textId="77777777" w:rsidR="00634FDC" w:rsidRPr="003C0D30" w:rsidRDefault="00634FDC" w:rsidP="00634FDC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3C0D30">
        <w:rPr>
          <w:rFonts w:ascii="Arial" w:hAnsi="Arial" w:cs="Arial"/>
          <w:sz w:val="22"/>
          <w:szCs w:val="22"/>
        </w:rPr>
        <w:t xml:space="preserve">účtu: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7638BDB" w14:textId="77777777" w:rsidR="00634FDC" w:rsidRPr="003C0D30" w:rsidRDefault="00634FDC" w:rsidP="00634FDC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3C0D30">
        <w:rPr>
          <w:rFonts w:ascii="Arial" w:hAnsi="Arial" w:cs="Arial"/>
          <w:sz w:val="22"/>
          <w:szCs w:val="22"/>
        </w:rPr>
        <w:t xml:space="preserve">DIČ: </w:t>
      </w:r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A52A4D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0F92A54" w14:textId="77777777" w:rsidR="00634FDC" w:rsidRPr="003C0D30" w:rsidRDefault="00634FDC" w:rsidP="00634FDC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065DAEC0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>, kterou se</w:t>
      </w:r>
      <w:r w:rsidR="00634FDC">
        <w:rPr>
          <w:rFonts w:ascii="Arial" w:hAnsi="Arial" w:cs="Arial"/>
          <w:b/>
          <w:bCs/>
          <w:snapToGrid w:val="0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v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proofErr w:type="gramStart"/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634FDC" w:rsidRPr="00E6756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KV</w:t>
      </w:r>
      <w:proofErr w:type="gramEnd"/>
      <w:r w:rsidR="00634FDC" w:rsidRPr="00E6756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/6_CH_Dolní </w:t>
      </w:r>
      <w:proofErr w:type="spellStart"/>
      <w:r w:rsidR="00634FDC" w:rsidRPr="00E6756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Hraničná_vytyčení</w:t>
      </w:r>
      <w:proofErr w:type="spellEnd"/>
      <w:r w:rsidR="00634FDC" w:rsidRPr="00E6756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po </w:t>
      </w:r>
      <w:proofErr w:type="spellStart"/>
      <w:r w:rsidR="00634FDC" w:rsidRPr="00E6756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KoPÚ</w:t>
      </w:r>
      <w:proofErr w:type="spellEnd"/>
      <w:r w:rsidR="00634FDC" w:rsidRPr="00E6756F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411B27" w:rsidRPr="00E6756F">
        <w:rPr>
          <w:rFonts w:ascii="Arial" w:hAnsi="Arial" w:cs="Arial"/>
          <w:bCs/>
          <w:snapToGrid w:val="0"/>
          <w:sz w:val="22"/>
          <w:szCs w:val="22"/>
        </w:rPr>
        <w:t>(dále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290C9DDE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00634FDC">
        <w:rPr>
          <w:rFonts w:ascii="Arial" w:hAnsi="Arial" w:cs="Arial"/>
          <w:sz w:val="22"/>
          <w:szCs w:val="22"/>
        </w:rPr>
        <w:t>katastrálním území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3E263189" w:rsidR="00C05583" w:rsidRPr="00E6756F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E6756F">
        <w:rPr>
          <w:rFonts w:ascii="Arial" w:hAnsi="Arial" w:cs="Arial"/>
          <w:sz w:val="22"/>
          <w:szCs w:val="22"/>
        </w:rPr>
        <w:t>O</w:t>
      </w:r>
      <w:r w:rsidR="007A64CD" w:rsidRPr="00E6756F">
        <w:rPr>
          <w:rFonts w:ascii="Arial" w:hAnsi="Arial" w:cs="Arial"/>
          <w:sz w:val="22"/>
          <w:szCs w:val="22"/>
        </w:rPr>
        <w:t xml:space="preserve">bjednatele </w:t>
      </w:r>
      <w:r w:rsidR="00FF0C21" w:rsidRPr="00E6756F">
        <w:rPr>
          <w:rFonts w:ascii="Arial" w:hAnsi="Arial" w:cs="Arial"/>
          <w:sz w:val="22"/>
          <w:szCs w:val="22"/>
        </w:rPr>
        <w:t>D</w:t>
      </w:r>
      <w:r w:rsidR="007A64CD" w:rsidRPr="00E6756F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E6756F">
        <w:rPr>
          <w:rFonts w:ascii="Arial" w:hAnsi="Arial" w:cs="Arial"/>
          <w:sz w:val="22"/>
          <w:szCs w:val="22"/>
        </w:rPr>
        <w:t>S</w:t>
      </w:r>
      <w:r w:rsidR="007A64CD" w:rsidRPr="00E6756F">
        <w:rPr>
          <w:rFonts w:ascii="Arial" w:hAnsi="Arial" w:cs="Arial"/>
          <w:sz w:val="22"/>
          <w:szCs w:val="22"/>
        </w:rPr>
        <w:t>mlouvy</w:t>
      </w:r>
      <w:r w:rsidR="00634FDC" w:rsidRPr="00E6756F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86681BF" w14:textId="77777777" w:rsidR="00634FDC" w:rsidRPr="00014665" w:rsidRDefault="00634FDC" w:rsidP="00634FDC">
      <w:pPr>
        <w:pStyle w:val="Odstavecseseznamem"/>
        <w:tabs>
          <w:tab w:val="left" w:pos="284"/>
        </w:tabs>
        <w:spacing w:after="120"/>
        <w:ind w:left="567"/>
        <w:rPr>
          <w:rFonts w:ascii="Arial" w:hAnsi="Arial" w:cs="Arial"/>
          <w:sz w:val="22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634FDC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22E928E6" w:rsidR="00C05583" w:rsidRPr="00E6756F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</w:t>
      </w:r>
      <w:r w:rsidRPr="00E6756F">
        <w:rPr>
          <w:rFonts w:ascii="Arial" w:hAnsi="Arial" w:cs="Arial"/>
          <w:sz w:val="22"/>
          <w:szCs w:val="22"/>
        </w:rPr>
        <w:t xml:space="preserve">vedené u KPÚ pro </w:t>
      </w:r>
      <w:r w:rsidR="00634FDC" w:rsidRPr="00E6756F">
        <w:rPr>
          <w:rFonts w:ascii="Arial" w:hAnsi="Arial" w:cs="Arial"/>
          <w:sz w:val="22"/>
          <w:szCs w:val="22"/>
        </w:rPr>
        <w:t>Karlovarský kraj</w:t>
      </w:r>
      <w:r w:rsidR="007256EE" w:rsidRPr="00E6756F">
        <w:rPr>
          <w:rFonts w:ascii="Arial" w:hAnsi="Arial" w:cs="Arial"/>
          <w:sz w:val="22"/>
          <w:szCs w:val="22"/>
        </w:rPr>
        <w:t xml:space="preserve">, Pobočky </w:t>
      </w:r>
      <w:r w:rsidR="00634FDC" w:rsidRPr="00E6756F">
        <w:rPr>
          <w:rFonts w:ascii="Arial" w:hAnsi="Arial" w:cs="Arial"/>
          <w:sz w:val="22"/>
          <w:szCs w:val="22"/>
        </w:rPr>
        <w:t>Cheb.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005CB25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E6756F">
        <w:rPr>
          <w:rFonts w:ascii="Arial" w:hAnsi="Arial" w:cs="Arial"/>
          <w:sz w:val="22"/>
          <w:szCs w:val="22"/>
        </w:rPr>
        <w:t>katastrální</w:t>
      </w:r>
      <w:r w:rsidR="00A71D4A" w:rsidRPr="00E6756F">
        <w:rPr>
          <w:rFonts w:ascii="Arial" w:hAnsi="Arial" w:cs="Arial"/>
          <w:sz w:val="22"/>
          <w:szCs w:val="22"/>
        </w:rPr>
        <w:t>m</w:t>
      </w:r>
      <w:r w:rsidR="00AA4335" w:rsidRPr="00E6756F">
        <w:rPr>
          <w:rFonts w:ascii="Arial" w:hAnsi="Arial" w:cs="Arial"/>
          <w:sz w:val="22"/>
          <w:szCs w:val="22"/>
        </w:rPr>
        <w:t xml:space="preserve"> území:</w:t>
      </w:r>
      <w:r w:rsidR="00634FDC" w:rsidRPr="00E6756F">
        <w:rPr>
          <w:rFonts w:ascii="Arial" w:hAnsi="Arial" w:cs="Arial"/>
          <w:sz w:val="22"/>
          <w:szCs w:val="22"/>
        </w:rPr>
        <w:t xml:space="preserve"> </w:t>
      </w:r>
      <w:r w:rsidR="00634FDC" w:rsidRPr="00E6756F">
        <w:rPr>
          <w:rFonts w:ascii="Arial" w:hAnsi="Arial" w:cs="Arial"/>
          <w:b/>
          <w:bCs/>
          <w:sz w:val="22"/>
          <w:szCs w:val="22"/>
        </w:rPr>
        <w:t xml:space="preserve">Dolní Hraničná </w:t>
      </w:r>
      <w:r w:rsidR="00634FDC" w:rsidRPr="00E6756F">
        <w:rPr>
          <w:rFonts w:ascii="Arial" w:hAnsi="Arial" w:cs="Arial"/>
          <w:sz w:val="22"/>
          <w:szCs w:val="22"/>
        </w:rPr>
        <w:t xml:space="preserve">(viz Příloha č. 1 a 2), okres Cheb </w:t>
      </w:r>
      <w:r w:rsidR="003E5EEC" w:rsidRPr="00E6756F">
        <w:rPr>
          <w:rFonts w:ascii="Arial" w:hAnsi="Arial" w:cs="Arial"/>
          <w:sz w:val="22"/>
          <w:szCs w:val="22"/>
        </w:rPr>
        <w:t>včetně</w:t>
      </w:r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9658739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</w:t>
      </w:r>
      <w:r w:rsidR="00545EC8" w:rsidRPr="00E6756F">
        <w:rPr>
          <w:rFonts w:ascii="Arial" w:hAnsi="Arial" w:cs="Arial"/>
          <w:sz w:val="22"/>
          <w:szCs w:val="22"/>
        </w:rPr>
        <w:t>předstihu</w:t>
      </w:r>
      <w:r w:rsidR="006D681C" w:rsidRPr="00E6756F">
        <w:rPr>
          <w:rFonts w:ascii="Arial" w:hAnsi="Arial" w:cs="Arial"/>
          <w:sz w:val="22"/>
          <w:szCs w:val="22"/>
        </w:rPr>
        <w:t xml:space="preserve"> (</w:t>
      </w:r>
      <w:r w:rsidR="0046493E" w:rsidRPr="00E6756F">
        <w:rPr>
          <w:rFonts w:ascii="Arial" w:hAnsi="Arial" w:cs="Arial"/>
          <w:sz w:val="22"/>
          <w:szCs w:val="22"/>
        </w:rPr>
        <w:t>5</w:t>
      </w:r>
      <w:r w:rsidR="006D681C" w:rsidRPr="00E6756F">
        <w:rPr>
          <w:rFonts w:ascii="Arial" w:hAnsi="Arial" w:cs="Arial"/>
          <w:sz w:val="22"/>
          <w:szCs w:val="22"/>
        </w:rPr>
        <w:t xml:space="preserve"> pracovních</w:t>
      </w:r>
      <w:r w:rsidR="006D681C" w:rsidRPr="00014665">
        <w:rPr>
          <w:rFonts w:ascii="Arial" w:hAnsi="Arial" w:cs="Arial"/>
          <w:sz w:val="22"/>
          <w:szCs w:val="22"/>
        </w:rPr>
        <w:t xml:space="preserve">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94943F8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741CE4">
        <w:rPr>
          <w:rFonts w:ascii="Arial" w:hAnsi="Arial" w:cs="Arial"/>
          <w:sz w:val="22"/>
          <w:szCs w:val="22"/>
        </w:rPr>
        <w:t xml:space="preserve">úřad pro </w:t>
      </w:r>
      <w:r w:rsidR="00582D59" w:rsidRPr="00741CE4">
        <w:rPr>
          <w:rFonts w:ascii="Arial" w:hAnsi="Arial" w:cs="Arial"/>
          <w:sz w:val="22"/>
          <w:szCs w:val="22"/>
        </w:rPr>
        <w:t>Karlovarský</w:t>
      </w:r>
      <w:r w:rsidR="00EF29D9" w:rsidRPr="00741CE4">
        <w:rPr>
          <w:rFonts w:ascii="Arial" w:hAnsi="Arial" w:cs="Arial"/>
          <w:sz w:val="22"/>
          <w:szCs w:val="22"/>
        </w:rPr>
        <w:t xml:space="preserve"> </w:t>
      </w:r>
      <w:r w:rsidR="00560039" w:rsidRPr="00741CE4">
        <w:rPr>
          <w:rFonts w:ascii="Arial" w:hAnsi="Arial" w:cs="Arial"/>
          <w:sz w:val="22"/>
          <w:szCs w:val="22"/>
        </w:rPr>
        <w:t xml:space="preserve">kraj, </w:t>
      </w:r>
      <w:r w:rsidR="006D681C" w:rsidRPr="00741CE4">
        <w:rPr>
          <w:rFonts w:ascii="Arial" w:hAnsi="Arial" w:cs="Arial"/>
          <w:sz w:val="22"/>
          <w:szCs w:val="22"/>
        </w:rPr>
        <w:t>Poboč</w:t>
      </w:r>
      <w:r w:rsidR="00D75D18" w:rsidRPr="00741CE4">
        <w:rPr>
          <w:rFonts w:ascii="Arial" w:hAnsi="Arial" w:cs="Arial"/>
          <w:sz w:val="22"/>
          <w:szCs w:val="22"/>
        </w:rPr>
        <w:t>ku</w:t>
      </w:r>
      <w:r w:rsidR="007256EE" w:rsidRPr="00741CE4">
        <w:rPr>
          <w:rFonts w:ascii="Arial" w:hAnsi="Arial" w:cs="Arial"/>
          <w:sz w:val="22"/>
          <w:szCs w:val="22"/>
        </w:rPr>
        <w:t xml:space="preserve"> </w:t>
      </w:r>
      <w:r w:rsidR="00582D59" w:rsidRPr="00741CE4">
        <w:rPr>
          <w:rFonts w:ascii="Arial" w:hAnsi="Arial" w:cs="Arial"/>
          <w:sz w:val="22"/>
          <w:szCs w:val="22"/>
        </w:rPr>
        <w:t>Cheb</w:t>
      </w:r>
      <w:r w:rsidR="00EF29D9" w:rsidRPr="00741CE4">
        <w:rPr>
          <w:rFonts w:ascii="Arial" w:hAnsi="Arial" w:cs="Arial"/>
          <w:sz w:val="22"/>
          <w:szCs w:val="22"/>
        </w:rPr>
        <w:t xml:space="preserve"> </w:t>
      </w:r>
      <w:r w:rsidR="00D05D09" w:rsidRPr="00741CE4">
        <w:rPr>
          <w:rFonts w:ascii="Arial" w:hAnsi="Arial" w:cs="Arial"/>
          <w:sz w:val="22"/>
          <w:szCs w:val="22"/>
        </w:rPr>
        <w:t>(</w:t>
      </w:r>
      <w:r w:rsidR="00FD4817" w:rsidRPr="00741CE4">
        <w:rPr>
          <w:rFonts w:ascii="Arial" w:hAnsi="Arial" w:cs="Arial"/>
          <w:sz w:val="22"/>
          <w:szCs w:val="22"/>
        </w:rPr>
        <w:t>vytyčovací náčrty a protokoly o vyt</w:t>
      </w:r>
      <w:r w:rsidR="00311E5C" w:rsidRPr="00741CE4">
        <w:rPr>
          <w:rFonts w:ascii="Arial" w:hAnsi="Arial" w:cs="Arial"/>
          <w:sz w:val="22"/>
          <w:szCs w:val="22"/>
        </w:rPr>
        <w:t>y</w:t>
      </w:r>
      <w:r w:rsidR="00FD4817" w:rsidRPr="00741CE4">
        <w:rPr>
          <w:rFonts w:ascii="Arial" w:hAnsi="Arial" w:cs="Arial"/>
          <w:sz w:val="22"/>
          <w:szCs w:val="22"/>
        </w:rPr>
        <w:t>čení hranic</w:t>
      </w:r>
      <w:r w:rsidR="00D05D09" w:rsidRPr="00741CE4">
        <w:rPr>
          <w:rFonts w:ascii="Arial" w:hAnsi="Arial" w:cs="Arial"/>
          <w:sz w:val="22"/>
          <w:szCs w:val="22"/>
        </w:rPr>
        <w:t>)</w:t>
      </w:r>
      <w:r w:rsidR="00FD4817" w:rsidRPr="00741CE4">
        <w:rPr>
          <w:rFonts w:ascii="Arial" w:hAnsi="Arial" w:cs="Arial"/>
          <w:sz w:val="22"/>
          <w:szCs w:val="22"/>
        </w:rPr>
        <w:t xml:space="preserve"> v</w:t>
      </w:r>
      <w:r w:rsidR="007F6D2D" w:rsidRPr="00741CE4">
        <w:rPr>
          <w:rFonts w:ascii="Arial" w:hAnsi="Arial" w:cs="Arial"/>
          <w:sz w:val="22"/>
          <w:szCs w:val="22"/>
        </w:rPr>
        <w:t xml:space="preserve"> počtu </w:t>
      </w:r>
      <w:r w:rsidR="00582D59" w:rsidRPr="00741CE4">
        <w:rPr>
          <w:rFonts w:ascii="Arial" w:hAnsi="Arial" w:cs="Arial"/>
          <w:sz w:val="22"/>
          <w:szCs w:val="22"/>
        </w:rPr>
        <w:t>1</w:t>
      </w:r>
      <w:r w:rsidR="00EF29D9" w:rsidRPr="00741CE4">
        <w:rPr>
          <w:rFonts w:ascii="Arial" w:hAnsi="Arial" w:cs="Arial"/>
          <w:sz w:val="22"/>
          <w:szCs w:val="22"/>
        </w:rPr>
        <w:t xml:space="preserve"> </w:t>
      </w:r>
      <w:r w:rsidR="00FB28EB" w:rsidRPr="00741CE4">
        <w:rPr>
          <w:rFonts w:ascii="Arial" w:hAnsi="Arial" w:cs="Arial"/>
          <w:sz w:val="22"/>
          <w:szCs w:val="22"/>
        </w:rPr>
        <w:t>vyhotovení</w:t>
      </w:r>
      <w:r w:rsidR="00FD4817" w:rsidRPr="00741CE4">
        <w:rPr>
          <w:rFonts w:ascii="Arial" w:hAnsi="Arial" w:cs="Arial"/>
          <w:sz w:val="22"/>
          <w:szCs w:val="22"/>
        </w:rPr>
        <w:t xml:space="preserve">. </w:t>
      </w:r>
      <w:r w:rsidR="00354E99" w:rsidRPr="00741CE4">
        <w:rPr>
          <w:rFonts w:ascii="Arial" w:hAnsi="Arial" w:cs="Arial"/>
          <w:sz w:val="22"/>
          <w:szCs w:val="22"/>
        </w:rPr>
        <w:t>Kopie dokumentace vytyčovacích náčrtů a protokolů o vytyčení hranic bude vyhotovena</w:t>
      </w:r>
      <w:r w:rsidR="00354E99" w:rsidRPr="001758A7">
        <w:rPr>
          <w:rFonts w:ascii="Arial" w:hAnsi="Arial" w:cs="Arial"/>
          <w:sz w:val="22"/>
          <w:szCs w:val="22"/>
        </w:rPr>
        <w:t xml:space="preserve">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</w:t>
      </w:r>
      <w:r w:rsidR="00D853A6" w:rsidRPr="00741CE4">
        <w:rPr>
          <w:rFonts w:ascii="Arial" w:hAnsi="Arial" w:cs="Arial"/>
          <w:sz w:val="22"/>
          <w:szCs w:val="22"/>
        </w:rPr>
        <w:t xml:space="preserve">převzetí atp. </w:t>
      </w:r>
      <w:r w:rsidR="00B2052C" w:rsidRPr="00741CE4">
        <w:rPr>
          <w:rFonts w:ascii="Arial" w:hAnsi="Arial" w:cs="Arial"/>
          <w:sz w:val="22"/>
          <w:szCs w:val="22"/>
        </w:rPr>
        <w:t xml:space="preserve">Zhotovitel předá </w:t>
      </w:r>
      <w:r w:rsidR="0049768D" w:rsidRPr="00741CE4">
        <w:rPr>
          <w:rFonts w:ascii="Arial" w:hAnsi="Arial" w:cs="Arial"/>
          <w:sz w:val="22"/>
          <w:szCs w:val="22"/>
        </w:rPr>
        <w:t>O</w:t>
      </w:r>
      <w:r w:rsidR="00B2052C" w:rsidRPr="00741CE4">
        <w:rPr>
          <w:rFonts w:ascii="Arial" w:hAnsi="Arial" w:cs="Arial"/>
          <w:sz w:val="22"/>
          <w:szCs w:val="22"/>
        </w:rPr>
        <w:t>bjednateli zároveň dokla</w:t>
      </w:r>
      <w:r w:rsidR="00364EAE" w:rsidRPr="00741CE4">
        <w:rPr>
          <w:rFonts w:ascii="Arial" w:hAnsi="Arial" w:cs="Arial"/>
          <w:sz w:val="22"/>
          <w:szCs w:val="22"/>
        </w:rPr>
        <w:t>d o předání dokumentace na kata</w:t>
      </w:r>
      <w:r w:rsidR="00B2052C" w:rsidRPr="00741CE4">
        <w:rPr>
          <w:rFonts w:ascii="Arial" w:hAnsi="Arial" w:cs="Arial"/>
          <w:sz w:val="22"/>
          <w:szCs w:val="22"/>
        </w:rPr>
        <w:t>s</w:t>
      </w:r>
      <w:r w:rsidR="00364EAE" w:rsidRPr="00741CE4">
        <w:rPr>
          <w:rFonts w:ascii="Arial" w:hAnsi="Arial" w:cs="Arial"/>
          <w:sz w:val="22"/>
          <w:szCs w:val="22"/>
        </w:rPr>
        <w:t>t</w:t>
      </w:r>
      <w:r w:rsidR="00B2052C" w:rsidRPr="00741CE4">
        <w:rPr>
          <w:rFonts w:ascii="Arial" w:hAnsi="Arial" w:cs="Arial"/>
          <w:sz w:val="22"/>
          <w:szCs w:val="22"/>
        </w:rPr>
        <w:t>rální úřad</w:t>
      </w:r>
      <w:r w:rsidR="00754188" w:rsidRPr="00741CE4">
        <w:rPr>
          <w:rFonts w:ascii="Arial" w:hAnsi="Arial" w:cs="Arial"/>
          <w:sz w:val="22"/>
          <w:szCs w:val="22"/>
        </w:rPr>
        <w:t>.</w:t>
      </w:r>
      <w:r w:rsidR="00B2052C" w:rsidRPr="00741CE4">
        <w:rPr>
          <w:rFonts w:ascii="Arial" w:hAnsi="Arial" w:cs="Arial"/>
          <w:sz w:val="22"/>
          <w:szCs w:val="22"/>
        </w:rPr>
        <w:t xml:space="preserve"> </w:t>
      </w:r>
      <w:r w:rsidR="005F38B8" w:rsidRPr="00741CE4">
        <w:rPr>
          <w:rFonts w:ascii="Arial" w:hAnsi="Arial" w:cs="Arial"/>
          <w:sz w:val="22"/>
          <w:szCs w:val="22"/>
        </w:rPr>
        <w:t xml:space="preserve">Zhotovitel předá </w:t>
      </w:r>
      <w:r w:rsidR="00527B62" w:rsidRPr="00741CE4">
        <w:rPr>
          <w:rFonts w:ascii="Arial" w:hAnsi="Arial" w:cs="Arial"/>
          <w:sz w:val="22"/>
          <w:szCs w:val="22"/>
        </w:rPr>
        <w:t>zákres vytyčen</w:t>
      </w:r>
      <w:r w:rsidR="005F38B8" w:rsidRPr="00741CE4">
        <w:rPr>
          <w:rFonts w:ascii="Arial" w:hAnsi="Arial" w:cs="Arial"/>
          <w:sz w:val="22"/>
          <w:szCs w:val="22"/>
        </w:rPr>
        <w:t>ých hranic</w:t>
      </w:r>
      <w:r w:rsidR="00527B62" w:rsidRPr="00741CE4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741CE4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741CE4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741CE4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741CE4">
        <w:rPr>
          <w:rFonts w:ascii="Arial" w:hAnsi="Arial" w:cs="Arial"/>
          <w:sz w:val="22"/>
          <w:szCs w:val="22"/>
        </w:rPr>
        <w:t xml:space="preserve">. </w:t>
      </w:r>
      <w:r w:rsidR="008B77F6" w:rsidRPr="00741CE4">
        <w:rPr>
          <w:rFonts w:ascii="Arial" w:hAnsi="Arial" w:cs="Arial"/>
          <w:sz w:val="22"/>
          <w:szCs w:val="22"/>
        </w:rPr>
        <w:t>Digitální</w:t>
      </w:r>
      <w:r w:rsidR="008B77F6" w:rsidRPr="001758A7">
        <w:rPr>
          <w:rFonts w:ascii="Arial" w:hAnsi="Arial" w:cs="Arial"/>
          <w:sz w:val="22"/>
          <w:szCs w:val="22"/>
        </w:rPr>
        <w:t xml:space="preserve">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8B6F32B" w:rsidR="00294AF8" w:rsidRPr="00741CE4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32203C" w:rsidRPr="0032203C">
        <w:rPr>
          <w:rFonts w:ascii="Arial" w:hAnsi="Arial" w:cs="Arial"/>
          <w:sz w:val="22"/>
          <w:szCs w:val="22"/>
          <w:highlight w:val="yellow"/>
        </w:rPr>
        <w:t>…….</w:t>
      </w:r>
      <w:r w:rsidR="00294AF8" w:rsidRPr="006651BF">
        <w:rPr>
          <w:rFonts w:ascii="Arial" w:hAnsi="Arial" w:cs="Arial"/>
          <w:sz w:val="22"/>
          <w:szCs w:val="22"/>
        </w:rPr>
        <w:t xml:space="preserve"> dnů</w:t>
      </w:r>
      <w:r w:rsidR="0032203C">
        <w:rPr>
          <w:rFonts w:ascii="Arial" w:hAnsi="Arial" w:cs="Arial"/>
          <w:i/>
          <w:iCs/>
          <w:color w:val="FF0000"/>
          <w:sz w:val="22"/>
          <w:szCs w:val="22"/>
        </w:rPr>
        <w:t xml:space="preserve">. </w:t>
      </w:r>
      <w:r w:rsidR="00294AF8" w:rsidRPr="00741CE4">
        <w:rPr>
          <w:rFonts w:ascii="Arial" w:hAnsi="Arial" w:cs="Arial"/>
          <w:sz w:val="22"/>
          <w:szCs w:val="22"/>
        </w:rPr>
        <w:t xml:space="preserve">Tato lhůta začíná běžet ode dne následujícího po dni, kdy dojde </w:t>
      </w:r>
      <w:r w:rsidR="0010420E" w:rsidRPr="00741CE4">
        <w:rPr>
          <w:rFonts w:ascii="Arial" w:hAnsi="Arial" w:cs="Arial"/>
          <w:sz w:val="22"/>
          <w:szCs w:val="22"/>
        </w:rPr>
        <w:t>k </w:t>
      </w:r>
      <w:r w:rsidR="00294AF8" w:rsidRPr="00741CE4">
        <w:rPr>
          <w:rFonts w:ascii="Arial" w:hAnsi="Arial" w:cs="Arial"/>
          <w:sz w:val="22"/>
          <w:szCs w:val="22"/>
        </w:rPr>
        <w:t>uveřejnění</w:t>
      </w:r>
      <w:r w:rsidR="0010420E" w:rsidRPr="00741CE4">
        <w:rPr>
          <w:rFonts w:ascii="Arial" w:hAnsi="Arial" w:cs="Arial"/>
          <w:sz w:val="22"/>
          <w:szCs w:val="22"/>
        </w:rPr>
        <w:t xml:space="preserve"> uzavřené </w:t>
      </w:r>
      <w:r w:rsidR="00831940" w:rsidRPr="00741CE4">
        <w:rPr>
          <w:rFonts w:ascii="Arial" w:hAnsi="Arial" w:cs="Arial"/>
          <w:sz w:val="22"/>
          <w:szCs w:val="22"/>
        </w:rPr>
        <w:t>S</w:t>
      </w:r>
      <w:r w:rsidR="0010420E" w:rsidRPr="00741CE4">
        <w:rPr>
          <w:rFonts w:ascii="Arial" w:hAnsi="Arial" w:cs="Arial"/>
          <w:sz w:val="22"/>
          <w:szCs w:val="22"/>
        </w:rPr>
        <w:t>mlouvy</w:t>
      </w:r>
      <w:r w:rsidR="00294AF8" w:rsidRPr="00741CE4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 w:rsidRPr="00741CE4">
        <w:rPr>
          <w:rFonts w:ascii="Arial" w:hAnsi="Arial" w:cs="Arial"/>
          <w:sz w:val="22"/>
          <w:szCs w:val="22"/>
        </w:rPr>
        <w:br/>
      </w:r>
      <w:r w:rsidR="00294AF8" w:rsidRPr="00741CE4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741CE4">
        <w:rPr>
          <w:rFonts w:ascii="Arial" w:hAnsi="Arial" w:cs="Arial"/>
          <w:sz w:val="22"/>
          <w:szCs w:val="22"/>
        </w:rPr>
        <w:t>S</w:t>
      </w:r>
      <w:r w:rsidR="00294AF8" w:rsidRPr="00741CE4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741CE4">
        <w:rPr>
          <w:rFonts w:ascii="Arial" w:hAnsi="Arial" w:cs="Arial"/>
          <w:sz w:val="22"/>
          <w:szCs w:val="22"/>
        </w:rPr>
        <w:t>S</w:t>
      </w:r>
      <w:r w:rsidR="00294AF8" w:rsidRPr="00741CE4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1C05E021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 xml:space="preserve">katastrální </w:t>
      </w:r>
      <w:r w:rsidR="00D6451F" w:rsidRPr="00741CE4">
        <w:rPr>
          <w:rFonts w:ascii="Arial" w:hAnsi="Arial" w:cs="Arial"/>
          <w:sz w:val="22"/>
          <w:szCs w:val="22"/>
        </w:rPr>
        <w:t>území:</w:t>
      </w:r>
      <w:r w:rsidR="00582D59" w:rsidRPr="00741CE4">
        <w:rPr>
          <w:rFonts w:ascii="Arial" w:hAnsi="Arial" w:cs="Arial"/>
          <w:sz w:val="22"/>
          <w:szCs w:val="22"/>
        </w:rPr>
        <w:t xml:space="preserve"> Dolní Hraničná,</w:t>
      </w:r>
      <w:r w:rsidR="00D6451F" w:rsidRPr="00741CE4">
        <w:rPr>
          <w:rFonts w:ascii="Arial" w:hAnsi="Arial" w:cs="Arial"/>
          <w:sz w:val="22"/>
          <w:szCs w:val="22"/>
        </w:rPr>
        <w:t xml:space="preserve"> okres:</w:t>
      </w:r>
      <w:r w:rsidR="00582D59" w:rsidRPr="00741CE4">
        <w:rPr>
          <w:rFonts w:ascii="Arial" w:hAnsi="Arial" w:cs="Arial"/>
          <w:sz w:val="22"/>
          <w:szCs w:val="22"/>
        </w:rPr>
        <w:t xml:space="preserve"> Cheb</w:t>
      </w:r>
      <w:r w:rsidR="00643337" w:rsidRPr="00741CE4">
        <w:rPr>
          <w:rFonts w:ascii="Arial" w:hAnsi="Arial" w:cs="Arial"/>
          <w:sz w:val="22"/>
          <w:szCs w:val="22"/>
        </w:rPr>
        <w:t xml:space="preserve"> </w:t>
      </w:r>
      <w:r w:rsidR="00500B0F" w:rsidRPr="00741CE4">
        <w:rPr>
          <w:rFonts w:ascii="Arial" w:hAnsi="Arial" w:cs="Arial"/>
          <w:sz w:val="22"/>
          <w:szCs w:val="22"/>
        </w:rPr>
        <w:t>(</w:t>
      </w:r>
      <w:r w:rsidR="00D6451F" w:rsidRPr="00741CE4">
        <w:rPr>
          <w:rFonts w:ascii="Arial" w:hAnsi="Arial" w:cs="Arial"/>
          <w:sz w:val="22"/>
          <w:szCs w:val="22"/>
        </w:rPr>
        <w:t xml:space="preserve">viz </w:t>
      </w:r>
      <w:r w:rsidR="004A5B21" w:rsidRPr="00741CE4">
        <w:rPr>
          <w:rFonts w:ascii="Arial" w:hAnsi="Arial" w:cs="Arial"/>
          <w:sz w:val="22"/>
          <w:szCs w:val="22"/>
        </w:rPr>
        <w:t>P</w:t>
      </w:r>
      <w:r w:rsidR="00D6451F" w:rsidRPr="00741CE4">
        <w:rPr>
          <w:rFonts w:ascii="Arial" w:hAnsi="Arial" w:cs="Arial"/>
          <w:sz w:val="22"/>
          <w:szCs w:val="22"/>
        </w:rPr>
        <w:t xml:space="preserve">říloha č. </w:t>
      </w:r>
      <w:r w:rsidR="00A5425F" w:rsidRPr="00741CE4">
        <w:rPr>
          <w:rFonts w:ascii="Arial" w:hAnsi="Arial" w:cs="Arial"/>
          <w:sz w:val="22"/>
          <w:szCs w:val="22"/>
        </w:rPr>
        <w:t>2</w:t>
      </w:r>
      <w:r w:rsidR="00500B0F" w:rsidRPr="00741CE4">
        <w:rPr>
          <w:rFonts w:ascii="Arial" w:hAnsi="Arial" w:cs="Arial"/>
          <w:sz w:val="22"/>
          <w:szCs w:val="22"/>
        </w:rPr>
        <w:t>).</w:t>
      </w:r>
    </w:p>
    <w:p w14:paraId="2D78EFEF" w14:textId="23AE0EFC" w:rsidR="00FD4817" w:rsidRPr="00741CE4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 xml:space="preserve">na </w:t>
      </w:r>
      <w:r w:rsidR="00145065" w:rsidRPr="00741CE4">
        <w:rPr>
          <w:rFonts w:ascii="Arial" w:hAnsi="Arial" w:cs="Arial"/>
          <w:sz w:val="22"/>
          <w:szCs w:val="22"/>
        </w:rPr>
        <w:t>adrese:</w:t>
      </w:r>
      <w:r w:rsidR="006B2EE2" w:rsidRPr="00741CE4">
        <w:rPr>
          <w:rFonts w:ascii="Arial" w:hAnsi="Arial" w:cs="Arial"/>
          <w:sz w:val="22"/>
          <w:szCs w:val="22"/>
        </w:rPr>
        <w:t xml:space="preserve"> </w:t>
      </w:r>
      <w:r w:rsidR="00D57FA4" w:rsidRPr="00741CE4">
        <w:rPr>
          <w:rFonts w:ascii="Arial" w:hAnsi="Arial" w:cs="Arial"/>
          <w:b/>
          <w:bCs/>
          <w:sz w:val="22"/>
          <w:szCs w:val="22"/>
        </w:rPr>
        <w:t>KPÚ pro Karlovarský kraj,</w:t>
      </w:r>
      <w:r w:rsidR="00D57FA4" w:rsidRPr="00741CE4">
        <w:rPr>
          <w:rFonts w:ascii="Arial" w:hAnsi="Arial" w:cs="Arial"/>
          <w:sz w:val="22"/>
          <w:szCs w:val="22"/>
        </w:rPr>
        <w:t xml:space="preserve"> </w:t>
      </w:r>
      <w:r w:rsidR="00D57FA4" w:rsidRPr="00741CE4">
        <w:rPr>
          <w:rFonts w:ascii="Arial" w:hAnsi="Arial" w:cs="Arial"/>
          <w:b/>
          <w:bCs/>
          <w:sz w:val="22"/>
          <w:szCs w:val="22"/>
        </w:rPr>
        <w:t>Pobočka Cheb, Evropská 1605/8, 350 02 Cheb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491C39F1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741CE4">
        <w:rPr>
          <w:rFonts w:ascii="Arial" w:hAnsi="Arial" w:cs="Arial"/>
          <w:sz w:val="22"/>
          <w:szCs w:val="22"/>
        </w:rPr>
        <w:t>O</w:t>
      </w:r>
      <w:r w:rsidRPr="00741CE4">
        <w:rPr>
          <w:rFonts w:ascii="Arial" w:hAnsi="Arial" w:cs="Arial"/>
          <w:sz w:val="22"/>
          <w:szCs w:val="22"/>
        </w:rPr>
        <w:t xml:space="preserve">bjednateli </w:t>
      </w:r>
      <w:r w:rsidR="00FF0C21" w:rsidRPr="00741CE4">
        <w:rPr>
          <w:rFonts w:ascii="Arial" w:hAnsi="Arial" w:cs="Arial"/>
          <w:sz w:val="22"/>
          <w:szCs w:val="22"/>
        </w:rPr>
        <w:t>Dílo</w:t>
      </w:r>
      <w:r w:rsidRPr="00741CE4">
        <w:rPr>
          <w:rFonts w:ascii="Arial" w:hAnsi="Arial" w:cs="Arial"/>
          <w:sz w:val="22"/>
          <w:szCs w:val="22"/>
        </w:rPr>
        <w:t xml:space="preserve"> v</w:t>
      </w:r>
      <w:r w:rsidR="0063482B" w:rsidRPr="00741CE4">
        <w:rPr>
          <w:rFonts w:ascii="Arial" w:hAnsi="Arial" w:cs="Arial"/>
          <w:sz w:val="22"/>
          <w:szCs w:val="22"/>
        </w:rPr>
        <w:t> </w:t>
      </w:r>
      <w:r w:rsidRPr="00741CE4">
        <w:rPr>
          <w:rFonts w:ascii="Arial" w:hAnsi="Arial" w:cs="Arial"/>
          <w:sz w:val="22"/>
          <w:szCs w:val="22"/>
        </w:rPr>
        <w:t>termín</w:t>
      </w:r>
      <w:r w:rsidR="00D6451F" w:rsidRPr="00741CE4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lastRenderedPageBreak/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0DEF5DFB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</w:t>
      </w:r>
      <w:r w:rsidR="00163AEF" w:rsidRPr="00741CE4">
        <w:rPr>
          <w:rFonts w:ascii="Arial" w:hAnsi="Arial" w:cs="Arial"/>
          <w:sz w:val="22"/>
          <w:szCs w:val="22"/>
        </w:rPr>
        <w:t xml:space="preserve">odstranění vady a případným termínem jejího odstranění, který nebude delší než </w:t>
      </w:r>
      <w:r w:rsidR="006651BF" w:rsidRPr="00741CE4">
        <w:rPr>
          <w:rFonts w:ascii="Arial" w:hAnsi="Arial" w:cs="Arial"/>
          <w:sz w:val="22"/>
          <w:szCs w:val="22"/>
        </w:rPr>
        <w:t xml:space="preserve">15 </w:t>
      </w:r>
      <w:r w:rsidR="00163AEF" w:rsidRPr="00741CE4">
        <w:rPr>
          <w:rFonts w:ascii="Arial" w:hAnsi="Arial" w:cs="Arial"/>
          <w:sz w:val="22"/>
          <w:szCs w:val="22"/>
        </w:rPr>
        <w:t>dní</w:t>
      </w:r>
      <w:r w:rsidR="00163AEF" w:rsidRPr="00F9412A">
        <w:rPr>
          <w:rFonts w:ascii="Arial" w:hAnsi="Arial" w:cs="Arial"/>
          <w:sz w:val="22"/>
          <w:szCs w:val="22"/>
        </w:rPr>
        <w:t xml:space="preserve">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0B1073B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</w:t>
      </w:r>
      <w:r w:rsidRPr="00741CE4">
        <w:rPr>
          <w:rFonts w:ascii="Arial" w:hAnsi="Arial" w:cs="Arial"/>
          <w:b/>
          <w:bCs/>
          <w:sz w:val="22"/>
          <w:szCs w:val="22"/>
        </w:rPr>
        <w:t>terénu (</w:t>
      </w:r>
      <w:r w:rsidR="006651BF" w:rsidRPr="00741CE4">
        <w:rPr>
          <w:rFonts w:ascii="Arial" w:hAnsi="Arial" w:cs="Arial"/>
          <w:b/>
          <w:bCs/>
          <w:sz w:val="22"/>
          <w:szCs w:val="22"/>
        </w:rPr>
        <w:t>252</w:t>
      </w:r>
      <w:r w:rsidRPr="00741CE4">
        <w:rPr>
          <w:rFonts w:ascii="Arial" w:hAnsi="Arial" w:cs="Arial"/>
          <w:b/>
          <w:bCs/>
          <w:sz w:val="22"/>
          <w:szCs w:val="22"/>
        </w:rPr>
        <w:t xml:space="preserve"> MJ</w:t>
      </w:r>
      <w:r w:rsidRPr="00014665">
        <w:rPr>
          <w:rFonts w:ascii="Arial" w:hAnsi="Arial" w:cs="Arial"/>
          <w:b/>
          <w:bCs/>
          <w:sz w:val="22"/>
          <w:szCs w:val="22"/>
        </w:rPr>
        <w:t>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lastRenderedPageBreak/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6651BF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6651BF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6651BF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6651BF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6651BF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640991E3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r w:rsidR="006651BF" w:rsidRPr="00014665">
        <w:rPr>
          <w:rFonts w:ascii="Arial" w:hAnsi="Arial" w:cs="Arial"/>
          <w:sz w:val="22"/>
          <w:szCs w:val="22"/>
        </w:rPr>
        <w:t>větším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4D4871D" w:rsidR="00545EC8" w:rsidRPr="006651BF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pacing w:val="-2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</w:t>
      </w:r>
      <w:r w:rsidRPr="006651BF">
        <w:rPr>
          <w:rFonts w:ascii="Arial" w:hAnsi="Arial" w:cs="Arial"/>
          <w:spacing w:val="-2"/>
          <w:sz w:val="22"/>
          <w:szCs w:val="22"/>
        </w:rPr>
        <w:t xml:space="preserve">00 Praha 3 – Žižkov, IČO: 01312774. Na Faktuře bude uveden konečný příjemce plnění Díla: </w:t>
      </w:r>
      <w:r w:rsidRPr="00741CE4">
        <w:rPr>
          <w:rFonts w:ascii="Arial" w:hAnsi="Arial" w:cs="Arial"/>
          <w:spacing w:val="-2"/>
          <w:sz w:val="22"/>
          <w:szCs w:val="22"/>
        </w:rPr>
        <w:t>Pobočka</w:t>
      </w:r>
      <w:r w:rsidR="006651BF" w:rsidRPr="00741CE4">
        <w:rPr>
          <w:rFonts w:ascii="Arial" w:hAnsi="Arial" w:cs="Arial"/>
          <w:spacing w:val="-2"/>
          <w:sz w:val="22"/>
          <w:szCs w:val="22"/>
        </w:rPr>
        <w:t xml:space="preserve"> Cheb</w:t>
      </w:r>
      <w:r w:rsidRPr="00741CE4">
        <w:rPr>
          <w:rFonts w:ascii="Arial" w:hAnsi="Arial" w:cs="Arial"/>
          <w:spacing w:val="-2"/>
          <w:sz w:val="22"/>
          <w:szCs w:val="22"/>
        </w:rPr>
        <w:t>, KPÚ pro</w:t>
      </w:r>
      <w:r w:rsidR="006651BF" w:rsidRPr="00741CE4">
        <w:rPr>
          <w:rFonts w:ascii="Arial" w:hAnsi="Arial" w:cs="Arial"/>
          <w:spacing w:val="-2"/>
          <w:sz w:val="22"/>
          <w:szCs w:val="22"/>
        </w:rPr>
        <w:t xml:space="preserve"> Karlovarský kraj. </w:t>
      </w:r>
      <w:r w:rsidRPr="00741CE4">
        <w:rPr>
          <w:rFonts w:ascii="Arial" w:hAnsi="Arial" w:cs="Arial"/>
          <w:spacing w:val="-2"/>
          <w:sz w:val="22"/>
          <w:szCs w:val="22"/>
        </w:rPr>
        <w:t>Elektronická</w:t>
      </w:r>
      <w:r w:rsidRPr="006651BF">
        <w:rPr>
          <w:rFonts w:ascii="Arial" w:hAnsi="Arial" w:cs="Arial"/>
          <w:spacing w:val="-2"/>
          <w:sz w:val="22"/>
          <w:szCs w:val="22"/>
        </w:rPr>
        <w:t xml:space="preserve"> faktura bude doručena do datové nebo e-mailové schránky (</w:t>
      </w:r>
      <w:hyperlink r:id="rId12" w:history="1">
        <w:r w:rsidRPr="006651BF">
          <w:rPr>
            <w:rStyle w:val="Hypertextovodkaz"/>
            <w:rFonts w:ascii="Arial" w:hAnsi="Arial"/>
            <w:color w:val="auto"/>
            <w:spacing w:val="-2"/>
            <w:sz w:val="22"/>
            <w:szCs w:val="22"/>
          </w:rPr>
          <w:t>epodatelna@spu.gov.cz</w:t>
        </w:r>
      </w:hyperlink>
      <w:r w:rsidRPr="006651BF">
        <w:rPr>
          <w:rFonts w:ascii="Arial" w:hAnsi="Arial" w:cs="Arial"/>
          <w:spacing w:val="-2"/>
          <w:sz w:val="22"/>
          <w:szCs w:val="22"/>
        </w:rPr>
        <w:t xml:space="preserve">) Objednatele. </w:t>
      </w:r>
      <w:r w:rsidR="009E0440" w:rsidRPr="006651BF">
        <w:rPr>
          <w:rFonts w:ascii="Arial" w:hAnsi="Arial" w:cs="Arial"/>
          <w:snapToGrid w:val="0"/>
          <w:spacing w:val="-2"/>
          <w:sz w:val="22"/>
          <w:szCs w:val="22"/>
        </w:rPr>
        <w:t xml:space="preserve"> Zároveň s</w:t>
      </w:r>
      <w:r w:rsidR="002D62E3" w:rsidRPr="006651BF">
        <w:rPr>
          <w:rFonts w:ascii="Arial" w:hAnsi="Arial" w:cs="Arial"/>
          <w:snapToGrid w:val="0"/>
          <w:spacing w:val="-2"/>
          <w:sz w:val="22"/>
          <w:szCs w:val="22"/>
        </w:rPr>
        <w:t> </w:t>
      </w:r>
      <w:r w:rsidR="009E0440" w:rsidRPr="006651BF">
        <w:rPr>
          <w:rFonts w:ascii="Arial" w:hAnsi="Arial" w:cs="Arial"/>
          <w:snapToGrid w:val="0"/>
          <w:spacing w:val="-2"/>
          <w:sz w:val="22"/>
          <w:szCs w:val="22"/>
        </w:rPr>
        <w:t xml:space="preserve">cenou za provedené práce vypočte </w:t>
      </w:r>
      <w:r w:rsidR="00526222" w:rsidRPr="006651BF">
        <w:rPr>
          <w:rFonts w:ascii="Arial" w:hAnsi="Arial" w:cs="Arial"/>
          <w:snapToGrid w:val="0"/>
          <w:spacing w:val="-2"/>
          <w:sz w:val="22"/>
          <w:szCs w:val="22"/>
        </w:rPr>
        <w:t>Z</w:t>
      </w:r>
      <w:r w:rsidR="009E0440" w:rsidRPr="006651BF">
        <w:rPr>
          <w:rFonts w:ascii="Arial" w:hAnsi="Arial" w:cs="Arial"/>
          <w:snapToGrid w:val="0"/>
          <w:spacing w:val="-2"/>
          <w:sz w:val="22"/>
          <w:szCs w:val="22"/>
        </w:rPr>
        <w:t>hotovitel i DPH podle platných</w:t>
      </w:r>
      <w:r w:rsidR="00133EE5" w:rsidRPr="006651BF">
        <w:rPr>
          <w:rFonts w:ascii="Arial" w:hAnsi="Arial" w:cs="Arial"/>
          <w:snapToGrid w:val="0"/>
          <w:spacing w:val="-2"/>
          <w:sz w:val="22"/>
          <w:szCs w:val="22"/>
        </w:rPr>
        <w:t xml:space="preserve"> </w:t>
      </w:r>
      <w:r w:rsidR="009E0440" w:rsidRPr="006651BF">
        <w:rPr>
          <w:rFonts w:ascii="Arial" w:hAnsi="Arial" w:cs="Arial"/>
          <w:snapToGrid w:val="0"/>
          <w:spacing w:val="-2"/>
          <w:sz w:val="22"/>
          <w:szCs w:val="22"/>
        </w:rPr>
        <w:t xml:space="preserve">zákonů. </w:t>
      </w:r>
      <w:r w:rsidR="005343E4" w:rsidRPr="006651BF">
        <w:rPr>
          <w:rFonts w:ascii="Arial" w:hAnsi="Arial" w:cs="Arial"/>
          <w:b/>
          <w:snapToGrid w:val="0"/>
          <w:spacing w:val="-2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6651BF">
        <w:rPr>
          <w:rFonts w:ascii="Arial" w:hAnsi="Arial" w:cs="Arial"/>
          <w:b/>
          <w:snapToGrid w:val="0"/>
          <w:spacing w:val="-2"/>
          <w:sz w:val="22"/>
          <w:szCs w:val="22"/>
        </w:rPr>
        <w:t>11a</w:t>
      </w:r>
      <w:proofErr w:type="gramEnd"/>
      <w:r w:rsidR="005343E4" w:rsidRPr="006651BF">
        <w:rPr>
          <w:rFonts w:ascii="Arial" w:hAnsi="Arial" w:cs="Arial"/>
          <w:b/>
          <w:snapToGrid w:val="0"/>
          <w:spacing w:val="-2"/>
          <w:sz w:val="22"/>
          <w:szCs w:val="22"/>
        </w:rPr>
        <w:t>, 130 00 Praha 3 – Žižkov</w:t>
      </w:r>
      <w:r w:rsidR="005343E4" w:rsidRPr="006651BF">
        <w:rPr>
          <w:rFonts w:ascii="Arial" w:hAnsi="Arial" w:cs="Arial"/>
          <w:snapToGrid w:val="0"/>
          <w:spacing w:val="-2"/>
          <w:sz w:val="22"/>
          <w:szCs w:val="22"/>
        </w:rPr>
        <w:t xml:space="preserve"> a jako dodací adresa bude </w:t>
      </w:r>
      <w:r w:rsidR="005343E4" w:rsidRPr="00741CE4">
        <w:rPr>
          <w:rFonts w:ascii="Arial" w:hAnsi="Arial" w:cs="Arial"/>
          <w:snapToGrid w:val="0"/>
          <w:spacing w:val="-2"/>
          <w:sz w:val="22"/>
          <w:szCs w:val="22"/>
        </w:rPr>
        <w:t xml:space="preserve">uvedeno: </w:t>
      </w:r>
      <w:r w:rsidR="005343E4" w:rsidRPr="00741CE4">
        <w:rPr>
          <w:rFonts w:ascii="Arial" w:hAnsi="Arial" w:cs="Arial"/>
          <w:b/>
          <w:snapToGrid w:val="0"/>
          <w:spacing w:val="-2"/>
          <w:sz w:val="22"/>
          <w:szCs w:val="22"/>
        </w:rPr>
        <w:t xml:space="preserve">KPÚ </w:t>
      </w:r>
      <w:r w:rsidR="006651BF" w:rsidRPr="00741CE4">
        <w:rPr>
          <w:rFonts w:ascii="Arial" w:hAnsi="Arial" w:cs="Arial"/>
          <w:b/>
          <w:snapToGrid w:val="0"/>
          <w:spacing w:val="-2"/>
          <w:sz w:val="22"/>
          <w:szCs w:val="22"/>
        </w:rPr>
        <w:t>Karlovarský kraj, Pobočka Cheb, adresa:</w:t>
      </w:r>
      <w:r w:rsidR="006651BF" w:rsidRPr="00741CE4">
        <w:rPr>
          <w:rFonts w:ascii="Arial" w:hAnsi="Arial" w:cs="Arial"/>
          <w:b/>
          <w:bCs/>
          <w:snapToGrid w:val="0"/>
          <w:spacing w:val="-2"/>
          <w:sz w:val="22"/>
          <w:szCs w:val="22"/>
        </w:rPr>
        <w:t xml:space="preserve"> Evropská 1605/8, 350 02 Cheb. </w:t>
      </w:r>
      <w:r w:rsidR="009E0440" w:rsidRPr="00741CE4">
        <w:rPr>
          <w:rFonts w:ascii="Arial" w:hAnsi="Arial" w:cs="Arial"/>
          <w:snapToGrid w:val="0"/>
          <w:spacing w:val="-2"/>
          <w:sz w:val="22"/>
          <w:szCs w:val="22"/>
        </w:rPr>
        <w:t>Pokud</w:t>
      </w:r>
      <w:r w:rsidR="009E0440" w:rsidRPr="006651BF">
        <w:rPr>
          <w:rFonts w:ascii="Arial" w:hAnsi="Arial" w:cs="Arial"/>
          <w:snapToGrid w:val="0"/>
          <w:spacing w:val="-2"/>
          <w:sz w:val="22"/>
          <w:szCs w:val="22"/>
        </w:rPr>
        <w:t xml:space="preserve"> faktura neobsahuje všechny zákonem a </w:t>
      </w:r>
      <w:r w:rsidR="00215CEC" w:rsidRPr="006651BF">
        <w:rPr>
          <w:rFonts w:ascii="Arial" w:hAnsi="Arial" w:cs="Arial"/>
          <w:snapToGrid w:val="0"/>
          <w:spacing w:val="-2"/>
          <w:sz w:val="22"/>
          <w:szCs w:val="22"/>
        </w:rPr>
        <w:t>S</w:t>
      </w:r>
      <w:r w:rsidR="009E0440" w:rsidRPr="006651BF">
        <w:rPr>
          <w:rFonts w:ascii="Arial" w:hAnsi="Arial" w:cs="Arial"/>
          <w:snapToGrid w:val="0"/>
          <w:spacing w:val="-2"/>
          <w:sz w:val="22"/>
          <w:szCs w:val="22"/>
        </w:rPr>
        <w:t xml:space="preserve">mlouvou stanovené náležitosti, je </w:t>
      </w:r>
      <w:r w:rsidR="0049768D" w:rsidRPr="006651BF">
        <w:rPr>
          <w:rFonts w:ascii="Arial" w:hAnsi="Arial" w:cs="Arial"/>
          <w:snapToGrid w:val="0"/>
          <w:spacing w:val="-2"/>
          <w:sz w:val="22"/>
          <w:szCs w:val="22"/>
        </w:rPr>
        <w:t>O</w:t>
      </w:r>
      <w:r w:rsidR="009E0440" w:rsidRPr="006651BF">
        <w:rPr>
          <w:rFonts w:ascii="Arial" w:hAnsi="Arial" w:cs="Arial"/>
          <w:snapToGrid w:val="0"/>
          <w:spacing w:val="-2"/>
          <w:sz w:val="22"/>
          <w:szCs w:val="22"/>
        </w:rPr>
        <w:t xml:space="preserve">bjednatel povinen bezodkladně fakturu vrátit </w:t>
      </w:r>
      <w:r w:rsidR="00526222" w:rsidRPr="006651BF">
        <w:rPr>
          <w:rFonts w:ascii="Arial" w:hAnsi="Arial" w:cs="Arial"/>
          <w:snapToGrid w:val="0"/>
          <w:spacing w:val="-2"/>
          <w:sz w:val="22"/>
          <w:szCs w:val="22"/>
        </w:rPr>
        <w:t>Z</w:t>
      </w:r>
      <w:r w:rsidR="009E0440" w:rsidRPr="006651BF">
        <w:rPr>
          <w:rFonts w:ascii="Arial" w:hAnsi="Arial" w:cs="Arial"/>
          <w:snapToGrid w:val="0"/>
          <w:spacing w:val="-2"/>
          <w:sz w:val="22"/>
          <w:szCs w:val="22"/>
        </w:rPr>
        <w:t xml:space="preserve">hotoviteli s tím, že </w:t>
      </w:r>
      <w:r w:rsidR="0049768D" w:rsidRPr="006651BF">
        <w:rPr>
          <w:rFonts w:ascii="Arial" w:hAnsi="Arial" w:cs="Arial"/>
          <w:snapToGrid w:val="0"/>
          <w:spacing w:val="-2"/>
          <w:sz w:val="22"/>
          <w:szCs w:val="22"/>
        </w:rPr>
        <w:t>Z</w:t>
      </w:r>
      <w:r w:rsidR="009E0440" w:rsidRPr="006651BF">
        <w:rPr>
          <w:rFonts w:ascii="Arial" w:hAnsi="Arial" w:cs="Arial"/>
          <w:snapToGrid w:val="0"/>
          <w:spacing w:val="-2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6651BF">
        <w:rPr>
          <w:rFonts w:ascii="Arial" w:hAnsi="Arial" w:cs="Arial"/>
          <w:snapToGrid w:val="0"/>
          <w:spacing w:val="-2"/>
          <w:sz w:val="22"/>
          <w:szCs w:val="22"/>
        </w:rPr>
        <w:t>O</w:t>
      </w:r>
      <w:r w:rsidR="009E0440" w:rsidRPr="006651BF">
        <w:rPr>
          <w:rFonts w:ascii="Arial" w:hAnsi="Arial" w:cs="Arial"/>
          <w:snapToGrid w:val="0"/>
          <w:spacing w:val="-2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lastRenderedPageBreak/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lastRenderedPageBreak/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 xml:space="preserve">Objednatel je oprávněn plnění povinností uvedených v bodu 9.11. Smlouvy kdykoliv kontrolovat, a to i bez předchozího ohlášení Zhotoviteli. Je-li k provedení kontroly </w:t>
      </w:r>
      <w:r w:rsidRPr="00014665">
        <w:rPr>
          <w:rFonts w:ascii="Arial" w:eastAsia="Arial" w:hAnsi="Arial" w:cs="Arial"/>
          <w:color w:val="auto"/>
          <w:sz w:val="22"/>
          <w:szCs w:val="22"/>
        </w:rPr>
        <w:lastRenderedPageBreak/>
        <w:t>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>“). 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1C054E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C054E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1C054E">
        <w:rPr>
          <w:rFonts w:ascii="Arial" w:hAnsi="Arial" w:cs="Arial"/>
          <w:sz w:val="22"/>
          <w:szCs w:val="22"/>
        </w:rPr>
        <w:br/>
      </w:r>
      <w:r w:rsidRPr="001C054E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1C054E">
        <w:rPr>
          <w:rFonts w:ascii="Arial" w:hAnsi="Arial" w:cs="Arial"/>
          <w:sz w:val="22"/>
          <w:szCs w:val="22"/>
        </w:rPr>
        <w:t>S</w:t>
      </w:r>
      <w:r w:rsidRPr="001C054E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1C054E">
        <w:rPr>
          <w:rFonts w:ascii="Arial" w:hAnsi="Arial" w:cs="Arial"/>
          <w:sz w:val="22"/>
          <w:szCs w:val="22"/>
        </w:rPr>
        <w:t>S</w:t>
      </w:r>
      <w:r w:rsidRPr="001C054E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1C054E">
        <w:rPr>
          <w:rFonts w:ascii="Arial" w:hAnsi="Arial" w:cs="Arial"/>
          <w:sz w:val="22"/>
          <w:szCs w:val="22"/>
        </w:rPr>
        <w:t>S</w:t>
      </w:r>
      <w:r w:rsidRPr="001C054E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1C054E">
        <w:rPr>
          <w:rFonts w:ascii="Arial" w:hAnsi="Arial" w:cs="Arial"/>
          <w:sz w:val="22"/>
          <w:szCs w:val="22"/>
        </w:rPr>
        <w:t>O</w:t>
      </w:r>
      <w:r w:rsidRPr="001C054E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1C054E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1C054E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1C054E">
        <w:rPr>
          <w:rFonts w:ascii="Arial" w:hAnsi="Arial" w:cs="Arial"/>
          <w:sz w:val="22"/>
          <w:szCs w:val="22"/>
        </w:rPr>
        <w:t>S</w:t>
      </w:r>
      <w:r w:rsidRPr="001C054E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6B9505D0" w14:textId="77777777" w:rsidR="000E0431" w:rsidRPr="000E0431" w:rsidRDefault="00B817EB" w:rsidP="000E0431">
      <w:pPr>
        <w:pStyle w:val="Odstavecseseznamem"/>
        <w:numPr>
          <w:ilvl w:val="1"/>
          <w:numId w:val="63"/>
        </w:numPr>
        <w:spacing w:before="0"/>
        <w:ind w:left="567" w:hanging="573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í této smlouvy je</w:t>
      </w:r>
    </w:p>
    <w:p w14:paraId="40771960" w14:textId="1B90D3FB" w:rsidR="00B817EB" w:rsidRPr="001C054E" w:rsidRDefault="004A5B21" w:rsidP="000E0431">
      <w:pPr>
        <w:pStyle w:val="Odstavecseseznamem"/>
        <w:spacing w:before="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</w:t>
      </w:r>
      <w:r w:rsidR="00B817EB"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="000E0431" w:rsidRPr="00F96541">
        <w:rPr>
          <w:rFonts w:ascii="Arial" w:hAnsi="Arial" w:cs="Arial"/>
          <w:sz w:val="22"/>
          <w:szCs w:val="22"/>
        </w:rPr>
        <w:t xml:space="preserve">Seznam vytyčovaných </w:t>
      </w:r>
      <w:r w:rsidR="000E0431" w:rsidRPr="001C054E">
        <w:rPr>
          <w:rFonts w:ascii="Arial" w:hAnsi="Arial" w:cs="Arial"/>
          <w:sz w:val="22"/>
          <w:szCs w:val="22"/>
        </w:rPr>
        <w:t>pozemků v </w:t>
      </w:r>
      <w:proofErr w:type="spellStart"/>
      <w:r w:rsidR="000E0431" w:rsidRPr="001C054E">
        <w:rPr>
          <w:rFonts w:ascii="Arial" w:hAnsi="Arial" w:cs="Arial"/>
          <w:sz w:val="22"/>
          <w:szCs w:val="22"/>
        </w:rPr>
        <w:t>k.ú</w:t>
      </w:r>
      <w:proofErr w:type="spellEnd"/>
      <w:r w:rsidR="000E0431" w:rsidRPr="001C054E">
        <w:rPr>
          <w:rFonts w:ascii="Arial" w:hAnsi="Arial" w:cs="Arial"/>
          <w:sz w:val="22"/>
          <w:szCs w:val="22"/>
        </w:rPr>
        <w:t xml:space="preserve">. Dolní </w:t>
      </w:r>
      <w:proofErr w:type="spellStart"/>
      <w:r w:rsidR="000E0431" w:rsidRPr="001C054E">
        <w:rPr>
          <w:rFonts w:ascii="Arial" w:hAnsi="Arial" w:cs="Arial"/>
          <w:sz w:val="22"/>
          <w:szCs w:val="22"/>
        </w:rPr>
        <w:t>Hranična</w:t>
      </w:r>
      <w:proofErr w:type="spellEnd"/>
      <w:r w:rsidR="000E0431" w:rsidRPr="001C054E">
        <w:rPr>
          <w:rFonts w:ascii="Arial" w:hAnsi="Arial" w:cs="Arial"/>
          <w:sz w:val="22"/>
          <w:szCs w:val="22"/>
        </w:rPr>
        <w:t>, okres Cheb</w:t>
      </w:r>
    </w:p>
    <w:p w14:paraId="4DE9D4A3" w14:textId="7442BD1F" w:rsidR="000E0431" w:rsidRPr="000E0431" w:rsidRDefault="000E0431" w:rsidP="000E0431">
      <w:pPr>
        <w:pStyle w:val="Odstavecseseznamem"/>
        <w:spacing w:before="0" w:after="120"/>
        <w:ind w:left="567"/>
        <w:rPr>
          <w:rFonts w:ascii="Arial" w:hAnsi="Arial" w:cs="Arial"/>
          <w:b/>
          <w:bCs/>
          <w:snapToGrid w:val="0"/>
          <w:sz w:val="22"/>
          <w:szCs w:val="22"/>
        </w:rPr>
      </w:pPr>
      <w:r w:rsidRPr="001C054E">
        <w:rPr>
          <w:rFonts w:ascii="Arial" w:hAnsi="Arial" w:cs="Arial"/>
          <w:sz w:val="22"/>
          <w:szCs w:val="22"/>
        </w:rPr>
        <w:t>Příloha č. 2 – Zákres vytyčovaných vlastnických hranic.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E0431">
        <w:rPr>
          <w:rFonts w:ascii="Arial" w:hAnsi="Arial" w:cs="Arial"/>
          <w:sz w:val="22"/>
          <w:szCs w:val="22"/>
          <w:highlight w:val="yellow"/>
        </w:rPr>
        <w:t>[</w:t>
      </w:r>
      <w:r w:rsidRPr="000E043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6F61E436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0E0431" w:rsidRPr="001C054E">
        <w:rPr>
          <w:rFonts w:ascii="Arial" w:hAnsi="Arial" w:cs="Arial"/>
          <w:sz w:val="22"/>
          <w:szCs w:val="22"/>
        </w:rPr>
        <w:t>Kalovy Vary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0E043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bookmarkEnd w:id="1"/>
    <w:p w14:paraId="722BF9B4" w14:textId="77777777" w:rsidR="000E0431" w:rsidRPr="00F96541" w:rsidRDefault="000E0431" w:rsidP="000E0431">
      <w:pPr>
        <w:ind w:left="0"/>
        <w:rPr>
          <w:rFonts w:ascii="Arial" w:hAnsi="Arial" w:cs="Arial"/>
          <w:sz w:val="22"/>
          <w:szCs w:val="22"/>
        </w:rPr>
      </w:pPr>
      <w:r w:rsidRPr="001C054E">
        <w:rPr>
          <w:rFonts w:ascii="Arial" w:hAnsi="Arial" w:cs="Arial"/>
          <w:sz w:val="22"/>
          <w:szCs w:val="22"/>
        </w:rPr>
        <w:t>Jméno: Ing. Šárka Václavíková</w:t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  <w:t xml:space="preserve">Jméno: </w:t>
      </w:r>
      <w:r w:rsidRPr="000E043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C1760BC" w14:textId="77777777" w:rsidR="000E0431" w:rsidRPr="00F96541" w:rsidRDefault="000E0431" w:rsidP="000E0431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1C054E">
        <w:rPr>
          <w:rFonts w:ascii="Arial" w:hAnsi="Arial" w:cs="Arial"/>
          <w:sz w:val="22"/>
          <w:szCs w:val="22"/>
        </w:rPr>
        <w:t>Funkce: ředitelka KPÚ pro Karlovarský kraj</w:t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</w:r>
      <w:r w:rsidRPr="00F96541">
        <w:rPr>
          <w:rFonts w:ascii="Arial" w:hAnsi="Arial" w:cs="Arial"/>
          <w:sz w:val="22"/>
          <w:szCs w:val="22"/>
        </w:rPr>
        <w:tab/>
        <w:t xml:space="preserve">Funkce: </w:t>
      </w:r>
      <w:r w:rsidRPr="000E043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C3B4A71" w14:textId="77777777" w:rsidR="00AB6AA4" w:rsidRPr="00F96541" w:rsidRDefault="00AB6AA4" w:rsidP="00AB6AA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Příloha č. 1 – Seznam vytyčovaných pozemků </w:t>
      </w:r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Dolní Hraničná</w:t>
      </w:r>
    </w:p>
    <w:p w14:paraId="39A3C9B0" w14:textId="77777777" w:rsidR="00AB6AA4" w:rsidRPr="00F96541" w:rsidRDefault="00AB6AA4" w:rsidP="00AB6AA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F96541">
        <w:rPr>
          <w:rFonts w:ascii="Arial" w:hAnsi="Arial" w:cs="Arial"/>
          <w:sz w:val="22"/>
          <w:szCs w:val="22"/>
        </w:rPr>
        <w:t xml:space="preserve">Příloha č. 2 – Zákres vytyčovaných vlastnických hranic </w:t>
      </w:r>
    </w:p>
    <w:p w14:paraId="2B2679E1" w14:textId="1B321ACF" w:rsidR="008B50BB" w:rsidRPr="00014665" w:rsidRDefault="008B50BB" w:rsidP="00AB6AA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0BB" w:rsidRPr="00014665" w:rsidSect="00582D59">
      <w:headerReference w:type="default" r:id="rId13"/>
      <w:footerReference w:type="default" r:id="rId14"/>
      <w:headerReference w:type="first" r:id="rId15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634FDC" w:rsidRDefault="00FF0C2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34F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4FD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634FD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634FD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34FDC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634FD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634FDC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634FD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634FD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634FD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634FDC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634FD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2FFA98BB" w:rsidR="00FF0C21" w:rsidRPr="00DC4D21" w:rsidRDefault="00634FDC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E6756F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KV/6_CH_Dolní </w:t>
    </w:r>
    <w:proofErr w:type="spellStart"/>
    <w:r w:rsidRPr="00E6756F">
      <w:rPr>
        <w:rFonts w:ascii="Arial" w:hAnsi="Arial" w:cs="Arial"/>
        <w:b/>
        <w:bCs/>
        <w:color w:val="000000"/>
        <w:spacing w:val="-4"/>
        <w:sz w:val="16"/>
        <w:szCs w:val="16"/>
      </w:rPr>
      <w:t>Hraničná_vytyčení</w:t>
    </w:r>
    <w:proofErr w:type="spellEnd"/>
    <w:r w:rsidRPr="00E6756F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 po </w:t>
    </w:r>
    <w:proofErr w:type="spellStart"/>
    <w:r w:rsidRPr="00E6756F">
      <w:rPr>
        <w:rFonts w:ascii="Arial" w:hAnsi="Arial" w:cs="Arial"/>
        <w:b/>
        <w:bCs/>
        <w:color w:val="000000"/>
        <w:spacing w:val="-4"/>
        <w:sz w:val="16"/>
        <w:szCs w:val="16"/>
      </w:rPr>
      <w:t>KoPÚ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4512DFEC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634FDC" w:rsidRPr="00E6756F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KV/6_CH_Dolní </w:t>
    </w:r>
    <w:proofErr w:type="spellStart"/>
    <w:r w:rsidR="00634FDC" w:rsidRPr="00E6756F">
      <w:rPr>
        <w:rFonts w:ascii="Arial" w:hAnsi="Arial" w:cs="Arial"/>
        <w:b/>
        <w:bCs/>
        <w:color w:val="000000"/>
        <w:spacing w:val="-4"/>
        <w:sz w:val="16"/>
        <w:szCs w:val="16"/>
      </w:rPr>
      <w:t>Hraničná_vytyčení</w:t>
    </w:r>
    <w:proofErr w:type="spellEnd"/>
    <w:r w:rsidR="00634FDC" w:rsidRPr="00E6756F">
      <w:rPr>
        <w:rFonts w:ascii="Arial" w:hAnsi="Arial" w:cs="Arial"/>
        <w:b/>
        <w:bCs/>
        <w:color w:val="000000"/>
        <w:spacing w:val="-4"/>
        <w:sz w:val="16"/>
        <w:szCs w:val="16"/>
      </w:rPr>
      <w:t xml:space="preserve"> po </w:t>
    </w:r>
    <w:proofErr w:type="spellStart"/>
    <w:r w:rsidR="00634FDC" w:rsidRPr="00E6756F">
      <w:rPr>
        <w:rFonts w:ascii="Arial" w:hAnsi="Arial" w:cs="Arial"/>
        <w:b/>
        <w:bCs/>
        <w:color w:val="000000"/>
        <w:spacing w:val="-4"/>
        <w:sz w:val="16"/>
        <w:szCs w:val="16"/>
      </w:rPr>
      <w:t>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660E"/>
    <w:rsid w:val="00056659"/>
    <w:rsid w:val="00057F1D"/>
    <w:rsid w:val="0006017D"/>
    <w:rsid w:val="00065233"/>
    <w:rsid w:val="0006730A"/>
    <w:rsid w:val="000724F2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0431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4E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03C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713B4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D77B5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493E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BAF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2D59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12B7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4FDC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51B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1CE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332B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788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2DE4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B6AA4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0851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7C61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57FA4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6756F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HCUZCRXN6NH5-1026808181-24568</_dlc_DocId>
    <_dlc_DocIdUrl xmlns="85f4b5cc-4033-44c7-b405-f5eed34c8154">
      <Url>https://spucr.sharepoint.com/sites/Portal/_layouts/15/DocIdRedir.aspx?ID=HCUZCRXN6NH5-1026808181-24568</Url>
      <Description>HCUZCRXN6NH5-1026808181-24568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C87524-2074-472C-9178-036E1D7FA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4872</Words>
  <Characters>28749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Telepovská Zuzana Ing.</cp:lastModifiedBy>
  <cp:revision>17</cp:revision>
  <cp:lastPrinted>2019-05-02T06:41:00Z</cp:lastPrinted>
  <dcterms:created xsi:type="dcterms:W3CDTF">2025-08-20T13:27:00Z</dcterms:created>
  <dcterms:modified xsi:type="dcterms:W3CDTF">2026-03-23T09:21:00Z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55a88d97-5ebf-4ddf-ad28-61edaec53c31</vt:lpwstr>
  </property>
</Properties>
</file>