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Default="001E3928" w:rsidP="0060643D">
      <w:pPr>
        <w:rPr>
          <w:rFonts w:ascii="Arial" w:hAnsi="Arial" w:cs="Arial"/>
          <w:b/>
          <w:u w:val="single"/>
        </w:rPr>
      </w:pPr>
    </w:p>
    <w:p w14:paraId="6F19FFA5" w14:textId="2564D966" w:rsidR="0093544A" w:rsidRDefault="0093544A" w:rsidP="0093544A">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r w:rsidR="00B60F79">
        <w:rPr>
          <w:rFonts w:ascii="Arial" w:hAnsi="Arial" w:cs="Arial"/>
          <w:b/>
          <w:sz w:val="22"/>
          <w:szCs w:val="22"/>
          <w:u w:val="single"/>
        </w:rPr>
        <w:t xml:space="preserve">PLK/56_PS_Stvolny, Vysoká </w:t>
      </w:r>
      <w:proofErr w:type="spellStart"/>
      <w:r w:rsidR="00B60F79">
        <w:rPr>
          <w:rFonts w:ascii="Arial" w:hAnsi="Arial" w:cs="Arial"/>
          <w:b/>
          <w:sz w:val="22"/>
          <w:szCs w:val="22"/>
          <w:u w:val="single"/>
        </w:rPr>
        <w:t>Libyně_pozemky</w:t>
      </w:r>
      <w:proofErr w:type="spellEnd"/>
      <w:r w:rsidRPr="006059BA">
        <w:rPr>
          <w:rFonts w:ascii="Arial" w:hAnsi="Arial" w:cs="Arial"/>
          <w:b/>
          <w:sz w:val="22"/>
          <w:szCs w:val="22"/>
          <w:u w:val="single"/>
        </w:rPr>
        <w:t xml:space="preserve"> (dále jen „Výzva“)</w:t>
      </w:r>
      <w:r w:rsidRPr="00051C32">
        <w:rPr>
          <w:rFonts w:ascii="Arial" w:hAnsi="Arial" w:cs="Arial"/>
          <w:b/>
          <w:sz w:val="22"/>
          <w:szCs w:val="22"/>
        </w:rPr>
        <w:t>,</w:t>
      </w:r>
      <w:r>
        <w:rPr>
          <w:rFonts w:ascii="Arial" w:hAnsi="Arial" w:cs="Arial"/>
          <w:b/>
          <w:sz w:val="22"/>
          <w:szCs w:val="22"/>
        </w:rPr>
        <w:t xml:space="preserve"> </w:t>
      </w:r>
    </w:p>
    <w:p w14:paraId="53714FA8" w14:textId="77777777" w:rsidR="0093544A" w:rsidRPr="00692EB6" w:rsidRDefault="0093544A" w:rsidP="0093544A">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10 odst. 3 a 4 zákona č. 503/2012 Sb., v platném znění.</w:t>
      </w:r>
      <w:r>
        <w:rPr>
          <w:rFonts w:ascii="Arial" w:hAnsi="Arial" w:cs="Arial"/>
          <w:sz w:val="22"/>
          <w:szCs w:val="22"/>
        </w:rPr>
        <w:t xml:space="preserve"> </w:t>
      </w:r>
    </w:p>
    <w:p w14:paraId="3D09BD78" w14:textId="77777777" w:rsidR="0093544A" w:rsidRDefault="0093544A" w:rsidP="0093544A">
      <w:pPr>
        <w:rPr>
          <w:rFonts w:ascii="Arial" w:hAnsi="Arial" w:cs="Arial"/>
          <w:b/>
          <w:sz w:val="22"/>
          <w:szCs w:val="22"/>
        </w:rPr>
      </w:pPr>
    </w:p>
    <w:p w14:paraId="39B66B7A" w14:textId="77777777" w:rsidR="0093544A" w:rsidRPr="00936B10" w:rsidRDefault="0093544A" w:rsidP="0093544A">
      <w:pPr>
        <w:rPr>
          <w:rFonts w:ascii="Arial" w:hAnsi="Arial" w:cs="Arial"/>
          <w:b/>
          <w:sz w:val="22"/>
          <w:szCs w:val="22"/>
        </w:rPr>
      </w:pPr>
      <w:r w:rsidRPr="00936B10">
        <w:rPr>
          <w:rFonts w:ascii="Arial" w:hAnsi="Arial" w:cs="Arial"/>
          <w:b/>
          <w:sz w:val="22"/>
          <w:szCs w:val="22"/>
        </w:rPr>
        <w:t>Objednatel:</w:t>
      </w:r>
    </w:p>
    <w:p w14:paraId="2645FAB8" w14:textId="77777777" w:rsidR="0093544A" w:rsidRPr="00936B10" w:rsidRDefault="0093544A" w:rsidP="0093544A">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65B01EB0" w14:textId="77777777" w:rsidR="0093544A" w:rsidRDefault="0093544A" w:rsidP="0093544A">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30962878" w14:textId="77777777" w:rsidR="0093544A" w:rsidRPr="00936B10" w:rsidRDefault="0093544A" w:rsidP="0093544A">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Plzeňský kraj</w:t>
      </w:r>
    </w:p>
    <w:p w14:paraId="0B9B57F7" w14:textId="77777777" w:rsidR="0093544A" w:rsidRPr="00936B10" w:rsidRDefault="0093544A" w:rsidP="0093544A">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618A666F" w14:textId="77777777" w:rsidR="0093544A" w:rsidRDefault="0093544A" w:rsidP="0093544A">
      <w:pPr>
        <w:rPr>
          <w:rFonts w:ascii="Arial" w:hAnsi="Arial" w:cs="Arial"/>
          <w:sz w:val="22"/>
          <w:szCs w:val="22"/>
        </w:rPr>
      </w:pPr>
      <w:r w:rsidRPr="00936B10">
        <w:rPr>
          <w:rFonts w:ascii="Arial" w:hAnsi="Arial" w:cs="Arial"/>
          <w:sz w:val="22"/>
          <w:szCs w:val="22"/>
        </w:rPr>
        <w:t>IČO: 01312774</w:t>
      </w:r>
    </w:p>
    <w:p w14:paraId="1588AA03" w14:textId="77777777" w:rsidR="0093544A" w:rsidRDefault="0093544A" w:rsidP="0093544A">
      <w:pPr>
        <w:rPr>
          <w:rFonts w:ascii="Arial" w:hAnsi="Arial" w:cs="Arial"/>
          <w:sz w:val="22"/>
          <w:szCs w:val="22"/>
        </w:rPr>
      </w:pPr>
    </w:p>
    <w:p w14:paraId="7561EB9C" w14:textId="77777777" w:rsidR="0093544A" w:rsidRPr="008C2F86" w:rsidRDefault="0093544A" w:rsidP="0093544A">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4898B3E3" w14:textId="77777777" w:rsidR="0093544A" w:rsidRPr="00BB771A" w:rsidRDefault="0093544A" w:rsidP="0093544A">
      <w:pPr>
        <w:spacing w:after="120"/>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w:t>
      </w:r>
      <w:proofErr w:type="gramEnd"/>
      <w:r>
        <w:rPr>
          <w:rFonts w:ascii="Arial" w:hAnsi="Arial" w:cs="Arial"/>
          <w:b/>
          <w:sz w:val="22"/>
          <w:szCs w:val="22"/>
        </w:rPr>
        <w:t xml:space="preserve"> Lenka Bláhová, DiS.,</w:t>
      </w:r>
    </w:p>
    <w:p w14:paraId="2539DAD1" w14:textId="77777777" w:rsidR="0093544A" w:rsidRDefault="0093544A" w:rsidP="0093544A">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6FA98CCF" w14:textId="77777777" w:rsidR="0093544A" w:rsidRDefault="0093544A" w:rsidP="0093544A">
      <w:pPr>
        <w:spacing w:after="120"/>
        <w:jc w:val="both"/>
        <w:rPr>
          <w:rFonts w:ascii="Arial" w:hAnsi="Arial" w:cs="Arial"/>
          <w:b/>
          <w:bCs/>
          <w:sz w:val="22"/>
          <w:szCs w:val="22"/>
        </w:rPr>
      </w:pPr>
    </w:p>
    <w:p w14:paraId="568BC920" w14:textId="77777777" w:rsidR="0093544A" w:rsidRPr="000217DA" w:rsidRDefault="0093544A" w:rsidP="0093544A">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4BAFA811" w14:textId="77777777" w:rsidR="0093544A" w:rsidRPr="008861B5" w:rsidRDefault="0093544A" w:rsidP="0093544A">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CCF6D0B" w14:textId="77777777" w:rsidR="0093544A" w:rsidRPr="008861B5" w:rsidRDefault="0093544A" w:rsidP="0093544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2C9702CF" w14:textId="77777777" w:rsidR="0093544A" w:rsidRDefault="0093544A" w:rsidP="0093544A">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38538170" w14:textId="77777777" w:rsidR="0093544A" w:rsidRDefault="0093544A" w:rsidP="0093544A">
      <w:pPr>
        <w:spacing w:line="276" w:lineRule="auto"/>
        <w:jc w:val="both"/>
        <w:rPr>
          <w:rFonts w:ascii="Arial" w:hAnsi="Arial" w:cs="Arial"/>
          <w:sz w:val="22"/>
          <w:szCs w:val="22"/>
        </w:rPr>
      </w:pPr>
    </w:p>
    <w:p w14:paraId="76996F0A" w14:textId="77777777" w:rsidR="0093544A" w:rsidRDefault="0093544A" w:rsidP="0093544A">
      <w:pPr>
        <w:spacing w:line="276" w:lineRule="auto"/>
        <w:jc w:val="both"/>
        <w:rPr>
          <w:rFonts w:ascii="Arial" w:hAnsi="Arial" w:cs="Arial"/>
          <w:sz w:val="22"/>
          <w:szCs w:val="22"/>
        </w:rPr>
      </w:pPr>
    </w:p>
    <w:p w14:paraId="7745CC2A" w14:textId="77777777" w:rsidR="0093544A" w:rsidRPr="00C220FD" w:rsidRDefault="0093544A" w:rsidP="0093544A">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4BB65913" w14:textId="77777777" w:rsidR="0093544A" w:rsidRPr="00C220FD" w:rsidRDefault="0093544A" w:rsidP="0093544A">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2D840472" w14:textId="77777777" w:rsidR="0093544A" w:rsidRPr="00EA08B5" w:rsidRDefault="0093544A" w:rsidP="0093544A">
      <w:pPr>
        <w:jc w:val="both"/>
        <w:rPr>
          <w:rFonts w:ascii="Arial" w:hAnsi="Arial" w:cs="Arial"/>
          <w:sz w:val="22"/>
          <w:szCs w:val="22"/>
        </w:rPr>
      </w:pPr>
    </w:p>
    <w:p w14:paraId="3CAB5B63" w14:textId="77777777" w:rsidR="0093544A" w:rsidRDefault="0093544A" w:rsidP="0093544A">
      <w:pPr>
        <w:spacing w:after="160" w:line="259" w:lineRule="auto"/>
        <w:rPr>
          <w:rFonts w:ascii="Arial" w:hAnsi="Arial" w:cs="Arial"/>
          <w:b/>
          <w:bCs/>
          <w:sz w:val="22"/>
          <w:szCs w:val="22"/>
        </w:rPr>
      </w:pPr>
      <w:r>
        <w:rPr>
          <w:rFonts w:ascii="Arial" w:hAnsi="Arial" w:cs="Arial"/>
          <w:b/>
          <w:bCs/>
          <w:sz w:val="22"/>
          <w:szCs w:val="22"/>
        </w:rPr>
        <w:br w:type="page"/>
      </w:r>
    </w:p>
    <w:p w14:paraId="14DDB3DE" w14:textId="77777777" w:rsidR="0093544A" w:rsidRDefault="0093544A" w:rsidP="0093544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4EA9812E" w14:textId="77777777" w:rsidR="0029074C" w:rsidRPr="005572DD" w:rsidRDefault="0029074C" w:rsidP="0029074C">
      <w:pPr>
        <w:jc w:val="both"/>
        <w:rPr>
          <w:rFonts w:ascii="Arial" w:hAnsi="Arial" w:cs="Arial"/>
          <w:sz w:val="22"/>
          <w:szCs w:val="22"/>
        </w:rPr>
      </w:pPr>
      <w:r w:rsidRPr="005572DD">
        <w:rPr>
          <w:rFonts w:ascii="Arial" w:hAnsi="Arial" w:cs="Arial"/>
          <w:sz w:val="22"/>
          <w:szCs w:val="22"/>
        </w:rPr>
        <w:t>Vypracování znaleckého posudku pro ocenění pozemků pro převod dle § 10 odst. 3, 4 zákona č. 503/2012 Sb., ve znění pozdějších předpisů</w:t>
      </w:r>
    </w:p>
    <w:p w14:paraId="0496C8CE" w14:textId="77777777" w:rsidR="0029074C" w:rsidRDefault="0029074C" w:rsidP="0093544A">
      <w:pPr>
        <w:jc w:val="both"/>
        <w:rPr>
          <w:rFonts w:ascii="Arial" w:hAnsi="Arial" w:cs="Arial"/>
          <w:b/>
          <w:sz w:val="22"/>
          <w:szCs w:val="22"/>
        </w:rPr>
      </w:pPr>
    </w:p>
    <w:p w14:paraId="6B570E94" w14:textId="1E963C5F" w:rsidR="0093544A" w:rsidRPr="00BB5F01" w:rsidRDefault="0093544A" w:rsidP="0093544A">
      <w:pPr>
        <w:jc w:val="both"/>
        <w:rPr>
          <w:rFonts w:ascii="Arial" w:hAnsi="Arial" w:cs="Arial"/>
          <w:b/>
          <w:sz w:val="22"/>
          <w:szCs w:val="22"/>
        </w:rPr>
      </w:pPr>
      <w:r w:rsidRPr="00BB5F01">
        <w:rPr>
          <w:rFonts w:ascii="Arial" w:hAnsi="Arial" w:cs="Arial"/>
          <w:b/>
          <w:sz w:val="22"/>
          <w:szCs w:val="22"/>
        </w:rPr>
        <w:t>Účel znaleckého posudku:</w:t>
      </w:r>
    </w:p>
    <w:p w14:paraId="05D72806" w14:textId="77777777" w:rsidR="0093544A" w:rsidRPr="00BB5F01" w:rsidRDefault="0093544A" w:rsidP="0093544A">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A272328" w14:textId="77777777" w:rsidR="0093544A" w:rsidRPr="00BB5F01" w:rsidRDefault="0093544A" w:rsidP="0093544A">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3A7C791E" w14:textId="77777777" w:rsidR="0093544A" w:rsidRPr="00BB5F01" w:rsidRDefault="0093544A" w:rsidP="0093544A">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543F4798" w14:textId="77777777" w:rsidR="0093544A" w:rsidRPr="00BB5F01" w:rsidRDefault="0093544A" w:rsidP="0093544A">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1AAA67F0" w14:textId="77777777" w:rsidR="0093544A" w:rsidRPr="00BB5F01" w:rsidRDefault="0093544A" w:rsidP="0093544A">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1662343D" w14:textId="77777777" w:rsidR="0093544A" w:rsidRPr="00BB5F01" w:rsidRDefault="0093544A" w:rsidP="0093544A">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507AB7AA" w14:textId="77777777" w:rsidR="0093544A" w:rsidRPr="00CF5B02" w:rsidRDefault="0093544A" w:rsidP="0093544A">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0EE4D4BF" w14:textId="77777777" w:rsidR="0093544A" w:rsidRPr="00CF5B02" w:rsidRDefault="0093544A" w:rsidP="0093544A">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7BC24AA5" w14:textId="77777777" w:rsidR="0093544A" w:rsidRPr="00BB5F01" w:rsidRDefault="0093544A" w:rsidP="0093544A">
      <w:pPr>
        <w:jc w:val="both"/>
        <w:rPr>
          <w:rFonts w:ascii="Arial" w:hAnsi="Arial" w:cs="Arial"/>
          <w:sz w:val="22"/>
          <w:szCs w:val="22"/>
        </w:rPr>
      </w:pPr>
    </w:p>
    <w:p w14:paraId="3A1334A8" w14:textId="49538881" w:rsidR="00C629C7" w:rsidRPr="006523F4" w:rsidRDefault="00C629C7" w:rsidP="008E11D4">
      <w:pPr>
        <w:spacing w:after="160" w:line="259" w:lineRule="auto"/>
        <w:rPr>
          <w:rFonts w:ascii="Arial" w:hAnsi="Arial" w:cs="Arial"/>
          <w:b/>
          <w:bCs/>
          <w:sz w:val="22"/>
          <w:szCs w:val="22"/>
        </w:rPr>
      </w:pPr>
      <w:r w:rsidRPr="006523F4">
        <w:rPr>
          <w:rFonts w:ascii="Arial" w:hAnsi="Arial" w:cs="Arial"/>
          <w:b/>
          <w:bCs/>
          <w:sz w:val="22"/>
          <w:szCs w:val="22"/>
        </w:rPr>
        <w:t>Kupující věci nemovité (věcí nemovitých):</w:t>
      </w:r>
    </w:p>
    <w:p w14:paraId="73E0CFDE" w14:textId="77777777" w:rsidR="000B33A7" w:rsidRPr="000B33A7" w:rsidRDefault="000B33A7" w:rsidP="000B33A7">
      <w:pPr>
        <w:jc w:val="both"/>
        <w:rPr>
          <w:rFonts w:ascii="Arial" w:hAnsi="Arial" w:cs="Arial"/>
          <w:b/>
          <w:bCs/>
          <w:sz w:val="22"/>
          <w:szCs w:val="22"/>
        </w:rPr>
      </w:pPr>
    </w:p>
    <w:p w14:paraId="12936905" w14:textId="3926BCBE" w:rsidR="000B33A7" w:rsidRPr="000B33A7" w:rsidRDefault="00CA1DF4" w:rsidP="000B33A7">
      <w:pPr>
        <w:jc w:val="both"/>
        <w:rPr>
          <w:rFonts w:ascii="Arial" w:hAnsi="Arial" w:cs="Arial"/>
          <w:b/>
          <w:bCs/>
          <w:sz w:val="22"/>
          <w:szCs w:val="22"/>
        </w:rPr>
      </w:pPr>
      <w:r>
        <w:rPr>
          <w:rFonts w:ascii="Arial" w:hAnsi="Arial" w:cs="Arial"/>
          <w:b/>
          <w:bCs/>
          <w:sz w:val="22"/>
          <w:szCs w:val="22"/>
        </w:rPr>
        <w:t>Zemědělské družstvo Bílov</w:t>
      </w:r>
      <w:r w:rsidR="00937859">
        <w:rPr>
          <w:rFonts w:ascii="Arial" w:hAnsi="Arial" w:cs="Arial"/>
          <w:b/>
          <w:bCs/>
          <w:sz w:val="22"/>
          <w:szCs w:val="22"/>
        </w:rPr>
        <w:t xml:space="preserve"> </w:t>
      </w:r>
      <w:r w:rsidR="00406AAD">
        <w:rPr>
          <w:rFonts w:ascii="Arial" w:hAnsi="Arial" w:cs="Arial"/>
          <w:b/>
          <w:bCs/>
          <w:sz w:val="22"/>
          <w:szCs w:val="22"/>
        </w:rPr>
        <w:t>–</w:t>
      </w:r>
      <w:r w:rsidR="007610B1">
        <w:rPr>
          <w:rFonts w:ascii="Arial" w:hAnsi="Arial" w:cs="Arial"/>
          <w:b/>
          <w:bCs/>
          <w:sz w:val="22"/>
          <w:szCs w:val="22"/>
        </w:rPr>
        <w:t xml:space="preserve"> </w:t>
      </w:r>
      <w:r w:rsidR="00406AAD">
        <w:rPr>
          <w:rFonts w:ascii="Arial" w:hAnsi="Arial" w:cs="Arial"/>
          <w:b/>
          <w:bCs/>
          <w:sz w:val="22"/>
          <w:szCs w:val="22"/>
        </w:rPr>
        <w:t xml:space="preserve">vlastníci staveb na st. </w:t>
      </w:r>
      <w:proofErr w:type="spellStart"/>
      <w:r w:rsidR="001B5E79">
        <w:rPr>
          <w:rFonts w:ascii="Arial" w:hAnsi="Arial" w:cs="Arial"/>
          <w:b/>
          <w:bCs/>
          <w:sz w:val="22"/>
          <w:szCs w:val="22"/>
        </w:rPr>
        <w:t>p</w:t>
      </w:r>
      <w:r w:rsidR="00406AAD">
        <w:rPr>
          <w:rFonts w:ascii="Arial" w:hAnsi="Arial" w:cs="Arial"/>
          <w:b/>
          <w:bCs/>
          <w:sz w:val="22"/>
          <w:szCs w:val="22"/>
        </w:rPr>
        <w:t>.č</w:t>
      </w:r>
      <w:proofErr w:type="spellEnd"/>
      <w:r w:rsidR="00406AAD">
        <w:rPr>
          <w:rFonts w:ascii="Arial" w:hAnsi="Arial" w:cs="Arial"/>
          <w:b/>
          <w:bCs/>
          <w:sz w:val="22"/>
          <w:szCs w:val="22"/>
        </w:rPr>
        <w:t xml:space="preserve"> 160, </w:t>
      </w:r>
      <w:r w:rsidR="001B5E79">
        <w:rPr>
          <w:rFonts w:ascii="Arial" w:hAnsi="Arial" w:cs="Arial"/>
          <w:b/>
          <w:bCs/>
          <w:sz w:val="22"/>
          <w:szCs w:val="22"/>
        </w:rPr>
        <w:t>st.</w:t>
      </w:r>
      <w:r w:rsidR="00406AAD">
        <w:rPr>
          <w:rFonts w:ascii="Arial" w:hAnsi="Arial" w:cs="Arial"/>
          <w:b/>
          <w:bCs/>
          <w:sz w:val="22"/>
          <w:szCs w:val="22"/>
        </w:rPr>
        <w:t xml:space="preserve">161, </w:t>
      </w:r>
      <w:r w:rsidR="001B5E79">
        <w:rPr>
          <w:rFonts w:ascii="Arial" w:hAnsi="Arial" w:cs="Arial"/>
          <w:b/>
          <w:bCs/>
          <w:sz w:val="22"/>
          <w:szCs w:val="22"/>
        </w:rPr>
        <w:t>st.</w:t>
      </w:r>
      <w:r w:rsidR="00406AAD">
        <w:rPr>
          <w:rFonts w:ascii="Arial" w:hAnsi="Arial" w:cs="Arial"/>
          <w:b/>
          <w:bCs/>
          <w:sz w:val="22"/>
          <w:szCs w:val="22"/>
        </w:rPr>
        <w:t xml:space="preserve">162 - </w:t>
      </w:r>
      <w:proofErr w:type="spellStart"/>
      <w:r w:rsidR="000B33A7" w:rsidRPr="000B33A7">
        <w:rPr>
          <w:rFonts w:ascii="Arial" w:hAnsi="Arial" w:cs="Arial"/>
          <w:b/>
          <w:bCs/>
          <w:sz w:val="22"/>
          <w:szCs w:val="22"/>
        </w:rPr>
        <w:t>k.ú</w:t>
      </w:r>
      <w:proofErr w:type="spellEnd"/>
      <w:r w:rsidR="000B33A7" w:rsidRPr="000B33A7">
        <w:rPr>
          <w:rFonts w:ascii="Arial" w:hAnsi="Arial" w:cs="Arial"/>
          <w:b/>
          <w:bCs/>
          <w:sz w:val="22"/>
          <w:szCs w:val="22"/>
        </w:rPr>
        <w:t xml:space="preserve">. </w:t>
      </w:r>
      <w:r w:rsidR="00937859">
        <w:rPr>
          <w:rFonts w:ascii="Arial" w:hAnsi="Arial" w:cs="Arial"/>
          <w:b/>
          <w:bCs/>
          <w:sz w:val="22"/>
          <w:szCs w:val="22"/>
        </w:rPr>
        <w:t>Vysoká Libyně</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28F4ECA8"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00B60F79">
        <w:rPr>
          <w:rFonts w:ascii="Arial" w:hAnsi="Arial" w:cs="Arial"/>
          <w:sz w:val="22"/>
          <w:szCs w:val="22"/>
        </w:rPr>
        <w:t xml:space="preserve"> </w:t>
      </w:r>
      <w:r w:rsidRPr="00E7477B">
        <w:rPr>
          <w:rFonts w:ascii="Arial" w:hAnsi="Arial" w:cs="Arial"/>
          <w:sz w:val="22"/>
          <w:szCs w:val="22"/>
        </w:rPr>
        <w:t>lenka.blahova@spu.gov.cz</w:t>
      </w:r>
    </w:p>
    <w:p w14:paraId="2BD5AE28" w14:textId="722BE3E1"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w:t>
      </w:r>
      <w:r w:rsidR="001B5CEA">
        <w:rPr>
          <w:rFonts w:ascii="Arial" w:hAnsi="Arial" w:cs="Arial"/>
          <w:sz w:val="22"/>
          <w:szCs w:val="22"/>
        </w:rPr>
        <w:t>budou po</w:t>
      </w:r>
      <w:r w:rsidRPr="00FB3B66">
        <w:rPr>
          <w:rFonts w:ascii="Arial" w:hAnsi="Arial" w:cs="Arial"/>
          <w:sz w:val="22"/>
          <w:szCs w:val="22"/>
        </w:rPr>
        <w:t>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70917BC"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52B1D">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B96166F" w14:textId="3A2A266F" w:rsidR="00084628" w:rsidRDefault="0054701D" w:rsidP="00084628">
      <w:pPr>
        <w:rPr>
          <w:rFonts w:ascii="Arial" w:hAnsi="Arial" w:cs="Arial"/>
          <w:iCs/>
          <w:sz w:val="22"/>
          <w:szCs w:val="22"/>
        </w:rPr>
      </w:pPr>
      <w:r>
        <w:rPr>
          <w:rFonts w:ascii="Arial" w:hAnsi="Arial" w:cs="Arial"/>
          <w:iCs/>
          <w:sz w:val="22"/>
          <w:szCs w:val="22"/>
        </w:rPr>
        <w:t xml:space="preserve">Vysoká Libyně   </w:t>
      </w:r>
      <w:r w:rsidR="00084628">
        <w:rPr>
          <w:rFonts w:ascii="Arial" w:hAnsi="Arial" w:cs="Arial"/>
          <w:iCs/>
          <w:sz w:val="22"/>
          <w:szCs w:val="22"/>
        </w:rPr>
        <w:t xml:space="preserve"> </w:t>
      </w:r>
      <w:r>
        <w:rPr>
          <w:rFonts w:ascii="Arial" w:hAnsi="Arial" w:cs="Arial"/>
          <w:iCs/>
          <w:sz w:val="22"/>
          <w:szCs w:val="22"/>
        </w:rPr>
        <w:t xml:space="preserve">Vysoká Libyně     </w:t>
      </w:r>
      <w:r>
        <w:rPr>
          <w:rFonts w:ascii="Arial" w:hAnsi="Arial" w:cs="Arial"/>
          <w:iCs/>
          <w:sz w:val="22"/>
          <w:szCs w:val="22"/>
        </w:rPr>
        <w:tab/>
        <w:t>st. 160</w:t>
      </w:r>
      <w:r w:rsidR="00084628">
        <w:rPr>
          <w:rFonts w:ascii="Arial" w:hAnsi="Arial" w:cs="Arial"/>
          <w:iCs/>
          <w:sz w:val="22"/>
          <w:szCs w:val="22"/>
        </w:rPr>
        <w:tab/>
      </w:r>
      <w:r w:rsidR="00084628" w:rsidRPr="006C4C23">
        <w:rPr>
          <w:rFonts w:ascii="Arial" w:hAnsi="Arial" w:cs="Arial"/>
          <w:iCs/>
          <w:sz w:val="22"/>
          <w:szCs w:val="22"/>
        </w:rPr>
        <w:tab/>
      </w:r>
      <w:r w:rsidR="0006753C">
        <w:rPr>
          <w:rFonts w:ascii="Arial" w:hAnsi="Arial" w:cs="Arial"/>
          <w:iCs/>
          <w:sz w:val="22"/>
          <w:szCs w:val="22"/>
        </w:rPr>
        <w:tab/>
      </w:r>
      <w:r>
        <w:rPr>
          <w:rFonts w:ascii="Arial" w:hAnsi="Arial" w:cs="Arial"/>
          <w:iCs/>
          <w:sz w:val="22"/>
          <w:szCs w:val="22"/>
        </w:rPr>
        <w:t xml:space="preserve">zastavěná </w:t>
      </w:r>
      <w:r w:rsidR="000F253B">
        <w:rPr>
          <w:rFonts w:ascii="Arial" w:hAnsi="Arial" w:cs="Arial"/>
          <w:iCs/>
          <w:sz w:val="22"/>
          <w:szCs w:val="22"/>
        </w:rPr>
        <w:t>plocha</w:t>
      </w:r>
      <w:r w:rsidR="00084628" w:rsidRPr="006C4C23">
        <w:rPr>
          <w:rFonts w:ascii="Arial" w:hAnsi="Arial" w:cs="Arial"/>
          <w:iCs/>
          <w:sz w:val="22"/>
          <w:szCs w:val="22"/>
        </w:rPr>
        <w:tab/>
      </w:r>
      <w:r w:rsidR="0051596F">
        <w:rPr>
          <w:rFonts w:ascii="Arial" w:hAnsi="Arial" w:cs="Arial"/>
          <w:iCs/>
          <w:sz w:val="22"/>
          <w:szCs w:val="22"/>
        </w:rPr>
        <w:t xml:space="preserve">         </w:t>
      </w:r>
      <w:r>
        <w:rPr>
          <w:rFonts w:ascii="Arial" w:hAnsi="Arial" w:cs="Arial"/>
          <w:iCs/>
          <w:sz w:val="22"/>
          <w:szCs w:val="22"/>
        </w:rPr>
        <w:t>279</w:t>
      </w:r>
    </w:p>
    <w:p w14:paraId="3B145A5D" w14:textId="445EB158" w:rsidR="0054701D" w:rsidRDefault="0054701D" w:rsidP="0054701D">
      <w:pPr>
        <w:rPr>
          <w:rFonts w:ascii="Arial" w:hAnsi="Arial" w:cs="Arial"/>
          <w:iCs/>
          <w:sz w:val="22"/>
          <w:szCs w:val="22"/>
        </w:rPr>
      </w:pPr>
      <w:r>
        <w:rPr>
          <w:rFonts w:ascii="Arial" w:hAnsi="Arial" w:cs="Arial"/>
          <w:iCs/>
          <w:sz w:val="22"/>
          <w:szCs w:val="22"/>
        </w:rPr>
        <w:t xml:space="preserve">Vysoká Libyně    Vysoká Libyně     </w:t>
      </w:r>
      <w:r>
        <w:rPr>
          <w:rFonts w:ascii="Arial" w:hAnsi="Arial" w:cs="Arial"/>
          <w:iCs/>
          <w:sz w:val="22"/>
          <w:szCs w:val="22"/>
        </w:rPr>
        <w:tab/>
        <w:t>st. 161</w:t>
      </w:r>
      <w:r>
        <w:rPr>
          <w:rFonts w:ascii="Arial" w:hAnsi="Arial" w:cs="Arial"/>
          <w:iCs/>
          <w:sz w:val="22"/>
          <w:szCs w:val="22"/>
        </w:rPr>
        <w:tab/>
      </w:r>
      <w:r w:rsidRPr="006C4C23">
        <w:rPr>
          <w:rFonts w:ascii="Arial" w:hAnsi="Arial" w:cs="Arial"/>
          <w:iCs/>
          <w:sz w:val="22"/>
          <w:szCs w:val="22"/>
        </w:rPr>
        <w:tab/>
      </w:r>
      <w:r>
        <w:rPr>
          <w:rFonts w:ascii="Arial" w:hAnsi="Arial" w:cs="Arial"/>
          <w:iCs/>
          <w:sz w:val="22"/>
          <w:szCs w:val="22"/>
        </w:rPr>
        <w:tab/>
        <w:t>zastavěná plocha</w:t>
      </w:r>
      <w:r w:rsidRPr="006C4C23">
        <w:rPr>
          <w:rFonts w:ascii="Arial" w:hAnsi="Arial" w:cs="Arial"/>
          <w:iCs/>
          <w:sz w:val="22"/>
          <w:szCs w:val="22"/>
        </w:rPr>
        <w:tab/>
      </w:r>
      <w:r>
        <w:rPr>
          <w:rFonts w:ascii="Arial" w:hAnsi="Arial" w:cs="Arial"/>
          <w:iCs/>
          <w:sz w:val="22"/>
          <w:szCs w:val="22"/>
        </w:rPr>
        <w:t xml:space="preserve">         280</w:t>
      </w:r>
    </w:p>
    <w:p w14:paraId="2670C405" w14:textId="38DFC372" w:rsidR="0054701D" w:rsidRDefault="0054701D" w:rsidP="0054701D">
      <w:pPr>
        <w:rPr>
          <w:rFonts w:ascii="Arial" w:hAnsi="Arial" w:cs="Arial"/>
          <w:iCs/>
          <w:sz w:val="22"/>
          <w:szCs w:val="22"/>
        </w:rPr>
      </w:pPr>
      <w:r>
        <w:rPr>
          <w:rFonts w:ascii="Arial" w:hAnsi="Arial" w:cs="Arial"/>
          <w:iCs/>
          <w:sz w:val="22"/>
          <w:szCs w:val="22"/>
        </w:rPr>
        <w:t xml:space="preserve">Vysoká Libyně    Vysoká Libyně     </w:t>
      </w:r>
      <w:r>
        <w:rPr>
          <w:rFonts w:ascii="Arial" w:hAnsi="Arial" w:cs="Arial"/>
          <w:iCs/>
          <w:sz w:val="22"/>
          <w:szCs w:val="22"/>
        </w:rPr>
        <w:tab/>
        <w:t>st. 162</w:t>
      </w:r>
      <w:r>
        <w:rPr>
          <w:rFonts w:ascii="Arial" w:hAnsi="Arial" w:cs="Arial"/>
          <w:iCs/>
          <w:sz w:val="22"/>
          <w:szCs w:val="22"/>
        </w:rPr>
        <w:tab/>
      </w:r>
      <w:r w:rsidRPr="006C4C23">
        <w:rPr>
          <w:rFonts w:ascii="Arial" w:hAnsi="Arial" w:cs="Arial"/>
          <w:iCs/>
          <w:sz w:val="22"/>
          <w:szCs w:val="22"/>
        </w:rPr>
        <w:tab/>
      </w:r>
      <w:r>
        <w:rPr>
          <w:rFonts w:ascii="Arial" w:hAnsi="Arial" w:cs="Arial"/>
          <w:iCs/>
          <w:sz w:val="22"/>
          <w:szCs w:val="22"/>
        </w:rPr>
        <w:tab/>
        <w:t>zastavěná plocha</w:t>
      </w:r>
      <w:r w:rsidRPr="006C4C23">
        <w:rPr>
          <w:rFonts w:ascii="Arial" w:hAnsi="Arial" w:cs="Arial"/>
          <w:iCs/>
          <w:sz w:val="22"/>
          <w:szCs w:val="22"/>
        </w:rPr>
        <w:tab/>
      </w:r>
      <w:r>
        <w:rPr>
          <w:rFonts w:ascii="Arial" w:hAnsi="Arial" w:cs="Arial"/>
          <w:iCs/>
          <w:sz w:val="22"/>
          <w:szCs w:val="22"/>
        </w:rPr>
        <w:t xml:space="preserve">         279</w:t>
      </w:r>
    </w:p>
    <w:p w14:paraId="5E7D00DD" w14:textId="62A7F7E9" w:rsidR="0054701D" w:rsidRDefault="0054701D" w:rsidP="0054701D">
      <w:pPr>
        <w:rPr>
          <w:rFonts w:ascii="Arial" w:hAnsi="Arial" w:cs="Arial"/>
          <w:iCs/>
          <w:sz w:val="22"/>
          <w:szCs w:val="22"/>
        </w:rPr>
      </w:pPr>
      <w:r>
        <w:rPr>
          <w:rFonts w:ascii="Arial" w:hAnsi="Arial" w:cs="Arial"/>
          <w:iCs/>
          <w:sz w:val="22"/>
          <w:szCs w:val="22"/>
        </w:rPr>
        <w:t xml:space="preserve">Vysoká Libyně    Vysoká Libyně     </w:t>
      </w:r>
      <w:r>
        <w:rPr>
          <w:rFonts w:ascii="Arial" w:hAnsi="Arial" w:cs="Arial"/>
          <w:iCs/>
          <w:sz w:val="22"/>
          <w:szCs w:val="22"/>
        </w:rPr>
        <w:tab/>
      </w:r>
      <w:r w:rsidR="005E48C9">
        <w:rPr>
          <w:rFonts w:ascii="Arial" w:hAnsi="Arial" w:cs="Arial"/>
          <w:iCs/>
          <w:sz w:val="22"/>
          <w:szCs w:val="22"/>
        </w:rPr>
        <w:t>74/5</w:t>
      </w:r>
      <w:r>
        <w:rPr>
          <w:rFonts w:ascii="Arial" w:hAnsi="Arial" w:cs="Arial"/>
          <w:iCs/>
          <w:sz w:val="22"/>
          <w:szCs w:val="22"/>
        </w:rPr>
        <w:tab/>
      </w:r>
      <w:r w:rsidRPr="006C4C23">
        <w:rPr>
          <w:rFonts w:ascii="Arial" w:hAnsi="Arial" w:cs="Arial"/>
          <w:iCs/>
          <w:sz w:val="22"/>
          <w:szCs w:val="22"/>
        </w:rPr>
        <w:tab/>
      </w:r>
      <w:r>
        <w:rPr>
          <w:rFonts w:ascii="Arial" w:hAnsi="Arial" w:cs="Arial"/>
          <w:iCs/>
          <w:sz w:val="22"/>
          <w:szCs w:val="22"/>
        </w:rPr>
        <w:tab/>
      </w:r>
      <w:r w:rsidR="005E48C9">
        <w:rPr>
          <w:rFonts w:ascii="Arial" w:hAnsi="Arial" w:cs="Arial"/>
          <w:iCs/>
          <w:sz w:val="22"/>
          <w:szCs w:val="22"/>
        </w:rPr>
        <w:t>ostatní</w:t>
      </w:r>
      <w:r>
        <w:rPr>
          <w:rFonts w:ascii="Arial" w:hAnsi="Arial" w:cs="Arial"/>
          <w:iCs/>
          <w:sz w:val="22"/>
          <w:szCs w:val="22"/>
        </w:rPr>
        <w:t xml:space="preserve"> plocha</w:t>
      </w:r>
      <w:r w:rsidRPr="006C4C23">
        <w:rPr>
          <w:rFonts w:ascii="Arial" w:hAnsi="Arial" w:cs="Arial"/>
          <w:iCs/>
          <w:sz w:val="22"/>
          <w:szCs w:val="22"/>
        </w:rPr>
        <w:tab/>
      </w:r>
      <w:r>
        <w:rPr>
          <w:rFonts w:ascii="Arial" w:hAnsi="Arial" w:cs="Arial"/>
          <w:iCs/>
          <w:sz w:val="22"/>
          <w:szCs w:val="22"/>
        </w:rPr>
        <w:t xml:space="preserve">      </w:t>
      </w:r>
      <w:r w:rsidR="005E48C9">
        <w:rPr>
          <w:rFonts w:ascii="Arial" w:hAnsi="Arial" w:cs="Arial"/>
          <w:iCs/>
          <w:sz w:val="22"/>
          <w:szCs w:val="22"/>
        </w:rPr>
        <w:tab/>
        <w:t xml:space="preserve">      </w:t>
      </w:r>
      <w:r>
        <w:rPr>
          <w:rFonts w:ascii="Arial" w:hAnsi="Arial" w:cs="Arial"/>
          <w:iCs/>
          <w:sz w:val="22"/>
          <w:szCs w:val="22"/>
        </w:rPr>
        <w:t xml:space="preserve">  </w:t>
      </w:r>
      <w:r w:rsidR="00C11F83">
        <w:rPr>
          <w:rFonts w:ascii="Arial" w:hAnsi="Arial" w:cs="Arial"/>
          <w:iCs/>
          <w:sz w:val="22"/>
          <w:szCs w:val="22"/>
        </w:rPr>
        <w:t xml:space="preserve">  </w:t>
      </w:r>
      <w:r>
        <w:rPr>
          <w:rFonts w:ascii="Arial" w:hAnsi="Arial" w:cs="Arial"/>
          <w:iCs/>
          <w:sz w:val="22"/>
          <w:szCs w:val="22"/>
        </w:rPr>
        <w:t xml:space="preserve"> </w:t>
      </w:r>
      <w:r w:rsidR="00C11F83">
        <w:rPr>
          <w:rFonts w:ascii="Arial" w:hAnsi="Arial" w:cs="Arial"/>
          <w:iCs/>
          <w:sz w:val="22"/>
          <w:szCs w:val="22"/>
        </w:rPr>
        <w:t>13</w:t>
      </w:r>
    </w:p>
    <w:p w14:paraId="019D2624" w14:textId="5DBB9B3A" w:rsidR="0054701D" w:rsidRDefault="0054701D" w:rsidP="0054701D">
      <w:pPr>
        <w:rPr>
          <w:rFonts w:ascii="Arial" w:hAnsi="Arial" w:cs="Arial"/>
          <w:iCs/>
          <w:sz w:val="22"/>
          <w:szCs w:val="22"/>
        </w:rPr>
      </w:pPr>
      <w:r>
        <w:rPr>
          <w:rFonts w:ascii="Arial" w:hAnsi="Arial" w:cs="Arial"/>
          <w:iCs/>
          <w:sz w:val="22"/>
          <w:szCs w:val="22"/>
        </w:rPr>
        <w:t xml:space="preserve">Vysoká Libyně    Vysoká Libyně     </w:t>
      </w:r>
      <w:r>
        <w:rPr>
          <w:rFonts w:ascii="Arial" w:hAnsi="Arial" w:cs="Arial"/>
          <w:iCs/>
          <w:sz w:val="22"/>
          <w:szCs w:val="22"/>
        </w:rPr>
        <w:tab/>
      </w:r>
      <w:r w:rsidR="005E48C9">
        <w:rPr>
          <w:rFonts w:ascii="Arial" w:hAnsi="Arial" w:cs="Arial"/>
          <w:iCs/>
          <w:sz w:val="22"/>
          <w:szCs w:val="22"/>
        </w:rPr>
        <w:t>74/6</w:t>
      </w:r>
      <w:r>
        <w:rPr>
          <w:rFonts w:ascii="Arial" w:hAnsi="Arial" w:cs="Arial"/>
          <w:iCs/>
          <w:sz w:val="22"/>
          <w:szCs w:val="22"/>
        </w:rPr>
        <w:tab/>
      </w:r>
      <w:r w:rsidRPr="006C4C23">
        <w:rPr>
          <w:rFonts w:ascii="Arial" w:hAnsi="Arial" w:cs="Arial"/>
          <w:iCs/>
          <w:sz w:val="22"/>
          <w:szCs w:val="22"/>
        </w:rPr>
        <w:tab/>
      </w:r>
      <w:r>
        <w:rPr>
          <w:rFonts w:ascii="Arial" w:hAnsi="Arial" w:cs="Arial"/>
          <w:iCs/>
          <w:sz w:val="22"/>
          <w:szCs w:val="22"/>
        </w:rPr>
        <w:tab/>
      </w:r>
      <w:r w:rsidR="00C11F83">
        <w:rPr>
          <w:rFonts w:ascii="Arial" w:hAnsi="Arial" w:cs="Arial"/>
          <w:iCs/>
          <w:sz w:val="22"/>
          <w:szCs w:val="22"/>
        </w:rPr>
        <w:t>ostatní plocha</w:t>
      </w:r>
      <w:r w:rsidRPr="006C4C23">
        <w:rPr>
          <w:rFonts w:ascii="Arial" w:hAnsi="Arial" w:cs="Arial"/>
          <w:iCs/>
          <w:sz w:val="22"/>
          <w:szCs w:val="22"/>
        </w:rPr>
        <w:tab/>
      </w:r>
      <w:r>
        <w:rPr>
          <w:rFonts w:ascii="Arial" w:hAnsi="Arial" w:cs="Arial"/>
          <w:iCs/>
          <w:sz w:val="22"/>
          <w:szCs w:val="22"/>
        </w:rPr>
        <w:t xml:space="preserve">   </w:t>
      </w:r>
      <w:r w:rsidR="00C11F83">
        <w:rPr>
          <w:rFonts w:ascii="Arial" w:hAnsi="Arial" w:cs="Arial"/>
          <w:iCs/>
          <w:sz w:val="22"/>
          <w:szCs w:val="22"/>
        </w:rPr>
        <w:tab/>
      </w:r>
      <w:r w:rsidR="00C11F83">
        <w:rPr>
          <w:rFonts w:ascii="Arial" w:hAnsi="Arial" w:cs="Arial"/>
          <w:iCs/>
          <w:sz w:val="22"/>
          <w:szCs w:val="22"/>
        </w:rPr>
        <w:tab/>
        <w:t>11</w:t>
      </w:r>
    </w:p>
    <w:p w14:paraId="4AF51C19" w14:textId="557C9646" w:rsidR="0054701D" w:rsidRDefault="0054701D" w:rsidP="0054701D">
      <w:pPr>
        <w:rPr>
          <w:rFonts w:ascii="Arial" w:hAnsi="Arial" w:cs="Arial"/>
          <w:iCs/>
          <w:sz w:val="22"/>
          <w:szCs w:val="22"/>
        </w:rPr>
      </w:pPr>
      <w:r>
        <w:rPr>
          <w:rFonts w:ascii="Arial" w:hAnsi="Arial" w:cs="Arial"/>
          <w:iCs/>
          <w:sz w:val="22"/>
          <w:szCs w:val="22"/>
        </w:rPr>
        <w:t xml:space="preserve">Vysoká Libyně    Vysoká Libyně     </w:t>
      </w:r>
      <w:r>
        <w:rPr>
          <w:rFonts w:ascii="Arial" w:hAnsi="Arial" w:cs="Arial"/>
          <w:iCs/>
          <w:sz w:val="22"/>
          <w:szCs w:val="22"/>
        </w:rPr>
        <w:tab/>
      </w:r>
      <w:r w:rsidR="005E48C9">
        <w:rPr>
          <w:rFonts w:ascii="Arial" w:hAnsi="Arial" w:cs="Arial"/>
          <w:iCs/>
          <w:sz w:val="22"/>
          <w:szCs w:val="22"/>
        </w:rPr>
        <w:t>84/16</w:t>
      </w:r>
      <w:r>
        <w:rPr>
          <w:rFonts w:ascii="Arial" w:hAnsi="Arial" w:cs="Arial"/>
          <w:iCs/>
          <w:sz w:val="22"/>
          <w:szCs w:val="22"/>
        </w:rPr>
        <w:tab/>
      </w:r>
      <w:r w:rsidRPr="006C4C23">
        <w:rPr>
          <w:rFonts w:ascii="Arial" w:hAnsi="Arial" w:cs="Arial"/>
          <w:iCs/>
          <w:sz w:val="22"/>
          <w:szCs w:val="22"/>
        </w:rPr>
        <w:tab/>
      </w:r>
      <w:r>
        <w:rPr>
          <w:rFonts w:ascii="Arial" w:hAnsi="Arial" w:cs="Arial"/>
          <w:iCs/>
          <w:sz w:val="22"/>
          <w:szCs w:val="22"/>
        </w:rPr>
        <w:tab/>
      </w:r>
      <w:r w:rsidR="00C11F83">
        <w:rPr>
          <w:rFonts w:ascii="Arial" w:hAnsi="Arial" w:cs="Arial"/>
          <w:iCs/>
          <w:sz w:val="22"/>
          <w:szCs w:val="22"/>
        </w:rPr>
        <w:t xml:space="preserve">ostatní plocha </w:t>
      </w:r>
      <w:r w:rsidRPr="006C4C23">
        <w:rPr>
          <w:rFonts w:ascii="Arial" w:hAnsi="Arial" w:cs="Arial"/>
          <w:iCs/>
          <w:sz w:val="22"/>
          <w:szCs w:val="22"/>
        </w:rPr>
        <w:tab/>
      </w:r>
      <w:r>
        <w:rPr>
          <w:rFonts w:ascii="Arial" w:hAnsi="Arial" w:cs="Arial"/>
          <w:iCs/>
          <w:sz w:val="22"/>
          <w:szCs w:val="22"/>
        </w:rPr>
        <w:t xml:space="preserve">     </w:t>
      </w:r>
      <w:r w:rsidR="00C11F83">
        <w:rPr>
          <w:rFonts w:ascii="Arial" w:hAnsi="Arial" w:cs="Arial"/>
          <w:iCs/>
          <w:sz w:val="22"/>
          <w:szCs w:val="22"/>
        </w:rPr>
        <w:t xml:space="preserve">  </w:t>
      </w:r>
      <w:r>
        <w:rPr>
          <w:rFonts w:ascii="Arial" w:hAnsi="Arial" w:cs="Arial"/>
          <w:iCs/>
          <w:sz w:val="22"/>
          <w:szCs w:val="22"/>
        </w:rPr>
        <w:t xml:space="preserve">    </w:t>
      </w:r>
      <w:r w:rsidR="00C11F83">
        <w:rPr>
          <w:rFonts w:ascii="Arial" w:hAnsi="Arial" w:cs="Arial"/>
          <w:iCs/>
          <w:sz w:val="22"/>
          <w:szCs w:val="22"/>
        </w:rPr>
        <w:t>12</w:t>
      </w:r>
    </w:p>
    <w:p w14:paraId="2BF46B63" w14:textId="5AAD71D7" w:rsidR="0051596F" w:rsidRDefault="0051596F" w:rsidP="0008462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1C9FB5BA" w14:textId="77777777" w:rsidR="00752B1D" w:rsidRDefault="00752B1D" w:rsidP="0060643D">
      <w:pPr>
        <w:jc w:val="both"/>
        <w:rPr>
          <w:rFonts w:ascii="Arial" w:hAnsi="Arial" w:cs="Arial"/>
          <w:sz w:val="22"/>
          <w:szCs w:val="22"/>
        </w:rPr>
      </w:pPr>
    </w:p>
    <w:p w14:paraId="6F0DFAB7" w14:textId="77777777" w:rsidR="00752B1D" w:rsidRDefault="00752B1D" w:rsidP="0060643D">
      <w:pPr>
        <w:jc w:val="both"/>
        <w:rPr>
          <w:rFonts w:ascii="Arial" w:hAnsi="Arial" w:cs="Arial"/>
          <w:sz w:val="22"/>
          <w:szCs w:val="22"/>
        </w:rPr>
      </w:pPr>
    </w:p>
    <w:p w14:paraId="78117540" w14:textId="360B6AD3"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4F36FD8F" w:rsidR="008F026D" w:rsidRPr="0070317D" w:rsidRDefault="001F2D69" w:rsidP="00752B1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Pr="00B60F79"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B60F79">
        <w:rPr>
          <w:rFonts w:ascii="Arial" w:hAnsi="Arial" w:cs="Arial"/>
          <w:b/>
          <w:bCs/>
          <w:sz w:val="22"/>
          <w:szCs w:val="22"/>
        </w:rPr>
        <w:t xml:space="preserve">Platební </w:t>
      </w:r>
      <w:r w:rsidR="004D7214" w:rsidRPr="00B60F79">
        <w:rPr>
          <w:rFonts w:ascii="Arial" w:hAnsi="Arial" w:cs="Arial"/>
          <w:b/>
          <w:bCs/>
          <w:sz w:val="22"/>
          <w:szCs w:val="22"/>
        </w:rPr>
        <w:t>a fakturační podmínky:</w:t>
      </w:r>
    </w:p>
    <w:p w14:paraId="79CBFA5E" w14:textId="7731A9CE" w:rsidR="001F2D69" w:rsidRPr="00B60F79"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B60F79">
        <w:rPr>
          <w:rFonts w:ascii="Arial" w:hAnsi="Arial" w:cs="Arial"/>
          <w:sz w:val="22"/>
          <w:szCs w:val="22"/>
        </w:rPr>
        <w:t>Fakturační údaje (obligatorní náležitosti faktury):</w:t>
      </w:r>
    </w:p>
    <w:p w14:paraId="2150ECEC" w14:textId="23A8FCA9" w:rsidR="001F2D69" w:rsidRPr="00B60F79" w:rsidRDefault="001F2D69" w:rsidP="002F431A">
      <w:pPr>
        <w:spacing w:line="276" w:lineRule="auto"/>
        <w:ind w:firstLine="426"/>
        <w:jc w:val="both"/>
        <w:rPr>
          <w:rFonts w:ascii="Arial" w:hAnsi="Arial" w:cs="Arial"/>
          <w:i/>
          <w:sz w:val="22"/>
          <w:szCs w:val="22"/>
        </w:rPr>
      </w:pPr>
      <w:r w:rsidRPr="00B60F79">
        <w:rPr>
          <w:rFonts w:ascii="Arial" w:hAnsi="Arial" w:cs="Arial"/>
          <w:i/>
          <w:sz w:val="22"/>
          <w:szCs w:val="22"/>
        </w:rPr>
        <w:t xml:space="preserve">Obchodní firma </w:t>
      </w:r>
      <w:r w:rsidR="00941363" w:rsidRPr="00B60F79">
        <w:rPr>
          <w:rFonts w:ascii="Arial" w:hAnsi="Arial" w:cs="Arial"/>
          <w:i/>
          <w:sz w:val="22"/>
          <w:szCs w:val="22"/>
        </w:rPr>
        <w:t>Z</w:t>
      </w:r>
      <w:r w:rsidRPr="00B60F79">
        <w:rPr>
          <w:rFonts w:ascii="Arial" w:hAnsi="Arial" w:cs="Arial"/>
          <w:i/>
          <w:sz w:val="22"/>
          <w:szCs w:val="22"/>
        </w:rPr>
        <w:t>hotovitele</w:t>
      </w:r>
    </w:p>
    <w:p w14:paraId="389DEE7B" w14:textId="5CF9B670" w:rsidR="001F2D69" w:rsidRPr="00B60F79" w:rsidRDefault="001F2D69" w:rsidP="002F431A">
      <w:pPr>
        <w:spacing w:line="276" w:lineRule="auto"/>
        <w:ind w:firstLine="426"/>
        <w:jc w:val="both"/>
        <w:rPr>
          <w:rFonts w:ascii="Arial" w:hAnsi="Arial" w:cs="Arial"/>
          <w:i/>
          <w:sz w:val="22"/>
          <w:szCs w:val="22"/>
        </w:rPr>
      </w:pPr>
      <w:r w:rsidRPr="00B60F79">
        <w:rPr>
          <w:rFonts w:ascii="Arial" w:hAnsi="Arial" w:cs="Arial"/>
          <w:i/>
          <w:sz w:val="22"/>
          <w:szCs w:val="22"/>
        </w:rPr>
        <w:t>Cena bez DPH, rozpis částky DPH podle sazby</w:t>
      </w:r>
    </w:p>
    <w:p w14:paraId="1DD2A8DF" w14:textId="1B500FB7" w:rsidR="001F2D69" w:rsidRPr="00B60F79" w:rsidRDefault="001F2D69" w:rsidP="00E7679B">
      <w:pPr>
        <w:spacing w:after="120" w:line="276" w:lineRule="auto"/>
        <w:ind w:firstLine="426"/>
        <w:jc w:val="both"/>
        <w:rPr>
          <w:rFonts w:ascii="Arial" w:hAnsi="Arial" w:cs="Arial"/>
          <w:i/>
          <w:sz w:val="22"/>
          <w:szCs w:val="22"/>
        </w:rPr>
      </w:pPr>
      <w:r w:rsidRPr="00B60F79">
        <w:rPr>
          <w:rFonts w:ascii="Arial" w:hAnsi="Arial" w:cs="Arial"/>
          <w:i/>
          <w:sz w:val="22"/>
          <w:szCs w:val="22"/>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B60F79">
        <w:rPr>
          <w:rFonts w:ascii="Arial" w:hAnsi="Arial" w:cs="Arial"/>
          <w:sz w:val="22"/>
          <w:szCs w:val="22"/>
        </w:rPr>
        <w:t>Fakturační adresou bude vždy: Státní pozemkový úřad, Husinecká 1024/</w:t>
      </w:r>
      <w:proofErr w:type="gramStart"/>
      <w:r w:rsidRPr="00B60F79">
        <w:rPr>
          <w:rFonts w:ascii="Arial" w:hAnsi="Arial" w:cs="Arial"/>
          <w:sz w:val="22"/>
          <w:szCs w:val="22"/>
        </w:rPr>
        <w:t>11a</w:t>
      </w:r>
      <w:proofErr w:type="gramEnd"/>
      <w:r w:rsidRPr="00B60F79">
        <w:rPr>
          <w:rFonts w:ascii="Arial" w:hAnsi="Arial" w:cs="Arial"/>
          <w:sz w:val="22"/>
          <w:szCs w:val="22"/>
        </w:rPr>
        <w:t>, 130 00 Praha 3 – Žižkov, IČO</w:t>
      </w:r>
      <w:r w:rsidRPr="0011178C">
        <w:rPr>
          <w:rFonts w:ascii="Arial" w:hAnsi="Arial" w:cs="Arial"/>
          <w:sz w:val="22"/>
          <w:szCs w:val="22"/>
        </w:rPr>
        <w:t>: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w:t>
      </w:r>
      <w:r w:rsidRPr="00A167A0">
        <w:rPr>
          <w:rFonts w:ascii="Arial" w:hAnsi="Arial" w:cs="Arial"/>
          <w:sz w:val="22"/>
          <w:szCs w:val="22"/>
        </w:rPr>
        <w:lastRenderedPageBreak/>
        <w:t xml:space="preserve">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w:t>
      </w:r>
      <w:r w:rsidRPr="00A167A0">
        <w:rPr>
          <w:rFonts w:ascii="Arial" w:hAnsi="Arial" w:cs="Arial"/>
          <w:snapToGrid w:val="0"/>
          <w:sz w:val="22"/>
          <w:szCs w:val="22"/>
        </w:rPr>
        <w:lastRenderedPageBreak/>
        <w:t xml:space="preserve">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96240" w14:textId="77777777" w:rsidR="00442D29" w:rsidRDefault="00442D29" w:rsidP="007B5020">
      <w:r>
        <w:separator/>
      </w:r>
    </w:p>
  </w:endnote>
  <w:endnote w:type="continuationSeparator" w:id="0">
    <w:p w14:paraId="0843324F" w14:textId="77777777" w:rsidR="00442D29" w:rsidRDefault="00442D2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6951E" w14:textId="77777777" w:rsidR="00442D29" w:rsidRDefault="00442D29" w:rsidP="007B5020">
      <w:r>
        <w:separator/>
      </w:r>
    </w:p>
  </w:footnote>
  <w:footnote w:type="continuationSeparator" w:id="0">
    <w:p w14:paraId="7BC244D7" w14:textId="77777777" w:rsidR="00442D29" w:rsidRDefault="00442D2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5A9"/>
    <w:rsid w:val="000318F5"/>
    <w:rsid w:val="00032B11"/>
    <w:rsid w:val="000357BF"/>
    <w:rsid w:val="00051C32"/>
    <w:rsid w:val="00052881"/>
    <w:rsid w:val="00056AB5"/>
    <w:rsid w:val="000604EF"/>
    <w:rsid w:val="00062129"/>
    <w:rsid w:val="000649D0"/>
    <w:rsid w:val="0006677A"/>
    <w:rsid w:val="0006753C"/>
    <w:rsid w:val="000702EA"/>
    <w:rsid w:val="00076DDD"/>
    <w:rsid w:val="000822AC"/>
    <w:rsid w:val="00084628"/>
    <w:rsid w:val="00084BFF"/>
    <w:rsid w:val="00092F04"/>
    <w:rsid w:val="000937AB"/>
    <w:rsid w:val="000A1DBF"/>
    <w:rsid w:val="000A293B"/>
    <w:rsid w:val="000B33A7"/>
    <w:rsid w:val="000C0DB9"/>
    <w:rsid w:val="000C12F7"/>
    <w:rsid w:val="000D2C17"/>
    <w:rsid w:val="000D4D19"/>
    <w:rsid w:val="000D6142"/>
    <w:rsid w:val="000E0EC7"/>
    <w:rsid w:val="000E1283"/>
    <w:rsid w:val="000E3970"/>
    <w:rsid w:val="000E456A"/>
    <w:rsid w:val="000E52E0"/>
    <w:rsid w:val="000E7A91"/>
    <w:rsid w:val="000F253B"/>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0C06"/>
    <w:rsid w:val="00165FEF"/>
    <w:rsid w:val="00166E29"/>
    <w:rsid w:val="00173106"/>
    <w:rsid w:val="00175470"/>
    <w:rsid w:val="001B3797"/>
    <w:rsid w:val="001B5CEA"/>
    <w:rsid w:val="001B5E79"/>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1337"/>
    <w:rsid w:val="00262551"/>
    <w:rsid w:val="00271587"/>
    <w:rsid w:val="00273D55"/>
    <w:rsid w:val="00276435"/>
    <w:rsid w:val="002810CA"/>
    <w:rsid w:val="002903B3"/>
    <w:rsid w:val="0029074C"/>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073DA"/>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0E11"/>
    <w:rsid w:val="00373678"/>
    <w:rsid w:val="00377E78"/>
    <w:rsid w:val="00384DF0"/>
    <w:rsid w:val="00392284"/>
    <w:rsid w:val="00396755"/>
    <w:rsid w:val="0039773C"/>
    <w:rsid w:val="003A2DA8"/>
    <w:rsid w:val="003A508E"/>
    <w:rsid w:val="003A7B75"/>
    <w:rsid w:val="003B06E3"/>
    <w:rsid w:val="003B31C4"/>
    <w:rsid w:val="003B4521"/>
    <w:rsid w:val="003B4A81"/>
    <w:rsid w:val="003D0547"/>
    <w:rsid w:val="003E0F28"/>
    <w:rsid w:val="003F29AC"/>
    <w:rsid w:val="003F67A3"/>
    <w:rsid w:val="00405CD4"/>
    <w:rsid w:val="00406AAD"/>
    <w:rsid w:val="00413849"/>
    <w:rsid w:val="00422DA3"/>
    <w:rsid w:val="00425BB8"/>
    <w:rsid w:val="00431DB5"/>
    <w:rsid w:val="0043544F"/>
    <w:rsid w:val="00440B5D"/>
    <w:rsid w:val="00442D29"/>
    <w:rsid w:val="00443DFD"/>
    <w:rsid w:val="00444AB4"/>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16518"/>
    <w:rsid w:val="00524B49"/>
    <w:rsid w:val="00533330"/>
    <w:rsid w:val="00536E67"/>
    <w:rsid w:val="0054461C"/>
    <w:rsid w:val="005467B1"/>
    <w:rsid w:val="0054701D"/>
    <w:rsid w:val="00550FF9"/>
    <w:rsid w:val="0055145A"/>
    <w:rsid w:val="0055379E"/>
    <w:rsid w:val="005560C0"/>
    <w:rsid w:val="005572DD"/>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48C9"/>
    <w:rsid w:val="005E5E83"/>
    <w:rsid w:val="006059BA"/>
    <w:rsid w:val="0060643D"/>
    <w:rsid w:val="00622DF5"/>
    <w:rsid w:val="00624823"/>
    <w:rsid w:val="00625CD4"/>
    <w:rsid w:val="00631344"/>
    <w:rsid w:val="006345E1"/>
    <w:rsid w:val="00635275"/>
    <w:rsid w:val="006371AA"/>
    <w:rsid w:val="00647F1C"/>
    <w:rsid w:val="0065029E"/>
    <w:rsid w:val="006514B4"/>
    <w:rsid w:val="00653058"/>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B513A"/>
    <w:rsid w:val="006C0580"/>
    <w:rsid w:val="006C37F9"/>
    <w:rsid w:val="006C4798"/>
    <w:rsid w:val="0070317D"/>
    <w:rsid w:val="00707ADC"/>
    <w:rsid w:val="0071082C"/>
    <w:rsid w:val="00712AE7"/>
    <w:rsid w:val="00730875"/>
    <w:rsid w:val="007418B4"/>
    <w:rsid w:val="00742BC2"/>
    <w:rsid w:val="00744B2B"/>
    <w:rsid w:val="007459D1"/>
    <w:rsid w:val="00745A7C"/>
    <w:rsid w:val="00750443"/>
    <w:rsid w:val="00752B1D"/>
    <w:rsid w:val="0075560C"/>
    <w:rsid w:val="007610B1"/>
    <w:rsid w:val="00764872"/>
    <w:rsid w:val="007649B0"/>
    <w:rsid w:val="00764C1F"/>
    <w:rsid w:val="0076585C"/>
    <w:rsid w:val="00767910"/>
    <w:rsid w:val="007734F9"/>
    <w:rsid w:val="00782D5B"/>
    <w:rsid w:val="00783903"/>
    <w:rsid w:val="00786914"/>
    <w:rsid w:val="0079593D"/>
    <w:rsid w:val="007B355B"/>
    <w:rsid w:val="007B5020"/>
    <w:rsid w:val="007B7F4F"/>
    <w:rsid w:val="007C2D01"/>
    <w:rsid w:val="007D4C25"/>
    <w:rsid w:val="007D53B4"/>
    <w:rsid w:val="007E184D"/>
    <w:rsid w:val="007E1D76"/>
    <w:rsid w:val="0080041F"/>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11D4"/>
    <w:rsid w:val="008E3B1D"/>
    <w:rsid w:val="008E703A"/>
    <w:rsid w:val="008E7ACA"/>
    <w:rsid w:val="008F026D"/>
    <w:rsid w:val="008F5EC8"/>
    <w:rsid w:val="00900BEB"/>
    <w:rsid w:val="00902562"/>
    <w:rsid w:val="00914E63"/>
    <w:rsid w:val="00922D20"/>
    <w:rsid w:val="00926FE7"/>
    <w:rsid w:val="00932097"/>
    <w:rsid w:val="0093544A"/>
    <w:rsid w:val="00937859"/>
    <w:rsid w:val="00941363"/>
    <w:rsid w:val="009423B2"/>
    <w:rsid w:val="00951B4A"/>
    <w:rsid w:val="0095541F"/>
    <w:rsid w:val="00955A34"/>
    <w:rsid w:val="00956FBD"/>
    <w:rsid w:val="00957EB9"/>
    <w:rsid w:val="00962581"/>
    <w:rsid w:val="00964B1E"/>
    <w:rsid w:val="009655FC"/>
    <w:rsid w:val="00970AC1"/>
    <w:rsid w:val="009727F6"/>
    <w:rsid w:val="009758C6"/>
    <w:rsid w:val="009807D9"/>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9F7D0E"/>
    <w:rsid w:val="00A00CE5"/>
    <w:rsid w:val="00A01BFA"/>
    <w:rsid w:val="00A03C47"/>
    <w:rsid w:val="00A072DB"/>
    <w:rsid w:val="00A167A0"/>
    <w:rsid w:val="00A2115A"/>
    <w:rsid w:val="00A26537"/>
    <w:rsid w:val="00A300F2"/>
    <w:rsid w:val="00A357C3"/>
    <w:rsid w:val="00A433F7"/>
    <w:rsid w:val="00A50287"/>
    <w:rsid w:val="00A508EB"/>
    <w:rsid w:val="00A518B2"/>
    <w:rsid w:val="00A657FA"/>
    <w:rsid w:val="00A7238B"/>
    <w:rsid w:val="00A7600A"/>
    <w:rsid w:val="00A93D76"/>
    <w:rsid w:val="00AB2DEB"/>
    <w:rsid w:val="00AB3A52"/>
    <w:rsid w:val="00AB41AD"/>
    <w:rsid w:val="00AC2522"/>
    <w:rsid w:val="00AC4BA6"/>
    <w:rsid w:val="00AC7653"/>
    <w:rsid w:val="00AD3112"/>
    <w:rsid w:val="00AD3E20"/>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0F79"/>
    <w:rsid w:val="00B62F8C"/>
    <w:rsid w:val="00B726A9"/>
    <w:rsid w:val="00B732A2"/>
    <w:rsid w:val="00B73A77"/>
    <w:rsid w:val="00B77736"/>
    <w:rsid w:val="00B8086B"/>
    <w:rsid w:val="00B844F6"/>
    <w:rsid w:val="00B9151F"/>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29F0"/>
    <w:rsid w:val="00C03BA4"/>
    <w:rsid w:val="00C108EF"/>
    <w:rsid w:val="00C11F83"/>
    <w:rsid w:val="00C12C43"/>
    <w:rsid w:val="00C149A6"/>
    <w:rsid w:val="00C15FD0"/>
    <w:rsid w:val="00C16873"/>
    <w:rsid w:val="00C21CC8"/>
    <w:rsid w:val="00C220FD"/>
    <w:rsid w:val="00C22812"/>
    <w:rsid w:val="00C40021"/>
    <w:rsid w:val="00C41DF6"/>
    <w:rsid w:val="00C5646B"/>
    <w:rsid w:val="00C629C7"/>
    <w:rsid w:val="00C62C02"/>
    <w:rsid w:val="00C664F4"/>
    <w:rsid w:val="00C75B23"/>
    <w:rsid w:val="00C81EB9"/>
    <w:rsid w:val="00C8331A"/>
    <w:rsid w:val="00C84209"/>
    <w:rsid w:val="00C87831"/>
    <w:rsid w:val="00CA1DF4"/>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433F"/>
    <w:rsid w:val="00DA5B49"/>
    <w:rsid w:val="00DA7B40"/>
    <w:rsid w:val="00DB15F2"/>
    <w:rsid w:val="00DC2E20"/>
    <w:rsid w:val="00DC4D78"/>
    <w:rsid w:val="00DD27A1"/>
    <w:rsid w:val="00DD6BFA"/>
    <w:rsid w:val="00DE2794"/>
    <w:rsid w:val="00DE4E09"/>
    <w:rsid w:val="00DE5F7D"/>
    <w:rsid w:val="00DE750B"/>
    <w:rsid w:val="00DF4651"/>
    <w:rsid w:val="00DF62B8"/>
    <w:rsid w:val="00E03781"/>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6960"/>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67FD"/>
    <w:rsid w:val="00FA7091"/>
    <w:rsid w:val="00FA712F"/>
    <w:rsid w:val="00FB4511"/>
    <w:rsid w:val="00FC15F8"/>
    <w:rsid w:val="00FC40F7"/>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3707</Words>
  <Characters>21873</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3</cp:revision>
  <cp:lastPrinted>2023-01-02T13:44:00Z</cp:lastPrinted>
  <dcterms:created xsi:type="dcterms:W3CDTF">2026-03-17T12:48:00Z</dcterms:created>
  <dcterms:modified xsi:type="dcterms:W3CDTF">2026-03-17T12:48:00Z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