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092A" w14:textId="77777777" w:rsidR="0060206E" w:rsidRDefault="0060206E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  <w:sz w:val="24"/>
          <w:szCs w:val="24"/>
        </w:rPr>
      </w:pPr>
    </w:p>
    <w:p w14:paraId="7A02DCE5" w14:textId="65AE6650" w:rsidR="00643372" w:rsidRPr="009642AE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9642AE">
        <w:rPr>
          <w:rFonts w:ascii="Arial" w:hAnsi="Arial"/>
          <w:b/>
          <w:bCs/>
          <w:sz w:val="24"/>
          <w:szCs w:val="24"/>
        </w:rPr>
        <w:t>DODATEK</w:t>
      </w:r>
      <w:r w:rsidRPr="009642AE">
        <w:rPr>
          <w:rFonts w:ascii="Arial" w:hAnsi="Arial"/>
          <w:sz w:val="24"/>
          <w:szCs w:val="24"/>
        </w:rPr>
        <w:t xml:space="preserve"> </w:t>
      </w:r>
      <w:r w:rsidRPr="009642AE">
        <w:rPr>
          <w:rFonts w:ascii="Arial" w:hAnsi="Arial"/>
          <w:b/>
          <w:bCs/>
          <w:sz w:val="24"/>
          <w:szCs w:val="24"/>
        </w:rPr>
        <w:t>č</w:t>
      </w:r>
      <w:r w:rsidR="00E54E61" w:rsidRPr="0060206E">
        <w:rPr>
          <w:rFonts w:ascii="Arial" w:hAnsi="Arial"/>
          <w:b/>
          <w:bCs/>
          <w:sz w:val="24"/>
          <w:szCs w:val="24"/>
        </w:rPr>
        <w:t xml:space="preserve">. </w:t>
      </w:r>
      <w:r w:rsidR="00990387" w:rsidRPr="0060206E">
        <w:rPr>
          <w:rFonts w:ascii="Arial" w:hAnsi="Arial"/>
          <w:b/>
          <w:bCs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9"/>
            </w:textInput>
          </w:ffData>
        </w:fldChar>
      </w:r>
      <w:bookmarkStart w:id="0" w:name="Text20"/>
      <w:r w:rsidR="00990387" w:rsidRPr="0060206E">
        <w:rPr>
          <w:rFonts w:ascii="Arial" w:hAnsi="Arial"/>
          <w:b/>
          <w:bCs/>
          <w:sz w:val="24"/>
          <w:szCs w:val="24"/>
        </w:rPr>
        <w:instrText xml:space="preserve"> FORMTEXT </w:instrText>
      </w:r>
      <w:r w:rsidR="00990387" w:rsidRPr="0060206E">
        <w:rPr>
          <w:rFonts w:ascii="Arial" w:hAnsi="Arial"/>
          <w:b/>
          <w:bCs/>
          <w:sz w:val="24"/>
          <w:szCs w:val="24"/>
        </w:rPr>
      </w:r>
      <w:r w:rsidR="00990387" w:rsidRPr="0060206E">
        <w:rPr>
          <w:rFonts w:ascii="Arial" w:hAnsi="Arial"/>
          <w:b/>
          <w:bCs/>
          <w:sz w:val="24"/>
          <w:szCs w:val="24"/>
        </w:rPr>
        <w:fldChar w:fldCharType="separate"/>
      </w:r>
      <w:r w:rsidR="00990387" w:rsidRPr="0060206E">
        <w:rPr>
          <w:rFonts w:ascii="Arial" w:hAnsi="Arial"/>
          <w:b/>
          <w:bCs/>
          <w:noProof/>
          <w:sz w:val="24"/>
          <w:szCs w:val="24"/>
        </w:rPr>
        <w:t>9</w:t>
      </w:r>
      <w:r w:rsidR="00990387" w:rsidRPr="0060206E">
        <w:rPr>
          <w:rFonts w:ascii="Arial" w:hAnsi="Arial"/>
          <w:b/>
          <w:bCs/>
          <w:sz w:val="24"/>
          <w:szCs w:val="24"/>
        </w:rPr>
        <w:fldChar w:fldCharType="end"/>
      </w:r>
      <w:bookmarkEnd w:id="0"/>
    </w:p>
    <w:p w14:paraId="5AE13380" w14:textId="2986A53E" w:rsidR="008F521D" w:rsidRPr="007E018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9642AE">
        <w:rPr>
          <w:rFonts w:cs="Arial"/>
          <w:b/>
          <w:bCs/>
          <w:sz w:val="24"/>
          <w:szCs w:val="24"/>
        </w:rPr>
        <w:t xml:space="preserve">ke </w:t>
      </w:r>
      <w:r w:rsidR="00C83954" w:rsidRPr="009642AE">
        <w:rPr>
          <w:rFonts w:cs="Arial"/>
          <w:b/>
          <w:bCs/>
          <w:sz w:val="24"/>
          <w:szCs w:val="24"/>
        </w:rPr>
        <w:t>SMLOUV</w:t>
      </w:r>
      <w:r w:rsidRPr="009642AE">
        <w:rPr>
          <w:rFonts w:cs="Arial"/>
          <w:b/>
          <w:bCs/>
          <w:sz w:val="24"/>
          <w:szCs w:val="24"/>
        </w:rPr>
        <w:t>Ě O DÍLO</w:t>
      </w:r>
      <w:r w:rsidR="00C83954" w:rsidRPr="009642AE">
        <w:rPr>
          <w:rFonts w:cs="Arial"/>
          <w:b/>
          <w:bCs/>
          <w:sz w:val="24"/>
          <w:szCs w:val="24"/>
        </w:rPr>
        <w:t xml:space="preserve"> </w:t>
      </w:r>
      <w:r w:rsidR="00643372" w:rsidRPr="009642AE">
        <w:rPr>
          <w:rFonts w:cs="Arial"/>
          <w:sz w:val="24"/>
          <w:szCs w:val="24"/>
        </w:rPr>
        <w:t>(</w:t>
      </w:r>
      <w:r w:rsidRPr="009642AE">
        <w:rPr>
          <w:rFonts w:cs="Arial"/>
          <w:sz w:val="24"/>
          <w:szCs w:val="24"/>
        </w:rPr>
        <w:t>dále jen</w:t>
      </w:r>
      <w:r w:rsidRPr="009642AE">
        <w:rPr>
          <w:rFonts w:cs="Arial"/>
          <w:b/>
          <w:bCs/>
          <w:sz w:val="24"/>
          <w:szCs w:val="24"/>
        </w:rPr>
        <w:t xml:space="preserve"> „Smlouva“</w:t>
      </w:r>
      <w:r w:rsidRPr="009642AE">
        <w:rPr>
          <w:rFonts w:cs="Arial"/>
          <w:sz w:val="24"/>
          <w:szCs w:val="24"/>
        </w:rPr>
        <w:t xml:space="preserve">) </w:t>
      </w:r>
      <w:r w:rsidR="00990387" w:rsidRPr="009642AE"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Komplexní pozemkové úpravy Ročov"/>
            </w:textInput>
          </w:ffData>
        </w:fldChar>
      </w:r>
      <w:bookmarkStart w:id="1" w:name="Text1"/>
      <w:r w:rsidR="00990387" w:rsidRPr="009642AE">
        <w:rPr>
          <w:rFonts w:cs="Arial"/>
          <w:sz w:val="24"/>
          <w:szCs w:val="24"/>
        </w:rPr>
        <w:instrText xml:space="preserve"> FORMTEXT </w:instrText>
      </w:r>
      <w:r w:rsidR="00990387" w:rsidRPr="009642AE">
        <w:rPr>
          <w:rFonts w:cs="Arial"/>
          <w:sz w:val="24"/>
          <w:szCs w:val="24"/>
        </w:rPr>
      </w:r>
      <w:r w:rsidR="00990387" w:rsidRPr="009642AE">
        <w:rPr>
          <w:rFonts w:cs="Arial"/>
          <w:sz w:val="24"/>
          <w:szCs w:val="24"/>
        </w:rPr>
        <w:fldChar w:fldCharType="separate"/>
      </w:r>
      <w:r w:rsidR="00990387" w:rsidRPr="009642AE">
        <w:rPr>
          <w:rFonts w:cs="Arial"/>
          <w:noProof/>
          <w:sz w:val="24"/>
          <w:szCs w:val="24"/>
        </w:rPr>
        <w:t>Komplexní pozemkové úpravy Ročov</w:t>
      </w:r>
      <w:r w:rsidR="00990387" w:rsidRPr="009642AE">
        <w:rPr>
          <w:rFonts w:cs="Arial"/>
          <w:sz w:val="24"/>
          <w:szCs w:val="24"/>
        </w:rPr>
        <w:fldChar w:fldCharType="end"/>
      </w:r>
      <w:bookmarkEnd w:id="1"/>
      <w:r w:rsidR="0056507F" w:rsidRPr="009642AE">
        <w:rPr>
          <w:rFonts w:cs="Arial"/>
          <w:b/>
          <w:bCs/>
          <w:sz w:val="24"/>
          <w:szCs w:val="24"/>
        </w:rPr>
        <w:t>,</w:t>
      </w:r>
      <w:r w:rsidR="00CC08BE" w:rsidRPr="007E0182">
        <w:rPr>
          <w:rFonts w:eastAsia="Times New Roman" w:cs="Arial"/>
          <w:b/>
          <w:bCs/>
          <w:snapToGrid w:val="0"/>
          <w:sz w:val="24"/>
        </w:rPr>
        <w:br/>
      </w:r>
      <w:r w:rsidR="00E54E61" w:rsidRPr="007E0182">
        <w:rPr>
          <w:rFonts w:cs="Arial"/>
          <w:sz w:val="22"/>
        </w:rPr>
        <w:t xml:space="preserve">č.: </w:t>
      </w:r>
      <w:r w:rsidR="00990387">
        <w:rPr>
          <w:rFonts w:cs="Arial"/>
          <w:sz w:val="22"/>
        </w:rPr>
        <w:fldChar w:fldCharType="begin">
          <w:ffData>
            <w:name w:val="Text2"/>
            <w:enabled/>
            <w:calcOnExit w:val="0"/>
            <w:textInput>
              <w:default w:val="391-2019-508101 ze dne 27. 6. 2019"/>
            </w:textInput>
          </w:ffData>
        </w:fldChar>
      </w:r>
      <w:bookmarkStart w:id="2" w:name="Text2"/>
      <w:r w:rsidR="00990387">
        <w:rPr>
          <w:rFonts w:cs="Arial"/>
          <w:sz w:val="22"/>
        </w:rPr>
        <w:instrText xml:space="preserve"> FORMTEXT </w:instrText>
      </w:r>
      <w:r w:rsidR="00990387">
        <w:rPr>
          <w:rFonts w:cs="Arial"/>
          <w:sz w:val="22"/>
        </w:rPr>
      </w:r>
      <w:r w:rsidR="00990387">
        <w:rPr>
          <w:rFonts w:cs="Arial"/>
          <w:sz w:val="22"/>
        </w:rPr>
        <w:fldChar w:fldCharType="separate"/>
      </w:r>
      <w:r w:rsidR="00990387">
        <w:rPr>
          <w:rFonts w:cs="Arial"/>
          <w:noProof/>
          <w:sz w:val="22"/>
        </w:rPr>
        <w:t>391-2019-508101 ze dne 27. 6. 2019</w:t>
      </w:r>
      <w:r w:rsidR="00990387">
        <w:rPr>
          <w:rFonts w:cs="Arial"/>
          <w:sz w:val="22"/>
        </w:rPr>
        <w:fldChar w:fldCharType="end"/>
      </w:r>
      <w:bookmarkEnd w:id="2"/>
    </w:p>
    <w:p w14:paraId="0C81AE83" w14:textId="77777777" w:rsidR="00643372" w:rsidRPr="007E018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610987A" w14:textId="77777777" w:rsidR="0083666F" w:rsidRPr="007E018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E0182">
        <w:rPr>
          <w:rFonts w:cs="Arial"/>
          <w:sz w:val="22"/>
        </w:rPr>
        <w:t>(dále jen „</w:t>
      </w:r>
      <w:r w:rsidRPr="007E0182">
        <w:rPr>
          <w:rFonts w:cs="Arial"/>
          <w:b/>
          <w:bCs/>
          <w:sz w:val="22"/>
        </w:rPr>
        <w:t>Dodatek</w:t>
      </w:r>
      <w:r w:rsidRPr="007E0182">
        <w:rPr>
          <w:rFonts w:cs="Arial"/>
          <w:sz w:val="22"/>
        </w:rPr>
        <w:t>“)</w:t>
      </w:r>
    </w:p>
    <w:p w14:paraId="25B665B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616854A6" w14:textId="77777777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7A844F39" w14:textId="77777777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E4377">
        <w:rPr>
          <w:rFonts w:ascii="Arial" w:hAnsi="Arial" w:cs="Arial"/>
        </w:rPr>
        <w:t xml:space="preserve"> </w:t>
      </w:r>
      <w:r w:rsidR="00152EE2">
        <w:rPr>
          <w:rFonts w:ascii="Arial" w:hAnsi="Arial" w:cs="Arial"/>
        </w:rPr>
        <w:t>4</w:t>
      </w:r>
      <w:r w:rsidR="003E4377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40E045A1" w14:textId="77777777" w:rsidR="00E0086F" w:rsidRPr="00ED6435" w:rsidRDefault="00E0086F" w:rsidP="008C25E4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76DBF825" w14:textId="77777777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FCB884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E3891F7" w14:textId="7777777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6D7E00">
        <w:rPr>
          <w:rFonts w:ascii="Arial" w:hAnsi="Arial" w:cs="Arial"/>
          <w:b/>
          <w:bCs/>
        </w:rPr>
        <w:t xml:space="preserve">úřad </w:t>
      </w:r>
      <w:r w:rsidR="00AC466D" w:rsidRPr="006D7E00">
        <w:rPr>
          <w:rFonts w:ascii="Arial" w:hAnsi="Arial" w:cs="Arial"/>
          <w:b/>
          <w:bCs/>
        </w:rPr>
        <w:t>pro Ústecký kraj</w:t>
      </w:r>
      <w:r w:rsidR="006D7E00">
        <w:rPr>
          <w:rFonts w:ascii="Arial" w:hAnsi="Arial" w:cs="Arial"/>
        </w:rPr>
        <w:t xml:space="preserve"> </w:t>
      </w:r>
      <w:bookmarkStart w:id="3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3"/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>Husitská 1071/2, 415 02 Teplice</w:t>
      </w:r>
    </w:p>
    <w:p w14:paraId="0B44A027" w14:textId="77777777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D32A9">
        <w:rPr>
          <w:rFonts w:ascii="Arial" w:hAnsi="Arial" w:cs="Arial"/>
          <w:b/>
          <w:bCs/>
          <w:snapToGrid w:val="0"/>
        </w:rPr>
        <w:t>Louny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Pražská 765, 440 01</w:t>
      </w:r>
      <w:r w:rsidR="00BC5D1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Louny</w:t>
      </w:r>
    </w:p>
    <w:p w14:paraId="62C0AF8A" w14:textId="77777777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bookmarkStart w:id="4" w:name="_Hlk214960540"/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151B23E4" w14:textId="77777777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Jaroslavou Kosejkovou, ředitelkou Krajského pozemkového úřadu pro Ústecký kraj</w:t>
      </w:r>
    </w:p>
    <w:p w14:paraId="4D3CA4BD" w14:textId="2C420E77" w:rsidR="00E612A5" w:rsidRPr="00ED6435" w:rsidRDefault="00E612A5" w:rsidP="00E612A5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990387">
        <w:rPr>
          <w:rFonts w:ascii="Arial" w:hAnsi="Arial" w:cs="Arial"/>
          <w:snapToGrid w:val="0"/>
        </w:rPr>
        <w:fldChar w:fldCharType="begin">
          <w:ffData>
            <w:name w:val="Text3"/>
            <w:enabled/>
            <w:calcOnExit w:val="0"/>
            <w:textInput>
              <w:default w:val="Ing. Stanislavem Michálkem, vyšším radou"/>
            </w:textInput>
          </w:ffData>
        </w:fldChar>
      </w:r>
      <w:bookmarkStart w:id="5" w:name="Text3"/>
      <w:r w:rsidR="00990387">
        <w:rPr>
          <w:rFonts w:ascii="Arial" w:hAnsi="Arial" w:cs="Arial"/>
          <w:snapToGrid w:val="0"/>
        </w:rPr>
        <w:instrText xml:space="preserve"> FORMTEXT </w:instrText>
      </w:r>
      <w:r w:rsidR="00990387">
        <w:rPr>
          <w:rFonts w:ascii="Arial" w:hAnsi="Arial" w:cs="Arial"/>
          <w:snapToGrid w:val="0"/>
        </w:rPr>
      </w:r>
      <w:r w:rsidR="00990387">
        <w:rPr>
          <w:rFonts w:ascii="Arial" w:hAnsi="Arial" w:cs="Arial"/>
          <w:snapToGrid w:val="0"/>
        </w:rPr>
        <w:fldChar w:fldCharType="separate"/>
      </w:r>
      <w:r w:rsidR="00990387">
        <w:rPr>
          <w:rFonts w:ascii="Arial" w:hAnsi="Arial" w:cs="Arial"/>
          <w:noProof/>
          <w:snapToGrid w:val="0"/>
        </w:rPr>
        <w:t>Ing. Stanislavem Michálkem, vyšším radou</w:t>
      </w:r>
      <w:r w:rsidR="00990387">
        <w:rPr>
          <w:rFonts w:ascii="Arial" w:hAnsi="Arial" w:cs="Arial"/>
          <w:snapToGrid w:val="0"/>
        </w:rPr>
        <w:fldChar w:fldCharType="end"/>
      </w:r>
      <w:bookmarkEnd w:id="5"/>
      <w:r w:rsidR="0099038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Krajského pozemkového úřadu pro Ústecký kraj, Pobočka Louny</w:t>
      </w:r>
    </w:p>
    <w:bookmarkEnd w:id="4"/>
    <w:p w14:paraId="2A88C85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C7B9297" w14:textId="4C71993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99038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+420 602 403 507"/>
            </w:textInput>
          </w:ffData>
        </w:fldChar>
      </w:r>
      <w:bookmarkStart w:id="6" w:name="Text4"/>
      <w:r w:rsidR="00990387">
        <w:rPr>
          <w:rFonts w:ascii="Arial" w:hAnsi="Arial" w:cs="Arial"/>
        </w:rPr>
        <w:instrText xml:space="preserve"> FORMTEXT </w:instrText>
      </w:r>
      <w:r w:rsidR="00990387">
        <w:rPr>
          <w:rFonts w:ascii="Arial" w:hAnsi="Arial" w:cs="Arial"/>
        </w:rPr>
      </w:r>
      <w:r w:rsidR="00990387">
        <w:rPr>
          <w:rFonts w:ascii="Arial" w:hAnsi="Arial" w:cs="Arial"/>
        </w:rPr>
        <w:fldChar w:fldCharType="separate"/>
      </w:r>
      <w:r w:rsidR="00990387">
        <w:rPr>
          <w:rFonts w:ascii="Arial" w:hAnsi="Arial" w:cs="Arial"/>
          <w:noProof/>
        </w:rPr>
        <w:t>+420 602 403 507</w:t>
      </w:r>
      <w:r w:rsidR="00990387">
        <w:rPr>
          <w:rFonts w:ascii="Arial" w:hAnsi="Arial" w:cs="Arial"/>
        </w:rPr>
        <w:fldChar w:fldCharType="end"/>
      </w:r>
      <w:bookmarkEnd w:id="6"/>
    </w:p>
    <w:p w14:paraId="0BB39FE6" w14:textId="20B1393B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A065CA">
        <w:rPr>
          <w:rFonts w:ascii="Arial" w:hAnsi="Arial" w:cs="Arial"/>
          <w:snapToGrid w:val="0"/>
        </w:rPr>
        <w:t xml:space="preserve">        </w:t>
      </w:r>
      <w:r w:rsidR="00990387">
        <w:rPr>
          <w:rFonts w:ascii="Arial" w:hAnsi="Arial" w:cs="Arial"/>
          <w:snapToGrid w:val="0"/>
        </w:rPr>
        <w:fldChar w:fldCharType="begin">
          <w:ffData>
            <w:name w:val="Text5"/>
            <w:enabled/>
            <w:calcOnExit w:val="0"/>
            <w:textInput>
              <w:default w:val="stanislav.michalek@spu.gov.cz"/>
            </w:textInput>
          </w:ffData>
        </w:fldChar>
      </w:r>
      <w:bookmarkStart w:id="7" w:name="Text5"/>
      <w:r w:rsidR="00990387">
        <w:rPr>
          <w:rFonts w:ascii="Arial" w:hAnsi="Arial" w:cs="Arial"/>
          <w:snapToGrid w:val="0"/>
        </w:rPr>
        <w:instrText xml:space="preserve"> FORMTEXT </w:instrText>
      </w:r>
      <w:r w:rsidR="00990387">
        <w:rPr>
          <w:rFonts w:ascii="Arial" w:hAnsi="Arial" w:cs="Arial"/>
          <w:snapToGrid w:val="0"/>
        </w:rPr>
      </w:r>
      <w:r w:rsidR="00990387">
        <w:rPr>
          <w:rFonts w:ascii="Arial" w:hAnsi="Arial" w:cs="Arial"/>
          <w:snapToGrid w:val="0"/>
        </w:rPr>
        <w:fldChar w:fldCharType="separate"/>
      </w:r>
      <w:r w:rsidR="00990387">
        <w:rPr>
          <w:rFonts w:ascii="Arial" w:hAnsi="Arial" w:cs="Arial"/>
          <w:noProof/>
          <w:snapToGrid w:val="0"/>
        </w:rPr>
        <w:t>stanislav.michalek@spu.gov.cz</w:t>
      </w:r>
      <w:r w:rsidR="00990387">
        <w:rPr>
          <w:rFonts w:ascii="Arial" w:hAnsi="Arial" w:cs="Arial"/>
          <w:snapToGrid w:val="0"/>
        </w:rPr>
        <w:fldChar w:fldCharType="end"/>
      </w:r>
      <w:bookmarkEnd w:id="7"/>
    </w:p>
    <w:p w14:paraId="68B52574" w14:textId="7777041A" w:rsidR="00990387" w:rsidRPr="00ED6435" w:rsidRDefault="00E0086F" w:rsidP="000A3FE2">
      <w:pPr>
        <w:tabs>
          <w:tab w:val="left" w:pos="4536"/>
        </w:tabs>
        <w:spacing w:after="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8C4017">
        <w:rPr>
          <w:rFonts w:ascii="Arial" w:hAnsi="Arial" w:cs="Arial"/>
        </w:rPr>
        <w:t>z49per3</w:t>
      </w:r>
    </w:p>
    <w:p w14:paraId="6D98A4F6" w14:textId="77777777" w:rsidR="00E0086F" w:rsidRPr="00ED6435" w:rsidRDefault="00E0086F" w:rsidP="0099038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Česká národní banka</w:t>
      </w:r>
    </w:p>
    <w:p w14:paraId="13FD64D6" w14:textId="77777777" w:rsidR="00E0086F" w:rsidRPr="003E437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9B144B" w:rsidRPr="003E4377">
        <w:rPr>
          <w:rFonts w:ascii="Arial" w:hAnsi="Arial" w:cs="Arial"/>
        </w:rPr>
        <w:t>3723001/0710</w:t>
      </w:r>
    </w:p>
    <w:p w14:paraId="7B1215C5" w14:textId="77777777" w:rsidR="00E0086F" w:rsidRPr="003E437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3E4377">
        <w:rPr>
          <w:rFonts w:ascii="Arial" w:hAnsi="Arial" w:cs="Arial"/>
        </w:rPr>
        <w:t xml:space="preserve">DIČ: </w:t>
      </w:r>
      <w:r w:rsidR="00CC64C2" w:rsidRPr="003E4377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DD19CE" w:rsidRPr="003E4377">
        <w:rPr>
          <w:rFonts w:ascii="Arial" w:hAnsi="Arial" w:cs="Arial"/>
        </w:rPr>
        <w:t>CZ01312774 (není plátce DPH)</w:t>
      </w:r>
    </w:p>
    <w:p w14:paraId="7FDA10F6" w14:textId="77777777" w:rsidR="00E0086F" w:rsidRPr="003E437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3E4377">
        <w:rPr>
          <w:rFonts w:ascii="Arial" w:hAnsi="Arial" w:cs="Arial"/>
        </w:rPr>
        <w:t>(</w:t>
      </w:r>
      <w:r w:rsidR="00403809" w:rsidRPr="003E4377">
        <w:rPr>
          <w:rFonts w:ascii="Arial" w:hAnsi="Arial" w:cs="Arial"/>
        </w:rPr>
        <w:t xml:space="preserve">dále jen </w:t>
      </w:r>
      <w:r w:rsidRPr="003E4377">
        <w:rPr>
          <w:rFonts w:ascii="Arial" w:hAnsi="Arial" w:cs="Arial"/>
        </w:rPr>
        <w:t>„</w:t>
      </w:r>
      <w:r w:rsidRPr="003E4377">
        <w:rPr>
          <w:rFonts w:ascii="Arial" w:hAnsi="Arial" w:cs="Arial"/>
          <w:b/>
        </w:rPr>
        <w:t>Objednatel</w:t>
      </w:r>
      <w:r w:rsidRPr="003E4377">
        <w:rPr>
          <w:rFonts w:ascii="Arial" w:hAnsi="Arial" w:cs="Arial"/>
          <w:bCs/>
        </w:rPr>
        <w:t>“)</w:t>
      </w:r>
    </w:p>
    <w:p w14:paraId="6BC9AADF" w14:textId="77777777" w:rsidR="00E0086F" w:rsidRDefault="00E612A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2AD1071" w14:textId="77777777" w:rsidR="00AE74B1" w:rsidRPr="00303D06" w:rsidRDefault="007B1EC6" w:rsidP="00303D06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INGEOS</w:t>
      </w:r>
      <w:r w:rsidR="008C6500" w:rsidRPr="00303D06">
        <w:rPr>
          <w:rFonts w:ascii="Arial" w:hAnsi="Arial" w:cs="Arial"/>
          <w:bCs/>
        </w:rPr>
        <w:t xml:space="preserve"> spol. s r.o.</w:t>
      </w:r>
    </w:p>
    <w:p w14:paraId="345C9A64" w14:textId="77777777" w:rsidR="00AE74B1" w:rsidRPr="008A4C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40133B">
        <w:rPr>
          <w:rFonts w:ascii="Arial" w:hAnsi="Arial" w:cs="Arial"/>
          <w:bCs/>
        </w:rPr>
        <w:t xml:space="preserve">se sídlem </w:t>
      </w:r>
      <w:r w:rsidR="007B1EC6">
        <w:rPr>
          <w:rFonts w:ascii="Arial" w:hAnsi="Arial" w:cs="Arial"/>
          <w:bCs/>
        </w:rPr>
        <w:t>Masarykova</w:t>
      </w:r>
      <w:r w:rsidR="000C718D">
        <w:rPr>
          <w:rFonts w:ascii="Arial" w:hAnsi="Arial" w:cs="Arial"/>
          <w:bCs/>
        </w:rPr>
        <w:t xml:space="preserve"> </w:t>
      </w:r>
      <w:r w:rsidR="007B1EC6">
        <w:rPr>
          <w:rFonts w:ascii="Arial" w:hAnsi="Arial" w:cs="Arial"/>
          <w:bCs/>
        </w:rPr>
        <w:t>2462/55</w:t>
      </w:r>
      <w:r w:rsidR="000C718D">
        <w:rPr>
          <w:rFonts w:ascii="Arial" w:hAnsi="Arial" w:cs="Arial"/>
          <w:bCs/>
        </w:rPr>
        <w:t xml:space="preserve">, </w:t>
      </w:r>
      <w:r w:rsidR="007B1EC6">
        <w:rPr>
          <w:rFonts w:ascii="Arial" w:hAnsi="Arial" w:cs="Arial"/>
          <w:bCs/>
        </w:rPr>
        <w:t>415 01 Teplice</w:t>
      </w:r>
      <w:r w:rsidR="000C718D">
        <w:rPr>
          <w:rFonts w:ascii="Arial" w:hAnsi="Arial" w:cs="Arial"/>
          <w:bCs/>
        </w:rPr>
        <w:t xml:space="preserve">, IČO: </w:t>
      </w:r>
      <w:r w:rsidR="007B1EC6">
        <w:rPr>
          <w:rFonts w:ascii="Arial" w:hAnsi="Arial" w:cs="Arial"/>
          <w:bCs/>
        </w:rPr>
        <w:t>273 31 083</w:t>
      </w:r>
      <w:r w:rsidR="000C718D">
        <w:rPr>
          <w:rFonts w:ascii="Arial" w:hAnsi="Arial" w:cs="Arial"/>
          <w:bCs/>
        </w:rPr>
        <w:t>,</w:t>
      </w:r>
    </w:p>
    <w:p w14:paraId="5F9BB1E9" w14:textId="77777777" w:rsidR="00AE74B1" w:rsidRPr="00BD1964" w:rsidRDefault="00AE74B1" w:rsidP="00B52091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bookmarkStart w:id="8" w:name="_Hlk215041448"/>
      <w:r w:rsidRPr="00BD1964">
        <w:rPr>
          <w:rFonts w:ascii="Arial" w:hAnsi="Arial" w:cs="Arial"/>
          <w:bCs/>
        </w:rPr>
        <w:t>Zastoupen</w:t>
      </w:r>
      <w:r w:rsidR="00CD4621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>:</w:t>
      </w:r>
      <w:bookmarkEnd w:id="8"/>
      <w:r w:rsidR="00B52091">
        <w:rPr>
          <w:rFonts w:ascii="Arial" w:hAnsi="Arial" w:cs="Arial"/>
          <w:bCs/>
        </w:rPr>
        <w:t xml:space="preserve"> </w:t>
      </w:r>
      <w:r w:rsidR="007B1EC6">
        <w:rPr>
          <w:rFonts w:ascii="Arial" w:hAnsi="Arial" w:cs="Arial"/>
          <w:bCs/>
        </w:rPr>
        <w:t>Tomášem Charvátem</w:t>
      </w:r>
      <w:r w:rsidR="00390010" w:rsidRPr="00BD1964">
        <w:rPr>
          <w:rFonts w:ascii="Arial" w:hAnsi="Arial" w:cs="Arial"/>
        </w:rPr>
        <w:t>, jednatelem</w:t>
      </w:r>
      <w:r w:rsidRPr="00BD1964" w:rsidDel="0005005E">
        <w:rPr>
          <w:rFonts w:ascii="Arial" w:hAnsi="Arial" w:cs="Arial"/>
        </w:rPr>
        <w:t xml:space="preserve"> </w:t>
      </w:r>
      <w:r w:rsidRPr="00BD1964">
        <w:rPr>
          <w:rFonts w:ascii="Arial" w:hAnsi="Arial" w:cs="Arial"/>
          <w:iCs/>
        </w:rPr>
        <w:t xml:space="preserve"> </w:t>
      </w:r>
    </w:p>
    <w:p w14:paraId="730531B3" w14:textId="53668D58" w:rsidR="00AE74B1" w:rsidRPr="00BD1964" w:rsidRDefault="00AE74B1" w:rsidP="00E612A5">
      <w:pPr>
        <w:spacing w:after="0"/>
        <w:ind w:left="567"/>
        <w:jc w:val="both"/>
        <w:rPr>
          <w:rFonts w:ascii="Arial" w:hAnsi="Arial" w:cs="Arial"/>
          <w:bCs/>
        </w:rPr>
      </w:pPr>
      <w:r w:rsidRPr="00BD1964">
        <w:rPr>
          <w:rFonts w:ascii="Arial" w:hAnsi="Arial" w:cs="Arial"/>
        </w:rPr>
        <w:t>Ve smluvních záležitostech zastoupen</w:t>
      </w:r>
      <w:r w:rsidR="00CD4621">
        <w:rPr>
          <w:rFonts w:ascii="Arial" w:hAnsi="Arial" w:cs="Arial"/>
        </w:rPr>
        <w:t>á</w:t>
      </w:r>
      <w:r w:rsidRPr="00BD1964">
        <w:rPr>
          <w:rFonts w:ascii="Arial" w:hAnsi="Arial" w:cs="Arial"/>
        </w:rPr>
        <w:t>:</w:t>
      </w:r>
      <w:r w:rsidR="00A065CA">
        <w:rPr>
          <w:rFonts w:ascii="Arial" w:hAnsi="Arial" w:cs="Arial"/>
        </w:rPr>
        <w:t xml:space="preserve"> </w:t>
      </w:r>
      <w:r w:rsidR="007B1EC6">
        <w:rPr>
          <w:rFonts w:ascii="Arial" w:hAnsi="Arial" w:cs="Arial"/>
        </w:rPr>
        <w:t>Tomášem Charvátem,</w:t>
      </w:r>
      <w:r w:rsidR="00C00989" w:rsidRPr="00BD1964">
        <w:rPr>
          <w:rFonts w:ascii="Arial" w:hAnsi="Arial" w:cs="Arial"/>
        </w:rPr>
        <w:t xml:space="preserve"> jednatelem</w:t>
      </w:r>
    </w:p>
    <w:p w14:paraId="29509C1C" w14:textId="1E54462B" w:rsidR="000C718D" w:rsidRDefault="00AE74B1" w:rsidP="00E612A5">
      <w:pPr>
        <w:spacing w:before="120" w:after="0"/>
        <w:ind w:left="567"/>
        <w:jc w:val="both"/>
        <w:rPr>
          <w:rFonts w:ascii="Arial" w:hAnsi="Arial" w:cs="Arial"/>
        </w:rPr>
      </w:pPr>
      <w:r w:rsidRPr="00BD1964">
        <w:rPr>
          <w:rFonts w:ascii="Arial" w:hAnsi="Arial" w:cs="Arial"/>
          <w:bCs/>
        </w:rPr>
        <w:t>V technických záležitostech zastoupen</w:t>
      </w:r>
      <w:r w:rsidR="00E612A5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 xml:space="preserve">: </w:t>
      </w:r>
      <w:r w:rsidR="004A437C">
        <w:rPr>
          <w:rFonts w:ascii="Arial" w:hAnsi="Arial" w:cs="Arial"/>
          <w:bCs/>
        </w:rPr>
        <w:t>xxxxxxxxxxx</w:t>
      </w:r>
      <w:r w:rsidR="007B1EC6">
        <w:rPr>
          <w:rFonts w:ascii="Arial" w:hAnsi="Arial" w:cs="Arial"/>
          <w:bCs/>
        </w:rPr>
        <w:t xml:space="preserve">, </w:t>
      </w:r>
      <w:r w:rsidR="004A437C">
        <w:rPr>
          <w:rFonts w:ascii="Arial" w:hAnsi="Arial" w:cs="Arial"/>
          <w:bCs/>
        </w:rPr>
        <w:t>xxxxxxxxxxx</w:t>
      </w:r>
    </w:p>
    <w:p w14:paraId="4E522A36" w14:textId="67947035" w:rsidR="002D185F" w:rsidRDefault="000A4EA8" w:rsidP="00990387">
      <w:pPr>
        <w:spacing w:before="120" w:after="0"/>
        <w:ind w:left="567"/>
        <w:jc w:val="both"/>
        <w:rPr>
          <w:rFonts w:ascii="Arial" w:hAnsi="Arial" w:cs="Arial"/>
          <w:b/>
          <w:bCs/>
        </w:rPr>
      </w:pPr>
      <w:r w:rsidRPr="0056255D">
        <w:rPr>
          <w:rFonts w:ascii="Arial" w:hAnsi="Arial" w:cs="Arial"/>
          <w:b/>
          <w:bCs/>
        </w:rPr>
        <w:t>Kontaktní údaje:</w:t>
      </w:r>
    </w:p>
    <w:p w14:paraId="412A399A" w14:textId="65390119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Tel.:                                                                   </w:t>
      </w:r>
      <w:r w:rsidR="004A437C">
        <w:rPr>
          <w:rFonts w:ascii="Arial" w:hAnsi="Arial" w:cs="Arial"/>
          <w:bCs/>
        </w:rPr>
        <w:t>xxxxxxxxxxx</w:t>
      </w:r>
    </w:p>
    <w:p w14:paraId="0BF09693" w14:textId="1A898C52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>E-mail:</w:t>
      </w:r>
      <w:r w:rsidR="00E612A5">
        <w:rPr>
          <w:rFonts w:ascii="Arial" w:hAnsi="Arial" w:cs="Arial"/>
          <w:bCs/>
        </w:rPr>
        <w:t xml:space="preserve">  </w:t>
      </w:r>
      <w:r w:rsidRPr="0056255D">
        <w:rPr>
          <w:rFonts w:ascii="Arial" w:hAnsi="Arial" w:cs="Arial"/>
          <w:bCs/>
        </w:rPr>
        <w:t xml:space="preserve">                                                            </w:t>
      </w:r>
      <w:r w:rsidR="004A437C">
        <w:rPr>
          <w:rFonts w:ascii="Arial" w:hAnsi="Arial" w:cs="Arial"/>
          <w:bCs/>
        </w:rPr>
        <w:t xml:space="preserve"> xxxxxxxxxxx</w:t>
      </w:r>
    </w:p>
    <w:p w14:paraId="27CD3FC6" w14:textId="30B1C4D2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ID datové schránky:                                          </w:t>
      </w:r>
      <w:r w:rsidR="000A26CB">
        <w:rPr>
          <w:rFonts w:ascii="Arial" w:hAnsi="Arial" w:cs="Arial"/>
          <w:bCs/>
        </w:rPr>
        <w:t>j39b3sj</w:t>
      </w:r>
    </w:p>
    <w:p w14:paraId="08145584" w14:textId="4DBBE9C1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/>
          <w:bCs/>
        </w:rPr>
        <w:t>Bankovní spojení:</w:t>
      </w:r>
      <w:r w:rsidR="00B8201C" w:rsidRPr="00B8201C">
        <w:rPr>
          <w:rFonts w:ascii="Arial" w:hAnsi="Arial" w:cs="Arial"/>
          <w:bCs/>
        </w:rPr>
        <w:t xml:space="preserve"> </w:t>
      </w:r>
      <w:r w:rsidR="00B8201C">
        <w:rPr>
          <w:rFonts w:ascii="Arial" w:hAnsi="Arial" w:cs="Arial"/>
          <w:bCs/>
        </w:rPr>
        <w:t xml:space="preserve">                                         </w:t>
      </w:r>
      <w:r w:rsidR="000C718D">
        <w:rPr>
          <w:rFonts w:ascii="Arial" w:hAnsi="Arial" w:cs="Arial"/>
          <w:bCs/>
        </w:rPr>
        <w:t xml:space="preserve"> </w:t>
      </w:r>
      <w:r w:rsidR="007B1EC6">
        <w:rPr>
          <w:rFonts w:ascii="Arial" w:hAnsi="Arial" w:cs="Arial"/>
          <w:bCs/>
        </w:rPr>
        <w:t>Raif</w:t>
      </w:r>
      <w:r w:rsidR="00702643">
        <w:rPr>
          <w:rFonts w:ascii="Arial" w:hAnsi="Arial" w:cs="Arial"/>
          <w:bCs/>
        </w:rPr>
        <w:t>f</w:t>
      </w:r>
      <w:r w:rsidR="007B1EC6">
        <w:rPr>
          <w:rFonts w:ascii="Arial" w:hAnsi="Arial" w:cs="Arial"/>
          <w:bCs/>
        </w:rPr>
        <w:t>eisenbank</w:t>
      </w:r>
    </w:p>
    <w:p w14:paraId="0F21607A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lastRenderedPageBreak/>
        <w:t xml:space="preserve">Číslo účtu:                                                         </w:t>
      </w:r>
      <w:r w:rsidR="007B1EC6">
        <w:rPr>
          <w:rFonts w:ascii="Arial" w:hAnsi="Arial" w:cs="Arial"/>
          <w:bCs/>
        </w:rPr>
        <w:t>944056036</w:t>
      </w:r>
      <w:r w:rsidR="00E612A5">
        <w:rPr>
          <w:rFonts w:ascii="Arial" w:hAnsi="Arial" w:cs="Arial"/>
          <w:bCs/>
        </w:rPr>
        <w:t>/</w:t>
      </w:r>
      <w:r w:rsidR="007B1EC6">
        <w:rPr>
          <w:rFonts w:ascii="Arial" w:hAnsi="Arial" w:cs="Arial"/>
          <w:bCs/>
        </w:rPr>
        <w:t>55</w:t>
      </w:r>
      <w:r w:rsidR="00E612A5">
        <w:rPr>
          <w:rFonts w:ascii="Arial" w:hAnsi="Arial" w:cs="Arial"/>
          <w:bCs/>
        </w:rPr>
        <w:t>00</w:t>
      </w:r>
      <w:r w:rsidR="002D185F">
        <w:rPr>
          <w:rFonts w:ascii="Arial" w:hAnsi="Arial" w:cs="Arial"/>
          <w:bCs/>
        </w:rPr>
        <w:t xml:space="preserve"> </w:t>
      </w:r>
    </w:p>
    <w:p w14:paraId="0E7EF2A7" w14:textId="77777777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DIČ:                                                                   </w:t>
      </w:r>
      <w:r w:rsidR="0056255D" w:rsidRPr="0056255D">
        <w:rPr>
          <w:rFonts w:ascii="Arial" w:hAnsi="Arial" w:cs="Arial"/>
          <w:bCs/>
        </w:rPr>
        <w:t>CZ</w:t>
      </w:r>
      <w:r w:rsidR="007B1EC6">
        <w:rPr>
          <w:rFonts w:ascii="Arial" w:hAnsi="Arial" w:cs="Arial"/>
          <w:bCs/>
        </w:rPr>
        <w:t>27331083</w:t>
      </w:r>
    </w:p>
    <w:p w14:paraId="372FAB56" w14:textId="77777777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(dále jen </w:t>
      </w:r>
      <w:r w:rsidRPr="0056255D">
        <w:rPr>
          <w:rFonts w:ascii="Arial" w:hAnsi="Arial" w:cs="Arial"/>
          <w:b/>
          <w:bCs/>
        </w:rPr>
        <w:t>„Zhotovitel“</w:t>
      </w:r>
      <w:r w:rsidRPr="0056255D">
        <w:rPr>
          <w:rFonts w:ascii="Arial" w:hAnsi="Arial" w:cs="Arial"/>
          <w:bCs/>
        </w:rPr>
        <w:t>)</w:t>
      </w:r>
    </w:p>
    <w:p w14:paraId="2917841D" w14:textId="77777777" w:rsidR="00702643" w:rsidRDefault="0070264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16E746D" w14:textId="63E025D0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5756BC9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D812E48" w14:textId="46DEF29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90387">
        <w:rPr>
          <w:rFonts w:ascii="Arial" w:hAnsi="Arial" w:cs="Arial"/>
          <w:b/>
          <w:bCs/>
          <w:snapToGrid w:val="0"/>
        </w:rPr>
        <w:fldChar w:fldCharType="begin">
          <w:ffData>
            <w:name w:val="Text6"/>
            <w:enabled/>
            <w:calcOnExit w:val="0"/>
            <w:textInput>
              <w:default w:val="9"/>
            </w:textInput>
          </w:ffData>
        </w:fldChar>
      </w:r>
      <w:bookmarkStart w:id="9" w:name="Text6"/>
      <w:r w:rsidR="00990387">
        <w:rPr>
          <w:rFonts w:ascii="Arial" w:hAnsi="Arial" w:cs="Arial"/>
          <w:b/>
          <w:bCs/>
          <w:snapToGrid w:val="0"/>
        </w:rPr>
        <w:instrText xml:space="preserve"> FORMTEXT </w:instrText>
      </w:r>
      <w:r w:rsidR="00990387">
        <w:rPr>
          <w:rFonts w:ascii="Arial" w:hAnsi="Arial" w:cs="Arial"/>
          <w:b/>
          <w:bCs/>
          <w:snapToGrid w:val="0"/>
        </w:rPr>
      </w:r>
      <w:r w:rsidR="00990387">
        <w:rPr>
          <w:rFonts w:ascii="Arial" w:hAnsi="Arial" w:cs="Arial"/>
          <w:b/>
          <w:bCs/>
          <w:snapToGrid w:val="0"/>
        </w:rPr>
        <w:fldChar w:fldCharType="separate"/>
      </w:r>
      <w:r w:rsidR="00990387">
        <w:rPr>
          <w:rFonts w:ascii="Arial" w:hAnsi="Arial" w:cs="Arial"/>
          <w:b/>
          <w:bCs/>
          <w:noProof/>
          <w:snapToGrid w:val="0"/>
        </w:rPr>
        <w:t>9</w:t>
      </w:r>
      <w:r w:rsidR="00990387">
        <w:rPr>
          <w:rFonts w:ascii="Arial" w:hAnsi="Arial" w:cs="Arial"/>
          <w:b/>
          <w:bCs/>
          <w:snapToGrid w:val="0"/>
        </w:rPr>
        <w:fldChar w:fldCharType="end"/>
      </w:r>
      <w:bookmarkEnd w:id="9"/>
    </w:p>
    <w:p w14:paraId="2FD92EB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A8B2123" w14:textId="77777777" w:rsidR="009642AE" w:rsidRDefault="009642A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9E0E80F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433644A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429B2062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5256158" w14:textId="359A3C8E" w:rsidR="000A3FE2" w:rsidRPr="001F3D7E" w:rsidRDefault="001F7475" w:rsidP="000A3FE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 xml:space="preserve">. </w:t>
      </w:r>
      <w:r w:rsidR="000A3FE2">
        <w:rPr>
          <w:rFonts w:ascii="Arial" w:hAnsi="Arial" w:cs="Arial"/>
          <w:szCs w:val="22"/>
        </w:rPr>
        <w:t>Změna</w:t>
      </w:r>
      <w:r w:rsidR="000A3FE2">
        <w:rPr>
          <w:rFonts w:ascii="Arial" w:hAnsi="Arial" w:cs="Arial"/>
          <w:b/>
          <w:bCs/>
          <w:szCs w:val="22"/>
        </w:rPr>
        <w:t xml:space="preserve"> </w:t>
      </w:r>
      <w:r w:rsidR="000A3FE2" w:rsidRPr="001F3D7E">
        <w:rPr>
          <w:rFonts w:ascii="Arial" w:hAnsi="Arial" w:cs="Arial"/>
          <w:szCs w:val="22"/>
        </w:rPr>
        <w:t>spočív</w:t>
      </w:r>
      <w:r w:rsidR="000A3FE2">
        <w:rPr>
          <w:rFonts w:ascii="Arial" w:hAnsi="Arial" w:cs="Arial"/>
          <w:szCs w:val="22"/>
        </w:rPr>
        <w:t>á</w:t>
      </w:r>
      <w:r w:rsidR="000A3FE2" w:rsidRPr="001F3D7E">
        <w:rPr>
          <w:rFonts w:ascii="Arial" w:hAnsi="Arial" w:cs="Arial"/>
          <w:szCs w:val="22"/>
        </w:rPr>
        <w:t xml:space="preserve"> v</w:t>
      </w:r>
      <w:r w:rsidR="000A3FE2">
        <w:rPr>
          <w:rFonts w:ascii="Arial" w:hAnsi="Arial" w:cs="Arial"/>
          <w:szCs w:val="22"/>
        </w:rPr>
        <w:t> dodatečném vyhotovení podkladů pro změnu katastrální hranice</w:t>
      </w:r>
      <w:r w:rsidR="005D0EEF">
        <w:rPr>
          <w:rFonts w:ascii="Arial" w:hAnsi="Arial" w:cs="Arial"/>
          <w:szCs w:val="22"/>
        </w:rPr>
        <w:t>,</w:t>
      </w:r>
      <w:r w:rsidR="000A3FE2">
        <w:rPr>
          <w:rFonts w:ascii="Arial" w:hAnsi="Arial" w:cs="Arial"/>
          <w:szCs w:val="22"/>
        </w:rPr>
        <w:t xml:space="preserve"> stanovení počtu MJ</w:t>
      </w:r>
      <w:r w:rsidR="009F0A3C">
        <w:rPr>
          <w:rFonts w:ascii="Arial" w:hAnsi="Arial" w:cs="Arial"/>
          <w:szCs w:val="22"/>
        </w:rPr>
        <w:t xml:space="preserve"> </w:t>
      </w:r>
      <w:r w:rsidR="000A3FE2">
        <w:rPr>
          <w:rFonts w:ascii="Arial" w:hAnsi="Arial" w:cs="Arial"/>
          <w:szCs w:val="22"/>
        </w:rPr>
        <w:t xml:space="preserve">a </w:t>
      </w:r>
      <w:r w:rsidR="00307164">
        <w:rPr>
          <w:rFonts w:ascii="Arial" w:hAnsi="Arial" w:cs="Arial"/>
          <w:szCs w:val="22"/>
        </w:rPr>
        <w:t xml:space="preserve">stanovení </w:t>
      </w:r>
      <w:r w:rsidR="000A3FE2">
        <w:rPr>
          <w:rFonts w:ascii="Arial" w:hAnsi="Arial" w:cs="Arial"/>
          <w:szCs w:val="22"/>
        </w:rPr>
        <w:t xml:space="preserve">termínu předání </w:t>
      </w:r>
      <w:r w:rsidR="009F0A3C">
        <w:rPr>
          <w:rFonts w:ascii="Arial" w:hAnsi="Arial" w:cs="Arial"/>
          <w:szCs w:val="22"/>
        </w:rPr>
        <w:t xml:space="preserve">této </w:t>
      </w:r>
      <w:r w:rsidR="000A3FE2">
        <w:rPr>
          <w:rFonts w:ascii="Arial" w:hAnsi="Arial" w:cs="Arial"/>
          <w:szCs w:val="22"/>
        </w:rPr>
        <w:t>dílčí části.</w:t>
      </w:r>
    </w:p>
    <w:p w14:paraId="161444A3" w14:textId="77777777" w:rsidR="000A3FE2" w:rsidRDefault="000A3FE2" w:rsidP="000A3FE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vkládá do položkového výkazu činností počet měrných jednotek a termín u níže uvedené dílčí části: </w:t>
      </w:r>
    </w:p>
    <w:p w14:paraId="01CD28E0" w14:textId="6B76CC54" w:rsidR="00103D51" w:rsidRDefault="00103D51" w:rsidP="00103D5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navýšení</w:t>
      </w:r>
      <w:r w:rsidRPr="001F1617">
        <w:rPr>
          <w:rFonts w:ascii="Arial" w:hAnsi="Arial" w:cs="Arial"/>
          <w:b/>
          <w:bCs/>
          <w:u w:val="single"/>
        </w:rPr>
        <w:t xml:space="preserve"> počtu MJ </w:t>
      </w:r>
      <w:r w:rsidRPr="001F1617">
        <w:rPr>
          <w:rFonts w:ascii="Arial" w:hAnsi="Arial" w:cs="Arial"/>
          <w:u w:val="single"/>
        </w:rPr>
        <w:t>u dílčí část</w:t>
      </w:r>
      <w:r w:rsidR="00233888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93"/>
        <w:gridCol w:w="3641"/>
        <w:gridCol w:w="621"/>
        <w:gridCol w:w="1121"/>
        <w:gridCol w:w="1183"/>
        <w:gridCol w:w="1109"/>
        <w:gridCol w:w="1450"/>
      </w:tblGrid>
      <w:tr w:rsidR="00103D51" w14:paraId="5E334412" w14:textId="77777777" w:rsidTr="00F00E9E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5D2C5" w14:textId="77777777" w:rsidR="00103D51" w:rsidRPr="004D5928" w:rsidRDefault="00103D51" w:rsidP="00EF0455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93AEA8" w14:textId="77777777" w:rsidR="00103D51" w:rsidRPr="004D5928" w:rsidRDefault="00103D51" w:rsidP="00EF0455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46A01A67" w14:textId="77777777" w:rsidR="00103D51" w:rsidRPr="004D5928" w:rsidRDefault="00103D51" w:rsidP="00EF045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21C42D" w14:textId="77777777" w:rsidR="00103D51" w:rsidRPr="004D5928" w:rsidRDefault="00103D51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56FB542" w14:textId="77777777" w:rsidR="00103D51" w:rsidRPr="004D5928" w:rsidRDefault="00103D51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198986B0" w14:textId="77777777" w:rsidR="00103D51" w:rsidRPr="00404E33" w:rsidRDefault="00103D51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00BC05" w14:textId="7013DB85" w:rsidR="00103D51" w:rsidRPr="004D5928" w:rsidRDefault="00773744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</w:t>
            </w:r>
            <w:r w:rsidR="00103D51" w:rsidRPr="000355A5">
              <w:rPr>
                <w:rFonts w:ascii="Arial" w:eastAsia="Arial" w:hAnsi="Arial" w:cs="Arial"/>
                <w:b/>
                <w:bCs/>
              </w:rPr>
              <w:t>výšení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39DA7E" w14:textId="0AB467C9" w:rsidR="00103D51" w:rsidRPr="000355A5" w:rsidRDefault="00103D51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 xml:space="preserve">Cena za </w:t>
            </w:r>
            <w:r w:rsidR="00EF0455"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0355A5">
              <w:rPr>
                <w:rFonts w:ascii="Arial" w:eastAsia="Arial" w:hAnsi="Arial" w:cs="Arial"/>
                <w:b/>
                <w:bCs/>
              </w:rPr>
              <w:t xml:space="preserve">MJ v Kč bez DPH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7FE2F8" w14:textId="49B19922" w:rsidR="00103D51" w:rsidRPr="000355A5" w:rsidRDefault="00EF0455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</w:t>
            </w:r>
            <w:r w:rsidR="00103D51" w:rsidRPr="000355A5">
              <w:rPr>
                <w:rFonts w:ascii="Arial" w:eastAsia="Arial" w:hAnsi="Arial" w:cs="Arial"/>
                <w:b/>
                <w:bCs/>
              </w:rPr>
              <w:t>výšení ceny v Kč bez DPH</w:t>
            </w:r>
          </w:p>
        </w:tc>
      </w:tr>
      <w:tr w:rsidR="00103D51" w14:paraId="280AACA4" w14:textId="77777777" w:rsidTr="00F00E9E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FC749AB" w14:textId="4EBF62D7" w:rsidR="00103D51" w:rsidRPr="000C4EF4" w:rsidRDefault="00233888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3.4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620AE0" w14:textId="50538F0D" w:rsidR="00103D51" w:rsidRPr="000C4EF4" w:rsidRDefault="00233888" w:rsidP="00EF045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0B4800A1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644CDE61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3FC0A6C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2728D39D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644AE39B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103D51" w14:paraId="067F96F5" w14:textId="77777777" w:rsidTr="00F00E9E">
        <w:trPr>
          <w:trHeight w:val="359"/>
        </w:trPr>
        <w:tc>
          <w:tcPr>
            <w:tcW w:w="794" w:type="dxa"/>
            <w:vAlign w:val="center"/>
          </w:tcPr>
          <w:p w14:paraId="3C8DE8AB" w14:textId="1B514080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3.4.3</w:t>
            </w:r>
          </w:p>
        </w:tc>
        <w:tc>
          <w:tcPr>
            <w:tcW w:w="3681" w:type="dxa"/>
            <w:vAlign w:val="center"/>
          </w:tcPr>
          <w:p w14:paraId="2B23C0D6" w14:textId="26B4A7DE" w:rsidR="00103D51" w:rsidRPr="000C4EF4" w:rsidRDefault="00733350" w:rsidP="00EF045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Dodatečné v</w:t>
            </w:r>
            <w:r w:rsidR="000A3FE2">
              <w:rPr>
                <w:rFonts w:ascii="Arial" w:hAnsi="Arial" w:cs="Arial"/>
                <w:b/>
                <w:bCs/>
              </w:rPr>
              <w:t xml:space="preserve">yhotovení podkladů pro případnou změnu katastrální </w:t>
            </w:r>
            <w:r w:rsidR="004A0FD2">
              <w:rPr>
                <w:rFonts w:ascii="Arial" w:hAnsi="Arial" w:cs="Arial"/>
                <w:b/>
                <w:bCs/>
              </w:rPr>
              <w:t>hranice – vícepráce</w:t>
            </w:r>
          </w:p>
        </w:tc>
        <w:tc>
          <w:tcPr>
            <w:tcW w:w="622" w:type="dxa"/>
          </w:tcPr>
          <w:p w14:paraId="15A9ADFB" w14:textId="2B76DC0A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</w:t>
            </w:r>
          </w:p>
        </w:tc>
        <w:tc>
          <w:tcPr>
            <w:tcW w:w="1122" w:type="dxa"/>
          </w:tcPr>
          <w:p w14:paraId="298440AA" w14:textId="09E4337E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34" w:type="dxa"/>
          </w:tcPr>
          <w:p w14:paraId="51B1825D" w14:textId="719D281E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10" w:type="dxa"/>
          </w:tcPr>
          <w:p w14:paraId="21E30400" w14:textId="05FDBAE3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2 000,00</w:t>
            </w:r>
          </w:p>
        </w:tc>
        <w:tc>
          <w:tcPr>
            <w:tcW w:w="1455" w:type="dxa"/>
          </w:tcPr>
          <w:p w14:paraId="1D1D4227" w14:textId="318053F0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90 000,00</w:t>
            </w:r>
          </w:p>
        </w:tc>
      </w:tr>
      <w:tr w:rsidR="00103D51" w14:paraId="10CA04E7" w14:textId="77777777" w:rsidTr="00F00E9E">
        <w:trPr>
          <w:trHeight w:val="359"/>
        </w:trPr>
        <w:tc>
          <w:tcPr>
            <w:tcW w:w="794" w:type="dxa"/>
            <w:vAlign w:val="center"/>
          </w:tcPr>
          <w:p w14:paraId="67CEDEBD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1" w:type="dxa"/>
            <w:vAlign w:val="center"/>
          </w:tcPr>
          <w:p w14:paraId="0643D92C" w14:textId="0AD604EC" w:rsidR="00103D51" w:rsidRPr="000C4EF4" w:rsidRDefault="000A3FE2" w:rsidP="00EF045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622" w:type="dxa"/>
          </w:tcPr>
          <w:p w14:paraId="73EF1EA9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377823A5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14:paraId="16FC3A4D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</w:tcPr>
          <w:p w14:paraId="655548C7" w14:textId="77777777" w:rsidR="00103D51" w:rsidRPr="000C4EF4" w:rsidRDefault="00103D51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13D5EBF6" w14:textId="1CAB85D7" w:rsidR="00103D51" w:rsidRPr="000C4EF4" w:rsidRDefault="000A3FE2" w:rsidP="00EF0455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90 000,00</w:t>
            </w:r>
          </w:p>
        </w:tc>
      </w:tr>
    </w:tbl>
    <w:p w14:paraId="312ABECD" w14:textId="77777777" w:rsidR="00572A78" w:rsidRDefault="00572A78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4FE690BE" w14:textId="242A0EF6" w:rsidR="00572A78" w:rsidRDefault="00103D51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0A3F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90 000"/>
            </w:textInput>
          </w:ffData>
        </w:fldChar>
      </w:r>
      <w:r w:rsidR="000A3FE2">
        <w:rPr>
          <w:rFonts w:ascii="Arial" w:hAnsi="Arial" w:cs="Arial"/>
        </w:rPr>
        <w:instrText xml:space="preserve"> FORMTEXT </w:instrText>
      </w:r>
      <w:r w:rsidR="000A3FE2">
        <w:rPr>
          <w:rFonts w:ascii="Arial" w:hAnsi="Arial" w:cs="Arial"/>
        </w:rPr>
      </w:r>
      <w:r w:rsidR="000A3FE2">
        <w:rPr>
          <w:rFonts w:ascii="Arial" w:hAnsi="Arial" w:cs="Arial"/>
        </w:rPr>
        <w:fldChar w:fldCharType="separate"/>
      </w:r>
      <w:r w:rsidR="000A3FE2">
        <w:rPr>
          <w:rFonts w:ascii="Arial" w:hAnsi="Arial" w:cs="Arial"/>
          <w:noProof/>
        </w:rPr>
        <w:t>90 000</w:t>
      </w:r>
      <w:r w:rsidR="000A3FE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</w:t>
      </w:r>
      <w:r w:rsidR="000A3F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4,28"/>
            </w:textInput>
          </w:ffData>
        </w:fldChar>
      </w:r>
      <w:r w:rsidR="000A3FE2">
        <w:rPr>
          <w:rFonts w:ascii="Arial" w:hAnsi="Arial" w:cs="Arial"/>
        </w:rPr>
        <w:instrText xml:space="preserve"> FORMTEXT </w:instrText>
      </w:r>
      <w:r w:rsidR="000A3FE2">
        <w:rPr>
          <w:rFonts w:ascii="Arial" w:hAnsi="Arial" w:cs="Arial"/>
        </w:rPr>
      </w:r>
      <w:r w:rsidR="000A3FE2">
        <w:rPr>
          <w:rFonts w:ascii="Arial" w:hAnsi="Arial" w:cs="Arial"/>
        </w:rPr>
        <w:fldChar w:fldCharType="separate"/>
      </w:r>
      <w:r w:rsidR="000A3FE2">
        <w:rPr>
          <w:rFonts w:ascii="Arial" w:hAnsi="Arial" w:cs="Arial"/>
          <w:noProof/>
        </w:rPr>
        <w:t>4,28</w:t>
      </w:r>
      <w:r w:rsidR="000A3FE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>o tuto částku bude celková cena díla</w:t>
      </w:r>
      <w:r>
        <w:rPr>
          <w:rFonts w:ascii="Arial" w:hAnsi="Arial" w:cs="Arial"/>
        </w:rPr>
        <w:t xml:space="preserve"> </w:t>
      </w:r>
      <w:r w:rsidRPr="00103D51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7FD9DF66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645C5BFD" w14:textId="32542D18" w:rsidR="00DF6A64" w:rsidRDefault="00DF6A64" w:rsidP="00572A78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0A3FE2">
        <w:rPr>
          <w:rFonts w:ascii="Arial" w:hAnsi="Arial" w:cs="Arial"/>
          <w:b/>
          <w:bCs/>
        </w:rPr>
        <w:fldChar w:fldCharType="begin">
          <w:ffData>
            <w:name w:val="Text9"/>
            <w:enabled/>
            <w:calcOnExit w:val="0"/>
            <w:textInput>
              <w:default w:val="zvýší"/>
            </w:textInput>
          </w:ffData>
        </w:fldChar>
      </w:r>
      <w:bookmarkStart w:id="10" w:name="Text9"/>
      <w:r w:rsidR="000A3FE2">
        <w:rPr>
          <w:rFonts w:ascii="Arial" w:hAnsi="Arial" w:cs="Arial"/>
          <w:b/>
          <w:bCs/>
        </w:rPr>
        <w:instrText xml:space="preserve"> FORMTEXT </w:instrText>
      </w:r>
      <w:r w:rsidR="000A3FE2">
        <w:rPr>
          <w:rFonts w:ascii="Arial" w:hAnsi="Arial" w:cs="Arial"/>
          <w:b/>
          <w:bCs/>
        </w:rPr>
      </w:r>
      <w:r w:rsidR="000A3FE2">
        <w:rPr>
          <w:rFonts w:ascii="Arial" w:hAnsi="Arial" w:cs="Arial"/>
          <w:b/>
          <w:bCs/>
        </w:rPr>
        <w:fldChar w:fldCharType="separate"/>
      </w:r>
      <w:r w:rsidR="000A3FE2">
        <w:rPr>
          <w:rFonts w:ascii="Arial" w:hAnsi="Arial" w:cs="Arial"/>
          <w:b/>
          <w:bCs/>
          <w:noProof/>
        </w:rPr>
        <w:t>zvýší</w:t>
      </w:r>
      <w:r w:rsidR="000A3FE2">
        <w:rPr>
          <w:rFonts w:ascii="Arial" w:hAnsi="Arial" w:cs="Arial"/>
          <w:b/>
          <w:bCs/>
        </w:rPr>
        <w:fldChar w:fldCharType="end"/>
      </w:r>
      <w:bookmarkEnd w:id="10"/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0A3FE2">
        <w:rPr>
          <w:rFonts w:ascii="Arial" w:hAnsi="Arial" w:cs="Arial"/>
          <w:b/>
          <w:bCs/>
        </w:rPr>
        <w:fldChar w:fldCharType="begin">
          <w:ffData>
            <w:name w:val="Text10"/>
            <w:enabled/>
            <w:calcOnExit w:val="0"/>
            <w:textInput>
              <w:default w:val="90 000"/>
            </w:textInput>
          </w:ffData>
        </w:fldChar>
      </w:r>
      <w:bookmarkStart w:id="11" w:name="Text10"/>
      <w:r w:rsidR="000A3FE2">
        <w:rPr>
          <w:rFonts w:ascii="Arial" w:hAnsi="Arial" w:cs="Arial"/>
          <w:b/>
          <w:bCs/>
        </w:rPr>
        <w:instrText xml:space="preserve"> FORMTEXT </w:instrText>
      </w:r>
      <w:r w:rsidR="000A3FE2">
        <w:rPr>
          <w:rFonts w:ascii="Arial" w:hAnsi="Arial" w:cs="Arial"/>
          <w:b/>
          <w:bCs/>
        </w:rPr>
      </w:r>
      <w:r w:rsidR="000A3FE2">
        <w:rPr>
          <w:rFonts w:ascii="Arial" w:hAnsi="Arial" w:cs="Arial"/>
          <w:b/>
          <w:bCs/>
        </w:rPr>
        <w:fldChar w:fldCharType="separate"/>
      </w:r>
      <w:r w:rsidR="000A3FE2">
        <w:rPr>
          <w:rFonts w:ascii="Arial" w:hAnsi="Arial" w:cs="Arial"/>
          <w:b/>
          <w:bCs/>
          <w:noProof/>
        </w:rPr>
        <w:t>90 000</w:t>
      </w:r>
      <w:r w:rsidR="000A3FE2">
        <w:rPr>
          <w:rFonts w:ascii="Arial" w:hAnsi="Arial" w:cs="Arial"/>
          <w:b/>
          <w:bCs/>
        </w:rPr>
        <w:fldChar w:fldCharType="end"/>
      </w:r>
      <w:bookmarkEnd w:id="11"/>
      <w:r w:rsidR="00572A78">
        <w:rPr>
          <w:rFonts w:ascii="Arial" w:hAnsi="Arial" w:cs="Arial"/>
          <w:b/>
          <w:bCs/>
        </w:rPr>
        <w:t>,00</w:t>
      </w:r>
      <w:r w:rsidR="000355A5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4641F691" w14:textId="77777777" w:rsidR="00DF6A64" w:rsidRDefault="00DF6A64" w:rsidP="00572A7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5ACB47DE" w14:textId="56A8B14E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212D8">
        <w:rPr>
          <w:rFonts w:ascii="Arial" w:hAnsi="Arial" w:cs="Arial"/>
          <w:bCs/>
        </w:rPr>
        <w:t>Dodatek je uzavřen v souladu s ust</w:t>
      </w:r>
      <w:r w:rsidR="00404E33" w:rsidRPr="00E212D8">
        <w:rPr>
          <w:rFonts w:ascii="Arial" w:hAnsi="Arial" w:cs="Arial"/>
          <w:bCs/>
        </w:rPr>
        <w:t>anovením</w:t>
      </w:r>
      <w:r w:rsidRPr="00E212D8">
        <w:rPr>
          <w:rFonts w:ascii="Arial" w:hAnsi="Arial" w:cs="Arial"/>
          <w:bCs/>
        </w:rPr>
        <w:t xml:space="preserve"> § 222 odst. </w:t>
      </w:r>
      <w:r w:rsidR="00E212D8" w:rsidRPr="00E212D8">
        <w:rPr>
          <w:rFonts w:ascii="Arial" w:hAnsi="Arial" w:cs="Arial"/>
          <w:bCs/>
        </w:rPr>
        <w:t>4</w:t>
      </w:r>
      <w:r w:rsidR="001F1617" w:rsidRPr="00E212D8">
        <w:rPr>
          <w:rFonts w:ascii="Arial" w:hAnsi="Arial" w:cs="Arial"/>
          <w:bCs/>
        </w:rPr>
        <w:t xml:space="preserve"> </w:t>
      </w:r>
      <w:r w:rsidR="0069516E" w:rsidRPr="00E212D8">
        <w:rPr>
          <w:rFonts w:ascii="Arial" w:hAnsi="Arial" w:cs="Arial"/>
          <w:bCs/>
        </w:rPr>
        <w:t>ZZVZ</w:t>
      </w:r>
      <w:r w:rsidRPr="00E212D8">
        <w:rPr>
          <w:rFonts w:ascii="Arial" w:hAnsi="Arial" w:cs="Arial"/>
          <w:bCs/>
        </w:rPr>
        <w:t xml:space="preserve">. </w:t>
      </w:r>
      <w:r w:rsidR="009268FD" w:rsidRPr="00E212D8">
        <w:rPr>
          <w:rFonts w:ascii="Arial" w:hAnsi="Arial" w:cs="Arial"/>
          <w:bCs/>
        </w:rPr>
        <w:t xml:space="preserve"> S</w:t>
      </w:r>
      <w:r w:rsidR="00FF52C9" w:rsidRPr="00E212D8">
        <w:rPr>
          <w:rFonts w:ascii="Arial" w:hAnsi="Arial" w:cs="Arial"/>
          <w:bCs/>
        </w:rPr>
        <w:t>oučet hodnot všech změn</w:t>
      </w:r>
      <w:r w:rsidR="00356454" w:rsidRPr="00E212D8">
        <w:rPr>
          <w:rFonts w:ascii="Arial" w:hAnsi="Arial" w:cs="Arial"/>
          <w:bCs/>
        </w:rPr>
        <w:t xml:space="preserve">, </w:t>
      </w:r>
      <w:r w:rsidR="00404E33" w:rsidRPr="00E212D8">
        <w:rPr>
          <w:rFonts w:ascii="Arial" w:hAnsi="Arial" w:cs="Arial"/>
          <w:bCs/>
        </w:rPr>
        <w:br/>
      </w:r>
      <w:r w:rsidR="00356454" w:rsidRPr="00E212D8">
        <w:rPr>
          <w:rFonts w:ascii="Arial" w:hAnsi="Arial" w:cs="Arial"/>
          <w:bCs/>
        </w:rPr>
        <w:t>i dříve provedených</w:t>
      </w:r>
      <w:r w:rsidR="00591610" w:rsidRPr="00E212D8">
        <w:rPr>
          <w:rFonts w:ascii="Arial" w:hAnsi="Arial" w:cs="Arial"/>
          <w:bCs/>
        </w:rPr>
        <w:t xml:space="preserve"> (dodatk</w:t>
      </w:r>
      <w:r w:rsidR="00103D51">
        <w:rPr>
          <w:rFonts w:ascii="Arial" w:hAnsi="Arial" w:cs="Arial"/>
          <w:bCs/>
        </w:rPr>
        <w:t>y</w:t>
      </w:r>
      <w:r w:rsidR="00591610" w:rsidRPr="00E212D8">
        <w:rPr>
          <w:rFonts w:ascii="Arial" w:hAnsi="Arial" w:cs="Arial"/>
          <w:bCs/>
        </w:rPr>
        <w:t xml:space="preserve"> č. </w:t>
      </w:r>
      <w:r w:rsidR="004A0FD2">
        <w:rPr>
          <w:rFonts w:ascii="Arial" w:hAnsi="Arial" w:cs="Arial"/>
          <w:bCs/>
        </w:rPr>
        <w:t>2, 5 a 8</w:t>
      </w:r>
      <w:r w:rsidR="00E212D8" w:rsidRPr="00E212D8">
        <w:rPr>
          <w:rFonts w:ascii="Arial" w:hAnsi="Arial" w:cs="Arial"/>
          <w:bCs/>
        </w:rPr>
        <w:t>)</w:t>
      </w:r>
      <w:r w:rsidR="00356454" w:rsidRPr="00E212D8">
        <w:rPr>
          <w:rFonts w:ascii="Arial" w:hAnsi="Arial" w:cs="Arial"/>
          <w:bCs/>
        </w:rPr>
        <w:t>,</w:t>
      </w:r>
      <w:r w:rsidR="00F31904" w:rsidRPr="00E212D8">
        <w:rPr>
          <w:rFonts w:ascii="Arial" w:hAnsi="Arial" w:cs="Arial"/>
          <w:bCs/>
        </w:rPr>
        <w:t xml:space="preserve"> nepřesáhne </w:t>
      </w:r>
      <w:r w:rsidR="00103D51">
        <w:rPr>
          <w:rFonts w:ascii="Arial" w:hAnsi="Arial" w:cs="Arial"/>
          <w:bCs/>
        </w:rPr>
        <w:t xml:space="preserve">dle odst. </w:t>
      </w:r>
      <w:r w:rsidR="000A3FE2">
        <w:rPr>
          <w:rFonts w:ascii="Arial" w:hAnsi="Arial" w:cs="Arial"/>
          <w:bCs/>
        </w:rPr>
        <w:fldChar w:fldCharType="begin">
          <w:ffData>
            <w:name w:val="Text16"/>
            <w:enabled/>
            <w:calcOnExit w:val="0"/>
            <w:textInput>
              <w:default w:val="4 v absolutní hodnotě"/>
            </w:textInput>
          </w:ffData>
        </w:fldChar>
      </w:r>
      <w:bookmarkStart w:id="12" w:name="Text16"/>
      <w:r w:rsidR="000A3FE2">
        <w:rPr>
          <w:rFonts w:ascii="Arial" w:hAnsi="Arial" w:cs="Arial"/>
          <w:bCs/>
        </w:rPr>
        <w:instrText xml:space="preserve"> FORMTEXT </w:instrText>
      </w:r>
      <w:r w:rsidR="000A3FE2">
        <w:rPr>
          <w:rFonts w:ascii="Arial" w:hAnsi="Arial" w:cs="Arial"/>
          <w:bCs/>
        </w:rPr>
      </w:r>
      <w:r w:rsidR="000A3FE2">
        <w:rPr>
          <w:rFonts w:ascii="Arial" w:hAnsi="Arial" w:cs="Arial"/>
          <w:bCs/>
        </w:rPr>
        <w:fldChar w:fldCharType="separate"/>
      </w:r>
      <w:r w:rsidR="000A3FE2">
        <w:rPr>
          <w:rFonts w:ascii="Arial" w:hAnsi="Arial" w:cs="Arial"/>
          <w:bCs/>
          <w:noProof/>
        </w:rPr>
        <w:t>4 v absolutní hodnotě</w:t>
      </w:r>
      <w:r w:rsidR="000A3FE2">
        <w:rPr>
          <w:rFonts w:ascii="Arial" w:hAnsi="Arial" w:cs="Arial"/>
          <w:bCs/>
        </w:rPr>
        <w:fldChar w:fldCharType="end"/>
      </w:r>
      <w:bookmarkEnd w:id="12"/>
      <w:r w:rsidR="00103D51">
        <w:rPr>
          <w:rFonts w:ascii="Arial" w:hAnsi="Arial" w:cs="Arial"/>
          <w:bCs/>
        </w:rPr>
        <w:t xml:space="preserve"> </w:t>
      </w:r>
      <w:r w:rsidR="009642AE">
        <w:rPr>
          <w:rFonts w:ascii="Arial" w:hAnsi="Arial" w:cs="Arial"/>
          <w:bCs/>
        </w:rPr>
        <w:t>10</w:t>
      </w:r>
      <w:r w:rsidR="001F1617" w:rsidRPr="00E212D8">
        <w:rPr>
          <w:rFonts w:ascii="Arial" w:hAnsi="Arial" w:cs="Arial"/>
          <w:bCs/>
        </w:rPr>
        <w:t xml:space="preserve"> </w:t>
      </w:r>
      <w:r w:rsidR="00F31904" w:rsidRPr="00E212D8">
        <w:rPr>
          <w:rFonts w:ascii="Arial" w:hAnsi="Arial" w:cs="Arial"/>
          <w:bCs/>
        </w:rPr>
        <w:t>% původní hodnoty závazku.</w:t>
      </w:r>
      <w:r w:rsidR="00F31904" w:rsidRPr="005F3A6D">
        <w:rPr>
          <w:rFonts w:ascii="Arial" w:hAnsi="Arial" w:cs="Arial"/>
          <w:bCs/>
        </w:rPr>
        <w:t xml:space="preserve"> </w:t>
      </w:r>
    </w:p>
    <w:p w14:paraId="439100CA" w14:textId="344B348C" w:rsidR="00103D51" w:rsidRDefault="00233888" w:rsidP="00103D5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stanovení</w:t>
      </w:r>
      <w:r w:rsidR="00103D51">
        <w:rPr>
          <w:rFonts w:ascii="Arial" w:hAnsi="Arial" w:cs="Arial"/>
          <w:b/>
          <w:bCs/>
          <w:szCs w:val="22"/>
          <w:u w:val="single"/>
        </w:rPr>
        <w:t xml:space="preserve"> termín</w:t>
      </w:r>
      <w:r>
        <w:rPr>
          <w:rFonts w:ascii="Arial" w:hAnsi="Arial" w:cs="Arial"/>
          <w:b/>
          <w:bCs/>
          <w:szCs w:val="22"/>
          <w:u w:val="single"/>
        </w:rPr>
        <w:t>u</w:t>
      </w:r>
      <w:r w:rsidR="00103D51">
        <w:rPr>
          <w:rFonts w:ascii="Arial" w:hAnsi="Arial" w:cs="Arial"/>
          <w:b/>
          <w:bCs/>
          <w:szCs w:val="22"/>
          <w:u w:val="single"/>
        </w:rPr>
        <w:t xml:space="preserve"> předání</w:t>
      </w:r>
      <w:r w:rsidR="00103D51">
        <w:rPr>
          <w:rFonts w:ascii="Arial" w:hAnsi="Arial" w:cs="Arial"/>
          <w:szCs w:val="22"/>
          <w:u w:val="single"/>
        </w:rPr>
        <w:t xml:space="preserve"> dílčí část</w:t>
      </w:r>
      <w:r w:rsidR="00805803">
        <w:rPr>
          <w:rFonts w:ascii="Arial" w:hAnsi="Arial" w:cs="Arial"/>
          <w:szCs w:val="22"/>
          <w:u w:val="single"/>
        </w:rPr>
        <w:t>i</w:t>
      </w:r>
      <w:r w:rsidR="00103D51">
        <w:rPr>
          <w:rFonts w:ascii="Arial" w:hAnsi="Arial" w:cs="Arial"/>
          <w:szCs w:val="22"/>
          <w:u w:val="single"/>
        </w:rPr>
        <w:t>:</w:t>
      </w:r>
    </w:p>
    <w:p w14:paraId="2CD829DD" w14:textId="1DC0490D" w:rsidR="00103D51" w:rsidRDefault="00103D51" w:rsidP="00103D51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 xml:space="preserve">se </w:t>
      </w:r>
      <w:r w:rsidR="00805803">
        <w:rPr>
          <w:rFonts w:ascii="Arial" w:hAnsi="Arial" w:cs="Arial"/>
          <w:b/>
          <w:bCs/>
        </w:rPr>
        <w:t>stanov</w:t>
      </w:r>
      <w:r w:rsidR="0049468E">
        <w:rPr>
          <w:rFonts w:ascii="Arial" w:hAnsi="Arial" w:cs="Arial"/>
          <w:b/>
          <w:bCs/>
        </w:rPr>
        <w:t>í</w:t>
      </w:r>
      <w:r w:rsidR="00805803">
        <w:rPr>
          <w:rFonts w:ascii="Arial" w:hAnsi="Arial" w:cs="Arial"/>
          <w:b/>
          <w:bCs/>
        </w:rPr>
        <w:t xml:space="preserve"> </w:t>
      </w:r>
      <w:r w:rsidR="00D94B12">
        <w:rPr>
          <w:rFonts w:ascii="Arial" w:hAnsi="Arial" w:cs="Arial"/>
          <w:b/>
          <w:bCs/>
        </w:rPr>
        <w:t xml:space="preserve">nový </w:t>
      </w:r>
      <w:r w:rsidRPr="00AC2266">
        <w:rPr>
          <w:rFonts w:ascii="Arial" w:hAnsi="Arial" w:cs="Arial"/>
          <w:b/>
          <w:bCs/>
        </w:rPr>
        <w:t xml:space="preserve">termín </w:t>
      </w:r>
      <w:r>
        <w:rPr>
          <w:rFonts w:ascii="Arial" w:hAnsi="Arial" w:cs="Arial"/>
          <w:b/>
          <w:bCs/>
        </w:rPr>
        <w:t xml:space="preserve">předání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33888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233888">
        <w:rPr>
          <w:rFonts w:ascii="Arial" w:hAnsi="Arial" w:cs="Arial"/>
        </w:rPr>
        <w:t>i</w:t>
      </w:r>
      <w:r w:rsidRPr="006C6A93">
        <w:rPr>
          <w:rFonts w:ascii="Arial" w:hAnsi="Arial" w:cs="Arial"/>
        </w:rPr>
        <w:t xml:space="preserve">:  </w:t>
      </w:r>
    </w:p>
    <w:tbl>
      <w:tblPr>
        <w:tblW w:w="952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5386"/>
        <w:gridCol w:w="1843"/>
        <w:gridCol w:w="1559"/>
      </w:tblGrid>
      <w:tr w:rsidR="00103D51" w14:paraId="611C3F61" w14:textId="77777777" w:rsidTr="00ED0042">
        <w:trPr>
          <w:trHeight w:val="735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CD03" w14:textId="77777777" w:rsidR="00103D51" w:rsidRDefault="00103D51" w:rsidP="00D94B12">
            <w:pPr>
              <w:pStyle w:val="Normln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13" w:name="_Hlk214973483"/>
          </w:p>
        </w:tc>
        <w:tc>
          <w:tcPr>
            <w:tcW w:w="538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E21A" w14:textId="77777777" w:rsidR="00103D51" w:rsidRPr="000D0486" w:rsidRDefault="00103D51" w:rsidP="00D94B12">
            <w:pPr>
              <w:pStyle w:val="Normlnweb"/>
              <w:spacing w:after="0" w:afterAutospacing="0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DC95" w14:textId="77777777" w:rsidR="00103D51" w:rsidRPr="000D0486" w:rsidRDefault="00103D51" w:rsidP="00D94B12">
            <w:pPr>
              <w:pStyle w:val="Normlnweb"/>
              <w:spacing w:after="0" w:afterAutospacing="0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1180" w14:textId="77777777" w:rsidR="00103D51" w:rsidRPr="000D0486" w:rsidRDefault="00103D51" w:rsidP="00D94B12">
            <w:pPr>
              <w:pStyle w:val="Normlnweb"/>
              <w:spacing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EE39D2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103D51" w14:paraId="394E4003" w14:textId="77777777" w:rsidTr="00ED0042">
        <w:trPr>
          <w:trHeight w:val="508"/>
        </w:trPr>
        <w:tc>
          <w:tcPr>
            <w:tcW w:w="73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4AF3" w14:textId="4CE1DC3E" w:rsidR="00103D51" w:rsidRPr="00233888" w:rsidRDefault="00233888" w:rsidP="00D94B12">
            <w:pPr>
              <w:pStyle w:val="Normlnweb"/>
              <w:spacing w:after="0" w:afterAutospacing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233888">
              <w:rPr>
                <w:rFonts w:ascii="Arial" w:hAnsi="Arial" w:cs="Arial"/>
                <w:b/>
                <w:bCs/>
              </w:rPr>
              <w:t>3.4.3</w:t>
            </w: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1689" w14:textId="3B436EE6" w:rsidR="00103D51" w:rsidRPr="00591610" w:rsidRDefault="00733350" w:rsidP="004A0FD2">
            <w:pPr>
              <w:pStyle w:val="Normlnweb"/>
              <w:spacing w:after="0" w:afterAutospacing="0"/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Dodatečné v</w:t>
            </w:r>
            <w:r w:rsidR="00233888">
              <w:rPr>
                <w:rFonts w:ascii="Arial" w:hAnsi="Arial" w:cs="Arial"/>
                <w:b/>
                <w:bCs/>
              </w:rPr>
              <w:t xml:space="preserve">yhotovení podkladů pro případnou změnu katastrální </w:t>
            </w:r>
            <w:r w:rsidR="004A0FD2">
              <w:rPr>
                <w:rFonts w:ascii="Arial" w:hAnsi="Arial" w:cs="Arial"/>
                <w:b/>
                <w:bCs/>
              </w:rPr>
              <w:t>hranice – vícepráce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3979" w14:textId="2B7D693F" w:rsidR="00103D51" w:rsidRPr="00133809" w:rsidRDefault="00C764DC" w:rsidP="00D94B1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972C" w14:textId="01E986E1" w:rsidR="00103D51" w:rsidRPr="00566DD8" w:rsidRDefault="00233888" w:rsidP="00D94B12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31.12.2026</w:t>
            </w:r>
          </w:p>
        </w:tc>
      </w:tr>
      <w:bookmarkEnd w:id="13"/>
    </w:tbl>
    <w:p w14:paraId="03D7456E" w14:textId="77777777" w:rsidR="00233888" w:rsidRDefault="00233888" w:rsidP="00103D5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B220E3E" w14:textId="478992F3" w:rsidR="00103D51" w:rsidRDefault="00103D51" w:rsidP="00103D51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24893AAA" w14:textId="77777777" w:rsidR="00103D51" w:rsidRDefault="00103D51" w:rsidP="00103D51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146C210E" w14:textId="3E569AFE" w:rsidR="000A3FE2" w:rsidRDefault="000A3FE2" w:rsidP="000A3FE2">
      <w:pPr>
        <w:jc w:val="both"/>
        <w:rPr>
          <w:rFonts w:ascii="Arial" w:eastAsia="Aptos" w:hAnsi="Arial" w:cs="Arial"/>
          <w:b/>
          <w:bCs/>
        </w:rPr>
      </w:pPr>
      <w:r w:rsidRPr="00DD30F4">
        <w:rPr>
          <w:rFonts w:ascii="Arial" w:eastAsia="Aptos" w:hAnsi="Arial" w:cs="Arial"/>
        </w:rPr>
        <w:t>V rámci zpracování návrhu komplexních pozemkových úprav v k. ú. Ročov a částech k. ú. Dolní Ročov a Solopysky u Loun vznikla potřeba provést revizi a úpravu průběhu katastrálních hranic s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navazujícími územími. Jedná se zejména o hranice mezi k. ú. Horní Ročov – k. ú. Dolní Ročov, k.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ú.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Horní Ročov – k. ú. Solopysky u Loun, a dále hranice mezi k. ú. Horním Ročovem – k.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ú.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Břínkovem. Po provedení terénního šetření, geodetických šetření a vyhodnocení historických i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současných mapových podkladů byla identifikována řada nesouladů mezi stávajícím zobrazením hranic v katastru nemovitostí a skutečným stavem v</w:t>
      </w:r>
      <w:r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terénu.</w:t>
      </w:r>
    </w:p>
    <w:p w14:paraId="133CE54A" w14:textId="77777777" w:rsidR="000A3FE2" w:rsidRPr="00DD30F4" w:rsidRDefault="000A3FE2" w:rsidP="000A3FE2">
      <w:pPr>
        <w:jc w:val="both"/>
        <w:rPr>
          <w:rFonts w:ascii="Arial" w:eastAsia="Aptos" w:hAnsi="Arial" w:cs="Arial"/>
          <w:b/>
          <w:bCs/>
        </w:rPr>
      </w:pPr>
      <w:r w:rsidRPr="00DD30F4">
        <w:rPr>
          <w:rFonts w:ascii="Arial" w:eastAsia="Aptos" w:hAnsi="Arial" w:cs="Arial"/>
          <w:b/>
          <w:bCs/>
        </w:rPr>
        <w:t>1. Úprava hranice mezi k. ú. Horní Ročov a k. ú. Dolní Ročov</w:t>
      </w:r>
    </w:p>
    <w:p w14:paraId="2234FB23" w14:textId="77777777" w:rsidR="000A3FE2" w:rsidRPr="00DD30F4" w:rsidRDefault="000A3FE2" w:rsidP="000A3FE2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U této hranice bylo zjištěno:</w:t>
      </w:r>
    </w:p>
    <w:p w14:paraId="59D1966F" w14:textId="31371982" w:rsidR="000A3FE2" w:rsidRPr="00DD30F4" w:rsidRDefault="000A3FE2" w:rsidP="000A3FE2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odchýlení zákresu hranice od skutečného průběhu terénních prvků, zejména vodotečí, mezí    a nelesních dřevin,</w:t>
      </w:r>
    </w:p>
    <w:p w14:paraId="588513CA" w14:textId="77777777" w:rsidR="000A3FE2" w:rsidRPr="00DD30F4" w:rsidRDefault="000A3FE2" w:rsidP="000A3FE2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rozdíly mezi historickými mapami pozemkového katastru a současným zobrazením v KN,</w:t>
      </w:r>
    </w:p>
    <w:p w14:paraId="045502B4" w14:textId="77777777" w:rsidR="000A3FE2" w:rsidRPr="00DD30F4" w:rsidRDefault="000A3FE2" w:rsidP="000A3FE2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lokální posuny hranice způsobené staršími mapovacími postupy s nižší přesností.</w:t>
      </w:r>
    </w:p>
    <w:p w14:paraId="04C813C5" w14:textId="556D7BA9" w:rsidR="000A3FE2" w:rsidRPr="00DD30F4" w:rsidRDefault="000A3FE2" w:rsidP="000A3FE2">
      <w:pPr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Z uvedených důvodů je nutná aktualizace katastrální hranice tak, aby odpovídala fyzické realitě a</w:t>
      </w:r>
      <w:r w:rsidR="00233888"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byla v souladu se současnými geodetickými standardy. Tato úprava přispěje k právní jistotě vlastníků a</w:t>
      </w:r>
      <w:r w:rsidR="00233888"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>odstraní dlouhodobě nejasné či sporné úseky.</w:t>
      </w:r>
    </w:p>
    <w:p w14:paraId="6357C7E3" w14:textId="77777777" w:rsidR="000A3FE2" w:rsidRPr="00DD30F4" w:rsidRDefault="000A3FE2" w:rsidP="000A3FE2">
      <w:pPr>
        <w:jc w:val="both"/>
        <w:rPr>
          <w:rFonts w:ascii="Arial" w:eastAsia="Aptos" w:hAnsi="Arial" w:cs="Arial"/>
          <w:b/>
          <w:bCs/>
        </w:rPr>
      </w:pPr>
      <w:r w:rsidRPr="00DD30F4">
        <w:rPr>
          <w:rFonts w:ascii="Arial" w:eastAsia="Aptos" w:hAnsi="Arial" w:cs="Arial"/>
          <w:b/>
          <w:bCs/>
        </w:rPr>
        <w:t>2. Upřesnění hranic mezi k. ú. Horní Ročov a k. ú. Solopysky u Loun a mezi k. ú. Horní Ročov</w:t>
      </w:r>
      <w:r>
        <w:rPr>
          <w:rFonts w:ascii="Arial" w:eastAsia="Aptos" w:hAnsi="Arial" w:cs="Arial"/>
          <w:b/>
          <w:bCs/>
        </w:rPr>
        <w:t xml:space="preserve"> a</w:t>
      </w:r>
      <w:r w:rsidRPr="00DD30F4">
        <w:rPr>
          <w:rFonts w:ascii="Arial" w:eastAsia="Aptos" w:hAnsi="Arial" w:cs="Arial"/>
          <w:b/>
          <w:bCs/>
        </w:rPr>
        <w:t xml:space="preserve"> k. ú. Břínkov </w:t>
      </w:r>
    </w:p>
    <w:p w14:paraId="399C4B2C" w14:textId="77777777" w:rsidR="000A3FE2" w:rsidRPr="00DD30F4" w:rsidRDefault="000A3FE2" w:rsidP="00233888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U těchto navazujících území je hlavní problém:</w:t>
      </w:r>
    </w:p>
    <w:p w14:paraId="677487B2" w14:textId="4B630802" w:rsidR="000A3FE2" w:rsidRPr="00DD30F4" w:rsidRDefault="000A3FE2" w:rsidP="00233888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nepřesné vymezení tras historických hraničních cest, které tvoří přirozenou i právní hranici    katastrů,</w:t>
      </w:r>
    </w:p>
    <w:p w14:paraId="7C8695C5" w14:textId="77777777" w:rsidR="000A3FE2" w:rsidRPr="00DD30F4" w:rsidRDefault="000A3FE2" w:rsidP="00233888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rozdíly v šířce a směrovém vedení cest mezi jednotlivými mapovými obdobím</w:t>
      </w:r>
      <w:r>
        <w:rPr>
          <w:rFonts w:ascii="Arial" w:eastAsia="Aptos" w:hAnsi="Arial" w:cs="Arial"/>
        </w:rPr>
        <w:t>i</w:t>
      </w:r>
      <w:r w:rsidRPr="00DD30F4">
        <w:rPr>
          <w:rFonts w:ascii="Arial" w:eastAsia="Aptos" w:hAnsi="Arial" w:cs="Arial"/>
        </w:rPr>
        <w:t>,</w:t>
      </w:r>
    </w:p>
    <w:p w14:paraId="522CAC2A" w14:textId="77777777" w:rsidR="000A3FE2" w:rsidRPr="00DD30F4" w:rsidRDefault="000A3FE2" w:rsidP="00233888">
      <w:pPr>
        <w:spacing w:after="0"/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•  chybějící nebo nejednoznačné terénní hranice po zániku původních cestních prvků.</w:t>
      </w:r>
    </w:p>
    <w:p w14:paraId="1BCE968D" w14:textId="25024F7D" w:rsidR="000A3FE2" w:rsidRPr="00DD30F4" w:rsidRDefault="000A3FE2" w:rsidP="000A3FE2">
      <w:pPr>
        <w:jc w:val="both"/>
        <w:rPr>
          <w:rFonts w:ascii="Arial" w:eastAsia="Aptos" w:hAnsi="Arial" w:cs="Arial"/>
        </w:rPr>
      </w:pPr>
      <w:r w:rsidRPr="00DD30F4">
        <w:rPr>
          <w:rFonts w:ascii="Arial" w:eastAsia="Aptos" w:hAnsi="Arial" w:cs="Arial"/>
        </w:rPr>
        <w:t>Vzhledem k tomu, že tyto cesty představují významný stabilní prvek krajinné struktury a často tvoří i</w:t>
      </w:r>
      <w:r w:rsidR="00233888">
        <w:rPr>
          <w:rFonts w:ascii="Arial" w:eastAsia="Aptos" w:hAnsi="Arial" w:cs="Arial"/>
        </w:rPr>
        <w:t> </w:t>
      </w:r>
      <w:r w:rsidRPr="00DD30F4">
        <w:rPr>
          <w:rFonts w:ascii="Arial" w:eastAsia="Aptos" w:hAnsi="Arial" w:cs="Arial"/>
        </w:rPr>
        <w:t xml:space="preserve">přirozené hranice vlastnických celků, je nezbytné jejich trasu zpřesnit a jednoznačně definovat. </w:t>
      </w:r>
    </w:p>
    <w:p w14:paraId="6335493B" w14:textId="77777777" w:rsidR="004A0FD2" w:rsidRDefault="004A0FD2" w:rsidP="004A0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Na základě výše uvedených skutečností dochází nově ke stanovení termínu odevzdání uvedené dílčí části tak, aby bylo možné veškeré činnosti včas a řádně provést. Termín odevzdání byl stanoven po dohodě se zpracovatele na 31. 12. 2026 a to tak, aby tento termín neměl vliv na dokončení KoPÚ. </w:t>
      </w:r>
      <w:r w:rsidRPr="0067189D">
        <w:rPr>
          <w:rFonts w:ascii="Arial" w:hAnsi="Arial" w:cs="Arial"/>
          <w:bCs/>
        </w:rPr>
        <w:t xml:space="preserve"> </w:t>
      </w:r>
    </w:p>
    <w:p w14:paraId="777BBD19" w14:textId="77777777" w:rsidR="00EE39D2" w:rsidRDefault="00EE39D2" w:rsidP="00EE39D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11254BA" w14:textId="423DA915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17494C19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71F91D77" w14:textId="7C78985F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C404CD">
        <w:rPr>
          <w:rFonts w:ascii="Arial" w:hAnsi="Arial" w:cs="Arial"/>
          <w:snapToGrid w:val="0"/>
        </w:rPr>
        <w:t>v čl.</w:t>
      </w:r>
      <w:r w:rsidRPr="00C404CD">
        <w:rPr>
          <w:rFonts w:ascii="Arial" w:hAnsi="Arial" w:cs="Arial"/>
        </w:rPr>
        <w:t xml:space="preserve"> </w:t>
      </w:r>
      <w:r w:rsidR="009642A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6.1."/>
            </w:textInput>
          </w:ffData>
        </w:fldChar>
      </w:r>
      <w:bookmarkStart w:id="14" w:name="Text19"/>
      <w:r w:rsidR="009642AE">
        <w:rPr>
          <w:rFonts w:ascii="Arial" w:hAnsi="Arial" w:cs="Arial"/>
        </w:rPr>
        <w:instrText xml:space="preserve"> FORMTEXT </w:instrText>
      </w:r>
      <w:r w:rsidR="009642AE">
        <w:rPr>
          <w:rFonts w:ascii="Arial" w:hAnsi="Arial" w:cs="Arial"/>
        </w:rPr>
      </w:r>
      <w:r w:rsidR="009642AE">
        <w:rPr>
          <w:rFonts w:ascii="Arial" w:hAnsi="Arial" w:cs="Arial"/>
        </w:rPr>
        <w:fldChar w:fldCharType="separate"/>
      </w:r>
      <w:r w:rsidR="009642AE">
        <w:rPr>
          <w:rFonts w:ascii="Arial" w:hAnsi="Arial" w:cs="Arial"/>
          <w:noProof/>
        </w:rPr>
        <w:t>6.1.</w:t>
      </w:r>
      <w:r w:rsidR="009642AE">
        <w:rPr>
          <w:rFonts w:ascii="Arial" w:hAnsi="Arial" w:cs="Arial"/>
        </w:rPr>
        <w:fldChar w:fldCharType="end"/>
      </w:r>
      <w:bookmarkEnd w:id="14"/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p w14:paraId="65747C02" w14:textId="77777777" w:rsidR="005050E5" w:rsidRDefault="005050E5" w:rsidP="00AB2493"/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F14C6B" w:rsidRPr="00466A2E" w14:paraId="66D92C72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B0E" w14:textId="77777777" w:rsidR="00F14C6B" w:rsidRPr="00466A2E" w:rsidRDefault="00F14C6B" w:rsidP="00F14C6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lastRenderedPageBreak/>
              <w:t>Hlavní celek -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081" w14:textId="58B21F5C" w:rsidR="00F14C6B" w:rsidRPr="00F14C6B" w:rsidRDefault="00F14C6B" w:rsidP="00F14C6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 w:rsidRPr="00F14C6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1 639 292,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-</w:t>
            </w:r>
            <w:r w:rsidRPr="00F14C6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F14C6B" w:rsidRPr="00466A2E" w14:paraId="179B859E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DB9" w14:textId="77777777" w:rsidR="00F14C6B" w:rsidRPr="00466A2E" w:rsidRDefault="00F14C6B" w:rsidP="00F14C6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32CB" w14:textId="629E6113" w:rsidR="00F14C6B" w:rsidRPr="00F14C6B" w:rsidRDefault="00F14C6B" w:rsidP="00F14C6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413 400,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</w:t>
            </w: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F14C6B" w:rsidRPr="00466A2E" w14:paraId="05A9B526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B924" w14:textId="77777777" w:rsidR="00F14C6B" w:rsidRPr="00466A2E" w:rsidRDefault="00F14C6B" w:rsidP="00F14C6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380" w14:textId="4F63CF0F" w:rsidR="00F14C6B" w:rsidRPr="00F14C6B" w:rsidRDefault="00F14C6B" w:rsidP="00F14C6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136 800,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</w:t>
            </w: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F14C6B" w:rsidRPr="00466A2E" w14:paraId="7BFA4F15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18CB" w14:textId="77777777" w:rsidR="00F14C6B" w:rsidRPr="00466A2E" w:rsidRDefault="00F14C6B" w:rsidP="00F14C6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11B" w14:textId="2F2C17AD" w:rsidR="00F14C6B" w:rsidRPr="00F14C6B" w:rsidRDefault="00F14C6B" w:rsidP="00F14C6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2 189 492,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</w:t>
            </w:r>
            <w:r w:rsidRPr="00F14C6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5050E5" w:rsidRPr="00466A2E" w14:paraId="0EB98444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D695" w14:textId="409DA471" w:rsidR="005050E5" w:rsidRPr="00466A2E" w:rsidRDefault="005050E5" w:rsidP="00D8021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DPH 21</w:t>
            </w:r>
            <w:r w:rsidR="0012571C">
              <w:rPr>
                <w:rFonts w:ascii="Arial" w:hAnsi="Arial" w:cs="Arial"/>
                <w:snapToGrid w:val="0"/>
                <w:sz w:val="22"/>
                <w:lang w:val="cs-CZ" w:eastAsia="en-US"/>
              </w:rPr>
              <w:t xml:space="preserve"> </w:t>
            </w: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901" w14:textId="38A58D6E" w:rsidR="005050E5" w:rsidRPr="00466A2E" w:rsidRDefault="0012571C" w:rsidP="00D8021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459 793,32</w:t>
            </w:r>
            <w:r w:rsidR="005050E5" w:rsidRPr="00466A2E">
              <w:rPr>
                <w:rFonts w:ascii="Arial" w:hAnsi="Arial" w:cs="Arial"/>
                <w:snapToGrid w:val="0"/>
                <w:szCs w:val="20"/>
              </w:rPr>
              <w:t xml:space="preserve"> Kč</w:t>
            </w:r>
          </w:p>
        </w:tc>
      </w:tr>
      <w:tr w:rsidR="005050E5" w:rsidRPr="00466A2E" w14:paraId="24241E86" w14:textId="77777777" w:rsidTr="00D8021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391" w14:textId="77777777" w:rsidR="005050E5" w:rsidRPr="00466A2E" w:rsidRDefault="005050E5" w:rsidP="00D8021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 w:rsidRPr="00466A2E"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AB9" w14:textId="7373BC19" w:rsidR="005050E5" w:rsidRPr="00466A2E" w:rsidRDefault="005050E5" w:rsidP="00D8021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2</w:t>
            </w:r>
            <w:r w:rsidR="006031CA">
              <w:rPr>
                <w:rFonts w:ascii="Arial" w:hAnsi="Arial" w:cs="Arial"/>
                <w:snapToGrid w:val="0"/>
                <w:szCs w:val="20"/>
              </w:rPr>
              <w:t> 649 285,32</w:t>
            </w:r>
            <w:r w:rsidRPr="00466A2E">
              <w:rPr>
                <w:rFonts w:ascii="Arial" w:hAnsi="Arial" w:cs="Arial"/>
                <w:snapToGrid w:val="0"/>
                <w:szCs w:val="20"/>
              </w:rPr>
              <w:t xml:space="preserve"> Kč</w:t>
            </w:r>
          </w:p>
        </w:tc>
      </w:tr>
    </w:tbl>
    <w:p w14:paraId="07B07A0C" w14:textId="77777777" w:rsidR="005050E5" w:rsidRPr="00AB2493" w:rsidRDefault="005050E5" w:rsidP="00AB2493"/>
    <w:p w14:paraId="0A0C0A44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0AF27CAB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13A554CF" w14:textId="77777777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8B354E0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22CC00C0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7458465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F4C47A" w14:textId="77777777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91170A3" w14:textId="77777777" w:rsidR="00DC4970" w:rsidRDefault="00DC497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222F20" w14:textId="1D1AF03D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F7697F2" w14:textId="77777777" w:rsidR="002B735B" w:rsidRPr="000B144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7B1EC6">
        <w:rPr>
          <w:rFonts w:ascii="Arial" w:eastAsia="Times New Roman" w:hAnsi="Arial" w:cs="Arial"/>
          <w:b/>
          <w:lang w:eastAsia="cs-CZ"/>
        </w:rPr>
        <w:t>INGEOS</w:t>
      </w:r>
      <w:r w:rsidR="000B1442" w:rsidRPr="000B1442">
        <w:rPr>
          <w:rFonts w:ascii="Arial" w:hAnsi="Arial" w:cs="Arial"/>
          <w:b/>
          <w:bCs/>
          <w:szCs w:val="20"/>
        </w:rPr>
        <w:t xml:space="preserve"> spol. s r.o.</w:t>
      </w:r>
    </w:p>
    <w:p w14:paraId="13AFF708" w14:textId="7777777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F050F">
        <w:rPr>
          <w:rFonts w:ascii="Arial" w:hAnsi="Arial" w:cs="Arial"/>
          <w:b/>
          <w:bCs/>
          <w:snapToGrid w:val="0"/>
        </w:rPr>
        <w:t>pro Ústecký kraj</w:t>
      </w:r>
    </w:p>
    <w:p w14:paraId="60A4B8C2" w14:textId="12AA1CC2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F86" w:rsidRPr="00031F86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B1EC6">
        <w:rPr>
          <w:rFonts w:ascii="Arial" w:eastAsia="Times New Roman" w:hAnsi="Arial" w:cs="Arial"/>
          <w:bCs/>
          <w:lang w:eastAsia="cs-CZ"/>
        </w:rPr>
        <w:t>Teplice</w:t>
      </w:r>
    </w:p>
    <w:p w14:paraId="2A50D5ED" w14:textId="06EC8758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4A437C">
        <w:rPr>
          <w:rFonts w:ascii="Arial" w:eastAsia="Times New Roman" w:hAnsi="Arial" w:cs="Arial"/>
          <w:bCs/>
          <w:lang w:eastAsia="cs-CZ"/>
        </w:rPr>
        <w:t>19.03.2026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4A437C">
        <w:rPr>
          <w:rFonts w:ascii="Arial" w:eastAsia="Times New Roman" w:hAnsi="Arial" w:cs="Arial"/>
          <w:bCs/>
          <w:lang w:eastAsia="cs-CZ"/>
        </w:rPr>
        <w:t>1</w:t>
      </w:r>
      <w:r w:rsidR="0034553F">
        <w:rPr>
          <w:rFonts w:ascii="Arial" w:eastAsia="Times New Roman" w:hAnsi="Arial" w:cs="Arial"/>
          <w:bCs/>
          <w:lang w:eastAsia="cs-CZ"/>
        </w:rPr>
        <w:t>3</w:t>
      </w:r>
      <w:r w:rsidR="004A437C">
        <w:rPr>
          <w:rFonts w:ascii="Arial" w:eastAsia="Times New Roman" w:hAnsi="Arial" w:cs="Arial"/>
          <w:bCs/>
          <w:lang w:eastAsia="cs-CZ"/>
        </w:rPr>
        <w:t>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7A2BAAB4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40B1C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F0F8D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86DF9F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3D7AE0" w14:textId="761B2BE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A0FD2">
        <w:rPr>
          <w:rFonts w:ascii="Arial" w:eastAsia="Times New Roman" w:hAnsi="Arial" w:cs="Arial"/>
          <w:bCs/>
          <w:i/>
          <w:iCs/>
          <w:lang w:eastAsia="cs-CZ"/>
        </w:rPr>
        <w:tab/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9FD258" w14:textId="0B70DFB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B55542F" w14:textId="77777777" w:rsidR="002B735B" w:rsidRPr="00ED6435" w:rsidRDefault="00031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1F86"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B1EC6">
        <w:rPr>
          <w:rFonts w:ascii="Arial" w:eastAsia="Times New Roman" w:hAnsi="Arial" w:cs="Arial"/>
          <w:bCs/>
          <w:lang w:eastAsia="cs-CZ"/>
        </w:rPr>
        <w:t>Tomáš Charvát</w:t>
      </w:r>
    </w:p>
    <w:p w14:paraId="238B5D3A" w14:textId="0BA0CB64" w:rsidR="007853CA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2149C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>ka Krajského pozemkového</w:t>
      </w:r>
      <w:r w:rsidR="004A0FD2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7B1EC6">
        <w:rPr>
          <w:rFonts w:ascii="Arial" w:eastAsia="Times New Roman" w:hAnsi="Arial" w:cs="Arial"/>
          <w:bCs/>
          <w:lang w:eastAsia="cs-CZ"/>
        </w:rPr>
        <w:t>INGEOS</w:t>
      </w:r>
      <w:r>
        <w:rPr>
          <w:rFonts w:ascii="Arial" w:eastAsia="Times New Roman" w:hAnsi="Arial" w:cs="Arial"/>
          <w:bCs/>
          <w:lang w:eastAsia="cs-CZ"/>
        </w:rPr>
        <w:t xml:space="preserve"> spol. s r.o.</w:t>
      </w:r>
    </w:p>
    <w:p w14:paraId="34843EDB" w14:textId="5BF3CAC6" w:rsidR="00692FDC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</w:p>
    <w:p w14:paraId="603A388A" w14:textId="77777777" w:rsidR="007853CA" w:rsidRPr="008E0D4F" w:rsidRDefault="007853CA" w:rsidP="008E0D4F">
      <w:pPr>
        <w:rPr>
          <w:rFonts w:ascii="Arial" w:hAnsi="Arial" w:cs="Arial"/>
        </w:rPr>
      </w:pPr>
    </w:p>
    <w:p w14:paraId="3497DE2D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33283C" w14:textId="77777777" w:rsidR="008E0D4F" w:rsidRDefault="008E0D4F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7B1EC6">
        <w:rPr>
          <w:rFonts w:ascii="Arial" w:hAnsi="Arial" w:cs="Arial"/>
        </w:rPr>
        <w:t>Ing. Stanislav Michálek</w:t>
      </w:r>
    </w:p>
    <w:p w14:paraId="69E764EB" w14:textId="77777777" w:rsidR="00231A12" w:rsidRDefault="00231A12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158D0D6" w14:textId="77777777" w:rsidR="00231A12" w:rsidRDefault="00231A12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  <w:sectPr w:rsidR="00231A12" w:rsidSect="00656C27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560" w:left="1077" w:header="709" w:footer="709" w:gutter="0"/>
          <w:cols w:space="708"/>
          <w:titlePg/>
          <w:docGrid w:linePitch="360"/>
        </w:sectPr>
      </w:pPr>
    </w:p>
    <w:tbl>
      <w:tblPr>
        <w:tblW w:w="1121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4129"/>
        <w:gridCol w:w="851"/>
        <w:gridCol w:w="850"/>
        <w:gridCol w:w="1559"/>
        <w:gridCol w:w="1392"/>
        <w:gridCol w:w="1745"/>
      </w:tblGrid>
      <w:tr w:rsidR="00251FE7" w:rsidRPr="00251FE7" w14:paraId="36655565" w14:textId="77777777" w:rsidTr="00251FE7">
        <w:trPr>
          <w:trHeight w:val="337"/>
        </w:trPr>
        <w:tc>
          <w:tcPr>
            <w:tcW w:w="112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77BCE" w14:textId="3A8EDC1C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</w:t>
            </w:r>
            <w:r w:rsidR="00ED0042"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činností – Příloha</w:t>
            </w: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č. 1 k dodatku č. 9 Smlouvy o </w:t>
            </w:r>
            <w:r w:rsidR="00ED0042"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dílo – Komplexní</w:t>
            </w: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pozemkové úpravy Ročov</w:t>
            </w:r>
          </w:p>
        </w:tc>
      </w:tr>
      <w:tr w:rsidR="00251FE7" w:rsidRPr="00251FE7" w14:paraId="78E4E98D" w14:textId="77777777" w:rsidTr="00ED0042">
        <w:trPr>
          <w:trHeight w:val="144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C91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BF6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F882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47E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36F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927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405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1FCED859" w14:textId="77777777" w:rsidTr="00ED0042">
        <w:trPr>
          <w:trHeight w:val="67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0E0C82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A6B3272" w14:textId="6034BAE2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D7B14B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MJ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5D557A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48FEEC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za MJ bez</w:t>
            </w: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0C8AEC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5B14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dle čl. 5.1. smlouvy o dílo</w:t>
            </w:r>
          </w:p>
        </w:tc>
      </w:tr>
      <w:tr w:rsidR="00251FE7" w:rsidRPr="00251FE7" w14:paraId="7AEA8327" w14:textId="77777777" w:rsidTr="00ED0042">
        <w:trPr>
          <w:trHeight w:val="337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5D4E8301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3.4.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4B1C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Přípravné práce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5E9A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17FE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40799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4542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CCE7E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416A3C4D" w14:textId="77777777" w:rsidTr="00ED0042">
        <w:trPr>
          <w:trHeight w:val="386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66C6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3.4.1.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666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62E75B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66823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1DB2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3711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17 000,00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A4555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30.09.2019</w:t>
            </w:r>
          </w:p>
        </w:tc>
      </w:tr>
      <w:tr w:rsidR="00251FE7" w:rsidRPr="00251FE7" w14:paraId="56377977" w14:textId="77777777" w:rsidTr="00ED0042">
        <w:trPr>
          <w:trHeight w:val="410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8261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610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0CE16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2FF04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A98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FEBB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0F1F7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577515CA" w14:textId="77777777" w:rsidTr="00ED0042">
        <w:trPr>
          <w:trHeight w:val="567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3BA48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3.4.2.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576F" w14:textId="766CCD04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</w:t>
            </w:r>
            <w:r w:rsidRPr="00251FE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KoPÚ mimo trvalé porosty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DE245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25613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6B7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0D00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328 000,00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3177F2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30.09.2019</w:t>
            </w:r>
          </w:p>
        </w:tc>
      </w:tr>
      <w:tr w:rsidR="00251FE7" w:rsidRPr="00251FE7" w14:paraId="48817E7E" w14:textId="77777777" w:rsidTr="00ED0042">
        <w:trPr>
          <w:trHeight w:val="507"/>
        </w:trPr>
        <w:tc>
          <w:tcPr>
            <w:tcW w:w="6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C970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AC7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</w:t>
            </w:r>
            <w:r w:rsidRPr="00251FE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KoPÚ v trvalých porostech (chmelnice)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1CA6F2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180DA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A69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1 200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EB44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158 400,00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1270E2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2E296BE1" w14:textId="77777777" w:rsidTr="00ED0042">
        <w:trPr>
          <w:trHeight w:val="736"/>
        </w:trPr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DE934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3.4.3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59730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obvodů KoPÚ, geometrický plán pro stanovení obvodů KoPÚ, předepsaná stabilizace dle vyhl. č. 357/2013 Sb.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45D85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895B8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88D5F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2 650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4ED46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588 300,00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F652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15.12.2019</w:t>
            </w:r>
          </w:p>
        </w:tc>
      </w:tr>
      <w:tr w:rsidR="00251FE7" w:rsidRPr="00251FE7" w14:paraId="1D75E802" w14:textId="77777777" w:rsidTr="00ED0042">
        <w:trPr>
          <w:trHeight w:val="840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6C3C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70F6F1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Dodatečné zjišťování hranic obvodů KoPÚ, geometrický plán pro stanovení obvodů KoPÚ, předepsaná stabilizace dle vyhl. č. 357/2013 Sb. - vícepráce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7BE376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60E2B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6F82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4 357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9B573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17 428,00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42BDB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30.04.2022</w:t>
            </w:r>
          </w:p>
        </w:tc>
      </w:tr>
      <w:tr w:rsidR="00251FE7" w:rsidRPr="00251FE7" w14:paraId="0AB22BE2" w14:textId="77777777" w:rsidTr="00ED0042">
        <w:trPr>
          <w:trHeight w:val="840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613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68D95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Dodatečné zjišťování hranic obvodů KoPÚ, geometrický plán pro stanovení obvodů KoPÚ, předepsaná stabilizace dle vyhl. č. 357/2013 Sb. - vícepráce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67C93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9DE85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72A6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6 500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247F8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13 000,00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FE8C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31.5.2024</w:t>
            </w:r>
          </w:p>
        </w:tc>
      </w:tr>
      <w:tr w:rsidR="00251FE7" w:rsidRPr="00251FE7" w14:paraId="506C8457" w14:textId="77777777" w:rsidTr="00ED0042">
        <w:trPr>
          <w:trHeight w:val="434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2DC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C143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30A732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8B16D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8CCC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2 350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442C2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101 050,00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1F839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15.12.2019</w:t>
            </w:r>
          </w:p>
        </w:tc>
      </w:tr>
      <w:tr w:rsidR="00251FE7" w:rsidRPr="00251FE7" w14:paraId="7A2AD66C" w14:textId="77777777" w:rsidTr="00ED0042">
        <w:trPr>
          <w:trHeight w:val="434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CB1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4B76E" w14:textId="34959429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Dodatečné zjišťování hranic pozemků neřešených dle § 2 </w:t>
            </w:r>
            <w:r w:rsidR="00ED0042"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zákona – vícepráce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FD9F7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DCAF3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BAAC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4 357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13522E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8 714,00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44B04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30.04.2022</w:t>
            </w:r>
          </w:p>
        </w:tc>
      </w:tr>
      <w:tr w:rsidR="00251FE7" w:rsidRPr="00251FE7" w14:paraId="1A00D579" w14:textId="77777777" w:rsidTr="00ED0042">
        <w:trPr>
          <w:trHeight w:val="434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F680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83B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A2B69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43475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40E49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4E17C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36 000,00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FB192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42CDB308" w14:textId="77777777" w:rsidTr="00ED0042">
        <w:trPr>
          <w:trHeight w:val="688"/>
        </w:trPr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A3071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1C57" w14:textId="644DB0ED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Dodatečné vyhotovení podkladů pro případnou změnu katastrální </w:t>
            </w:r>
            <w:r w:rsidR="00ED0042"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hranice – vícepráce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ED925C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8AF39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0FAA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D5F25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90 000,00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87CCE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31.12.2026</w:t>
            </w:r>
          </w:p>
        </w:tc>
      </w:tr>
      <w:tr w:rsidR="00251FE7" w:rsidRPr="00251FE7" w14:paraId="491DD62D" w14:textId="77777777" w:rsidTr="00ED0042">
        <w:trPr>
          <w:trHeight w:val="337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A1B5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3.4.4.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AAF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6AD7C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6E57AC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53EE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AE662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136 200,00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14F59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31.07.2020</w:t>
            </w:r>
          </w:p>
        </w:tc>
      </w:tr>
      <w:tr w:rsidR="00251FE7" w:rsidRPr="00251FE7" w14:paraId="7E7F8F34" w14:textId="77777777" w:rsidTr="00ED0042">
        <w:trPr>
          <w:trHeight w:val="443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6B0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3.4.5.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5D2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9EA62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5982F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C5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1154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136 200,00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A56E2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30.11.2020</w:t>
            </w:r>
          </w:p>
        </w:tc>
      </w:tr>
      <w:tr w:rsidR="00251FE7" w:rsidRPr="00251FE7" w14:paraId="3404184D" w14:textId="77777777" w:rsidTr="00ED0042">
        <w:trPr>
          <w:trHeight w:val="6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A5B13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8C06B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EA407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B818F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A22EEB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1 639 292,00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EC4E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31.5.2024</w:t>
            </w:r>
          </w:p>
        </w:tc>
      </w:tr>
      <w:tr w:rsidR="00251FE7" w:rsidRPr="00251FE7" w14:paraId="0031E74F" w14:textId="77777777" w:rsidTr="00ED0042">
        <w:trPr>
          <w:trHeight w:val="33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C2501A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3.5.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D995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Návrhové práce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B1975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7EFE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B17B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A3E38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D1C9A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7F49D667" w14:textId="77777777" w:rsidTr="00ED0042">
        <w:trPr>
          <w:trHeight w:val="598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7AD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3.5.1.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8731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08444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22FAC1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8BF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905E8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135 000,00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3347A7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251FE7" w:rsidRPr="00251FE7" w14:paraId="7BED9A99" w14:textId="77777777" w:rsidTr="00ED0042">
        <w:trPr>
          <w:trHeight w:val="707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324B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3.5.i.a)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93EDD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251FE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1788B9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E50F9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699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6DB57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9 400,00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595A6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3E8981BC" w14:textId="77777777" w:rsidTr="00ED0042">
        <w:trPr>
          <w:trHeight w:val="949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CB7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3.5.i.b)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F6B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251FE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F88E52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78BB9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E3C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240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EFEA72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24 000,00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01C90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53082631" w14:textId="77777777" w:rsidTr="00ED0042">
        <w:trPr>
          <w:trHeight w:val="72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D6B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3.5.i.c)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CD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251FE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7E1081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4C01B2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0BE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6F7FB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F41CF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0E387BF7" w14:textId="77777777" w:rsidTr="00ED0042">
        <w:trPr>
          <w:trHeight w:val="60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0661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3.5.2.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C9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4B92CC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4B8C0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C243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61A1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225 000,00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1B166F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251FE7" w:rsidRPr="00251FE7" w14:paraId="57319ADD" w14:textId="77777777" w:rsidTr="00ED0042">
        <w:trPr>
          <w:trHeight w:val="521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6BD4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3.5.3.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673B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7DF34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EB21D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3A0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10 000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0139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CCA16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zadavatele</w:t>
            </w:r>
          </w:p>
        </w:tc>
      </w:tr>
      <w:tr w:rsidR="00251FE7" w:rsidRPr="00251FE7" w14:paraId="460D5F80" w14:textId="77777777" w:rsidTr="00ED0042">
        <w:trPr>
          <w:trHeight w:val="51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0EE747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   Návrhové práce celkem (3.5.1.-3.5.3.)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CB643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D0482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6CE68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D45ACD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413 400,00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C463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60B2279F" w14:textId="77777777" w:rsidTr="00ED0042">
        <w:trPr>
          <w:trHeight w:val="59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A1596F5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3.6.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CE63B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 dílo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294C3D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5E7BB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77EB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E5B0C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136 800,00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7ABA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51FE7" w:rsidRPr="00251FE7" w14:paraId="3C5180EB" w14:textId="77777777" w:rsidTr="00ED0042">
        <w:trPr>
          <w:trHeight w:val="4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A6F0C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70D3D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7BEA7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DEF81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E0D69C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136 800,00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5FE81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35983D37" w14:textId="77777777" w:rsidTr="00ED0042">
        <w:trPr>
          <w:trHeight w:val="56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E620E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4B0B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D340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1C391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84F0A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DD29C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251FE7" w14:paraId="6DBDC979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7127F2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1634E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F8280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58C62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8769A4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9EC6A7B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1 639 292,00 Kč</w:t>
            </w:r>
          </w:p>
        </w:tc>
      </w:tr>
      <w:tr w:rsidR="00251FE7" w:rsidRPr="00251FE7" w14:paraId="0A25AF7A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E70A2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E7DB39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607D61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6C8E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47325F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C642D2B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413 400,00 Kč</w:t>
            </w:r>
          </w:p>
        </w:tc>
      </w:tr>
      <w:tr w:rsidR="00251FE7" w:rsidRPr="00251FE7" w14:paraId="795A1ADF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C9A18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46997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79AFB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6B85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EB2971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3A1983C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136 800,00 Kč</w:t>
            </w:r>
          </w:p>
        </w:tc>
      </w:tr>
      <w:tr w:rsidR="00251FE7" w:rsidRPr="00251FE7" w14:paraId="00D6153F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C5DE7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1F5367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36E034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3D91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ED56DF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42A9655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2 189 492,00 Kč</w:t>
            </w:r>
          </w:p>
        </w:tc>
      </w:tr>
      <w:tr w:rsidR="00251FE7" w:rsidRPr="00251FE7" w14:paraId="1FA05129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F9C79D" w14:textId="3EC8C7BB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%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6B8E9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49A01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49060A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D895DF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A767C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459 793,32 Kč</w:t>
            </w:r>
          </w:p>
        </w:tc>
      </w:tr>
      <w:tr w:rsidR="00251FE7" w:rsidRPr="00251FE7" w14:paraId="6CCE09A4" w14:textId="77777777" w:rsidTr="00ED0042">
        <w:trPr>
          <w:trHeight w:val="516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564AC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7F15D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76EF9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0D25D0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8BCD3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0C338" w14:textId="77777777" w:rsidR="00251FE7" w:rsidRPr="00251FE7" w:rsidRDefault="00251FE7" w:rsidP="00251F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2 649 285,32 Kč</w:t>
            </w:r>
          </w:p>
        </w:tc>
      </w:tr>
      <w:tr w:rsidR="00251FE7" w:rsidRPr="00251FE7" w14:paraId="4BFC2E9D" w14:textId="77777777" w:rsidTr="00251FE7">
        <w:trPr>
          <w:trHeight w:val="337"/>
        </w:trPr>
        <w:tc>
          <w:tcPr>
            <w:tcW w:w="1121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54D1A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51FE7" w:rsidRPr="004A437C" w14:paraId="3721D5ED" w14:textId="77777777" w:rsidTr="00ED0042">
        <w:trPr>
          <w:trHeight w:val="33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1E4B" w14:textId="3D9D89F7" w:rsidR="00251FE7" w:rsidRPr="004A437C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43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 Teplicích dne: </w:t>
            </w:r>
            <w:r w:rsidR="004A437C" w:rsidRPr="004A437C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19.03.2026</w:t>
            </w:r>
            <w:r w:rsidRPr="004A43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           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F43F" w14:textId="10E0BC63" w:rsidR="00251FE7" w:rsidRPr="004A437C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437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 Teplicích dne: </w:t>
            </w:r>
            <w:r w:rsidR="004A437C" w:rsidRPr="004A437C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  <w:r w:rsidR="0034553F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  <w:r w:rsidR="004A437C" w:rsidRPr="004A437C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.03.2026</w:t>
            </w:r>
          </w:p>
        </w:tc>
      </w:tr>
      <w:tr w:rsidR="00251FE7" w:rsidRPr="00251FE7" w14:paraId="405BB852" w14:textId="77777777" w:rsidTr="00ED0042">
        <w:trPr>
          <w:trHeight w:val="33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B20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3651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A821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E936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A0D2B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054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931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20BD026A" w14:textId="77777777" w:rsidTr="00ED0042">
        <w:trPr>
          <w:trHeight w:val="33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AF42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Za objednatele: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4AE1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Za zhotovitele: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9E3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997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633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302E5E9B" w14:textId="77777777" w:rsidTr="00ED0042">
        <w:trPr>
          <w:trHeight w:val="33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5B87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F44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18E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1EAD3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A6E22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BAC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7FD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1AD1EEA4" w14:textId="77777777" w:rsidTr="00ED0042">
        <w:trPr>
          <w:trHeight w:val="337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31AD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EC41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852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1874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081EA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963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B720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D0042" w:rsidRPr="00251FE7" w14:paraId="3B6C12B0" w14:textId="77777777" w:rsidTr="00ED0042">
        <w:trPr>
          <w:trHeight w:val="33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BCE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„elektronicky podepsáno"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D405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„elektronicky podepsáno"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7F1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15378" w14:textId="77777777" w:rsidR="00251FE7" w:rsidRPr="00251FE7" w:rsidRDefault="00251FE7" w:rsidP="00251FE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51FE7" w:rsidRPr="00251FE7" w14:paraId="7385EDFD" w14:textId="77777777" w:rsidTr="00ED0042">
        <w:trPr>
          <w:trHeight w:val="45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B996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8C8E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ED0042" w:rsidRPr="00251FE7" w14:paraId="4F9911F3" w14:textId="77777777" w:rsidTr="00ED0042">
        <w:trPr>
          <w:trHeight w:val="33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EAE8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Mgr. Jaroslava Kosejková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CAFA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Tomáš Charvát, jednatel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CD09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A19F" w14:textId="77777777" w:rsidR="00251FE7" w:rsidRPr="00251FE7" w:rsidRDefault="00251FE7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A437C" w:rsidRPr="00564BF9" w14:paraId="7F02C85B" w14:textId="77777777" w:rsidTr="003935FE">
        <w:trPr>
          <w:trHeight w:val="33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4FDD7" w14:textId="77777777" w:rsidR="004A437C" w:rsidRDefault="004A437C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64BF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ředitelka Krajského pozemkového</w:t>
            </w:r>
            <w:r w:rsidRPr="00564BF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úřadu</w:t>
            </w:r>
          </w:p>
          <w:p w14:paraId="3E52722A" w14:textId="623AED3B" w:rsidR="004A437C" w:rsidRPr="00251FE7" w:rsidRDefault="004A437C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pro Ústecký kraj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4DE6" w14:textId="4014A409" w:rsidR="004A437C" w:rsidRPr="00251FE7" w:rsidRDefault="004A437C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INGEOS spol. s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251FE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r.o.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F4419" w14:textId="77777777" w:rsidR="004A437C" w:rsidRPr="00251FE7" w:rsidRDefault="004A437C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4613B" w14:textId="77777777" w:rsidR="004A437C" w:rsidRPr="00251FE7" w:rsidRDefault="004A437C" w:rsidP="00251FE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37FC9E7C" w14:textId="77777777" w:rsidR="00231A12" w:rsidRPr="008E0D4F" w:rsidRDefault="00231A12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231A12" w:rsidRPr="008E0D4F" w:rsidSect="00656C27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418" w:right="1077" w:bottom="156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4B89" w14:textId="77777777" w:rsidR="009D10E1" w:rsidRDefault="009D10E1" w:rsidP="007936E4">
      <w:pPr>
        <w:spacing w:after="0"/>
      </w:pPr>
      <w:r>
        <w:separator/>
      </w:r>
    </w:p>
  </w:endnote>
  <w:endnote w:type="continuationSeparator" w:id="0">
    <w:p w14:paraId="40E6748B" w14:textId="77777777" w:rsidR="009D10E1" w:rsidRDefault="009D10E1" w:rsidP="007936E4">
      <w:pPr>
        <w:spacing w:after="0"/>
      </w:pPr>
      <w:r>
        <w:continuationSeparator/>
      </w:r>
    </w:p>
  </w:endnote>
  <w:endnote w:type="continuationNotice" w:id="1">
    <w:p w14:paraId="19ADEB34" w14:textId="77777777" w:rsidR="009D10E1" w:rsidRDefault="009D10E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86A7" w14:textId="7BCBD677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51FE7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978B" w14:textId="5FC69FD0" w:rsidR="00251FE7" w:rsidRPr="00251FE7" w:rsidRDefault="00251FE7" w:rsidP="00251F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2511" w14:textId="77777777" w:rsidR="00251FE7" w:rsidRDefault="00251F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D9A2" w14:textId="77777777" w:rsidR="009D10E1" w:rsidRDefault="009D10E1" w:rsidP="007936E4">
      <w:pPr>
        <w:spacing w:after="0"/>
      </w:pPr>
      <w:r>
        <w:separator/>
      </w:r>
    </w:p>
  </w:footnote>
  <w:footnote w:type="continuationSeparator" w:id="0">
    <w:p w14:paraId="528D319A" w14:textId="77777777" w:rsidR="009D10E1" w:rsidRDefault="009D10E1" w:rsidP="007936E4">
      <w:pPr>
        <w:spacing w:after="0"/>
      </w:pPr>
      <w:r>
        <w:continuationSeparator/>
      </w:r>
    </w:p>
  </w:footnote>
  <w:footnote w:type="continuationNotice" w:id="1">
    <w:p w14:paraId="68A82B9D" w14:textId="77777777" w:rsidR="009D10E1" w:rsidRDefault="009D10E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FF3D" w14:textId="17B6CD28" w:rsidR="00043079" w:rsidRPr="001D4BED" w:rsidRDefault="00C404C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90387">
      <w:rPr>
        <w:szCs w:val="16"/>
      </w:rPr>
      <w:t>9</w:t>
    </w:r>
    <w:r>
      <w:rPr>
        <w:szCs w:val="16"/>
      </w:rPr>
      <w:t xml:space="preserve"> smlouvy o dílo</w:t>
    </w:r>
    <w:r w:rsidR="00990387">
      <w:rPr>
        <w:szCs w:val="16"/>
      </w:rPr>
      <w:t xml:space="preserve"> </w:t>
    </w:r>
    <w:r>
      <w:rPr>
        <w:szCs w:val="16"/>
      </w:rPr>
      <w:t>-</w:t>
    </w:r>
    <w:r w:rsidR="00990387">
      <w:rPr>
        <w:szCs w:val="16"/>
      </w:rPr>
      <w:t xml:space="preserve"> </w:t>
    </w:r>
    <w:r w:rsidR="00043079" w:rsidRPr="001D4BED">
      <w:rPr>
        <w:szCs w:val="16"/>
      </w:rPr>
      <w:t>Komplexní pozemkové úpravy</w:t>
    </w:r>
    <w:r w:rsidR="005D3745">
      <w:rPr>
        <w:szCs w:val="16"/>
      </w:rPr>
      <w:t xml:space="preserve"> </w:t>
    </w:r>
    <w:r w:rsidR="00990387">
      <w:rPr>
        <w:szCs w:val="16"/>
      </w:rPr>
      <w:t>Ročov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292" w14:textId="2B3FD921" w:rsidR="00A41538" w:rsidRPr="00A41538" w:rsidRDefault="00A638DE" w:rsidP="00A534D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A41538" w:rsidRPr="00A41538">
      <w:rPr>
        <w:rFonts w:cs="Arial"/>
        <w:sz w:val="18"/>
        <w:szCs w:val="18"/>
        <w:lang w:val="fr-FR" w:eastAsia="cs-CZ"/>
      </w:rPr>
      <w:t xml:space="preserve">Číslo smlouvy objednatele: </w:t>
    </w:r>
    <w:r w:rsidR="00A41538">
      <w:rPr>
        <w:rFonts w:cs="Arial"/>
        <w:sz w:val="18"/>
        <w:szCs w:val="18"/>
        <w:lang w:val="fr-FR" w:eastAsia="cs-CZ"/>
      </w:rPr>
      <w:t>391</w:t>
    </w:r>
    <w:r w:rsidR="00A41538" w:rsidRPr="00A41538">
      <w:rPr>
        <w:rFonts w:cs="Arial"/>
        <w:sz w:val="18"/>
        <w:szCs w:val="18"/>
        <w:lang w:val="fr-FR" w:eastAsia="cs-CZ"/>
      </w:rPr>
      <w:t>-20</w:t>
    </w:r>
    <w:r w:rsidR="00A41538">
      <w:rPr>
        <w:rFonts w:cs="Arial"/>
        <w:sz w:val="18"/>
        <w:szCs w:val="18"/>
        <w:lang w:val="fr-FR" w:eastAsia="cs-CZ"/>
      </w:rPr>
      <w:t>19</w:t>
    </w:r>
    <w:r w:rsidR="00A41538" w:rsidRPr="00A41538">
      <w:rPr>
        <w:rFonts w:cs="Arial"/>
        <w:sz w:val="18"/>
        <w:szCs w:val="18"/>
        <w:lang w:val="fr-FR" w:eastAsia="cs-CZ"/>
      </w:rPr>
      <w:t>-50</w:t>
    </w:r>
    <w:r w:rsidR="00A41538">
      <w:rPr>
        <w:rFonts w:cs="Arial"/>
        <w:sz w:val="18"/>
        <w:szCs w:val="18"/>
        <w:lang w:val="fr-FR" w:eastAsia="cs-CZ"/>
      </w:rPr>
      <w:t>8101/9</w:t>
    </w:r>
  </w:p>
  <w:p w14:paraId="16DBB1FD" w14:textId="12C42F6F" w:rsidR="00A41538" w:rsidRPr="00A41538" w:rsidRDefault="00A534D3" w:rsidP="00A534D3">
    <w:pPr>
      <w:pBdr>
        <w:bottom w:val="single" w:sz="6" w:space="1" w:color="auto"/>
      </w:pBdr>
      <w:tabs>
        <w:tab w:val="left" w:pos="5670"/>
      </w:tabs>
      <w:spacing w:after="0" w:line="240" w:lineRule="auto"/>
      <w:jc w:val="both"/>
      <w:rPr>
        <w:rFonts w:ascii="Arial" w:hAnsi="Arial" w:cs="Arial"/>
        <w:sz w:val="18"/>
        <w:szCs w:val="18"/>
        <w:lang w:val="fr-FR" w:eastAsia="cs-CZ"/>
      </w:rPr>
    </w:pPr>
    <w:r>
      <w:rPr>
        <w:rFonts w:ascii="Arial" w:hAnsi="Arial" w:cs="Arial"/>
        <w:sz w:val="18"/>
        <w:szCs w:val="18"/>
        <w:lang w:val="fr-FR" w:eastAsia="cs-CZ"/>
      </w:rPr>
      <w:tab/>
    </w:r>
    <w:r w:rsidR="00A41538" w:rsidRPr="00A41538">
      <w:rPr>
        <w:rFonts w:ascii="Arial" w:hAnsi="Arial" w:cs="Arial"/>
        <w:sz w:val="18"/>
        <w:szCs w:val="18"/>
        <w:lang w:val="fr-FR" w:eastAsia="cs-CZ"/>
      </w:rPr>
      <w:t>UID:</w:t>
    </w:r>
    <w:r w:rsidR="00A654A4" w:rsidRPr="00A654A4">
      <w:t xml:space="preserve"> </w:t>
    </w:r>
    <w:r w:rsidR="00A654A4" w:rsidRPr="00A654A4">
      <w:rPr>
        <w:rFonts w:ascii="Arial" w:hAnsi="Arial" w:cs="Arial"/>
        <w:sz w:val="18"/>
        <w:szCs w:val="18"/>
        <w:lang w:val="fr-FR" w:eastAsia="cs-CZ"/>
      </w:rPr>
      <w:t>spudms00000016463981</w:t>
    </w:r>
  </w:p>
  <w:p w14:paraId="33C0E096" w14:textId="1841E35E" w:rsidR="00A41538" w:rsidRPr="00A41538" w:rsidRDefault="00A534D3" w:rsidP="00A534D3">
    <w:pPr>
      <w:pBdr>
        <w:bottom w:val="single" w:sz="6" w:space="1" w:color="auto"/>
      </w:pBdr>
      <w:tabs>
        <w:tab w:val="left" w:pos="5670"/>
      </w:tabs>
      <w:spacing w:after="0" w:line="240" w:lineRule="auto"/>
      <w:jc w:val="both"/>
      <w:rPr>
        <w:rFonts w:ascii="Arial" w:hAnsi="Arial" w:cs="Arial"/>
        <w:sz w:val="18"/>
        <w:szCs w:val="18"/>
        <w:lang w:val="fr-FR" w:eastAsia="cs-CZ"/>
      </w:rPr>
    </w:pPr>
    <w:r>
      <w:rPr>
        <w:rFonts w:ascii="Arial" w:hAnsi="Arial" w:cs="Arial"/>
        <w:sz w:val="18"/>
        <w:szCs w:val="18"/>
        <w:lang w:val="fr-FR" w:eastAsia="cs-CZ"/>
      </w:rPr>
      <w:tab/>
    </w:r>
    <w:r w:rsidR="00A41538" w:rsidRPr="00A41538">
      <w:rPr>
        <w:rFonts w:ascii="Arial" w:hAnsi="Arial" w:cs="Arial"/>
        <w:sz w:val="18"/>
        <w:szCs w:val="18"/>
        <w:lang w:val="fr-FR" w:eastAsia="cs-CZ"/>
      </w:rPr>
      <w:t>Číslo smlouvy zhotovitele:</w:t>
    </w:r>
  </w:p>
  <w:p w14:paraId="4C71F5F2" w14:textId="20BA31E6" w:rsidR="00BC5D19" w:rsidRPr="00990387" w:rsidRDefault="00A534D3" w:rsidP="00A534D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B8201C" w:rsidRPr="00990387">
      <w:rPr>
        <w:rFonts w:cs="Arial"/>
        <w:sz w:val="18"/>
        <w:szCs w:val="18"/>
        <w:lang w:val="fr-FR" w:eastAsia="cs-CZ"/>
      </w:rPr>
      <w:t>Komplexní pozemkové úpravy</w:t>
    </w:r>
    <w:r w:rsidR="00BC5D19" w:rsidRPr="00990387">
      <w:rPr>
        <w:rFonts w:cs="Arial"/>
        <w:sz w:val="18"/>
        <w:szCs w:val="18"/>
        <w:lang w:val="fr-FR" w:eastAsia="cs-CZ"/>
      </w:rPr>
      <w:t xml:space="preserve"> </w:t>
    </w:r>
    <w:r w:rsidR="00990387" w:rsidRPr="00990387">
      <w:rPr>
        <w:rFonts w:cs="Arial"/>
        <w:sz w:val="18"/>
        <w:szCs w:val="18"/>
        <w:lang w:val="fr-FR" w:eastAsia="cs-CZ"/>
      </w:rPr>
      <w:t>Ročov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EDC1" w14:textId="6588D390" w:rsidR="00251FE7" w:rsidRPr="00251FE7" w:rsidRDefault="00251FE7" w:rsidP="00251FE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3A9" w14:textId="66FC71A5" w:rsidR="00251FE7" w:rsidRPr="00251FE7" w:rsidRDefault="00251FE7" w:rsidP="00251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NotTrackFormatting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87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60"/>
    <w:rsid w:val="00026CDB"/>
    <w:rsid w:val="0003113C"/>
    <w:rsid w:val="0003130D"/>
    <w:rsid w:val="00031DCC"/>
    <w:rsid w:val="00031F86"/>
    <w:rsid w:val="00032278"/>
    <w:rsid w:val="00032A8F"/>
    <w:rsid w:val="00032C41"/>
    <w:rsid w:val="00033FC5"/>
    <w:rsid w:val="00034AC1"/>
    <w:rsid w:val="000355A5"/>
    <w:rsid w:val="000359CC"/>
    <w:rsid w:val="0003666F"/>
    <w:rsid w:val="00036B56"/>
    <w:rsid w:val="00036E73"/>
    <w:rsid w:val="00036EDB"/>
    <w:rsid w:val="00036F01"/>
    <w:rsid w:val="00036FF2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F4C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025"/>
    <w:rsid w:val="000604D3"/>
    <w:rsid w:val="00060674"/>
    <w:rsid w:val="00061277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CFE"/>
    <w:rsid w:val="0007122E"/>
    <w:rsid w:val="000713BA"/>
    <w:rsid w:val="00071467"/>
    <w:rsid w:val="00071ADD"/>
    <w:rsid w:val="00072457"/>
    <w:rsid w:val="000725EF"/>
    <w:rsid w:val="00072804"/>
    <w:rsid w:val="00073407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6CB"/>
    <w:rsid w:val="000A2F82"/>
    <w:rsid w:val="000A3062"/>
    <w:rsid w:val="000A36C1"/>
    <w:rsid w:val="000A37B0"/>
    <w:rsid w:val="000A3A5F"/>
    <w:rsid w:val="000A3FE2"/>
    <w:rsid w:val="000A4816"/>
    <w:rsid w:val="000A488A"/>
    <w:rsid w:val="000A4EA8"/>
    <w:rsid w:val="000A523B"/>
    <w:rsid w:val="000A7F81"/>
    <w:rsid w:val="000B0209"/>
    <w:rsid w:val="000B1138"/>
    <w:rsid w:val="000B1442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D37"/>
    <w:rsid w:val="000C3EDD"/>
    <w:rsid w:val="000C4475"/>
    <w:rsid w:val="000C4EF4"/>
    <w:rsid w:val="000C65AB"/>
    <w:rsid w:val="000C68CA"/>
    <w:rsid w:val="000C6E6E"/>
    <w:rsid w:val="000C718D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1A9"/>
    <w:rsid w:val="000F4862"/>
    <w:rsid w:val="000F4B1B"/>
    <w:rsid w:val="000F54A1"/>
    <w:rsid w:val="000F7DB3"/>
    <w:rsid w:val="00100121"/>
    <w:rsid w:val="0010023B"/>
    <w:rsid w:val="00101717"/>
    <w:rsid w:val="001020B7"/>
    <w:rsid w:val="00102986"/>
    <w:rsid w:val="00102AD4"/>
    <w:rsid w:val="0010384D"/>
    <w:rsid w:val="00103D51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71C"/>
    <w:rsid w:val="001258B6"/>
    <w:rsid w:val="001259C0"/>
    <w:rsid w:val="001260CB"/>
    <w:rsid w:val="001268CA"/>
    <w:rsid w:val="00126A8F"/>
    <w:rsid w:val="00126DA5"/>
    <w:rsid w:val="001273C7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2EE2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05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AEA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F04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C3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5"/>
    <w:rsid w:val="00226BA5"/>
    <w:rsid w:val="00227252"/>
    <w:rsid w:val="002274BE"/>
    <w:rsid w:val="00227DB7"/>
    <w:rsid w:val="00227E3F"/>
    <w:rsid w:val="0023089D"/>
    <w:rsid w:val="00231609"/>
    <w:rsid w:val="002319A0"/>
    <w:rsid w:val="00231A12"/>
    <w:rsid w:val="002324AC"/>
    <w:rsid w:val="00232B98"/>
    <w:rsid w:val="0023338B"/>
    <w:rsid w:val="0023367E"/>
    <w:rsid w:val="00233888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1FE7"/>
    <w:rsid w:val="0025230E"/>
    <w:rsid w:val="0025237D"/>
    <w:rsid w:val="00252526"/>
    <w:rsid w:val="00253DEB"/>
    <w:rsid w:val="002544C1"/>
    <w:rsid w:val="002547FB"/>
    <w:rsid w:val="002550D9"/>
    <w:rsid w:val="00255151"/>
    <w:rsid w:val="002559EA"/>
    <w:rsid w:val="0025653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77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AE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C3E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5FC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B59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85F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C1A"/>
    <w:rsid w:val="002E4DC9"/>
    <w:rsid w:val="002E5D8D"/>
    <w:rsid w:val="002E6659"/>
    <w:rsid w:val="002E6B1D"/>
    <w:rsid w:val="002E6B79"/>
    <w:rsid w:val="002E70CA"/>
    <w:rsid w:val="002E789D"/>
    <w:rsid w:val="002E7B9B"/>
    <w:rsid w:val="002F012F"/>
    <w:rsid w:val="002F0A03"/>
    <w:rsid w:val="002F1900"/>
    <w:rsid w:val="002F20B9"/>
    <w:rsid w:val="002F2620"/>
    <w:rsid w:val="002F2B82"/>
    <w:rsid w:val="002F3477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D06"/>
    <w:rsid w:val="0030413D"/>
    <w:rsid w:val="00304268"/>
    <w:rsid w:val="003044F0"/>
    <w:rsid w:val="00305A15"/>
    <w:rsid w:val="00305AD0"/>
    <w:rsid w:val="00305DE2"/>
    <w:rsid w:val="00305FB9"/>
    <w:rsid w:val="00306A7C"/>
    <w:rsid w:val="00306D76"/>
    <w:rsid w:val="00307164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7F3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1E3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76"/>
    <w:rsid w:val="0034553F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010"/>
    <w:rsid w:val="00390120"/>
    <w:rsid w:val="00390270"/>
    <w:rsid w:val="00390DC9"/>
    <w:rsid w:val="0039121C"/>
    <w:rsid w:val="0039229F"/>
    <w:rsid w:val="00393AB7"/>
    <w:rsid w:val="00394855"/>
    <w:rsid w:val="00395F1E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0D87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377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33B"/>
    <w:rsid w:val="0040187F"/>
    <w:rsid w:val="00401952"/>
    <w:rsid w:val="0040206D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595"/>
    <w:rsid w:val="0042669A"/>
    <w:rsid w:val="004269F9"/>
    <w:rsid w:val="00426A5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6DC"/>
    <w:rsid w:val="00461F25"/>
    <w:rsid w:val="00462A6F"/>
    <w:rsid w:val="00462F02"/>
    <w:rsid w:val="00462F18"/>
    <w:rsid w:val="00463781"/>
    <w:rsid w:val="004641E3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878"/>
    <w:rsid w:val="004769B8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68E"/>
    <w:rsid w:val="00494DE6"/>
    <w:rsid w:val="00495429"/>
    <w:rsid w:val="004964CA"/>
    <w:rsid w:val="0049654A"/>
    <w:rsid w:val="00496C44"/>
    <w:rsid w:val="00497BE2"/>
    <w:rsid w:val="004A004B"/>
    <w:rsid w:val="004A0FD2"/>
    <w:rsid w:val="004A13C8"/>
    <w:rsid w:val="004A1691"/>
    <w:rsid w:val="004A1DA5"/>
    <w:rsid w:val="004A1F0A"/>
    <w:rsid w:val="004A2386"/>
    <w:rsid w:val="004A293B"/>
    <w:rsid w:val="004A2A64"/>
    <w:rsid w:val="004A32B0"/>
    <w:rsid w:val="004A354F"/>
    <w:rsid w:val="004A36C4"/>
    <w:rsid w:val="004A437C"/>
    <w:rsid w:val="004A5217"/>
    <w:rsid w:val="004A592A"/>
    <w:rsid w:val="004A68C4"/>
    <w:rsid w:val="004A6BC1"/>
    <w:rsid w:val="004B0836"/>
    <w:rsid w:val="004B0B96"/>
    <w:rsid w:val="004B11EF"/>
    <w:rsid w:val="004B157A"/>
    <w:rsid w:val="004B15FF"/>
    <w:rsid w:val="004B2171"/>
    <w:rsid w:val="004B3356"/>
    <w:rsid w:val="004B546A"/>
    <w:rsid w:val="004B6103"/>
    <w:rsid w:val="004B6869"/>
    <w:rsid w:val="004B6A55"/>
    <w:rsid w:val="004B6B6C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2B4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50E5"/>
    <w:rsid w:val="005054A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A1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3D7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55D"/>
    <w:rsid w:val="00563119"/>
    <w:rsid w:val="00564BF9"/>
    <w:rsid w:val="00564D21"/>
    <w:rsid w:val="00564D30"/>
    <w:rsid w:val="0056507F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A78"/>
    <w:rsid w:val="00572DC2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D52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6E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CC1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3E6"/>
    <w:rsid w:val="005C46C3"/>
    <w:rsid w:val="005C5B3C"/>
    <w:rsid w:val="005C61DB"/>
    <w:rsid w:val="005C6B89"/>
    <w:rsid w:val="005C710B"/>
    <w:rsid w:val="005C7AAD"/>
    <w:rsid w:val="005C7BF8"/>
    <w:rsid w:val="005D0EEF"/>
    <w:rsid w:val="005D0F1F"/>
    <w:rsid w:val="005D1810"/>
    <w:rsid w:val="005D18DD"/>
    <w:rsid w:val="005D2213"/>
    <w:rsid w:val="005D22F0"/>
    <w:rsid w:val="005D27AF"/>
    <w:rsid w:val="005D3745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97F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111"/>
    <w:rsid w:val="005F280B"/>
    <w:rsid w:val="005F2943"/>
    <w:rsid w:val="005F2C46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581D"/>
    <w:rsid w:val="005F726A"/>
    <w:rsid w:val="005F7CBB"/>
    <w:rsid w:val="00600E64"/>
    <w:rsid w:val="00601832"/>
    <w:rsid w:val="0060206E"/>
    <w:rsid w:val="0060260E"/>
    <w:rsid w:val="00602774"/>
    <w:rsid w:val="0060300C"/>
    <w:rsid w:val="006031CA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3E4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C2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75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801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9A3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4EEB"/>
    <w:rsid w:val="006D5515"/>
    <w:rsid w:val="006D579F"/>
    <w:rsid w:val="006D5982"/>
    <w:rsid w:val="006D61DE"/>
    <w:rsid w:val="006D770D"/>
    <w:rsid w:val="006D779F"/>
    <w:rsid w:val="006D7E00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643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350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44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CA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C7C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EC6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182"/>
    <w:rsid w:val="007E0604"/>
    <w:rsid w:val="007E0EAC"/>
    <w:rsid w:val="007E113B"/>
    <w:rsid w:val="007E182C"/>
    <w:rsid w:val="007E322B"/>
    <w:rsid w:val="007E3423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803"/>
    <w:rsid w:val="00805857"/>
    <w:rsid w:val="00805BD9"/>
    <w:rsid w:val="00806596"/>
    <w:rsid w:val="00806692"/>
    <w:rsid w:val="00810470"/>
    <w:rsid w:val="008104F8"/>
    <w:rsid w:val="008106DB"/>
    <w:rsid w:val="00810CD8"/>
    <w:rsid w:val="00811041"/>
    <w:rsid w:val="00812D6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59C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5E4"/>
    <w:rsid w:val="008C32F4"/>
    <w:rsid w:val="008C3435"/>
    <w:rsid w:val="008C34FC"/>
    <w:rsid w:val="008C3722"/>
    <w:rsid w:val="008C4017"/>
    <w:rsid w:val="008C47EE"/>
    <w:rsid w:val="008C4AB9"/>
    <w:rsid w:val="008C6500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AC8"/>
    <w:rsid w:val="008E5F1A"/>
    <w:rsid w:val="008E636F"/>
    <w:rsid w:val="008E7106"/>
    <w:rsid w:val="008E72EB"/>
    <w:rsid w:val="008F0145"/>
    <w:rsid w:val="008F050F"/>
    <w:rsid w:val="008F2D4B"/>
    <w:rsid w:val="008F3EE5"/>
    <w:rsid w:val="008F3F57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05A"/>
    <w:rsid w:val="00951CB5"/>
    <w:rsid w:val="009524AF"/>
    <w:rsid w:val="00952831"/>
    <w:rsid w:val="00952B75"/>
    <w:rsid w:val="0095379E"/>
    <w:rsid w:val="00953A9C"/>
    <w:rsid w:val="009544C1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2A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0E2D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387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4B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0E1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A3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5CA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538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34D3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8DE"/>
    <w:rsid w:val="00A6393D"/>
    <w:rsid w:val="00A64C78"/>
    <w:rsid w:val="00A654A4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C82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54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60F"/>
    <w:rsid w:val="00AC09E6"/>
    <w:rsid w:val="00AC1BD2"/>
    <w:rsid w:val="00AC40B5"/>
    <w:rsid w:val="00AC466D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00"/>
    <w:rsid w:val="00B52091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01C"/>
    <w:rsid w:val="00B8217F"/>
    <w:rsid w:val="00B83865"/>
    <w:rsid w:val="00B83AC8"/>
    <w:rsid w:val="00B83CEE"/>
    <w:rsid w:val="00B8417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8DD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5D19"/>
    <w:rsid w:val="00BC732D"/>
    <w:rsid w:val="00BC7B0A"/>
    <w:rsid w:val="00BD0032"/>
    <w:rsid w:val="00BD196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8F"/>
    <w:rsid w:val="00BF6373"/>
    <w:rsid w:val="00BF63BE"/>
    <w:rsid w:val="00BF75F9"/>
    <w:rsid w:val="00BF7C39"/>
    <w:rsid w:val="00C007B3"/>
    <w:rsid w:val="00C00989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E06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4CD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E2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521"/>
    <w:rsid w:val="00C73A5B"/>
    <w:rsid w:val="00C73B90"/>
    <w:rsid w:val="00C74000"/>
    <w:rsid w:val="00C74299"/>
    <w:rsid w:val="00C755A4"/>
    <w:rsid w:val="00C764DC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F1D"/>
    <w:rsid w:val="00C8722D"/>
    <w:rsid w:val="00C87324"/>
    <w:rsid w:val="00C875A6"/>
    <w:rsid w:val="00C914EA"/>
    <w:rsid w:val="00C91E3B"/>
    <w:rsid w:val="00C9259A"/>
    <w:rsid w:val="00C93655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768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621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F5"/>
    <w:rsid w:val="00D725CE"/>
    <w:rsid w:val="00D728BA"/>
    <w:rsid w:val="00D72910"/>
    <w:rsid w:val="00D73046"/>
    <w:rsid w:val="00D73FD3"/>
    <w:rsid w:val="00D7446E"/>
    <w:rsid w:val="00D744C2"/>
    <w:rsid w:val="00D74B1E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B12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970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F23"/>
    <w:rsid w:val="00DE512F"/>
    <w:rsid w:val="00DE5A3F"/>
    <w:rsid w:val="00DF0D53"/>
    <w:rsid w:val="00DF0EC5"/>
    <w:rsid w:val="00DF1266"/>
    <w:rsid w:val="00DF1B4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2D8"/>
    <w:rsid w:val="00E2147A"/>
    <w:rsid w:val="00E2156D"/>
    <w:rsid w:val="00E21958"/>
    <w:rsid w:val="00E223E2"/>
    <w:rsid w:val="00E23291"/>
    <w:rsid w:val="00E239BC"/>
    <w:rsid w:val="00E2498D"/>
    <w:rsid w:val="00E24BDC"/>
    <w:rsid w:val="00E25169"/>
    <w:rsid w:val="00E251B7"/>
    <w:rsid w:val="00E251E8"/>
    <w:rsid w:val="00E25E4A"/>
    <w:rsid w:val="00E261BF"/>
    <w:rsid w:val="00E2736B"/>
    <w:rsid w:val="00E278E7"/>
    <w:rsid w:val="00E27E7C"/>
    <w:rsid w:val="00E301E0"/>
    <w:rsid w:val="00E30312"/>
    <w:rsid w:val="00E304DD"/>
    <w:rsid w:val="00E30884"/>
    <w:rsid w:val="00E30BAE"/>
    <w:rsid w:val="00E31FA5"/>
    <w:rsid w:val="00E32849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33F6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2A5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D80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AA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042"/>
    <w:rsid w:val="00ED08DF"/>
    <w:rsid w:val="00ED09BD"/>
    <w:rsid w:val="00ED191C"/>
    <w:rsid w:val="00ED266B"/>
    <w:rsid w:val="00ED2A14"/>
    <w:rsid w:val="00ED2F8F"/>
    <w:rsid w:val="00ED32A9"/>
    <w:rsid w:val="00ED32BD"/>
    <w:rsid w:val="00ED4E56"/>
    <w:rsid w:val="00ED6435"/>
    <w:rsid w:val="00EE1BF1"/>
    <w:rsid w:val="00EE1EA2"/>
    <w:rsid w:val="00EE3339"/>
    <w:rsid w:val="00EE339A"/>
    <w:rsid w:val="00EE39D2"/>
    <w:rsid w:val="00EE3D88"/>
    <w:rsid w:val="00EE532C"/>
    <w:rsid w:val="00EE5863"/>
    <w:rsid w:val="00EE5EA7"/>
    <w:rsid w:val="00EE6C4B"/>
    <w:rsid w:val="00EF0455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BDC"/>
    <w:rsid w:val="00EF7FE5"/>
    <w:rsid w:val="00F0057F"/>
    <w:rsid w:val="00F00929"/>
    <w:rsid w:val="00F00E9E"/>
    <w:rsid w:val="00F0202E"/>
    <w:rsid w:val="00F0319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4C6B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0C8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47FA2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D34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22F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6FD"/>
    <w:rsid w:val="00FC5A01"/>
    <w:rsid w:val="00FC6BB1"/>
    <w:rsid w:val="00FC6F7F"/>
    <w:rsid w:val="00FC725C"/>
    <w:rsid w:val="00FD0E75"/>
    <w:rsid w:val="00FD1357"/>
    <w:rsid w:val="00FD1B71"/>
    <w:rsid w:val="00FD1F1E"/>
    <w:rsid w:val="00FD2316"/>
    <w:rsid w:val="00FD2590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5DEA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7FCF7"/>
  <w15:docId w15:val="{9256994A-C1AE-4469-81F9-18D07301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53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A41538"/>
    <w:pPr>
      <w:keepNext/>
      <w:numPr>
        <w:numId w:val="5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A41538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A41538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A415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A415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A41538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A4153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A4153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A41538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A41538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A41538"/>
    <w:pPr>
      <w:keepLines/>
      <w:widowControl w:val="0"/>
      <w:numPr>
        <w:ilvl w:val="2"/>
        <w:numId w:val="55"/>
      </w:numPr>
    </w:pPr>
  </w:style>
  <w:style w:type="paragraph" w:customStyle="1" w:styleId="Claneki">
    <w:name w:val="Clanek (i)"/>
    <w:basedOn w:val="Normln"/>
    <w:link w:val="ClanekiChar"/>
    <w:qFormat/>
    <w:rsid w:val="00A41538"/>
    <w:pPr>
      <w:keepNext/>
      <w:numPr>
        <w:ilvl w:val="3"/>
        <w:numId w:val="55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A41538"/>
    <w:pPr>
      <w:keepNext w:val="0"/>
      <w:widowControl w:val="0"/>
      <w:numPr>
        <w:numId w:val="55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A41538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A41538"/>
  </w:style>
  <w:style w:type="paragraph" w:styleId="Nzev">
    <w:name w:val="Title"/>
    <w:basedOn w:val="Normln"/>
    <w:link w:val="NzevChar"/>
    <w:qFormat/>
    <w:rsid w:val="00A41538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A41538"/>
    <w:rPr>
      <w:rFonts w:asciiTheme="minorHAnsi" w:eastAsiaTheme="minorHAnsi" w:hAnsiTheme="minorHAnsi" w:cs="Arial"/>
      <w:b/>
      <w:bCs/>
      <w:caps/>
      <w:kern w:val="28"/>
      <w:sz w:val="22"/>
      <w:szCs w:val="32"/>
      <w:lang w:eastAsia="en-US"/>
      <w14:ligatures w14:val="standardContextual"/>
    </w:rPr>
  </w:style>
  <w:style w:type="paragraph" w:customStyle="1" w:styleId="HHTitle2">
    <w:name w:val="HH Title 2"/>
    <w:basedOn w:val="Nzev"/>
    <w:rsid w:val="00A41538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A41538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A41538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A41538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A41538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A41538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41538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A41538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A41538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A41538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A41538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A41538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A41538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A41538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A41538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a">
    <w:name w:val="Odrazka pro (a)"/>
    <w:basedOn w:val="Texta"/>
    <w:link w:val="OdrazkaproaChar"/>
    <w:qFormat/>
    <w:rsid w:val="00A41538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A41538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A41538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A41538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A41538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i">
    <w:name w:val="Odrazka pro (i)"/>
    <w:basedOn w:val="Texti"/>
    <w:link w:val="OdrazkaproiChar"/>
    <w:qFormat/>
    <w:rsid w:val="00A41538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A41538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A41538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A415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A41538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A415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A41538"/>
    <w:rPr>
      <w:rFonts w:ascii="Tahoma" w:eastAsiaTheme="minorHAnsi" w:hAnsi="Tahoma" w:cs="Tahoma"/>
      <w:kern w:val="2"/>
      <w:shd w:val="clear" w:color="auto" w:fill="000080"/>
      <w:lang w:eastAsia="en-US"/>
      <w14:ligatures w14:val="standardContextual"/>
    </w:rPr>
  </w:style>
  <w:style w:type="paragraph" w:customStyle="1" w:styleId="Text11">
    <w:name w:val="Text 1.1"/>
    <w:basedOn w:val="Normln"/>
    <w:link w:val="Text11Char"/>
    <w:qFormat/>
    <w:rsid w:val="00A41538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A41538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A41538"/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Nadpis5Char">
    <w:name w:val="Nadpis 5 Char"/>
    <w:link w:val="Nadpis5"/>
    <w:rsid w:val="00A41538"/>
    <w:rPr>
      <w:rFonts w:asciiTheme="minorHAnsi" w:eastAsiaTheme="minorHAnsi" w:hAnsiTheme="minorHAnsi" w:cstheme="minorBidi"/>
      <w:b/>
      <w:bCs/>
      <w:i/>
      <w:iCs/>
      <w:kern w:val="2"/>
      <w:sz w:val="26"/>
      <w:szCs w:val="26"/>
      <w:lang w:eastAsia="en-US"/>
      <w14:ligatures w14:val="standardContextual"/>
    </w:rPr>
  </w:style>
  <w:style w:type="character" w:customStyle="1" w:styleId="Nadpis6Char">
    <w:name w:val="Nadpis 6 Char"/>
    <w:link w:val="Nadpis6"/>
    <w:rsid w:val="00A41538"/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link w:val="Nadpis7"/>
    <w:semiHidden/>
    <w:rsid w:val="00A415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link w:val="Nadpis8"/>
    <w:semiHidden/>
    <w:rsid w:val="00A41538"/>
    <w:rPr>
      <w:rFonts w:asciiTheme="minorHAnsi" w:eastAsiaTheme="minorHAnsi" w:hAnsiTheme="minorHAnsi" w:cstheme="minorBidi"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Nadpis9Char">
    <w:name w:val="Nadpis 9 Char"/>
    <w:link w:val="Nadpis9"/>
    <w:semiHidden/>
    <w:rsid w:val="00A41538"/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paragraph" w:customStyle="1" w:styleId="Smluvstranya">
    <w:name w:val="Smluv.strany_&quot;a&quot;"/>
    <w:basedOn w:val="Text11"/>
    <w:semiHidden/>
    <w:rsid w:val="00A41538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A41538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A41538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A41538"/>
    <w:rPr>
      <w:szCs w:val="20"/>
    </w:rPr>
  </w:style>
  <w:style w:type="paragraph" w:customStyle="1" w:styleId="StyleClanekaBold">
    <w:name w:val="Style Clanek (a) + Bold"/>
    <w:basedOn w:val="Claneka"/>
    <w:semiHidden/>
    <w:rsid w:val="00A41538"/>
    <w:rPr>
      <w:b/>
      <w:bCs/>
    </w:rPr>
  </w:style>
  <w:style w:type="paragraph" w:styleId="Textbubliny">
    <w:name w:val="Balloon Text"/>
    <w:basedOn w:val="Normln"/>
    <w:link w:val="TextbublinyChar"/>
    <w:rsid w:val="00A4153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1538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paragraph" w:styleId="Textpoznpodarou">
    <w:name w:val="footnote text"/>
    <w:aliases w:val="fn"/>
    <w:basedOn w:val="Normln"/>
    <w:link w:val="TextpoznpodarouChar"/>
    <w:rsid w:val="00A41538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A41538"/>
    <w:rPr>
      <w:rFonts w:asciiTheme="minorHAnsi" w:eastAsiaTheme="minorHAnsi" w:hAnsiTheme="minorHAnsi" w:cstheme="minorBidi"/>
      <w:kern w:val="2"/>
      <w:sz w:val="18"/>
      <w:lang w:eastAsia="en-US"/>
      <w14:ligatures w14:val="standardContextual"/>
    </w:rPr>
  </w:style>
  <w:style w:type="paragraph" w:customStyle="1" w:styleId="Titulka">
    <w:name w:val="Titulka"/>
    <w:aliases w:val="popisy"/>
    <w:basedOn w:val="Spolecnost"/>
    <w:semiHidden/>
    <w:rsid w:val="00A41538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A41538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A41538"/>
    <w:rPr>
      <w:rFonts w:ascii="Arial" w:eastAsiaTheme="minorHAnsi" w:hAnsi="Arial" w:cstheme="minorBidi"/>
      <w:kern w:val="2"/>
      <w:sz w:val="16"/>
      <w:szCs w:val="22"/>
      <w:lang w:eastAsia="en-US"/>
      <w14:ligatures w14:val="standardContextual"/>
    </w:rPr>
  </w:style>
  <w:style w:type="paragraph" w:styleId="Zpat">
    <w:name w:val="footer"/>
    <w:basedOn w:val="Normln"/>
    <w:link w:val="ZpatChar"/>
    <w:rsid w:val="00A41538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A41538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nakapoznpodarou">
    <w:name w:val="footnote reference"/>
    <w:basedOn w:val="Standardnpsmoodstavce"/>
    <w:rsid w:val="00A41538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A4153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A4153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A4153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4153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A4153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Normlnodsazen">
    <w:name w:val="Normal Indent"/>
    <w:basedOn w:val="Normln"/>
    <w:rsid w:val="00A41538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A41538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A41538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A41538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A41538"/>
    <w:pPr>
      <w:keepNext/>
      <w:numPr>
        <w:numId w:val="5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A41538"/>
    <w:pPr>
      <w:numPr>
        <w:ilvl w:val="1"/>
        <w:numId w:val="56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A41538"/>
    <w:pPr>
      <w:numPr>
        <w:ilvl w:val="2"/>
        <w:numId w:val="5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A41538"/>
    <w:pPr>
      <w:numPr>
        <w:numId w:val="17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A41538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A41538"/>
    <w:pPr>
      <w:numPr>
        <w:ilvl w:val="6"/>
        <w:numId w:val="5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A41538"/>
    <w:pPr>
      <w:numPr>
        <w:ilvl w:val="7"/>
        <w:numId w:val="5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A41538"/>
    <w:pPr>
      <w:numPr>
        <w:ilvl w:val="8"/>
        <w:numId w:val="5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A41538"/>
    <w:pPr>
      <w:ind w:left="720"/>
      <w:contextualSpacing/>
    </w:pPr>
  </w:style>
  <w:style w:type="table" w:styleId="Mkatabulky">
    <w:name w:val="Table Grid"/>
    <w:basedOn w:val="Normlntabulka"/>
    <w:rsid w:val="00A415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A415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A41538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A41538"/>
    <w:rPr>
      <w:rFonts w:asciiTheme="minorHAnsi" w:eastAsiaTheme="minorHAnsi" w:hAnsiTheme="minorHAnsi" w:cstheme="minorBidi"/>
      <w:kern w:val="2"/>
      <w:lang w:eastAsia="x-none"/>
      <w14:ligatures w14:val="standardContextual"/>
    </w:rPr>
  </w:style>
  <w:style w:type="character" w:customStyle="1" w:styleId="Text11Char">
    <w:name w:val="Text 1.1 Char"/>
    <w:link w:val="Text11"/>
    <w:rsid w:val="00A41538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Body1">
    <w:name w:val="Body 1"/>
    <w:basedOn w:val="Normln"/>
    <w:rsid w:val="00A41538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A41538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A41538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A41538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A41538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A4153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yl1">
    <w:name w:val="Styl 1"/>
    <w:basedOn w:val="Odstavecseseznamem"/>
    <w:qFormat/>
    <w:rsid w:val="00A41538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A41538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A41538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A41538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A41538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A41538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A41538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A41538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A41538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A41538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A41538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A41538"/>
  </w:style>
  <w:style w:type="character" w:styleId="Sledovanodkaz">
    <w:name w:val="FollowedHyperlink"/>
    <w:semiHidden/>
    <w:unhideWhenUsed/>
    <w:rsid w:val="00A41538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A41538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A41538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41538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41538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A41538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A41538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kern w:val="0"/>
      <w:sz w:val="27"/>
      <w:szCs w:val="27"/>
      <w:lang w:eastAsia="cs-CZ"/>
      <w14:ligatures w14:val="none"/>
    </w:rPr>
  </w:style>
  <w:style w:type="character" w:customStyle="1" w:styleId="Zkladntext0">
    <w:name w:val="Základní text_"/>
    <w:link w:val="Zkladntext3"/>
    <w:rsid w:val="00A4153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A41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A41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A41538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kern w:val="0"/>
      <w:sz w:val="21"/>
      <w:szCs w:val="21"/>
      <w:lang w:eastAsia="cs-CZ"/>
      <w14:ligatures w14:val="none"/>
    </w:rPr>
  </w:style>
  <w:style w:type="character" w:customStyle="1" w:styleId="Zkladntext30">
    <w:name w:val="Základní text (3)_"/>
    <w:rsid w:val="00A41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A4153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A41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A41538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kern w:val="0"/>
      <w:sz w:val="21"/>
      <w:szCs w:val="21"/>
      <w:lang w:eastAsia="cs-CZ"/>
      <w14:ligatures w14:val="none"/>
    </w:rPr>
  </w:style>
  <w:style w:type="character" w:customStyle="1" w:styleId="Zkladntext9ptTun">
    <w:name w:val="Základní text + 9 pt;Tučné"/>
    <w:rsid w:val="00A41538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A41538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A41538"/>
    <w:rPr>
      <w:rFonts w:asciiTheme="minorHAnsi" w:eastAsiaTheme="minorHAnsi" w:hAnsiTheme="minorHAnsi"/>
      <w:kern w:val="32"/>
      <w:sz w:val="22"/>
      <w:szCs w:val="32"/>
      <w:lang w:eastAsia="en-US"/>
      <w14:ligatures w14:val="standardContextual"/>
    </w:rPr>
  </w:style>
  <w:style w:type="character" w:styleId="Nevyeenzmnka">
    <w:name w:val="Unresolved Mention"/>
    <w:uiPriority w:val="99"/>
    <w:semiHidden/>
    <w:unhideWhenUsed/>
    <w:rsid w:val="00A41538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A41538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A41538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A41538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A41538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A41538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538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A41538"/>
    <w:rPr>
      <w:rFonts w:eastAsiaTheme="minorHAnsi" w:cstheme="minorBidi"/>
      <w:color w:val="5A5A5A"/>
      <w:spacing w:val="15"/>
      <w:kern w:val="2"/>
      <w:sz w:val="22"/>
      <w:szCs w:val="22"/>
      <w:lang w:val="fr-FR"/>
      <w14:ligatures w14:val="standardContextual"/>
    </w:rPr>
  </w:style>
  <w:style w:type="table" w:customStyle="1" w:styleId="Prosttabulka41">
    <w:name w:val="Prostá tabulka 41"/>
    <w:basedOn w:val="Normlntabulka"/>
    <w:uiPriority w:val="44"/>
    <w:rsid w:val="00A415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A41538"/>
    <w:pPr>
      <w:numPr>
        <w:numId w:val="19"/>
      </w:numPr>
    </w:pPr>
  </w:style>
  <w:style w:type="paragraph" w:customStyle="1" w:styleId="ZkladntextIMP">
    <w:name w:val="Základní text_IMP"/>
    <w:basedOn w:val="Normln"/>
    <w:rsid w:val="00A41538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A41538"/>
  </w:style>
  <w:style w:type="character" w:customStyle="1" w:styleId="normalchar">
    <w:name w:val="normal__char"/>
    <w:basedOn w:val="Standardnpsmoodstavce"/>
    <w:rsid w:val="00A41538"/>
  </w:style>
  <w:style w:type="paragraph" w:styleId="Bezmezer">
    <w:name w:val="No Spacing"/>
    <w:link w:val="BezmezerChar"/>
    <w:uiPriority w:val="1"/>
    <w:qFormat/>
    <w:rsid w:val="00A41538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A41538"/>
    <w:rPr>
      <w:rFonts w:ascii="Times New Roman" w:eastAsia="Times New Roman" w:hAnsi="Times New Roman"/>
    </w:rPr>
  </w:style>
  <w:style w:type="paragraph" w:customStyle="1" w:styleId="Styl10">
    <w:name w:val="Styl1"/>
    <w:basedOn w:val="Nadpis1"/>
    <w:link w:val="Styl1Char"/>
    <w:qFormat/>
    <w:rsid w:val="00A41538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A41538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A41538"/>
    <w:rPr>
      <w:b/>
      <w:bCs/>
      <w:i w:val="0"/>
      <w:iCs w:val="0"/>
    </w:rPr>
  </w:style>
  <w:style w:type="character" w:customStyle="1" w:styleId="st1">
    <w:name w:val="st1"/>
    <w:basedOn w:val="Standardnpsmoodstavce"/>
    <w:rsid w:val="00A41538"/>
  </w:style>
  <w:style w:type="character" w:customStyle="1" w:styleId="h1a5">
    <w:name w:val="h1a5"/>
    <w:rsid w:val="00A4153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A41538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A41538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A41538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A41538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A415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A415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A41538"/>
    <w:rPr>
      <w:rFonts w:ascii="Arial" w:eastAsiaTheme="minorEastAsia" w:hAnsi="Arial" w:cs="Arial"/>
      <w:strike/>
      <w:color w:val="FF0000"/>
      <w:kern w:val="2"/>
      <w14:ligatures w14:val="standardContextual"/>
    </w:rPr>
  </w:style>
  <w:style w:type="character" w:customStyle="1" w:styleId="NovChar">
    <w:name w:val="Nový Char"/>
    <w:basedOn w:val="starChar"/>
    <w:link w:val="Nov"/>
    <w:locked/>
    <w:rsid w:val="00A41538"/>
    <w:rPr>
      <w:rFonts w:ascii="Arial" w:eastAsiaTheme="minorEastAsia" w:hAnsi="Arial" w:cs="Arial"/>
      <w:strike w:val="0"/>
      <w:color w:val="00B050"/>
      <w:kern w:val="2"/>
      <w:u w:val="single"/>
      <w14:ligatures w14:val="standardContextual"/>
    </w:rPr>
  </w:style>
  <w:style w:type="paragraph" w:customStyle="1" w:styleId="Default">
    <w:name w:val="Default"/>
    <w:rsid w:val="00A4153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A41538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A41538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A41538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A41538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A41538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A41538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A41538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A41538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A41538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A41538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A41538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A41538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A41538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kern w:val="0"/>
      <w:sz w:val="20"/>
      <w:szCs w:val="20"/>
      <w:lang w:eastAsia="cs-CZ"/>
      <w14:ligatures w14:val="none"/>
    </w:rPr>
  </w:style>
  <w:style w:type="character" w:customStyle="1" w:styleId="CharStyle16">
    <w:name w:val="Char Style 16"/>
    <w:basedOn w:val="Standardnpsmoodstavce"/>
    <w:link w:val="Style15"/>
    <w:locked/>
    <w:rsid w:val="00A41538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A41538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kern w:val="0"/>
      <w:sz w:val="20"/>
      <w:szCs w:val="20"/>
      <w:lang w:eastAsia="cs-CZ"/>
      <w14:ligatures w14:val="none"/>
    </w:rPr>
  </w:style>
  <w:style w:type="character" w:customStyle="1" w:styleId="CharStyle17">
    <w:name w:val="Char Style 17"/>
    <w:basedOn w:val="Standardnpsmoodstavce"/>
    <w:rsid w:val="00A41538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A41538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A41538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A41538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A41538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EKS\Desktop\DODATKY%202026\&#352;ablony\Dodatek%20Ingeo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8" ma:contentTypeDescription="Vytvoří nový dokument" ma:contentTypeScope="" ma:versionID="49c193d1b6e75b44122d445c6cc8fe2a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292468ec8ee0f11b9b6e691eeebbf149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dlc_DocId" ma:index="10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11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1ebd5e-1ec1-46c0-9be9-ec01f2762291">HCUZCRXN6NH5-585516579-5573</_dlc_DocId>
    <_dlc_DocIdUrl xmlns="841ebd5e-1ec1-46c0-9be9-ec01f2762291">
      <Url>https://spucr.sharepoint.com/sites/Portal/vestniky/_layouts/15/DocIdRedir.aspx?ID=HCUZCRXN6NH5-585516579-5573</Url>
      <Description>HCUZCRXN6NH5-585516579-5573</Description>
    </_dlc_DocIdUrl>
    <_dlc_DocIdPersistId xmlns="841ebd5e-1ec1-46c0-9be9-ec01f2762291" xsi:nil="true"/>
    <_activity xmlns="841ebd5e-1ec1-46c0-9be9-ec01f2762291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94A99-FB41-41B1-BEC3-FE960D351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Ingeos</Template>
  <TotalTime>62</TotalTime>
  <Pages>6</Pages>
  <Words>1682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Michálek Stanislav Ing.</dc:creator>
  <cp:keywords/>
  <dc:description/>
  <cp:lastModifiedBy>Větrovec Zdeněk</cp:lastModifiedBy>
  <cp:revision>39</cp:revision>
  <cp:lastPrinted>2025-10-15T08:14:00Z</cp:lastPrinted>
  <dcterms:created xsi:type="dcterms:W3CDTF">2026-03-12T06:28:00Z</dcterms:created>
  <dcterms:modified xsi:type="dcterms:W3CDTF">2026-03-19T12:54:00Z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