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06FF109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6E2DAA">
        <w:rPr>
          <w:rFonts w:cs="Arial"/>
          <w:b/>
          <w:szCs w:val="22"/>
        </w:rPr>
        <w:t xml:space="preserve">KoPÚ </w:t>
      </w:r>
      <w:r w:rsidR="00D014B9">
        <w:rPr>
          <w:rFonts w:cs="Arial"/>
          <w:b/>
          <w:szCs w:val="22"/>
        </w:rPr>
        <w:t>Kněžská</w:t>
      </w:r>
    </w:p>
    <w:p w14:paraId="2DC65BD5" w14:textId="67E05C72" w:rsidR="006C4D31" w:rsidRPr="007A0155" w:rsidRDefault="006C4D31" w:rsidP="007A0155">
      <w:r w:rsidRPr="007A0155">
        <w:rPr>
          <w:u w:val="single"/>
        </w:rPr>
        <w:t xml:space="preserve">Druh veřejné </w:t>
      </w:r>
      <w:r w:rsidRPr="006E2DAA">
        <w:rPr>
          <w:u w:val="single"/>
        </w:rPr>
        <w:t>zakázky:</w:t>
      </w:r>
      <w:r w:rsidRPr="006E2DAA">
        <w:tab/>
      </w:r>
      <w:r w:rsidRPr="006E2DAA">
        <w:tab/>
      </w:r>
      <w:r w:rsidR="007A0155" w:rsidRPr="006E2DAA">
        <w:t xml:space="preserve"> </w:t>
      </w:r>
      <w:r w:rsidR="006E2DAA" w:rsidRPr="006E2DAA">
        <w:t>nadlimitní veřejná zakázka na služby zadávaná v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1ACD99A2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>č. 139/2002 Sb., o pozemkových úpravách a pozemkových úřadech a</w:t>
      </w:r>
      <w:r w:rsidR="00E35F5F">
        <w:rPr>
          <w:rFonts w:cs="Arial"/>
          <w:szCs w:val="22"/>
        </w:rPr>
        <w:t> </w:t>
      </w:r>
      <w:r w:rsidR="007458EE" w:rsidRPr="007458EE">
        <w:rPr>
          <w:rFonts w:cs="Arial"/>
          <w:szCs w:val="22"/>
        </w:rPr>
        <w:t>o</w:t>
      </w:r>
      <w:r w:rsidR="00E35F5F">
        <w:rPr>
          <w:rFonts w:cs="Arial"/>
          <w:szCs w:val="22"/>
        </w:rPr>
        <w:t> </w:t>
      </w:r>
      <w:r w:rsidR="007458EE" w:rsidRPr="007458EE">
        <w:rPr>
          <w:rFonts w:cs="Arial"/>
          <w:szCs w:val="22"/>
        </w:rPr>
        <w:t>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0414F7B9" w14:textId="77777777" w:rsidR="00E35F5F" w:rsidRDefault="00BB338C" w:rsidP="006E7489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</w:p>
    <w:p w14:paraId="734A183D" w14:textId="77777777" w:rsidR="00E35F5F" w:rsidRDefault="00E35F5F" w:rsidP="006E7489">
      <w:pPr>
        <w:pStyle w:val="Zkladntext21"/>
        <w:spacing w:before="120"/>
        <w:jc w:val="left"/>
        <w:rPr>
          <w:rFonts w:cs="Arial"/>
        </w:rPr>
      </w:pPr>
    </w:p>
    <w:p w14:paraId="5CC46922" w14:textId="77777777" w:rsidR="00E35F5F" w:rsidRDefault="00E35F5F" w:rsidP="006E7489">
      <w:pPr>
        <w:pStyle w:val="Zkladntext21"/>
        <w:spacing w:before="120"/>
        <w:jc w:val="left"/>
        <w:rPr>
          <w:rFonts w:cs="Arial"/>
        </w:rPr>
      </w:pPr>
    </w:p>
    <w:p w14:paraId="79AE44D6" w14:textId="76022B1E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73EA5D1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E2DAA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60710">
    <w:abstractNumId w:val="3"/>
  </w:num>
  <w:num w:numId="2" w16cid:durableId="543061000">
    <w:abstractNumId w:val="4"/>
  </w:num>
  <w:num w:numId="3" w16cid:durableId="780296098">
    <w:abstractNumId w:val="2"/>
  </w:num>
  <w:num w:numId="4" w16cid:durableId="1293512332">
    <w:abstractNumId w:val="1"/>
  </w:num>
  <w:num w:numId="5" w16cid:durableId="148126487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47E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DAA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305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273E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4B9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35F5F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4E62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Pavlíková Ľubica Bc.</cp:lastModifiedBy>
  <cp:revision>2</cp:revision>
  <cp:lastPrinted>2021-10-05T09:27:00Z</cp:lastPrinted>
  <dcterms:created xsi:type="dcterms:W3CDTF">2026-03-02T09:43:00Z</dcterms:created>
  <dcterms:modified xsi:type="dcterms:W3CDTF">2026-03-02T09:43:00Z</dcterms:modified>
</cp:coreProperties>
</file>