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75C8F940" w:rsidR="008C06D8" w:rsidRPr="008C06D8" w:rsidRDefault="00477CA5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7E59395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5C562F33" w:rsidR="00A31664" w:rsidRPr="00ED3AD9" w:rsidRDefault="00477CA5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Husinecká 1024/</w:t>
                </w:r>
                <w:proofErr w:type="gramStart"/>
                <w:r>
                  <w:rPr>
                    <w:rFonts w:ascii="Arial" w:hAnsi="Arial" w:cs="Arial"/>
                    <w:sz w:val="22"/>
                    <w:szCs w:val="22"/>
                  </w:rPr>
                  <w:t>11a</w:t>
                </w:r>
                <w:proofErr w:type="gramEnd"/>
                <w:r>
                  <w:rPr>
                    <w:rFonts w:ascii="Arial" w:hAnsi="Arial" w:cs="Arial"/>
                    <w:sz w:val="22"/>
                    <w:szCs w:val="22"/>
                  </w:rPr>
                  <w:t>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551C7E08" w:rsidR="00A31664" w:rsidRPr="00ED3AD9" w:rsidRDefault="00477CA5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Ing. Svatavou Maradovou, MBA, ústřední ředitelkou 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1C3DEC38" w:rsidR="00A31664" w:rsidRPr="00ED3AD9" w:rsidRDefault="00477CA5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477CA5">
                  <w:rPr>
                    <w:rFonts w:ascii="Arial" w:hAnsi="Arial" w:cs="Arial"/>
                    <w:sz w:val="22"/>
                    <w:szCs w:val="22"/>
                  </w:rPr>
                  <w:t>Podpora pro servery a disková pole HPE 2026</w:t>
                </w:r>
              </w:p>
            </w:tc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4F70666F" w:rsidR="00EC2D4C" w:rsidRPr="00ED3AD9" w:rsidRDefault="00BB7366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BB7366">
                  <w:rPr>
                    <w:rFonts w:ascii="Arial" w:hAnsi="Arial" w:cs="Arial"/>
                    <w:sz w:val="22"/>
                    <w:szCs w:val="22"/>
                  </w:rPr>
                  <w:t>SZ SPU 059003/2026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6E77F130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</w:t>
            </w:r>
            <w:r w:rsidRPr="00477CA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Style w:val="Styl8"/>
                  <w:rFonts w:ascii="Arial" w:hAnsi="Arial" w:cs="Arial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  <w:sz w:val="22"/>
                  <w:szCs w:val="22"/>
                </w:rPr>
              </w:sdtEndPr>
              <w:sdtContent>
                <w:r w:rsidR="00477CA5" w:rsidRPr="00477CA5">
                  <w:rPr>
                    <w:rStyle w:val="Styl8"/>
                    <w:rFonts w:ascii="Arial" w:hAnsi="Arial" w:cs="Arial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188BC346" w:rsidR="005418B2" w:rsidRPr="00ED3AD9" w:rsidRDefault="00477CA5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59F2ACF6" w:rsidR="00EC2D4C" w:rsidRPr="00ED3AD9" w:rsidRDefault="00477CA5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51F88F90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</w:tbl>
    <w:p w14:paraId="19441025" w14:textId="550AEDB0" w:rsidR="00612398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EC2D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656D93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31549F">
                  <w:rPr>
                    <w:rStyle w:val="Zstupntext"/>
                    <w:rFonts w:eastAsiaTheme="minorHAnsi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656D93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1B2E66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>
        <w:rPr>
          <w:rStyle w:val="Znakapoznpodarou"/>
          <w:rFonts w:ascii="Arial" w:hAnsi="Arial" w:cs="Arial"/>
          <w:b/>
        </w:rPr>
        <w:footnoteReference w:id="2"/>
      </w:r>
    </w:p>
    <w:p w14:paraId="0257CB61" w14:textId="77777777" w:rsidR="0031549F" w:rsidRPr="0031549F" w:rsidRDefault="0031549F" w:rsidP="0031549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E840AB" w:rsidRPr="00ED3AD9" w14:paraId="52EB1EB0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44944028" w14:textId="77777777" w:rsidR="00EC2D4C" w:rsidRDefault="00EC2D4C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8AEAC56" w14:textId="778F71E7" w:rsidR="00812DB1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lastRenderedPageBreak/>
        <w:t>Úvodní prohlášení účastníka</w:t>
      </w:r>
    </w:p>
    <w:p w14:paraId="35D71F2E" w14:textId="7E7394A4" w:rsidR="004C1444" w:rsidRDefault="007E79DF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477CA5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1319B741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477CA5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4B40606A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477CA5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76A6DF70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477CA5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8" w:history="1">
        <w:r w:rsidR="00630B89" w:rsidRPr="00630B89">
          <w:rPr>
            <w:rStyle w:val="Hypertextovodkaz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1CD48187" w:rsidR="00EC63AE" w:rsidRP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477CA5">
        <w:rPr>
          <w:rFonts w:ascii="Arial" w:hAnsi="Arial" w:cs="Arial"/>
          <w:bCs/>
          <w:sz w:val="22"/>
          <w:szCs w:val="22"/>
        </w:rPr>
        <w:t>.</w:t>
      </w:r>
    </w:p>
    <w:p w14:paraId="2449F572" w14:textId="77777777" w:rsidR="001223DA" w:rsidRPr="00EC63AE" w:rsidRDefault="001223DA" w:rsidP="00EC63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360"/>
        <w:jc w:val="both"/>
        <w:rPr>
          <w:rFonts w:ascii="Arial" w:hAnsi="Arial" w:cs="Arial"/>
          <w:bCs/>
          <w:sz w:val="22"/>
          <w:szCs w:val="22"/>
        </w:rPr>
      </w:pPr>
    </w:p>
    <w:bookmarkEnd w:id="0"/>
    <w:p w14:paraId="5A23BF4B" w14:textId="10C3C1E1" w:rsidR="00FC642B" w:rsidRPr="0031549F" w:rsidRDefault="00FC642B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257A806" w14:textId="1E42C35C" w:rsidR="00FC642B" w:rsidRPr="009D6E7B" w:rsidRDefault="00740AFA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2BB07CDF" w14:textId="29E89059" w:rsidR="00760F05" w:rsidRDefault="001223DA" w:rsidP="00DB5CEE">
      <w:pPr>
        <w:pStyle w:val="Bezmezer"/>
        <w:spacing w:before="120" w:after="120"/>
        <w:ind w:left="0"/>
        <w:rPr>
          <w:rFonts w:ascii="Arial" w:hAnsi="Arial" w:cs="Arial"/>
          <w:szCs w:val="22"/>
        </w:rPr>
      </w:pPr>
      <w:r w:rsidRPr="00760F05">
        <w:rPr>
          <w:rFonts w:ascii="Arial" w:hAnsi="Arial" w:cs="Arial"/>
          <w:szCs w:val="22"/>
        </w:rPr>
        <w:t xml:space="preserve">Účastník čestně prohlašuje, že je způsobilým ve smyslu </w:t>
      </w:r>
      <w:r w:rsidRPr="00DB5CEE">
        <w:rPr>
          <w:rFonts w:ascii="Arial" w:hAnsi="Arial" w:cs="Arial"/>
          <w:b/>
          <w:bCs/>
          <w:szCs w:val="22"/>
        </w:rPr>
        <w:t>§ 77 odst. 1 ZZVZ</w:t>
      </w:r>
      <w:r w:rsidR="0031549F">
        <w:rPr>
          <w:rFonts w:ascii="Arial" w:hAnsi="Arial" w:cs="Arial"/>
          <w:szCs w:val="22"/>
        </w:rPr>
        <w:t xml:space="preserve">, </w:t>
      </w:r>
      <w:r w:rsidR="00760F05" w:rsidRPr="00760F05">
        <w:rPr>
          <w:rFonts w:ascii="Arial" w:hAnsi="Arial" w:cs="Arial"/>
          <w:szCs w:val="22"/>
        </w:rPr>
        <w:t>což dokládá následujícím webovým odkazem (tj. internetovou adresou) na obchodní</w:t>
      </w:r>
      <w:r w:rsidR="00343632">
        <w:rPr>
          <w:rFonts w:ascii="Arial" w:hAnsi="Arial" w:cs="Arial"/>
          <w:szCs w:val="22"/>
        </w:rPr>
        <w:t xml:space="preserve"> rejstřík nebo na seznam</w:t>
      </w:r>
      <w:r w:rsidR="00760F05" w:rsidRPr="00760F05">
        <w:rPr>
          <w:rFonts w:ascii="Arial" w:hAnsi="Arial" w:cs="Arial"/>
          <w:szCs w:val="22"/>
        </w:rPr>
        <w:t xml:space="preserve"> kvalifikovaných dodavatelů</w:t>
      </w:r>
      <w:r w:rsidR="00DB5CEE">
        <w:rPr>
          <w:rFonts w:ascii="Arial" w:hAnsi="Arial" w:cs="Arial"/>
          <w:szCs w:val="22"/>
        </w:rPr>
        <w:t>:</w:t>
      </w:r>
      <w:r w:rsidR="00760F05" w:rsidRPr="00760F05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1505470442"/>
          <w:placeholder>
            <w:docPart w:val="4AEBF7B728994615BDD3BDEB9D02C05B"/>
          </w:placeholder>
          <w:showingPlcHdr/>
          <w:text/>
        </w:sdtPr>
        <w:sdtEndPr/>
        <w:sdtContent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9" w:history="1">
            <w:r w:rsidR="0006609D"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  <w:r w:rsidR="0006609D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/ SKD (viz https://skd.nipez.cz/)</w:t>
          </w:r>
        </w:sdtContent>
      </w:sdt>
    </w:p>
    <w:p w14:paraId="03C10F06" w14:textId="1A96A0E9" w:rsidR="0007015A" w:rsidRDefault="0007015A" w:rsidP="000701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07015A">
        <w:rPr>
          <w:rFonts w:ascii="Arial" w:hAnsi="Arial" w:cs="Arial"/>
          <w:sz w:val="22"/>
          <w:szCs w:val="22"/>
          <w:highlight w:val="yellow"/>
        </w:rPr>
        <w:t>Účastník čestně prohlašuje, že je fyzickou osobou podnikající dle živnostenského zákona nezapsaná v obchodním rejstříku</w:t>
      </w:r>
    </w:p>
    <w:p w14:paraId="44429535" w14:textId="77777777" w:rsidR="00DD3EC1" w:rsidRPr="00EA052E" w:rsidRDefault="00DD3EC1" w:rsidP="00EA052E">
      <w:pPr>
        <w:pStyle w:val="Odstavecseseznamem"/>
        <w:spacing w:line="280" w:lineRule="atLeast"/>
        <w:rPr>
          <w:rFonts w:ascii="Arial" w:hAnsi="Arial" w:cs="Arial"/>
          <w:sz w:val="22"/>
          <w:szCs w:val="22"/>
        </w:rPr>
      </w:pPr>
    </w:p>
    <w:p w14:paraId="3C6B56D7" w14:textId="397157CD" w:rsidR="00343632" w:rsidRPr="009D6E7B" w:rsidRDefault="001B2E66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Ostatní požadavky </w:t>
      </w:r>
    </w:p>
    <w:p w14:paraId="5B11D1B8" w14:textId="77777777" w:rsidR="009D6E7B" w:rsidRPr="00BB7366" w:rsidRDefault="009D6E7B" w:rsidP="007F4903">
      <w:pPr>
        <w:spacing w:line="280" w:lineRule="atLeast"/>
        <w:rPr>
          <w:rFonts w:ascii="Arial" w:hAnsi="Arial" w:cs="Arial"/>
          <w:b/>
          <w:bCs/>
          <w:sz w:val="22"/>
          <w:szCs w:val="22"/>
        </w:rPr>
      </w:pPr>
    </w:p>
    <w:p w14:paraId="08081A5F" w14:textId="5E7CBFE4" w:rsidR="00343632" w:rsidRPr="001B2E66" w:rsidRDefault="001B2E66" w:rsidP="001B2E66">
      <w:pPr>
        <w:spacing w:line="28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="00653CE5" w:rsidRPr="00BB7366">
        <w:rPr>
          <w:rFonts w:ascii="Arial" w:hAnsi="Arial" w:cs="Arial"/>
          <w:b/>
          <w:bCs/>
          <w:sz w:val="22"/>
          <w:szCs w:val="22"/>
        </w:rPr>
        <w:t xml:space="preserve">odavatel </w:t>
      </w:r>
      <w:r>
        <w:rPr>
          <w:rFonts w:ascii="Arial" w:hAnsi="Arial" w:cs="Arial"/>
          <w:b/>
          <w:bCs/>
          <w:sz w:val="22"/>
          <w:szCs w:val="22"/>
        </w:rPr>
        <w:t xml:space="preserve">předloží </w:t>
      </w:r>
      <w:r w:rsidR="00653CE5" w:rsidRPr="00BB7366">
        <w:rPr>
          <w:rFonts w:ascii="Arial" w:hAnsi="Arial" w:cs="Arial"/>
          <w:b/>
          <w:bCs/>
          <w:sz w:val="22"/>
          <w:szCs w:val="22"/>
        </w:rPr>
        <w:t>písemn</w:t>
      </w:r>
      <w:r>
        <w:rPr>
          <w:rFonts w:ascii="Arial" w:hAnsi="Arial" w:cs="Arial"/>
          <w:b/>
          <w:bCs/>
          <w:sz w:val="22"/>
          <w:szCs w:val="22"/>
        </w:rPr>
        <w:t xml:space="preserve">é </w:t>
      </w:r>
      <w:r w:rsidR="00653CE5" w:rsidRPr="00BB7366">
        <w:rPr>
          <w:rFonts w:ascii="Arial" w:hAnsi="Arial" w:cs="Arial"/>
          <w:b/>
          <w:bCs/>
          <w:sz w:val="22"/>
          <w:szCs w:val="22"/>
        </w:rPr>
        <w:t>potvrzení, že nabízené služby budou poskytované výrobcem HPE Česká republika.</w:t>
      </w:r>
    </w:p>
    <w:p w14:paraId="3D00494E" w14:textId="66701A70" w:rsidR="00917389" w:rsidRPr="00342684" w:rsidRDefault="001B6193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0129DFBE" w:rsidR="001B6193" w:rsidRDefault="008C303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Účastník tímto čestně prohlašuje, že součástí tohoto Krycího listu nabídky jsou následující přílohy:</w:t>
      </w:r>
    </w:p>
    <w:p w14:paraId="499BD91F" w14:textId="1336CC86" w:rsidR="008C303D" w:rsidRDefault="008C303D" w:rsidP="008C303D">
      <w:pPr>
        <w:pStyle w:val="Odrky2"/>
        <w:numPr>
          <w:ilvl w:val="0"/>
          <w:numId w:val="9"/>
        </w:numPr>
        <w:rPr>
          <w:b w:val="0"/>
          <w:bCs/>
        </w:rPr>
      </w:pPr>
      <w:r w:rsidRPr="008C2337">
        <w:rPr>
          <w:b w:val="0"/>
          <w:bCs/>
        </w:rPr>
        <w:t xml:space="preserve">Vyplněná příloha č. </w:t>
      </w:r>
      <w:r w:rsidR="00BB7366">
        <w:rPr>
          <w:b w:val="0"/>
          <w:bCs/>
        </w:rPr>
        <w:t>2</w:t>
      </w:r>
      <w:r w:rsidRPr="008C2337">
        <w:rPr>
          <w:b w:val="0"/>
          <w:bCs/>
        </w:rPr>
        <w:t xml:space="preserve"> výzvy – Smlouva </w:t>
      </w:r>
      <w:bookmarkStart w:id="3" w:name="_Hlk222923610"/>
      <w:r w:rsidRPr="008C2337">
        <w:rPr>
          <w:b w:val="0"/>
          <w:bCs/>
        </w:rPr>
        <w:t xml:space="preserve">o </w:t>
      </w:r>
      <w:r w:rsidR="008C2337" w:rsidRPr="008C2337">
        <w:rPr>
          <w:b w:val="0"/>
          <w:bCs/>
        </w:rPr>
        <w:t>poskytování služeb</w:t>
      </w:r>
      <w:bookmarkEnd w:id="3"/>
    </w:p>
    <w:p w14:paraId="40D26C25" w14:textId="73FA257A" w:rsidR="001B2E66" w:rsidRPr="008C2337" w:rsidRDefault="001B2E66" w:rsidP="008C303D">
      <w:pPr>
        <w:pStyle w:val="Odrky2"/>
        <w:numPr>
          <w:ilvl w:val="0"/>
          <w:numId w:val="9"/>
        </w:numPr>
        <w:rPr>
          <w:b w:val="0"/>
          <w:bCs/>
        </w:rPr>
      </w:pPr>
      <w:r>
        <w:rPr>
          <w:b w:val="0"/>
          <w:bCs/>
        </w:rPr>
        <w:t xml:space="preserve">Písemné potvrzení výrobce HPE Česká republika </w:t>
      </w:r>
    </w:p>
    <w:p w14:paraId="28815E06" w14:textId="0302F484" w:rsidR="008C303D" w:rsidRPr="008C303D" w:rsidRDefault="008C303D" w:rsidP="00747215">
      <w:pPr>
        <w:pStyle w:val="Odrky2"/>
        <w:numPr>
          <w:ilvl w:val="0"/>
          <w:numId w:val="0"/>
        </w:numPr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1B2E66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5"/>
  </w:num>
  <w:num w:numId="2" w16cid:durableId="1696300020">
    <w:abstractNumId w:val="9"/>
  </w:num>
  <w:num w:numId="3" w16cid:durableId="1319993157">
    <w:abstractNumId w:val="3"/>
  </w:num>
  <w:num w:numId="4" w16cid:durableId="158354121">
    <w:abstractNumId w:val="2"/>
  </w:num>
  <w:num w:numId="5" w16cid:durableId="565267186">
    <w:abstractNumId w:val="10"/>
  </w:num>
  <w:num w:numId="6" w16cid:durableId="900021339">
    <w:abstractNumId w:val="8"/>
  </w:num>
  <w:num w:numId="7" w16cid:durableId="154806600">
    <w:abstractNumId w:val="6"/>
  </w:num>
  <w:num w:numId="8" w16cid:durableId="1518275799">
    <w:abstractNumId w:val="4"/>
  </w:num>
  <w:num w:numId="9" w16cid:durableId="1742871650">
    <w:abstractNumId w:val="0"/>
  </w:num>
  <w:num w:numId="10" w16cid:durableId="1738938970">
    <w:abstractNumId w:val="7"/>
  </w:num>
  <w:num w:numId="11" w16cid:durableId="1114444410">
    <w:abstractNumId w:val="11"/>
  </w:num>
  <w:num w:numId="12" w16cid:durableId="1656836643">
    <w:abstractNumId w:val="1"/>
  </w:num>
  <w:num w:numId="13" w16cid:durableId="1680160405">
    <w:abstractNumId w:val="6"/>
  </w:num>
  <w:num w:numId="14" w16cid:durableId="1640962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1677F"/>
    <w:rsid w:val="001223DA"/>
    <w:rsid w:val="00125B76"/>
    <w:rsid w:val="00144453"/>
    <w:rsid w:val="001716CE"/>
    <w:rsid w:val="001B2E66"/>
    <w:rsid w:val="001B5469"/>
    <w:rsid w:val="001B6193"/>
    <w:rsid w:val="00233C4A"/>
    <w:rsid w:val="0027110F"/>
    <w:rsid w:val="00272721"/>
    <w:rsid w:val="002C2BA7"/>
    <w:rsid w:val="002D31DC"/>
    <w:rsid w:val="00302112"/>
    <w:rsid w:val="0031549F"/>
    <w:rsid w:val="00342684"/>
    <w:rsid w:val="00343632"/>
    <w:rsid w:val="00391758"/>
    <w:rsid w:val="003C1C8C"/>
    <w:rsid w:val="003F4E39"/>
    <w:rsid w:val="00427377"/>
    <w:rsid w:val="00453CF4"/>
    <w:rsid w:val="00461F16"/>
    <w:rsid w:val="00477CA5"/>
    <w:rsid w:val="00495F9F"/>
    <w:rsid w:val="004C1444"/>
    <w:rsid w:val="004C38F1"/>
    <w:rsid w:val="00515B52"/>
    <w:rsid w:val="005418B2"/>
    <w:rsid w:val="00561144"/>
    <w:rsid w:val="00572232"/>
    <w:rsid w:val="00592E5C"/>
    <w:rsid w:val="005D2526"/>
    <w:rsid w:val="005D41D7"/>
    <w:rsid w:val="005E2883"/>
    <w:rsid w:val="00607046"/>
    <w:rsid w:val="00612398"/>
    <w:rsid w:val="00630B89"/>
    <w:rsid w:val="006326EC"/>
    <w:rsid w:val="006328C8"/>
    <w:rsid w:val="00642303"/>
    <w:rsid w:val="00651EE1"/>
    <w:rsid w:val="00653CE5"/>
    <w:rsid w:val="00656D93"/>
    <w:rsid w:val="00690CA6"/>
    <w:rsid w:val="006E71DD"/>
    <w:rsid w:val="007045AD"/>
    <w:rsid w:val="00725AC2"/>
    <w:rsid w:val="00740AFA"/>
    <w:rsid w:val="0074457F"/>
    <w:rsid w:val="00747215"/>
    <w:rsid w:val="00760F05"/>
    <w:rsid w:val="00783378"/>
    <w:rsid w:val="007B0235"/>
    <w:rsid w:val="007B7F63"/>
    <w:rsid w:val="007D11A9"/>
    <w:rsid w:val="007E79DF"/>
    <w:rsid w:val="007F021B"/>
    <w:rsid w:val="007F4903"/>
    <w:rsid w:val="00812DB1"/>
    <w:rsid w:val="00855635"/>
    <w:rsid w:val="008C06D8"/>
    <w:rsid w:val="008C2337"/>
    <w:rsid w:val="008C303D"/>
    <w:rsid w:val="008C53F9"/>
    <w:rsid w:val="008E68EA"/>
    <w:rsid w:val="008F28F7"/>
    <w:rsid w:val="00900F4F"/>
    <w:rsid w:val="00917389"/>
    <w:rsid w:val="00937B63"/>
    <w:rsid w:val="00970C42"/>
    <w:rsid w:val="00973326"/>
    <w:rsid w:val="009922A7"/>
    <w:rsid w:val="00992E36"/>
    <w:rsid w:val="009967F5"/>
    <w:rsid w:val="009B3462"/>
    <w:rsid w:val="009D6674"/>
    <w:rsid w:val="009D6E7B"/>
    <w:rsid w:val="00A117A6"/>
    <w:rsid w:val="00A31664"/>
    <w:rsid w:val="00A404CB"/>
    <w:rsid w:val="00A51B00"/>
    <w:rsid w:val="00A544F7"/>
    <w:rsid w:val="00A56CC3"/>
    <w:rsid w:val="00A9196C"/>
    <w:rsid w:val="00AB7940"/>
    <w:rsid w:val="00AD6C7C"/>
    <w:rsid w:val="00B16011"/>
    <w:rsid w:val="00B54C9B"/>
    <w:rsid w:val="00B57EF5"/>
    <w:rsid w:val="00B71AB8"/>
    <w:rsid w:val="00BB7366"/>
    <w:rsid w:val="00BF415A"/>
    <w:rsid w:val="00C44ED5"/>
    <w:rsid w:val="00C47F13"/>
    <w:rsid w:val="00C6179C"/>
    <w:rsid w:val="00C61CDB"/>
    <w:rsid w:val="00C86DBE"/>
    <w:rsid w:val="00C95F62"/>
    <w:rsid w:val="00CA22F9"/>
    <w:rsid w:val="00CC7797"/>
    <w:rsid w:val="00CD69DB"/>
    <w:rsid w:val="00CD7779"/>
    <w:rsid w:val="00CE3F4D"/>
    <w:rsid w:val="00D16F79"/>
    <w:rsid w:val="00D408AD"/>
    <w:rsid w:val="00DA1C5C"/>
    <w:rsid w:val="00DA3077"/>
    <w:rsid w:val="00DB5CEE"/>
    <w:rsid w:val="00DC2EDD"/>
    <w:rsid w:val="00DC3DC2"/>
    <w:rsid w:val="00DD3EC1"/>
    <w:rsid w:val="00DE0953"/>
    <w:rsid w:val="00E6001C"/>
    <w:rsid w:val="00E65152"/>
    <w:rsid w:val="00E840AB"/>
    <w:rsid w:val="00EA052E"/>
    <w:rsid w:val="00EC2D4C"/>
    <w:rsid w:val="00EC63AE"/>
    <w:rsid w:val="00ED3AD9"/>
    <w:rsid w:val="00F03097"/>
    <w:rsid w:val="00F21C42"/>
    <w:rsid w:val="00F64CD9"/>
    <w:rsid w:val="00F81BF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0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ucr.cz/verejne-zakazky/eticky-kodex-dodavatele-verejne-zakazky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ustice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456F52" w:rsidP="00456F52">
          <w:pPr>
            <w:pStyle w:val="63BD8DEF65F341DE9A6B3DB5245D5A2E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456F52" w:rsidP="00456F52">
          <w:pPr>
            <w:pStyle w:val="8036CAF82B6F4282952DA2608B802107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EBF7B728994615BDD3BDEB9D02C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83151-7EAD-4414-8374-CADE9FC70811}"/>
      </w:docPartPr>
      <w:docPartBody>
        <w:p w:rsidR="0060011F" w:rsidRDefault="00456F52" w:rsidP="00456F52">
          <w:pPr>
            <w:pStyle w:val="4AEBF7B728994615BDD3BDEB9D02C05B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 / SKD (viz https://skd.nipez.cz/)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456F52" w:rsidP="00456F52">
          <w:pPr>
            <w:pStyle w:val="2156E5C1524645848EA024E9DF0E0D9A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456F52" w:rsidP="00456F52">
          <w:pPr>
            <w:pStyle w:val="BE3B102B65914771BAB6FEC7052B76B7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456F52" w:rsidP="00456F52">
          <w:pPr>
            <w:pStyle w:val="67711EA0F79142D49F61BAB7DED37E4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456F52" w:rsidP="00456F52">
          <w:pPr>
            <w:pStyle w:val="81CD09453575438ABCE42C0B0035E6E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456F52" w:rsidP="00456F52">
          <w:pPr>
            <w:pStyle w:val="1D380BDB9DEB44099F693BAB9258EDF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456F52" w:rsidP="00456F52">
          <w:pPr>
            <w:pStyle w:val="F91CDB54E93843AF89E2AF7B9F737DA0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456F52" w:rsidP="00456F52">
          <w:pPr>
            <w:pStyle w:val="35D1837B51D54073B47EBAC29E40C23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456F52" w:rsidP="00456F52">
          <w:pPr>
            <w:pStyle w:val="7C14380329E94510B7C19463E37C90E2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456F52" w:rsidP="00456F52">
          <w:pPr>
            <w:pStyle w:val="5DF4BD8847CC4F00A02601F6D67EF03A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456F52" w:rsidP="00456F52">
          <w:pPr>
            <w:pStyle w:val="EAB11916B36B454697C51F35BC4CD83B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456F52" w:rsidP="00456F52">
          <w:pPr>
            <w:pStyle w:val="D74AC4E31C374CC3B8C2053EE5AA1594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456F52" w:rsidP="00456F52">
          <w:pPr>
            <w:pStyle w:val="3AE796DFCF354FE49945EDED5422FDAB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456F52" w:rsidP="00456F52">
          <w:pPr>
            <w:pStyle w:val="3504045F59F64DB79628186F1A6965CC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456F52" w:rsidP="00456F52">
          <w:pPr>
            <w:pStyle w:val="8460ABB86E174887AFFC1E2B341C9B70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456F52" w:rsidP="00456F52">
          <w:pPr>
            <w:pStyle w:val="182436F1D8234E978A6016E63606AAF4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456F52" w:rsidP="00456F52">
          <w:pPr>
            <w:pStyle w:val="37CE48B22EEE423F96C7D9518A215AF5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456F52" w:rsidP="00456F52">
          <w:pPr>
            <w:pStyle w:val="F75199CF9C1046DD88B28448F2473EFD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456F52" w:rsidP="00456F52">
          <w:pPr>
            <w:pStyle w:val="638E82FFD80840A4860F5BB66FE75066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456F52" w:rsidP="00456F52">
          <w:pPr>
            <w:pStyle w:val="30BD0401BAE6474DBAD1EE5917ACEC90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456F52" w:rsidP="00456F52">
          <w:pPr>
            <w:pStyle w:val="9876155C16164986B69F415050FCFE36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456F52" w:rsidP="00456F52">
          <w:pPr>
            <w:pStyle w:val="8E6EE25EFE9F40F69FDDAC01AD85482B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456F52" w:rsidP="00456F52">
          <w:pPr>
            <w:pStyle w:val="5840E13C474F433788C88AB5B949DF1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456F52" w:rsidP="00456F52">
          <w:pPr>
            <w:pStyle w:val="647B9CE8D6714E97892B61B73D0FDC47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456F52" w:rsidP="00456F52">
          <w:pPr>
            <w:pStyle w:val="D61F07DA0BBA4AF5B24BB744FF7819AE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456F52" w:rsidP="00456F52">
          <w:pPr>
            <w:pStyle w:val="1C2BB68FAF1C44E1949C9CB37E51486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456F52" w:rsidP="00456F52">
          <w:pPr>
            <w:pStyle w:val="0FD46793BA72498D8269CF926567A358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456F52" w:rsidP="00456F52">
          <w:pPr>
            <w:pStyle w:val="957970572E3A492190D5819888253BB9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456F52" w:rsidP="00456F52">
          <w:pPr>
            <w:pStyle w:val="C7F1EF05032644CEA5C1C1881602CA76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456F52" w:rsidP="00456F52">
          <w:pPr>
            <w:pStyle w:val="7A8A1DED8E7341A9BE3F0FAC11996709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456F52" w:rsidP="00456F52">
          <w:pPr>
            <w:pStyle w:val="84CAB01FF6EE4AB5A8094CD6724BF8D6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456F52" w:rsidP="00456F52">
          <w:pPr>
            <w:pStyle w:val="DB2EA304852A4ECAACC461F3B7D789AF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456F52" w:rsidP="00456F52">
          <w:pPr>
            <w:pStyle w:val="E8FF9C1CBC2A43EC8108546C0AEFF824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456F52" w:rsidP="00456F52">
          <w:pPr>
            <w:pStyle w:val="8CD46CC3F1B147A3AA9E7A999AE4042D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456F52" w:rsidP="00456F52">
          <w:pPr>
            <w:pStyle w:val="12B13859FD934872BCA7EC5FAF30374A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pStyle w:val="72E0BCEA9A444E558F4144AE14BFEA9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E02AA"/>
    <w:rsid w:val="00125B76"/>
    <w:rsid w:val="00133DC9"/>
    <w:rsid w:val="0016329A"/>
    <w:rsid w:val="001716CE"/>
    <w:rsid w:val="002B617B"/>
    <w:rsid w:val="00316E23"/>
    <w:rsid w:val="00456F52"/>
    <w:rsid w:val="00586A74"/>
    <w:rsid w:val="005E2883"/>
    <w:rsid w:val="005F4BF2"/>
    <w:rsid w:val="0060011F"/>
    <w:rsid w:val="006868F9"/>
    <w:rsid w:val="00725AC2"/>
    <w:rsid w:val="007E43E8"/>
    <w:rsid w:val="008A7B44"/>
    <w:rsid w:val="00A404CB"/>
    <w:rsid w:val="00A56CC3"/>
    <w:rsid w:val="00BE60F0"/>
    <w:rsid w:val="00CE3F4D"/>
    <w:rsid w:val="00DD52EE"/>
    <w:rsid w:val="00DE162C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56F52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F75199CF9C1046DD88B28448F2473EFD">
    <w:name w:val="F75199CF9C1046DD88B28448F2473EFD"/>
    <w:rsid w:val="00456F52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">
    <w:name w:val="182436F1D8234E978A6016E63606AAF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">
    <w:name w:val="37CE48B22EEE423F96C7D9518A215AF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">
    <w:name w:val="30BD0401BAE6474DBAD1EE5917ACEC90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">
    <w:name w:val="638E82FFD80840A4860F5BB66FE7506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2B13859FD934872BCA7EC5FAF30374A">
    <w:name w:val="12B13859FD934872BCA7EC5FAF30374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">
    <w:name w:val="BE3B102B65914771BAB6FEC7052B76B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">
    <w:name w:val="67711EA0F79142D49F61BAB7DED37E4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">
    <w:name w:val="81CD09453575438ABCE42C0B0035E6E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">
    <w:name w:val="1D380BDB9DEB44099F693BAB9258EDF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">
    <w:name w:val="2156E5C1524645848EA024E9DF0E0D9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">
    <w:name w:val="F91CDB54E93843AF89E2AF7B9F737DA0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">
    <w:name w:val="35D1837B51D54073B47EBAC29E40C23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">
    <w:name w:val="7C14380329E94510B7C19463E37C90E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">
    <w:name w:val="5DF4BD8847CC4F00A02601F6D67EF03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">
    <w:name w:val="EAB11916B36B454697C51F35BC4CD8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">
    <w:name w:val="D74AC4E31C374CC3B8C2053EE5AA159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">
    <w:name w:val="63BD8DEF65F341DE9A6B3DB5245D5A2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">
    <w:name w:val="8036CAF82B6F4282952DA2608B80210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">
    <w:name w:val="D61F07DA0BBA4AF5B24BB744FF7819A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">
    <w:name w:val="1C2BB68FAF1C44E1949C9CB37E51486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">
    <w:name w:val="0FD46793BA72498D8269CF926567A35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">
    <w:name w:val="957970572E3A492190D5819888253BB9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">
    <w:name w:val="C7F1EF05032644CEA5C1C1881602CA7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">
    <w:name w:val="7A8A1DED8E7341A9BE3F0FAC11996709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">
    <w:name w:val="84CAB01FF6EE4AB5A8094CD6724BF8D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">
    <w:name w:val="DB2EA304852A4ECAACC461F3B7D789A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">
    <w:name w:val="E8FF9C1CBC2A43EC8108546C0AEFF82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">
    <w:name w:val="8CD46CC3F1B147A3AA9E7A999AE4042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">
    <w:name w:val="3AE796DFCF354FE49945EDED5422FDA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">
    <w:name w:val="3504045F59F64DB79628186F1A6965CC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">
    <w:name w:val="9876155C16164986B69F415050FCFE36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">
    <w:name w:val="8E6EE25EFE9F40F69FDDAC01AD85482B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">
    <w:name w:val="8460ABB86E174887AFFC1E2B341C9B70"/>
    <w:rsid w:val="00456F52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">
    <w:name w:val="4AEBF7B728994615BDD3BDEB9D02C05B"/>
    <w:rsid w:val="00456F52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567C57E369994A8BA1DC06B43918CB28">
    <w:name w:val="567C57E369994A8BA1DC06B43918CB28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E93F9F7B9D47839102515FE6450AB4">
    <w:name w:val="7AE93F9F7B9D47839102515FE6450AB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CAEF80FC614ADBB8FFF9DE4D19A13A">
    <w:name w:val="D7CAEF80FC614ADBB8FFF9DE4D19A13A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7FD2A8374C64D4DA31284F30064C15F">
    <w:name w:val="87FD2A8374C64D4DA31284F30064C15F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33ED25CBF343A1AC59F5D0229F5BAB1">
    <w:name w:val="A933ED25CBF343A1AC59F5D0229F5BAB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55F91A24F84FF085F0193F22C3E9F71">
    <w:name w:val="DB55F91A24F84FF085F0193F22C3E9F7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37DE51C225E4457B61EA5594CD0771F1">
    <w:name w:val="F37DE51C225E4457B61EA5594CD0771F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B793731185F4BC99872D059D4A1EAEB1">
    <w:name w:val="FB793731185F4BC99872D059D4A1EAEB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">
    <w:name w:val="2D9B05991E144B26AB0DBCEAF831F6FD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81CC7A895A4CCFA9EF3E1BA1A718A6">
    <w:name w:val="9B81CC7A895A4CCFA9EF3E1BA1A718A6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23670AAD3541EBB6F5A7C813F7E961">
    <w:name w:val="CE23670AAD3541EBB6F5A7C813F7E961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">
    <w:name w:val="662A77B5DC8549CAB91966E491B7F13C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">
    <w:name w:val="2178516CF22C40FDBF595B3F429C284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">
    <w:name w:val="D1759F18F58E4E489F6958657C463F1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">
    <w:name w:val="BF63531E03694ADB9D52278D9FE99570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">
    <w:name w:val="9F52FEB957144FD5A2C18A174E5EC97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">
    <w:name w:val="64CA2DB9FE55462BBEAB74953755B2E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">
    <w:name w:val="A0E4F0F4BADA4232B5CCAD256648462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">
    <w:name w:val="0A637D52EBA841258C07829FB2CA20E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">
    <w:name w:val="EF5E49F6BDD6440580D38DB28D95A51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">
    <w:name w:val="785D3A46F8B14B04AD2E66587D4328B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">
    <w:name w:val="C8FF697AE68941FB82E2D93C05D51FB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">
    <w:name w:val="B7A0B9DB56B44251B6D51D7EBF1F3BE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E0BCEA9A444E558F4144AE14BFEA94">
    <w:name w:val="72E0BCEA9A444E558F4144AE14BFEA94"/>
    <w:rsid w:val="00456F52"/>
    <w:pPr>
      <w:numPr>
        <w:numId w:val="7"/>
      </w:numPr>
      <w:tabs>
        <w:tab w:val="clear" w:pos="720"/>
      </w:tabs>
      <w:spacing w:before="240" w:after="120" w:line="240" w:lineRule="auto"/>
      <w:ind w:hanging="360"/>
      <w:jc w:val="both"/>
    </w:pPr>
    <w:rPr>
      <w:rFonts w:ascii="Arial" w:eastAsia="Times New Roman" w:hAnsi="Arial" w:cs="Times New Roman"/>
      <w:b/>
      <w:kern w:val="0"/>
      <w:szCs w:val="24"/>
      <w14:ligatures w14:val="none"/>
    </w:rPr>
  </w:style>
  <w:style w:type="paragraph" w:customStyle="1" w:styleId="B190DC6963434BBB87E8E23D98E024FB">
    <w:name w:val="B190DC6963434BBB87E8E23D98E024F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09F5C542A145CE86C7F7FC3D6D66F7">
    <w:name w:val="B709F5C542A145CE86C7F7FC3D6D66F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BEE4822ED04C7481BA638C2FD2AC35">
    <w:name w:val="D5BEE4822ED04C7481BA638C2FD2AC3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325FB077994A2D85C5BF742C975C62">
    <w:name w:val="F1325FB077994A2D85C5BF742C975C6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23A1C07A34741039D19512E477AD0FB">
    <w:name w:val="523A1C07A34741039D19512E477AD0F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E31A75C1F3D49FF8C6BA64DF6124BC8">
    <w:name w:val="6E31A75C1F3D49FF8C6BA64DF6124BC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FD15E6FC6C4FAB93319CD7FD61A96A">
    <w:name w:val="3AFD15E6FC6C4FAB93319CD7FD61A96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CE7B2AD4C24CAC98FA0A236D107EBF">
    <w:name w:val="40CE7B2AD4C24CAC98FA0A236D107EB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5D90EAC166404FA4E9647A71B97662">
    <w:name w:val="FA5D90EAC166404FA4E9647A71B9766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D21951E66C4028A115190D6E9F4478">
    <w:name w:val="A9D21951E66C4028A115190D6E9F447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E8D3A1FC3C4CBF9A2818FA035388EF">
    <w:name w:val="D3E8D3A1FC3C4CBF9A2818FA035388E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2C3111BDDFB4AAA95340D09058D50DF">
    <w:name w:val="E2C3111BDDFB4AAA95340D09058D50D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BC6684531A4B92977DA47922218FDF">
    <w:name w:val="1FBC6684531A4B92977DA47922218FD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0B6FB270C245448F1AE46E83976833">
    <w:name w:val="A70B6FB270C245448F1AE46E8397683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7EABFDF691472A929A739816AB9BCC">
    <w:name w:val="727EABFDF691472A929A739816AB9BCC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7E60A1C97B74FF4877C830EF904C79B">
    <w:name w:val="47E60A1C97B74FF4877C830EF904C79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A45F478E624A1490997FC20F508C7D">
    <w:name w:val="AFA45F478E624A1490997FC20F508C7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AA69282E9442DFB18038135FAE22AA">
    <w:name w:val="E1AA69282E9442DFB18038135FAE22A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630D227A23149A08837212136CC63FE">
    <w:name w:val="9630D227A23149A08837212136CC63F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5541F6F8BA44E986086725BAB3E298">
    <w:name w:val="425541F6F8BA44E986086725BAB3E29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2F09782A364394A07ED36588F36076">
    <w:name w:val="BE2F09782A364394A07ED36588F3607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5B493937724FC58CE3A41D3C39A803">
    <w:name w:val="165B493937724FC58CE3A41D3C39A80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">
    <w:name w:val="F059A56FD25E46AD91AD6AB99F81FF0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3D544B978841D19E7F57D5360CD977">
    <w:name w:val="033D544B978841D19E7F57D5360CD97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">
    <w:name w:val="5840E13C474F433788C88AB5B949DF1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">
    <w:name w:val="647B9CE8D6714E97892B61B73D0FDC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1256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Francánová Karolína Ing.</cp:lastModifiedBy>
  <cp:revision>6</cp:revision>
  <dcterms:created xsi:type="dcterms:W3CDTF">2025-09-19T07:55:00Z</dcterms:created>
  <dcterms:modified xsi:type="dcterms:W3CDTF">2026-03-02T12:22:00Z</dcterms:modified>
</cp:coreProperties>
</file>