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24D071AC"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88607F" w:rsidRPr="004E1E46">
        <w:rPr>
          <w:rFonts w:ascii="Arial" w:hAnsi="Arial" w:cs="Arial"/>
          <w:b/>
          <w:sz w:val="18"/>
          <w:szCs w:val="18"/>
          <w:highlight w:val="cyan"/>
        </w:rPr>
        <w:t>[doplní zadavatel</w:t>
      </w:r>
      <w:r w:rsidR="0088607F"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210C542F"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k výzvě s</w:t>
      </w:r>
      <w:r w:rsidR="00DC4D78" w:rsidRPr="007627A5">
        <w:rPr>
          <w:rFonts w:ascii="Arial" w:hAnsi="Arial" w:cs="Arial"/>
          <w:b/>
          <w:sz w:val="22"/>
          <w:szCs w:val="22"/>
          <w:u w:val="single"/>
        </w:rPr>
        <w:t> </w:t>
      </w:r>
      <w:r w:rsidRPr="007627A5">
        <w:rPr>
          <w:rFonts w:ascii="Arial" w:hAnsi="Arial" w:cs="Arial"/>
          <w:b/>
          <w:sz w:val="22"/>
          <w:szCs w:val="22"/>
          <w:u w:val="single"/>
        </w:rPr>
        <w:t>názvem</w:t>
      </w:r>
      <w:r w:rsidR="00DC4D78" w:rsidRPr="007627A5">
        <w:rPr>
          <w:rFonts w:ascii="Arial" w:hAnsi="Arial" w:cs="Arial"/>
          <w:b/>
          <w:sz w:val="22"/>
          <w:szCs w:val="22"/>
          <w:u w:val="single"/>
        </w:rPr>
        <w:t xml:space="preserve"> </w:t>
      </w:r>
      <w:bookmarkStart w:id="0" w:name="_Hlk205560112"/>
      <w:r w:rsidR="00466132" w:rsidRPr="00466132">
        <w:rPr>
          <w:rFonts w:ascii="Arial" w:hAnsi="Arial" w:cs="Arial"/>
          <w:b/>
          <w:sz w:val="22"/>
          <w:szCs w:val="22"/>
          <w:u w:val="single"/>
        </w:rPr>
        <w:t>VHS/</w:t>
      </w:r>
      <w:r w:rsidR="00FB0DAF">
        <w:rPr>
          <w:rFonts w:ascii="Arial" w:hAnsi="Arial" w:cs="Arial"/>
          <w:b/>
          <w:sz w:val="22"/>
          <w:szCs w:val="22"/>
          <w:u w:val="single"/>
        </w:rPr>
        <w:t>11</w:t>
      </w:r>
      <w:r w:rsidR="00466132" w:rsidRPr="00466132">
        <w:rPr>
          <w:rFonts w:ascii="Arial" w:hAnsi="Arial" w:cs="Arial"/>
          <w:b/>
          <w:sz w:val="22"/>
          <w:szCs w:val="22"/>
          <w:u w:val="single"/>
        </w:rPr>
        <w:t>_</w:t>
      </w:r>
      <w:r w:rsidR="00FB0DAF">
        <w:rPr>
          <w:rFonts w:ascii="Arial" w:hAnsi="Arial" w:cs="Arial"/>
          <w:b/>
          <w:sz w:val="22"/>
          <w:szCs w:val="22"/>
          <w:u w:val="single"/>
        </w:rPr>
        <w:t>VY</w:t>
      </w:r>
      <w:r w:rsidR="00466132" w:rsidRPr="00466132">
        <w:rPr>
          <w:rFonts w:ascii="Arial" w:hAnsi="Arial" w:cs="Arial"/>
          <w:b/>
          <w:sz w:val="22"/>
          <w:szCs w:val="22"/>
          <w:u w:val="single"/>
        </w:rPr>
        <w:t>_</w:t>
      </w:r>
      <w:r w:rsidR="00FB0DAF">
        <w:rPr>
          <w:rFonts w:ascii="Arial" w:hAnsi="Arial" w:cs="Arial"/>
          <w:b/>
          <w:sz w:val="22"/>
          <w:szCs w:val="22"/>
          <w:u w:val="single"/>
        </w:rPr>
        <w:t>Ježkovice na Moravě</w:t>
      </w:r>
      <w:r w:rsidR="00466132" w:rsidRPr="00466132">
        <w:rPr>
          <w:rFonts w:ascii="Arial" w:hAnsi="Arial" w:cs="Arial"/>
          <w:b/>
          <w:sz w:val="22"/>
          <w:szCs w:val="22"/>
          <w:u w:val="single"/>
        </w:rPr>
        <w:t>_stavba</w:t>
      </w:r>
      <w:r w:rsidR="00C0205C" w:rsidRPr="007627A5">
        <w:rPr>
          <w:rFonts w:ascii="Arial" w:hAnsi="Arial" w:cs="Arial"/>
          <w:b/>
          <w:sz w:val="22"/>
          <w:szCs w:val="22"/>
          <w:u w:val="single"/>
        </w:rPr>
        <w:t xml:space="preserve"> </w:t>
      </w:r>
      <w:bookmarkEnd w:id="0"/>
      <w:r w:rsidR="00051C32" w:rsidRPr="007627A5">
        <w:rPr>
          <w:rFonts w:ascii="Arial" w:hAnsi="Arial" w:cs="Arial"/>
          <w:b/>
          <w:sz w:val="22"/>
          <w:szCs w:val="22"/>
          <w:u w:val="single"/>
        </w:rPr>
        <w:t>(dále jen „Výzva“)</w:t>
      </w:r>
      <w:r w:rsidR="00051C32" w:rsidRPr="007627A5">
        <w:rPr>
          <w:rFonts w:ascii="Arial" w:hAnsi="Arial" w:cs="Arial"/>
          <w:b/>
          <w:sz w:val="22"/>
          <w:szCs w:val="22"/>
        </w:rPr>
        <w:t>,</w:t>
      </w:r>
      <w:r w:rsidR="00476D2D" w:rsidRPr="007627A5">
        <w:rPr>
          <w:rFonts w:ascii="Arial" w:hAnsi="Arial" w:cs="Arial"/>
          <w:b/>
          <w:sz w:val="22"/>
          <w:szCs w:val="22"/>
        </w:rPr>
        <w:t xml:space="preserve"> </w:t>
      </w:r>
    </w:p>
    <w:p w14:paraId="1A64BE53" w14:textId="5688B750" w:rsidR="0060643D" w:rsidRPr="00692EB6" w:rsidRDefault="00476D2D" w:rsidP="009C3E7E">
      <w:pPr>
        <w:jc w:val="both"/>
        <w:rPr>
          <w:rFonts w:ascii="Arial" w:hAnsi="Arial" w:cs="Arial"/>
          <w:b/>
          <w:u w:val="single"/>
        </w:rPr>
      </w:pPr>
      <w:r w:rsidRPr="007627A5">
        <w:rPr>
          <w:rFonts w:ascii="Arial" w:hAnsi="Arial" w:cs="Arial"/>
          <w:b/>
          <w:sz w:val="22"/>
          <w:szCs w:val="22"/>
        </w:rPr>
        <w:t>učiněné</w:t>
      </w:r>
      <w:r>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4023D6">
        <w:rPr>
          <w:rFonts w:ascii="Arial" w:hAnsi="Arial" w:cs="Arial"/>
          <w:b/>
          <w:sz w:val="22"/>
          <w:szCs w:val="22"/>
        </w:rPr>
        <w:t xml:space="preserve"> zákona č. 229/1991 Sb., o úpravě vlastnických vztahů k půdě a jinému zemědělskému majetku,</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9C3E7E">
      <w:pPr>
        <w:spacing w:after="120"/>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1024/11a,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724 726 573</w:t>
      </w:r>
      <w:r w:rsidR="007D5529">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0BFAD4C6"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w:t>
      </w:r>
      <w:r w:rsidR="006E7E56">
        <w:rPr>
          <w:rFonts w:ascii="Arial" w:hAnsi="Arial" w:cs="Arial"/>
          <w:sz w:val="22"/>
          <w:szCs w:val="22"/>
        </w:rPr>
        <w:t xml:space="preserve">hlavní odvodňovací zařízení - </w:t>
      </w:r>
      <w:r w:rsidR="007E3EE8" w:rsidRPr="007E3EE8">
        <w:rPr>
          <w:rFonts w:ascii="Arial" w:hAnsi="Arial" w:cs="Arial"/>
          <w:sz w:val="22"/>
          <w:szCs w:val="22"/>
        </w:rPr>
        <w:t>HOZ (stavb</w:t>
      </w:r>
      <w:r>
        <w:rPr>
          <w:rFonts w:ascii="Arial" w:hAnsi="Arial" w:cs="Arial"/>
          <w:sz w:val="22"/>
          <w:szCs w:val="22"/>
        </w:rPr>
        <w:t>a</w:t>
      </w:r>
      <w:r w:rsidR="007E3EE8" w:rsidRPr="007E3EE8">
        <w:rPr>
          <w:rFonts w:ascii="Arial" w:hAnsi="Arial" w:cs="Arial"/>
          <w:sz w:val="22"/>
          <w:szCs w:val="22"/>
        </w:rPr>
        <w:t xml:space="preserve"> k</w:t>
      </w:r>
      <w:r w:rsidR="006E7E56">
        <w:rPr>
          <w:rFonts w:ascii="Arial" w:hAnsi="Arial" w:cs="Arial"/>
          <w:sz w:val="22"/>
          <w:szCs w:val="22"/>
        </w:rPr>
        <w:t> </w:t>
      </w:r>
      <w:r w:rsidR="007E3EE8" w:rsidRPr="007E3EE8">
        <w:rPr>
          <w:rFonts w:ascii="Arial" w:hAnsi="Arial" w:cs="Arial"/>
          <w:sz w:val="22"/>
          <w:szCs w:val="22"/>
        </w:rPr>
        <w:t xml:space="preserve">vodohospodářským melioracím </w:t>
      </w:r>
      <w:r w:rsidR="007E3EE8" w:rsidRPr="007627A5">
        <w:rPr>
          <w:rFonts w:ascii="Arial" w:hAnsi="Arial" w:cs="Arial"/>
          <w:sz w:val="22"/>
          <w:szCs w:val="22"/>
        </w:rPr>
        <w:t>pozemků – Inženýrsk</w:t>
      </w:r>
      <w:r w:rsidRPr="007627A5">
        <w:rPr>
          <w:rFonts w:ascii="Arial" w:hAnsi="Arial" w:cs="Arial"/>
          <w:sz w:val="22"/>
          <w:szCs w:val="22"/>
        </w:rPr>
        <w:t>á</w:t>
      </w:r>
      <w:r w:rsidR="007E3EE8" w:rsidRPr="007627A5">
        <w:rPr>
          <w:rFonts w:ascii="Arial" w:hAnsi="Arial" w:cs="Arial"/>
          <w:sz w:val="22"/>
          <w:szCs w:val="22"/>
        </w:rPr>
        <w:t xml:space="preserve"> stavb</w:t>
      </w:r>
      <w:r w:rsidRPr="007627A5">
        <w:rPr>
          <w:rFonts w:ascii="Arial" w:hAnsi="Arial" w:cs="Arial"/>
          <w:sz w:val="22"/>
          <w:szCs w:val="22"/>
        </w:rPr>
        <w:t>a</w:t>
      </w:r>
      <w:r w:rsidR="007E3EE8" w:rsidRPr="007627A5">
        <w:rPr>
          <w:rFonts w:ascii="Arial" w:hAnsi="Arial" w:cs="Arial"/>
          <w:sz w:val="22"/>
          <w:szCs w:val="22"/>
        </w:rPr>
        <w:t xml:space="preserve"> – Hydromeliorace, § 17 a</w:t>
      </w:r>
      <w:r w:rsidR="006E7E56">
        <w:rPr>
          <w:rFonts w:ascii="Arial" w:hAnsi="Arial" w:cs="Arial"/>
          <w:sz w:val="22"/>
          <w:szCs w:val="22"/>
        </w:rPr>
        <w:t> </w:t>
      </w:r>
      <w:r w:rsidR="007E3EE8" w:rsidRPr="007627A5">
        <w:rPr>
          <w:rFonts w:ascii="Arial" w:hAnsi="Arial" w:cs="Arial"/>
          <w:sz w:val="22"/>
          <w:szCs w:val="22"/>
        </w:rPr>
        <w:t xml:space="preserve">Příloha č. 15 bod 17 oceňovací vyhlášky) v </w:t>
      </w:r>
      <w:r w:rsidR="007E3EE8" w:rsidRPr="00071419">
        <w:rPr>
          <w:rFonts w:ascii="Arial" w:hAnsi="Arial" w:cs="Arial"/>
          <w:sz w:val="22"/>
          <w:szCs w:val="22"/>
          <w:u w:val="single"/>
        </w:rPr>
        <w:t xml:space="preserve">k.ú. </w:t>
      </w:r>
      <w:r w:rsidR="006E7E56" w:rsidRPr="00071419">
        <w:rPr>
          <w:rFonts w:ascii="Arial" w:hAnsi="Arial" w:cs="Arial"/>
          <w:sz w:val="22"/>
          <w:szCs w:val="22"/>
          <w:u w:val="single"/>
        </w:rPr>
        <w:t>Ježkovice na Moravě</w:t>
      </w:r>
      <w:r w:rsidR="007E3EE8" w:rsidRPr="00071419">
        <w:rPr>
          <w:rFonts w:ascii="Arial" w:hAnsi="Arial" w:cs="Arial"/>
          <w:sz w:val="22"/>
          <w:szCs w:val="22"/>
          <w:u w:val="single"/>
        </w:rPr>
        <w:t xml:space="preserve">, obec </w:t>
      </w:r>
      <w:r w:rsidR="006E7E56" w:rsidRPr="00071419">
        <w:rPr>
          <w:rFonts w:ascii="Arial" w:hAnsi="Arial" w:cs="Arial"/>
          <w:sz w:val="22"/>
          <w:szCs w:val="22"/>
          <w:u w:val="single"/>
        </w:rPr>
        <w:t>Ježkovice</w:t>
      </w:r>
      <w:r w:rsidR="007E3EE8" w:rsidRPr="00071419">
        <w:rPr>
          <w:rFonts w:ascii="Arial" w:hAnsi="Arial" w:cs="Arial"/>
          <w:sz w:val="22"/>
          <w:szCs w:val="22"/>
          <w:u w:val="single"/>
        </w:rPr>
        <w:t xml:space="preserve">, okres </w:t>
      </w:r>
      <w:r w:rsidR="006E7E56" w:rsidRPr="00071419">
        <w:rPr>
          <w:rFonts w:ascii="Arial" w:hAnsi="Arial" w:cs="Arial"/>
          <w:sz w:val="22"/>
          <w:szCs w:val="22"/>
          <w:u w:val="single"/>
        </w:rPr>
        <w:t>Vyškov</w:t>
      </w:r>
      <w:r w:rsidR="007E3EE8" w:rsidRPr="007627A5">
        <w:rPr>
          <w:rFonts w:ascii="Arial" w:hAnsi="Arial" w:cs="Arial"/>
          <w:sz w:val="22"/>
          <w:szCs w:val="22"/>
        </w:rPr>
        <w:t>, která je evidována v</w:t>
      </w:r>
      <w:r w:rsidR="006E7E56">
        <w:rPr>
          <w:rFonts w:ascii="Arial" w:hAnsi="Arial" w:cs="Arial"/>
          <w:sz w:val="22"/>
          <w:szCs w:val="22"/>
        </w:rPr>
        <w:t> </w:t>
      </w:r>
      <w:r w:rsidR="007E3EE8" w:rsidRPr="007627A5">
        <w:rPr>
          <w:rFonts w:ascii="Arial" w:hAnsi="Arial" w:cs="Arial"/>
          <w:sz w:val="22"/>
          <w:szCs w:val="22"/>
        </w:rPr>
        <w:t>souladu s</w:t>
      </w:r>
      <w:r w:rsidR="00FC1C7C">
        <w:rPr>
          <w:rFonts w:ascii="Arial" w:hAnsi="Arial" w:cs="Arial"/>
          <w:sz w:val="22"/>
          <w:szCs w:val="22"/>
        </w:rPr>
        <w:t> </w:t>
      </w:r>
      <w:r w:rsidR="007E3EE8" w:rsidRPr="007627A5">
        <w:rPr>
          <w:rFonts w:ascii="Arial" w:hAnsi="Arial" w:cs="Arial"/>
          <w:sz w:val="22"/>
          <w:szCs w:val="22"/>
        </w:rPr>
        <w:t>§ 56 odst. 6 zákona č. 254/2001 Sb., o vodách a o změně</w:t>
      </w:r>
      <w:r w:rsidR="007E3EE8" w:rsidRPr="007E3EE8">
        <w:rPr>
          <w:rFonts w:ascii="Arial" w:hAnsi="Arial" w:cs="Arial"/>
          <w:sz w:val="22"/>
          <w:szCs w:val="22"/>
        </w:rPr>
        <w:t xml:space="preserve"> některých zákonů (vodní zákon), ve znění pozdějších předpisů a § 4 odst. 2 zákona č.</w:t>
      </w:r>
      <w:r w:rsidR="006E7E56">
        <w:rPr>
          <w:rFonts w:ascii="Arial" w:hAnsi="Arial" w:cs="Arial"/>
          <w:sz w:val="22"/>
          <w:szCs w:val="22"/>
        </w:rPr>
        <w:t> </w:t>
      </w:r>
      <w:r w:rsidR="007E3EE8" w:rsidRPr="007E3EE8">
        <w:rPr>
          <w:rFonts w:ascii="Arial" w:hAnsi="Arial" w:cs="Arial"/>
          <w:sz w:val="22"/>
          <w:szCs w:val="22"/>
        </w:rPr>
        <w:t>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0D4D71E0" w:rsidR="007E3EE8" w:rsidRPr="007627A5" w:rsidRDefault="007E3EE8" w:rsidP="006210ED">
      <w:pPr>
        <w:pStyle w:val="vnintext"/>
        <w:numPr>
          <w:ilvl w:val="0"/>
          <w:numId w:val="42"/>
        </w:numPr>
        <w:spacing w:after="120"/>
        <w:rPr>
          <w:rFonts w:ascii="Arial" w:hAnsi="Arial" w:cs="Arial"/>
          <w:sz w:val="22"/>
          <w:szCs w:val="22"/>
        </w:rPr>
      </w:pPr>
      <w:r w:rsidRPr="00196D4D">
        <w:rPr>
          <w:rFonts w:ascii="Arial" w:hAnsi="Arial" w:cs="Arial"/>
          <w:sz w:val="22"/>
          <w:szCs w:val="22"/>
        </w:rPr>
        <w:t>„</w:t>
      </w:r>
      <w:r w:rsidR="006E7E56" w:rsidRPr="006E7E56">
        <w:rPr>
          <w:rFonts w:ascii="Arial" w:hAnsi="Arial" w:cs="Arial"/>
          <w:b/>
          <w:bCs/>
          <w:sz w:val="22"/>
          <w:szCs w:val="22"/>
        </w:rPr>
        <w:t>JEŽKOVICE O1 POD ZD</w:t>
      </w:r>
      <w:r w:rsidRPr="00196D4D">
        <w:rPr>
          <w:rFonts w:ascii="Arial" w:hAnsi="Arial" w:cs="Arial"/>
          <w:sz w:val="22"/>
          <w:szCs w:val="22"/>
        </w:rPr>
        <w:t xml:space="preserve">“, ID </w:t>
      </w:r>
      <w:r w:rsidR="003626B3">
        <w:rPr>
          <w:rFonts w:ascii="Arial" w:hAnsi="Arial" w:cs="Arial"/>
          <w:sz w:val="22"/>
          <w:szCs w:val="22"/>
        </w:rPr>
        <w:t>517</w:t>
      </w:r>
      <w:r w:rsidRPr="00196D4D">
        <w:rPr>
          <w:rFonts w:ascii="Arial" w:hAnsi="Arial" w:cs="Arial"/>
          <w:sz w:val="22"/>
          <w:szCs w:val="22"/>
        </w:rPr>
        <w:t>0000</w:t>
      </w:r>
      <w:r w:rsidR="003626B3">
        <w:rPr>
          <w:rFonts w:ascii="Arial" w:hAnsi="Arial" w:cs="Arial"/>
          <w:sz w:val="22"/>
          <w:szCs w:val="22"/>
        </w:rPr>
        <w:t>010</w:t>
      </w:r>
      <w:r w:rsidRPr="00196D4D">
        <w:rPr>
          <w:rFonts w:ascii="Arial" w:hAnsi="Arial" w:cs="Arial"/>
          <w:sz w:val="22"/>
          <w:szCs w:val="22"/>
        </w:rPr>
        <w:t xml:space="preserve">-11201000, </w:t>
      </w:r>
      <w:r w:rsidR="003626B3">
        <w:rPr>
          <w:rFonts w:ascii="Arial" w:hAnsi="Arial" w:cs="Arial"/>
          <w:sz w:val="22"/>
          <w:szCs w:val="22"/>
        </w:rPr>
        <w:t xml:space="preserve">otevřený </w:t>
      </w:r>
      <w:r w:rsidRPr="00196D4D">
        <w:rPr>
          <w:rFonts w:ascii="Arial" w:hAnsi="Arial" w:cs="Arial"/>
          <w:sz w:val="22"/>
          <w:szCs w:val="22"/>
        </w:rPr>
        <w:t>kanál o</w:t>
      </w:r>
      <w:r w:rsidR="00E259D5" w:rsidRPr="00196D4D">
        <w:rPr>
          <w:rFonts w:ascii="Arial" w:hAnsi="Arial" w:cs="Arial"/>
          <w:sz w:val="22"/>
          <w:szCs w:val="22"/>
        </w:rPr>
        <w:t> </w:t>
      </w:r>
      <w:r w:rsidRPr="00196D4D">
        <w:rPr>
          <w:rFonts w:ascii="Arial" w:hAnsi="Arial" w:cs="Arial"/>
          <w:sz w:val="22"/>
          <w:szCs w:val="22"/>
        </w:rPr>
        <w:t xml:space="preserve">celkové </w:t>
      </w:r>
      <w:r w:rsidRPr="007627A5">
        <w:rPr>
          <w:rFonts w:ascii="Arial" w:hAnsi="Arial" w:cs="Arial"/>
          <w:sz w:val="22"/>
          <w:szCs w:val="22"/>
        </w:rPr>
        <w:t xml:space="preserve">délce </w:t>
      </w:r>
      <w:r w:rsidR="003626B3">
        <w:rPr>
          <w:rFonts w:ascii="Arial" w:hAnsi="Arial" w:cs="Arial"/>
          <w:sz w:val="22"/>
          <w:szCs w:val="22"/>
        </w:rPr>
        <w:t>322</w:t>
      </w:r>
      <w:r w:rsidRPr="007627A5">
        <w:rPr>
          <w:rFonts w:ascii="Arial" w:hAnsi="Arial" w:cs="Arial"/>
          <w:sz w:val="22"/>
          <w:szCs w:val="22"/>
        </w:rPr>
        <w:t xml:space="preserve"> m</w:t>
      </w:r>
      <w:r w:rsidR="003626B3">
        <w:rPr>
          <w:rFonts w:ascii="Arial" w:hAnsi="Arial" w:cs="Arial"/>
          <w:sz w:val="22"/>
          <w:szCs w:val="22"/>
        </w:rPr>
        <w:t xml:space="preserve"> (lichoběžníkový profil </w:t>
      </w:r>
      <w:r w:rsidR="006704DB">
        <w:rPr>
          <w:rFonts w:ascii="Arial" w:hAnsi="Arial" w:cs="Arial"/>
          <w:sz w:val="22"/>
          <w:szCs w:val="22"/>
        </w:rPr>
        <w:t>s vegetačním opevněním)</w:t>
      </w:r>
      <w:r w:rsidRPr="007627A5">
        <w:rPr>
          <w:rFonts w:ascii="Arial" w:hAnsi="Arial" w:cs="Arial"/>
          <w:sz w:val="22"/>
          <w:szCs w:val="22"/>
        </w:rPr>
        <w:t>, rok pořízení 19</w:t>
      </w:r>
      <w:r w:rsidR="003626B3">
        <w:rPr>
          <w:rFonts w:ascii="Arial" w:hAnsi="Arial" w:cs="Arial"/>
          <w:sz w:val="22"/>
          <w:szCs w:val="22"/>
        </w:rPr>
        <w:t>85</w:t>
      </w:r>
    </w:p>
    <w:p w14:paraId="1EB74866" w14:textId="416789AF" w:rsidR="007E3EE8" w:rsidRPr="007E3EE8" w:rsidRDefault="007E3EE8" w:rsidP="006210ED">
      <w:pPr>
        <w:pStyle w:val="vnintext"/>
        <w:spacing w:after="120"/>
        <w:ind w:firstLine="0"/>
        <w:rPr>
          <w:rFonts w:ascii="Arial" w:hAnsi="Arial" w:cs="Arial"/>
          <w:sz w:val="22"/>
          <w:szCs w:val="22"/>
        </w:rPr>
      </w:pPr>
      <w:r w:rsidRPr="00674972">
        <w:rPr>
          <w:rFonts w:ascii="Arial" w:hAnsi="Arial" w:cs="Arial"/>
          <w:sz w:val="22"/>
          <w:szCs w:val="22"/>
          <w:u w:val="single"/>
        </w:rPr>
        <w:t xml:space="preserve">Předmětem ocenění bude část stavby vodního díla HOZ v délce </w:t>
      </w:r>
      <w:r w:rsidR="00D27506">
        <w:rPr>
          <w:rFonts w:ascii="Arial" w:hAnsi="Arial" w:cs="Arial"/>
          <w:sz w:val="22"/>
          <w:szCs w:val="22"/>
          <w:u w:val="single"/>
        </w:rPr>
        <w:t>198</w:t>
      </w:r>
      <w:r w:rsidR="003C3692" w:rsidRPr="00674972">
        <w:rPr>
          <w:rFonts w:ascii="Arial" w:hAnsi="Arial" w:cs="Arial"/>
          <w:sz w:val="22"/>
          <w:szCs w:val="22"/>
          <w:u w:val="single"/>
        </w:rPr>
        <w:t xml:space="preserve"> </w:t>
      </w:r>
      <w:r w:rsidR="0049109B" w:rsidRPr="00674972">
        <w:rPr>
          <w:rFonts w:ascii="Arial" w:hAnsi="Arial" w:cs="Arial"/>
          <w:sz w:val="22"/>
          <w:szCs w:val="22"/>
          <w:u w:val="single"/>
        </w:rPr>
        <w:t>m</w:t>
      </w:r>
      <w:r w:rsidR="0049109B" w:rsidRPr="007627A5">
        <w:rPr>
          <w:rFonts w:ascii="Arial" w:hAnsi="Arial" w:cs="Arial"/>
          <w:sz w:val="22"/>
          <w:szCs w:val="22"/>
        </w:rPr>
        <w:t xml:space="preserve"> </w:t>
      </w:r>
      <w:r w:rsidRPr="007627A5">
        <w:rPr>
          <w:rFonts w:ascii="Arial" w:hAnsi="Arial" w:cs="Arial"/>
          <w:sz w:val="22"/>
          <w:szCs w:val="22"/>
        </w:rPr>
        <w:t>nacházejí</w:t>
      </w:r>
      <w:r w:rsidR="007627A5" w:rsidRPr="007627A5">
        <w:rPr>
          <w:rFonts w:ascii="Arial" w:hAnsi="Arial" w:cs="Arial"/>
          <w:sz w:val="22"/>
          <w:szCs w:val="22"/>
        </w:rPr>
        <w:t>cí</w:t>
      </w:r>
      <w:r w:rsidRPr="007627A5">
        <w:rPr>
          <w:rFonts w:ascii="Arial" w:hAnsi="Arial" w:cs="Arial"/>
          <w:sz w:val="22"/>
          <w:szCs w:val="22"/>
        </w:rPr>
        <w:t xml:space="preserve"> se na pozem</w:t>
      </w:r>
      <w:r w:rsidR="00D27506">
        <w:rPr>
          <w:rFonts w:ascii="Arial" w:hAnsi="Arial" w:cs="Arial"/>
          <w:sz w:val="22"/>
          <w:szCs w:val="22"/>
        </w:rPr>
        <w:t xml:space="preserve">cích </w:t>
      </w:r>
      <w:r w:rsidR="006E3C40" w:rsidRPr="007627A5">
        <w:rPr>
          <w:rFonts w:ascii="Arial" w:hAnsi="Arial" w:cs="Arial"/>
          <w:sz w:val="22"/>
          <w:szCs w:val="22"/>
        </w:rPr>
        <w:t xml:space="preserve">p.č. </w:t>
      </w:r>
      <w:r w:rsidR="00D27506">
        <w:rPr>
          <w:rFonts w:ascii="Arial" w:hAnsi="Arial" w:cs="Arial"/>
          <w:sz w:val="22"/>
          <w:szCs w:val="22"/>
        </w:rPr>
        <w:t xml:space="preserve">755/35, </w:t>
      </w:r>
      <w:r w:rsidR="003307B5">
        <w:rPr>
          <w:rFonts w:ascii="Arial" w:hAnsi="Arial" w:cs="Arial"/>
          <w:sz w:val="22"/>
          <w:szCs w:val="22"/>
        </w:rPr>
        <w:t xml:space="preserve">755/40, </w:t>
      </w:r>
      <w:r w:rsidR="00D27506">
        <w:rPr>
          <w:rFonts w:ascii="Arial" w:hAnsi="Arial" w:cs="Arial"/>
          <w:sz w:val="22"/>
          <w:szCs w:val="22"/>
        </w:rPr>
        <w:t xml:space="preserve">755/44, 755/25, 755/43, 755/24 a 755/23 </w:t>
      </w:r>
      <w:r w:rsidR="006E3C40" w:rsidRPr="007627A5">
        <w:rPr>
          <w:rFonts w:ascii="Arial" w:hAnsi="Arial" w:cs="Arial"/>
          <w:sz w:val="22"/>
          <w:szCs w:val="22"/>
        </w:rPr>
        <w:t xml:space="preserve">v k.ú. </w:t>
      </w:r>
      <w:r w:rsidR="00D27506">
        <w:rPr>
          <w:rFonts w:ascii="Arial" w:hAnsi="Arial" w:cs="Arial"/>
          <w:sz w:val="22"/>
          <w:szCs w:val="22"/>
        </w:rPr>
        <w:t>Ježkovice na Moravě</w:t>
      </w:r>
      <w:r w:rsidR="006E3C40" w:rsidRPr="007627A5">
        <w:rPr>
          <w:rFonts w:ascii="Arial" w:hAnsi="Arial" w:cs="Arial"/>
          <w:sz w:val="22"/>
          <w:szCs w:val="22"/>
        </w:rPr>
        <w:t xml:space="preserve">. </w:t>
      </w:r>
      <w:r w:rsidRPr="007627A5">
        <w:rPr>
          <w:rFonts w:ascii="Arial" w:hAnsi="Arial" w:cs="Arial"/>
          <w:sz w:val="22"/>
          <w:szCs w:val="22"/>
        </w:rPr>
        <w:t>Pozemk</w:t>
      </w:r>
      <w:r w:rsidR="00D27506">
        <w:rPr>
          <w:rFonts w:ascii="Arial" w:hAnsi="Arial" w:cs="Arial"/>
          <w:sz w:val="22"/>
          <w:szCs w:val="22"/>
        </w:rPr>
        <w:t>y</w:t>
      </w:r>
      <w:r w:rsidRPr="007627A5">
        <w:rPr>
          <w:rFonts w:ascii="Arial" w:hAnsi="Arial" w:cs="Arial"/>
          <w:sz w:val="22"/>
          <w:szCs w:val="22"/>
        </w:rPr>
        <w:t xml:space="preserve"> pod stavbou vodníh</w:t>
      </w:r>
      <w:r w:rsidR="006E3C40" w:rsidRPr="007627A5">
        <w:rPr>
          <w:rFonts w:ascii="Arial" w:hAnsi="Arial" w:cs="Arial"/>
          <w:sz w:val="22"/>
          <w:szCs w:val="22"/>
        </w:rPr>
        <w:t>o</w:t>
      </w:r>
      <w:r w:rsidRPr="007627A5">
        <w:rPr>
          <w:rFonts w:ascii="Arial" w:hAnsi="Arial" w:cs="Arial"/>
          <w:sz w:val="22"/>
          <w:szCs w:val="22"/>
        </w:rPr>
        <w:t xml:space="preserve"> d</w:t>
      </w:r>
      <w:r w:rsidR="006E3C40" w:rsidRPr="007627A5">
        <w:rPr>
          <w:rFonts w:ascii="Arial" w:hAnsi="Arial" w:cs="Arial"/>
          <w:sz w:val="22"/>
          <w:szCs w:val="22"/>
        </w:rPr>
        <w:t>í</w:t>
      </w:r>
      <w:r w:rsidRPr="007627A5">
        <w:rPr>
          <w:rFonts w:ascii="Arial" w:hAnsi="Arial" w:cs="Arial"/>
          <w:sz w:val="22"/>
          <w:szCs w:val="22"/>
        </w:rPr>
        <w:t>l</w:t>
      </w:r>
      <w:r w:rsidR="006E3C40" w:rsidRPr="007627A5">
        <w:rPr>
          <w:rFonts w:ascii="Arial" w:hAnsi="Arial" w:cs="Arial"/>
          <w:sz w:val="22"/>
          <w:szCs w:val="22"/>
        </w:rPr>
        <w:t>a</w:t>
      </w:r>
      <w:r w:rsidRPr="007627A5">
        <w:rPr>
          <w:rFonts w:ascii="Arial" w:hAnsi="Arial" w:cs="Arial"/>
          <w:sz w:val="22"/>
          <w:szCs w:val="22"/>
        </w:rPr>
        <w:t xml:space="preserve"> HOZ ne</w:t>
      </w:r>
      <w:r w:rsidR="00D27506">
        <w:rPr>
          <w:rFonts w:ascii="Arial" w:hAnsi="Arial" w:cs="Arial"/>
          <w:sz w:val="22"/>
          <w:szCs w:val="22"/>
        </w:rPr>
        <w:t>jsou</w:t>
      </w:r>
      <w:r w:rsidRPr="007627A5">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7627A5" w:rsidRDefault="00D14F63" w:rsidP="009A0133">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31B10243" w14:textId="2DC1C034" w:rsidR="000A7CBE" w:rsidRDefault="000A7CBE" w:rsidP="009A0133">
      <w:pPr>
        <w:pStyle w:val="vnintext"/>
        <w:spacing w:after="120"/>
        <w:ind w:firstLine="0"/>
        <w:rPr>
          <w:rFonts w:ascii="Arial" w:hAnsi="Arial" w:cs="Arial"/>
          <w:sz w:val="22"/>
          <w:szCs w:val="22"/>
        </w:rPr>
      </w:pPr>
      <w:r w:rsidRPr="007627A5">
        <w:rPr>
          <w:rFonts w:ascii="Arial" w:hAnsi="Arial" w:cs="Arial"/>
          <w:sz w:val="22"/>
          <w:szCs w:val="22"/>
        </w:rPr>
        <w:t>Výše uveden</w:t>
      </w:r>
      <w:r w:rsidR="00C9182C" w:rsidRPr="007627A5">
        <w:rPr>
          <w:rFonts w:ascii="Arial" w:hAnsi="Arial" w:cs="Arial"/>
          <w:sz w:val="22"/>
          <w:szCs w:val="22"/>
        </w:rPr>
        <w:t>á</w:t>
      </w:r>
      <w:r w:rsidRPr="007627A5">
        <w:rPr>
          <w:rFonts w:ascii="Arial" w:hAnsi="Arial" w:cs="Arial"/>
          <w:sz w:val="22"/>
          <w:szCs w:val="22"/>
        </w:rPr>
        <w:t xml:space="preserve"> </w:t>
      </w:r>
      <w:r w:rsidR="00C9182C" w:rsidRPr="007627A5">
        <w:rPr>
          <w:rFonts w:ascii="Arial" w:hAnsi="Arial" w:cs="Arial"/>
          <w:sz w:val="22"/>
          <w:szCs w:val="22"/>
        </w:rPr>
        <w:t xml:space="preserve">část </w:t>
      </w:r>
      <w:r w:rsidRPr="007627A5">
        <w:rPr>
          <w:rFonts w:ascii="Arial" w:hAnsi="Arial" w:cs="Arial"/>
          <w:sz w:val="22"/>
          <w:szCs w:val="22"/>
        </w:rPr>
        <w:t>stavby vodníh</w:t>
      </w:r>
      <w:r w:rsidR="00C9182C" w:rsidRPr="007627A5">
        <w:rPr>
          <w:rFonts w:ascii="Arial" w:hAnsi="Arial" w:cs="Arial"/>
          <w:sz w:val="22"/>
          <w:szCs w:val="22"/>
        </w:rPr>
        <w:t>o</w:t>
      </w:r>
      <w:r w:rsidRPr="007627A5">
        <w:rPr>
          <w:rFonts w:ascii="Arial" w:hAnsi="Arial" w:cs="Arial"/>
          <w:sz w:val="22"/>
          <w:szCs w:val="22"/>
        </w:rPr>
        <w:t xml:space="preserve"> d</w:t>
      </w:r>
      <w:r w:rsidR="00C9182C" w:rsidRPr="007627A5">
        <w:rPr>
          <w:rFonts w:ascii="Arial" w:hAnsi="Arial" w:cs="Arial"/>
          <w:sz w:val="22"/>
          <w:szCs w:val="22"/>
        </w:rPr>
        <w:t>í</w:t>
      </w:r>
      <w:r w:rsidRPr="007627A5">
        <w:rPr>
          <w:rFonts w:ascii="Arial" w:hAnsi="Arial" w:cs="Arial"/>
          <w:sz w:val="22"/>
          <w:szCs w:val="22"/>
        </w:rPr>
        <w:t>l</w:t>
      </w:r>
      <w:r w:rsidR="00C9182C" w:rsidRPr="007627A5">
        <w:rPr>
          <w:rFonts w:ascii="Arial" w:hAnsi="Arial" w:cs="Arial"/>
          <w:sz w:val="22"/>
          <w:szCs w:val="22"/>
        </w:rPr>
        <w:t>a</w:t>
      </w:r>
      <w:r w:rsidRPr="007627A5">
        <w:rPr>
          <w:rFonts w:ascii="Arial" w:hAnsi="Arial" w:cs="Arial"/>
          <w:sz w:val="22"/>
          <w:szCs w:val="22"/>
        </w:rPr>
        <w:t xml:space="preserve"> HOZ bud</w:t>
      </w:r>
      <w:r w:rsidR="00C9182C" w:rsidRPr="007627A5">
        <w:rPr>
          <w:rFonts w:ascii="Arial" w:hAnsi="Arial" w:cs="Arial"/>
          <w:sz w:val="22"/>
          <w:szCs w:val="22"/>
        </w:rPr>
        <w:t xml:space="preserve">e </w:t>
      </w:r>
      <w:r w:rsidRPr="007627A5">
        <w:rPr>
          <w:rFonts w:ascii="Arial" w:hAnsi="Arial" w:cs="Arial"/>
          <w:sz w:val="22"/>
          <w:szCs w:val="22"/>
        </w:rPr>
        <w:t>dotčen</w:t>
      </w:r>
      <w:r w:rsidR="00C9182C" w:rsidRPr="007627A5">
        <w:rPr>
          <w:rFonts w:ascii="Arial" w:hAnsi="Arial" w:cs="Arial"/>
          <w:sz w:val="22"/>
          <w:szCs w:val="22"/>
        </w:rPr>
        <w:t>a</w:t>
      </w:r>
      <w:r w:rsidRPr="007627A5">
        <w:rPr>
          <w:rFonts w:ascii="Arial" w:hAnsi="Arial" w:cs="Arial"/>
          <w:sz w:val="22"/>
          <w:szCs w:val="22"/>
        </w:rPr>
        <w:t xml:space="preserve"> v rámci plánovaného stavebního záměru </w:t>
      </w:r>
      <w:r w:rsidR="002218B1" w:rsidRPr="007627A5">
        <w:rPr>
          <w:rFonts w:ascii="Arial" w:hAnsi="Arial" w:cs="Arial"/>
          <w:sz w:val="22"/>
          <w:szCs w:val="22"/>
        </w:rPr>
        <w:t xml:space="preserve">s názvem </w:t>
      </w:r>
      <w:r w:rsidRPr="007627A5">
        <w:rPr>
          <w:rFonts w:ascii="Arial" w:hAnsi="Arial" w:cs="Arial"/>
          <w:sz w:val="22"/>
          <w:szCs w:val="22"/>
        </w:rPr>
        <w:t>„</w:t>
      </w:r>
      <w:r w:rsidR="00D82C10">
        <w:rPr>
          <w:rFonts w:ascii="Arial" w:hAnsi="Arial" w:cs="Arial"/>
          <w:sz w:val="22"/>
          <w:szCs w:val="22"/>
        </w:rPr>
        <w:t>Zatrubnění otevřeného příkopu</w:t>
      </w:r>
      <w:r w:rsidR="002218B1" w:rsidRPr="007627A5">
        <w:rPr>
          <w:rFonts w:ascii="Arial" w:hAnsi="Arial" w:cs="Arial"/>
          <w:sz w:val="22"/>
          <w:szCs w:val="22"/>
        </w:rPr>
        <w:t xml:space="preserve">“. Výstavbou </w:t>
      </w:r>
      <w:r w:rsidR="00570C82" w:rsidRPr="007627A5">
        <w:rPr>
          <w:rFonts w:ascii="Arial" w:hAnsi="Arial" w:cs="Arial"/>
          <w:sz w:val="22"/>
          <w:szCs w:val="22"/>
        </w:rPr>
        <w:t>dojde k</w:t>
      </w:r>
      <w:r w:rsidR="00D82C10">
        <w:rPr>
          <w:rFonts w:ascii="Arial" w:hAnsi="Arial" w:cs="Arial"/>
          <w:sz w:val="22"/>
          <w:szCs w:val="22"/>
        </w:rPr>
        <w:t xml:space="preserve"> zatrubnění stávajícího otevřeného kanálu HOZ v délce 193 m korugovaným potrubím ECOPAL PE OD800. Součástí bude vtokový objekt a 5 revizních šachet. </w:t>
      </w:r>
    </w:p>
    <w:p w14:paraId="6EB09F27" w14:textId="23308E9A" w:rsidR="000A7CBE" w:rsidRPr="000A7CBE" w:rsidRDefault="000A7CBE" w:rsidP="009A0133">
      <w:pPr>
        <w:pStyle w:val="vnintext"/>
        <w:spacing w:after="120"/>
        <w:ind w:firstLine="0"/>
        <w:rPr>
          <w:rFonts w:ascii="Arial" w:hAnsi="Arial" w:cs="Arial"/>
          <w:sz w:val="22"/>
          <w:szCs w:val="22"/>
        </w:rPr>
      </w:pPr>
      <w:r w:rsidRPr="007627A5">
        <w:rPr>
          <w:rFonts w:ascii="Arial" w:hAnsi="Arial" w:cs="Arial"/>
          <w:sz w:val="22"/>
          <w:szCs w:val="22"/>
        </w:rPr>
        <w:t xml:space="preserve">Na tento stavební záměr bylo vydáno </w:t>
      </w:r>
      <w:r w:rsidR="003733EA" w:rsidRPr="007627A5">
        <w:rPr>
          <w:rFonts w:ascii="Arial" w:hAnsi="Arial" w:cs="Arial"/>
          <w:sz w:val="22"/>
          <w:szCs w:val="22"/>
        </w:rPr>
        <w:t xml:space="preserve">Městským úřadem </w:t>
      </w:r>
      <w:r w:rsidR="000551FB">
        <w:rPr>
          <w:rFonts w:ascii="Arial" w:hAnsi="Arial" w:cs="Arial"/>
          <w:sz w:val="22"/>
          <w:szCs w:val="22"/>
        </w:rPr>
        <w:t>Vyškov</w:t>
      </w:r>
      <w:r w:rsidR="00A37DDA" w:rsidRPr="007627A5">
        <w:rPr>
          <w:rFonts w:ascii="Arial" w:hAnsi="Arial" w:cs="Arial"/>
          <w:sz w:val="22"/>
          <w:szCs w:val="22"/>
        </w:rPr>
        <w:t xml:space="preserve">, </w:t>
      </w:r>
      <w:r w:rsidR="000551FB">
        <w:rPr>
          <w:rFonts w:ascii="Arial" w:hAnsi="Arial" w:cs="Arial"/>
          <w:sz w:val="22"/>
          <w:szCs w:val="22"/>
        </w:rPr>
        <w:t xml:space="preserve">stavebním úřadem, </w:t>
      </w:r>
      <w:r w:rsidR="003733EA" w:rsidRPr="007627A5">
        <w:rPr>
          <w:rFonts w:ascii="Arial" w:hAnsi="Arial" w:cs="Arial"/>
          <w:sz w:val="22"/>
          <w:szCs w:val="22"/>
        </w:rPr>
        <w:t xml:space="preserve">dne </w:t>
      </w:r>
      <w:r w:rsidR="000551FB">
        <w:rPr>
          <w:rFonts w:ascii="Arial" w:hAnsi="Arial" w:cs="Arial"/>
          <w:sz w:val="22"/>
          <w:szCs w:val="22"/>
        </w:rPr>
        <w:t>18.11.2025</w:t>
      </w:r>
      <w:r w:rsidR="003733EA" w:rsidRPr="007627A5">
        <w:rPr>
          <w:rFonts w:ascii="Arial" w:hAnsi="Arial" w:cs="Arial"/>
          <w:sz w:val="22"/>
          <w:szCs w:val="22"/>
        </w:rPr>
        <w:t xml:space="preserve"> pod čj. </w:t>
      </w:r>
      <w:r w:rsidR="000551FB">
        <w:rPr>
          <w:rFonts w:ascii="Arial" w:hAnsi="Arial" w:cs="Arial"/>
          <w:sz w:val="22"/>
          <w:szCs w:val="22"/>
        </w:rPr>
        <w:t xml:space="preserve">MV 88649/2025, číslo záměru Z/2025/150596, </w:t>
      </w:r>
      <w:r w:rsidR="00A37DDA" w:rsidRPr="007627A5">
        <w:rPr>
          <w:rFonts w:ascii="Arial" w:hAnsi="Arial" w:cs="Arial"/>
          <w:sz w:val="22"/>
          <w:szCs w:val="22"/>
        </w:rPr>
        <w:t>Rozhodnutí o povolení stavby</w:t>
      </w:r>
      <w:r w:rsidRPr="007627A5">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109910D5"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w:t>
      </w:r>
    </w:p>
    <w:p w14:paraId="55353268" w14:textId="3FFE31C5"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74DBAFA5" w14:textId="2F8445D0" w:rsidR="00D14F63" w:rsidRPr="007627A5" w:rsidRDefault="00481174" w:rsidP="00F74A94">
      <w:pPr>
        <w:pStyle w:val="vnintext"/>
        <w:ind w:firstLine="0"/>
        <w:rPr>
          <w:rFonts w:ascii="Arial" w:hAnsi="Arial" w:cs="Arial"/>
          <w:sz w:val="22"/>
          <w:szCs w:val="22"/>
        </w:rPr>
      </w:pPr>
      <w:r>
        <w:rPr>
          <w:rFonts w:ascii="Arial" w:hAnsi="Arial" w:cs="Arial"/>
          <w:sz w:val="22"/>
          <w:szCs w:val="22"/>
        </w:rPr>
        <w:t>HABRESTO ARMS s.r.o., Ježkovice 176, 683 04 Ježkovice, IČO: 07054050</w:t>
      </w:r>
      <w:r w:rsidR="001376F8">
        <w:rPr>
          <w:rFonts w:ascii="Arial" w:hAnsi="Arial" w:cs="Arial"/>
          <w:sz w:val="22"/>
          <w:szCs w:val="22"/>
        </w:rPr>
        <w:t xml:space="preserve"> </w:t>
      </w:r>
      <w:r w:rsidR="00593097" w:rsidRPr="007627A5">
        <w:rPr>
          <w:rFonts w:ascii="Arial" w:hAnsi="Arial" w:cs="Arial"/>
          <w:sz w:val="22"/>
          <w:szCs w:val="22"/>
        </w:rPr>
        <w:t>(</w:t>
      </w:r>
      <w:r w:rsidR="003F5482" w:rsidRPr="007627A5">
        <w:rPr>
          <w:rFonts w:ascii="Arial" w:hAnsi="Arial" w:cs="Arial"/>
          <w:sz w:val="22"/>
          <w:szCs w:val="22"/>
        </w:rPr>
        <w:t>stavební</w:t>
      </w:r>
      <w:r w:rsidR="001376F8">
        <w:rPr>
          <w:rFonts w:ascii="Arial" w:hAnsi="Arial" w:cs="Arial"/>
          <w:sz w:val="22"/>
          <w:szCs w:val="22"/>
        </w:rPr>
        <w:t>k</w:t>
      </w:r>
      <w:r w:rsidR="003F5482" w:rsidRPr="007627A5">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35B53475" w14:textId="77777777" w:rsidR="00DA0339" w:rsidRPr="00D14F63" w:rsidRDefault="00DA0339" w:rsidP="00DA0339">
      <w:pPr>
        <w:pStyle w:val="vnintext"/>
        <w:ind w:firstLine="0"/>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9C3E7E">
      <w:pPr>
        <w:jc w:val="both"/>
        <w:rPr>
          <w:rFonts w:ascii="Arial" w:hAnsi="Arial" w:cs="Arial"/>
          <w:sz w:val="22"/>
          <w:szCs w:val="22"/>
        </w:rPr>
      </w:pPr>
    </w:p>
    <w:p w14:paraId="0E49133D" w14:textId="77777777" w:rsidR="005D1600" w:rsidRDefault="005D1600" w:rsidP="009C3E7E">
      <w:pPr>
        <w:jc w:val="both"/>
        <w:rPr>
          <w:rFonts w:ascii="Arial" w:hAnsi="Arial" w:cs="Arial"/>
          <w:sz w:val="22"/>
          <w:szCs w:val="22"/>
        </w:rPr>
      </w:pPr>
    </w:p>
    <w:p w14:paraId="78117540" w14:textId="23B267E9" w:rsidR="001C0257" w:rsidRPr="00BB771A" w:rsidRDefault="0060643D" w:rsidP="009C3E7E">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4DB9E75"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25C5C4E"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BBC6561" w14:textId="77777777" w:rsidR="00824F6F" w:rsidRDefault="00824F6F" w:rsidP="009C3E7E">
      <w:pPr>
        <w:tabs>
          <w:tab w:val="num" w:pos="1474"/>
        </w:tabs>
        <w:spacing w:before="240" w:after="120"/>
        <w:jc w:val="both"/>
        <w:rPr>
          <w:rFonts w:ascii="Arial" w:hAnsi="Arial" w:cs="Arial"/>
          <w:b/>
          <w:bCs/>
          <w:sz w:val="22"/>
          <w:szCs w:val="22"/>
        </w:rPr>
      </w:pPr>
    </w:p>
    <w:p w14:paraId="0524C66B" w14:textId="10B004FF"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1024/11a,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F86FA09" w14:textId="77777777" w:rsidR="00824F6F" w:rsidRDefault="00824F6F" w:rsidP="009C3E7E">
      <w:pPr>
        <w:tabs>
          <w:tab w:val="num" w:pos="1474"/>
        </w:tabs>
        <w:spacing w:before="240" w:after="120"/>
        <w:jc w:val="both"/>
        <w:rPr>
          <w:rFonts w:ascii="Arial" w:hAnsi="Arial" w:cs="Arial"/>
          <w:b/>
          <w:bCs/>
          <w:sz w:val="22"/>
          <w:szCs w:val="22"/>
        </w:rPr>
      </w:pPr>
    </w:p>
    <w:p w14:paraId="64FBD009" w14:textId="158A23AA"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5B3D3CCF" w14:textId="7C6AB0DB" w:rsidR="00A249D9" w:rsidRPr="007627A5" w:rsidRDefault="00A249D9" w:rsidP="009C3E7E">
      <w:pPr>
        <w:numPr>
          <w:ilvl w:val="0"/>
          <w:numId w:val="38"/>
        </w:numPr>
        <w:jc w:val="both"/>
        <w:rPr>
          <w:rFonts w:ascii="Arial" w:hAnsi="Arial" w:cs="Arial"/>
          <w:sz w:val="22"/>
          <w:szCs w:val="22"/>
        </w:rPr>
      </w:pPr>
      <w:r w:rsidRPr="007627A5">
        <w:rPr>
          <w:rFonts w:ascii="Arial" w:hAnsi="Arial" w:cs="Arial"/>
          <w:sz w:val="22"/>
          <w:szCs w:val="22"/>
        </w:rPr>
        <w:t xml:space="preserve">karta stavebního objektu HOZ z majetkové evidence </w:t>
      </w:r>
      <w:r w:rsidR="00AF1951" w:rsidRPr="007627A5">
        <w:rPr>
          <w:rFonts w:ascii="Arial" w:hAnsi="Arial" w:cs="Arial"/>
          <w:sz w:val="22"/>
          <w:szCs w:val="22"/>
        </w:rPr>
        <w:t>O</w:t>
      </w:r>
      <w:r w:rsidRPr="007627A5">
        <w:rPr>
          <w:rFonts w:ascii="Arial" w:hAnsi="Arial" w:cs="Arial"/>
          <w:sz w:val="22"/>
          <w:szCs w:val="22"/>
        </w:rPr>
        <w:t>bjednatele</w:t>
      </w:r>
    </w:p>
    <w:p w14:paraId="1B489D67" w14:textId="2BAB4596" w:rsidR="002674C6" w:rsidRPr="007627A5" w:rsidRDefault="001633F8" w:rsidP="009C3E7E">
      <w:pPr>
        <w:numPr>
          <w:ilvl w:val="0"/>
          <w:numId w:val="38"/>
        </w:numPr>
        <w:jc w:val="both"/>
        <w:rPr>
          <w:rFonts w:ascii="Arial" w:hAnsi="Arial" w:cs="Arial"/>
          <w:sz w:val="22"/>
          <w:szCs w:val="22"/>
        </w:rPr>
      </w:pPr>
      <w:r>
        <w:rPr>
          <w:rFonts w:ascii="Arial" w:hAnsi="Arial" w:cs="Arial"/>
          <w:sz w:val="22"/>
          <w:szCs w:val="22"/>
        </w:rPr>
        <w:t>r</w:t>
      </w:r>
      <w:r w:rsidR="002674C6" w:rsidRPr="007627A5">
        <w:rPr>
          <w:rFonts w:ascii="Arial" w:hAnsi="Arial" w:cs="Arial"/>
          <w:sz w:val="22"/>
          <w:szCs w:val="22"/>
        </w:rPr>
        <w:t xml:space="preserve">ozhodnutí o povolení stavby </w:t>
      </w:r>
      <w:r w:rsidR="00A62BFC">
        <w:rPr>
          <w:rFonts w:ascii="Arial" w:hAnsi="Arial" w:cs="Arial"/>
          <w:sz w:val="22"/>
          <w:szCs w:val="22"/>
        </w:rPr>
        <w:t>z</w:t>
      </w:r>
      <w:r w:rsidR="002674C6" w:rsidRPr="007627A5">
        <w:rPr>
          <w:rFonts w:ascii="Arial" w:hAnsi="Arial" w:cs="Arial"/>
          <w:sz w:val="22"/>
          <w:szCs w:val="22"/>
        </w:rPr>
        <w:t xml:space="preserve">e dne </w:t>
      </w:r>
      <w:r w:rsidR="00A62BFC">
        <w:rPr>
          <w:rFonts w:ascii="Arial" w:hAnsi="Arial" w:cs="Arial"/>
          <w:sz w:val="22"/>
          <w:szCs w:val="22"/>
        </w:rPr>
        <w:t>18.11.2025</w:t>
      </w:r>
      <w:r w:rsidR="002674C6" w:rsidRPr="007627A5">
        <w:rPr>
          <w:rFonts w:ascii="Arial" w:hAnsi="Arial" w:cs="Arial"/>
          <w:sz w:val="22"/>
          <w:szCs w:val="22"/>
        </w:rPr>
        <w:t xml:space="preserve"> čj. </w:t>
      </w:r>
      <w:r w:rsidR="00A62BFC">
        <w:rPr>
          <w:rFonts w:ascii="Arial" w:hAnsi="Arial" w:cs="Arial"/>
          <w:sz w:val="22"/>
          <w:szCs w:val="22"/>
        </w:rPr>
        <w:t>MV 88649/2025</w:t>
      </w:r>
    </w:p>
    <w:p w14:paraId="41D08E99" w14:textId="69A57E77" w:rsidR="00A249D9" w:rsidRPr="007627A5" w:rsidRDefault="001633F8" w:rsidP="00257DEF">
      <w:pPr>
        <w:numPr>
          <w:ilvl w:val="0"/>
          <w:numId w:val="38"/>
        </w:numPr>
        <w:jc w:val="both"/>
        <w:rPr>
          <w:rFonts w:ascii="Arial" w:hAnsi="Arial" w:cs="Arial"/>
          <w:sz w:val="22"/>
          <w:szCs w:val="22"/>
        </w:rPr>
      </w:pPr>
      <w:r>
        <w:rPr>
          <w:rFonts w:ascii="Arial" w:hAnsi="Arial" w:cs="Arial"/>
          <w:sz w:val="22"/>
          <w:szCs w:val="22"/>
        </w:rPr>
        <w:t>katastrální</w:t>
      </w:r>
      <w:r w:rsidR="00211832" w:rsidRPr="007627A5">
        <w:rPr>
          <w:rFonts w:ascii="Arial" w:hAnsi="Arial" w:cs="Arial"/>
          <w:sz w:val="22"/>
          <w:szCs w:val="22"/>
        </w:rPr>
        <w:t xml:space="preserve"> </w:t>
      </w:r>
      <w:r w:rsidR="007B3864" w:rsidRPr="007627A5">
        <w:rPr>
          <w:rFonts w:ascii="Arial" w:hAnsi="Arial" w:cs="Arial"/>
          <w:sz w:val="22"/>
          <w:szCs w:val="22"/>
        </w:rPr>
        <w:t>situa</w:t>
      </w:r>
      <w:r>
        <w:rPr>
          <w:rFonts w:ascii="Arial" w:hAnsi="Arial" w:cs="Arial"/>
          <w:sz w:val="22"/>
          <w:szCs w:val="22"/>
        </w:rPr>
        <w:t>ční výkres</w:t>
      </w:r>
      <w:r w:rsidR="007B3864" w:rsidRPr="007627A5">
        <w:rPr>
          <w:rFonts w:ascii="Arial" w:hAnsi="Arial" w:cs="Arial"/>
          <w:sz w:val="22"/>
          <w:szCs w:val="22"/>
        </w:rPr>
        <w:t xml:space="preserve"> </w:t>
      </w:r>
      <w:r w:rsidR="00257DEF" w:rsidRPr="007627A5">
        <w:rPr>
          <w:rFonts w:ascii="Arial" w:hAnsi="Arial" w:cs="Arial"/>
          <w:sz w:val="22"/>
          <w:szCs w:val="22"/>
        </w:rPr>
        <w:t>C</w:t>
      </w:r>
      <w:r>
        <w:rPr>
          <w:rFonts w:ascii="Arial" w:hAnsi="Arial" w:cs="Arial"/>
          <w:sz w:val="22"/>
          <w:szCs w:val="22"/>
        </w:rPr>
        <w:t>.</w:t>
      </w:r>
      <w:r w:rsidR="00211832" w:rsidRPr="007627A5">
        <w:rPr>
          <w:rFonts w:ascii="Arial" w:hAnsi="Arial" w:cs="Arial"/>
          <w:sz w:val="22"/>
          <w:szCs w:val="22"/>
        </w:rPr>
        <w:t>2</w:t>
      </w:r>
      <w:r w:rsidR="00257DEF" w:rsidRPr="007627A5">
        <w:rPr>
          <w:rFonts w:ascii="Arial" w:hAnsi="Arial" w:cs="Arial"/>
          <w:sz w:val="22"/>
          <w:szCs w:val="22"/>
        </w:rPr>
        <w:t xml:space="preserve"> z</w:t>
      </w:r>
      <w:r w:rsidR="00755AB1">
        <w:rPr>
          <w:rFonts w:ascii="Arial" w:hAnsi="Arial" w:cs="Arial"/>
          <w:sz w:val="22"/>
          <w:szCs w:val="22"/>
        </w:rPr>
        <w:t> </w:t>
      </w:r>
      <w:r w:rsidR="00257DEF" w:rsidRPr="007627A5">
        <w:rPr>
          <w:rFonts w:ascii="Arial" w:hAnsi="Arial" w:cs="Arial"/>
          <w:sz w:val="22"/>
          <w:szCs w:val="22"/>
        </w:rPr>
        <w:t>DSP z</w:t>
      </w:r>
      <w:r>
        <w:rPr>
          <w:rFonts w:ascii="Arial" w:hAnsi="Arial" w:cs="Arial"/>
          <w:sz w:val="22"/>
          <w:szCs w:val="22"/>
        </w:rPr>
        <w:t> 03/2025</w:t>
      </w:r>
    </w:p>
    <w:sectPr w:rsidR="00A249D9" w:rsidRPr="007627A5"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B6D3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51C32"/>
    <w:rsid w:val="00052881"/>
    <w:rsid w:val="000551FB"/>
    <w:rsid w:val="00056AB5"/>
    <w:rsid w:val="000604EF"/>
    <w:rsid w:val="00062129"/>
    <w:rsid w:val="000649D0"/>
    <w:rsid w:val="0006677A"/>
    <w:rsid w:val="000702EA"/>
    <w:rsid w:val="00071419"/>
    <w:rsid w:val="00073DCE"/>
    <w:rsid w:val="00076DDD"/>
    <w:rsid w:val="000770F8"/>
    <w:rsid w:val="000822AC"/>
    <w:rsid w:val="00084BFF"/>
    <w:rsid w:val="00092F04"/>
    <w:rsid w:val="000937AB"/>
    <w:rsid w:val="000A0CE4"/>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15BD9"/>
    <w:rsid w:val="001301F2"/>
    <w:rsid w:val="001315A4"/>
    <w:rsid w:val="001376F8"/>
    <w:rsid w:val="001424F0"/>
    <w:rsid w:val="00142928"/>
    <w:rsid w:val="00151AFC"/>
    <w:rsid w:val="00151B44"/>
    <w:rsid w:val="00157BCF"/>
    <w:rsid w:val="00157C5C"/>
    <w:rsid w:val="0016008D"/>
    <w:rsid w:val="001633F8"/>
    <w:rsid w:val="00165FEF"/>
    <w:rsid w:val="00166E29"/>
    <w:rsid w:val="00175470"/>
    <w:rsid w:val="00180BC2"/>
    <w:rsid w:val="00194CFC"/>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11832"/>
    <w:rsid w:val="00211B25"/>
    <w:rsid w:val="0021705E"/>
    <w:rsid w:val="002207F7"/>
    <w:rsid w:val="002218B1"/>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D665E"/>
    <w:rsid w:val="002E270E"/>
    <w:rsid w:val="002E48F9"/>
    <w:rsid w:val="002E7834"/>
    <w:rsid w:val="002F1E94"/>
    <w:rsid w:val="002F41A4"/>
    <w:rsid w:val="002F431A"/>
    <w:rsid w:val="002F45E2"/>
    <w:rsid w:val="002F489D"/>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07B5"/>
    <w:rsid w:val="00337418"/>
    <w:rsid w:val="00337F16"/>
    <w:rsid w:val="00342629"/>
    <w:rsid w:val="00343770"/>
    <w:rsid w:val="00343BE6"/>
    <w:rsid w:val="003462A0"/>
    <w:rsid w:val="00346911"/>
    <w:rsid w:val="003504A2"/>
    <w:rsid w:val="00356207"/>
    <w:rsid w:val="0036017E"/>
    <w:rsid w:val="003617FB"/>
    <w:rsid w:val="0036225B"/>
    <w:rsid w:val="003626B3"/>
    <w:rsid w:val="0036286B"/>
    <w:rsid w:val="00364C55"/>
    <w:rsid w:val="00366A53"/>
    <w:rsid w:val="00366AA5"/>
    <w:rsid w:val="00366F30"/>
    <w:rsid w:val="00370CC3"/>
    <w:rsid w:val="00371507"/>
    <w:rsid w:val="00372C78"/>
    <w:rsid w:val="003733EA"/>
    <w:rsid w:val="003779CE"/>
    <w:rsid w:val="00377E78"/>
    <w:rsid w:val="0038110F"/>
    <w:rsid w:val="00392284"/>
    <w:rsid w:val="0039773C"/>
    <w:rsid w:val="003A2DA8"/>
    <w:rsid w:val="003A7B75"/>
    <w:rsid w:val="003B06E3"/>
    <w:rsid w:val="003B31C4"/>
    <w:rsid w:val="003B4521"/>
    <w:rsid w:val="003B4A81"/>
    <w:rsid w:val="003C3692"/>
    <w:rsid w:val="003C3B2C"/>
    <w:rsid w:val="003D0547"/>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1174"/>
    <w:rsid w:val="00484A6E"/>
    <w:rsid w:val="0048772B"/>
    <w:rsid w:val="00490245"/>
    <w:rsid w:val="0049109B"/>
    <w:rsid w:val="0049666B"/>
    <w:rsid w:val="004A4099"/>
    <w:rsid w:val="004A4634"/>
    <w:rsid w:val="004B350E"/>
    <w:rsid w:val="004B4625"/>
    <w:rsid w:val="004B637A"/>
    <w:rsid w:val="004B7EB4"/>
    <w:rsid w:val="004C6906"/>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53B3"/>
    <w:rsid w:val="00557591"/>
    <w:rsid w:val="00562DD4"/>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1600"/>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7F1C"/>
    <w:rsid w:val="0065029E"/>
    <w:rsid w:val="006514B4"/>
    <w:rsid w:val="00665EF9"/>
    <w:rsid w:val="006704DB"/>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B6D3D"/>
    <w:rsid w:val="006C05C7"/>
    <w:rsid w:val="006C2467"/>
    <w:rsid w:val="006C37F9"/>
    <w:rsid w:val="006C4798"/>
    <w:rsid w:val="006E3C40"/>
    <w:rsid w:val="006E7E56"/>
    <w:rsid w:val="006F4CAE"/>
    <w:rsid w:val="00701967"/>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EE9"/>
    <w:rsid w:val="007B0FA7"/>
    <w:rsid w:val="007B2E00"/>
    <w:rsid w:val="007B355B"/>
    <w:rsid w:val="007B3864"/>
    <w:rsid w:val="007B5020"/>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24F6F"/>
    <w:rsid w:val="00827AFC"/>
    <w:rsid w:val="00833644"/>
    <w:rsid w:val="00834C18"/>
    <w:rsid w:val="0084206F"/>
    <w:rsid w:val="00846597"/>
    <w:rsid w:val="008537DF"/>
    <w:rsid w:val="00854821"/>
    <w:rsid w:val="0085577E"/>
    <w:rsid w:val="0086097E"/>
    <w:rsid w:val="00861F47"/>
    <w:rsid w:val="008637CE"/>
    <w:rsid w:val="00863BE9"/>
    <w:rsid w:val="008701DE"/>
    <w:rsid w:val="00870AF3"/>
    <w:rsid w:val="00872A46"/>
    <w:rsid w:val="00881F4D"/>
    <w:rsid w:val="0088454C"/>
    <w:rsid w:val="00885869"/>
    <w:rsid w:val="0088607F"/>
    <w:rsid w:val="008876F9"/>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3B58"/>
    <w:rsid w:val="00914E63"/>
    <w:rsid w:val="009206DE"/>
    <w:rsid w:val="00922D20"/>
    <w:rsid w:val="00926FE7"/>
    <w:rsid w:val="00932097"/>
    <w:rsid w:val="00941363"/>
    <w:rsid w:val="009423B2"/>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2BFC"/>
    <w:rsid w:val="00A657FA"/>
    <w:rsid w:val="00A7600A"/>
    <w:rsid w:val="00AA5CDE"/>
    <w:rsid w:val="00AB01F6"/>
    <w:rsid w:val="00AB2DEB"/>
    <w:rsid w:val="00AB2EDF"/>
    <w:rsid w:val="00AB3A52"/>
    <w:rsid w:val="00AB41AD"/>
    <w:rsid w:val="00AC2522"/>
    <w:rsid w:val="00AC4BA6"/>
    <w:rsid w:val="00AC7653"/>
    <w:rsid w:val="00AC780A"/>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BC5"/>
    <w:rsid w:val="00B62F8C"/>
    <w:rsid w:val="00B726A9"/>
    <w:rsid w:val="00B73A77"/>
    <w:rsid w:val="00B76827"/>
    <w:rsid w:val="00B77736"/>
    <w:rsid w:val="00B8086B"/>
    <w:rsid w:val="00B844F6"/>
    <w:rsid w:val="00B9151F"/>
    <w:rsid w:val="00BA57D4"/>
    <w:rsid w:val="00BB771A"/>
    <w:rsid w:val="00BB7A86"/>
    <w:rsid w:val="00BC0939"/>
    <w:rsid w:val="00BC5482"/>
    <w:rsid w:val="00BD044C"/>
    <w:rsid w:val="00BD5108"/>
    <w:rsid w:val="00BD523D"/>
    <w:rsid w:val="00BD52C4"/>
    <w:rsid w:val="00BD56CE"/>
    <w:rsid w:val="00BD5F4E"/>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646B"/>
    <w:rsid w:val="00C61877"/>
    <w:rsid w:val="00C62C02"/>
    <w:rsid w:val="00C6483B"/>
    <w:rsid w:val="00C66CCB"/>
    <w:rsid w:val="00C75B23"/>
    <w:rsid w:val="00C81809"/>
    <w:rsid w:val="00C81EB9"/>
    <w:rsid w:val="00C82480"/>
    <w:rsid w:val="00C8331A"/>
    <w:rsid w:val="00C84209"/>
    <w:rsid w:val="00C87831"/>
    <w:rsid w:val="00C9182C"/>
    <w:rsid w:val="00CA4758"/>
    <w:rsid w:val="00CA58F5"/>
    <w:rsid w:val="00CA71A8"/>
    <w:rsid w:val="00CB176C"/>
    <w:rsid w:val="00CB2368"/>
    <w:rsid w:val="00CC0146"/>
    <w:rsid w:val="00CC45F3"/>
    <w:rsid w:val="00CC4C01"/>
    <w:rsid w:val="00CC5762"/>
    <w:rsid w:val="00CD0534"/>
    <w:rsid w:val="00CD61F3"/>
    <w:rsid w:val="00CE43F8"/>
    <w:rsid w:val="00D03433"/>
    <w:rsid w:val="00D05F20"/>
    <w:rsid w:val="00D11436"/>
    <w:rsid w:val="00D11B1C"/>
    <w:rsid w:val="00D14F63"/>
    <w:rsid w:val="00D170A9"/>
    <w:rsid w:val="00D173CD"/>
    <w:rsid w:val="00D2020B"/>
    <w:rsid w:val="00D220A0"/>
    <w:rsid w:val="00D23AAD"/>
    <w:rsid w:val="00D246F5"/>
    <w:rsid w:val="00D24D97"/>
    <w:rsid w:val="00D27506"/>
    <w:rsid w:val="00D32E3E"/>
    <w:rsid w:val="00D35599"/>
    <w:rsid w:val="00D43CF4"/>
    <w:rsid w:val="00D4499C"/>
    <w:rsid w:val="00D461AC"/>
    <w:rsid w:val="00D51B44"/>
    <w:rsid w:val="00D55208"/>
    <w:rsid w:val="00D66B3E"/>
    <w:rsid w:val="00D77B73"/>
    <w:rsid w:val="00D81ED9"/>
    <w:rsid w:val="00D82C10"/>
    <w:rsid w:val="00D83127"/>
    <w:rsid w:val="00D8368A"/>
    <w:rsid w:val="00D96EC6"/>
    <w:rsid w:val="00DA0339"/>
    <w:rsid w:val="00DA2488"/>
    <w:rsid w:val="00DA4213"/>
    <w:rsid w:val="00DA5B49"/>
    <w:rsid w:val="00DB15F2"/>
    <w:rsid w:val="00DB7ACF"/>
    <w:rsid w:val="00DC2824"/>
    <w:rsid w:val="00DC2E20"/>
    <w:rsid w:val="00DC4D78"/>
    <w:rsid w:val="00DC54C6"/>
    <w:rsid w:val="00DD27A1"/>
    <w:rsid w:val="00DD571E"/>
    <w:rsid w:val="00DD6BFA"/>
    <w:rsid w:val="00DE4E09"/>
    <w:rsid w:val="00DE5F7D"/>
    <w:rsid w:val="00DE750B"/>
    <w:rsid w:val="00DF62B8"/>
    <w:rsid w:val="00DF7FF5"/>
    <w:rsid w:val="00E03FDB"/>
    <w:rsid w:val="00E04C3B"/>
    <w:rsid w:val="00E058A0"/>
    <w:rsid w:val="00E134D5"/>
    <w:rsid w:val="00E259D5"/>
    <w:rsid w:val="00E30858"/>
    <w:rsid w:val="00E416ED"/>
    <w:rsid w:val="00E437BD"/>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3DC7"/>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0DAF"/>
    <w:rsid w:val="00FB4511"/>
    <w:rsid w:val="00FC15F8"/>
    <w:rsid w:val="00FC1C7C"/>
    <w:rsid w:val="00FC493E"/>
    <w:rsid w:val="00FC550B"/>
    <w:rsid w:val="00FD1B57"/>
    <w:rsid w:val="00FD5F55"/>
    <w:rsid w:val="00FE002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Pages>
  <Words>3802</Words>
  <Characters>22432</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379</cp:revision>
  <cp:lastPrinted>2023-01-02T13:44:00Z</cp:lastPrinted>
  <dcterms:created xsi:type="dcterms:W3CDTF">2025-09-11T08:49:00Z</dcterms:created>
  <dcterms:modified xsi:type="dcterms:W3CDTF">2026-02-26T12:18:00Z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