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w:t>
      </w:r>
      <w:proofErr w:type="gramStart"/>
      <w:r w:rsidR="005A033E">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E82C3C0" w14:textId="1B77CB09" w:rsidR="00CE48B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sidRPr="006026D9">
        <w:rPr>
          <w:rFonts w:ascii="Arial" w:hAnsi="Arial" w:cs="Arial"/>
          <w:b/>
          <w:sz w:val="22"/>
          <w:szCs w:val="22"/>
          <w:u w:val="single"/>
        </w:rPr>
        <w:t>JMK/</w:t>
      </w:r>
      <w:r w:rsidR="006026D9" w:rsidRPr="006026D9">
        <w:rPr>
          <w:rFonts w:ascii="Arial" w:hAnsi="Arial" w:cs="Arial"/>
          <w:b/>
          <w:sz w:val="22"/>
          <w:szCs w:val="22"/>
          <w:u w:val="single"/>
        </w:rPr>
        <w:t xml:space="preserve">51 </w:t>
      </w:r>
      <w:r w:rsidR="00FC7C4D" w:rsidRPr="006026D9">
        <w:rPr>
          <w:rFonts w:ascii="Arial" w:hAnsi="Arial" w:cs="Arial"/>
          <w:b/>
          <w:sz w:val="22"/>
          <w:szCs w:val="22"/>
          <w:u w:val="single"/>
        </w:rPr>
        <w:t>Z</w:t>
      </w:r>
      <w:r w:rsidR="00FC7C4D">
        <w:rPr>
          <w:rFonts w:ascii="Arial" w:hAnsi="Arial" w:cs="Arial"/>
          <w:b/>
          <w:sz w:val="22"/>
          <w:szCs w:val="22"/>
          <w:u w:val="single"/>
        </w:rPr>
        <w:t>N Hodonice 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5C5C0D0" w:rsidR="0060643D" w:rsidRPr="00CE48B0" w:rsidRDefault="00476D2D" w:rsidP="00BD5F4E">
      <w:pPr>
        <w:jc w:val="both"/>
        <w:rPr>
          <w:rFonts w:ascii="Arial" w:hAnsi="Arial" w:cs="Arial"/>
          <w:bCs/>
          <w:sz w:val="22"/>
          <w:szCs w:val="22"/>
        </w:rPr>
      </w:pPr>
      <w:r w:rsidRPr="00CE48B0">
        <w:rPr>
          <w:rFonts w:ascii="Arial" w:hAnsi="Arial" w:cs="Arial"/>
          <w:bCs/>
          <w:sz w:val="22"/>
          <w:szCs w:val="22"/>
        </w:rPr>
        <w:t>učiněné v rámci</w:t>
      </w:r>
      <w:r w:rsidR="001B61D8" w:rsidRPr="00CE48B0">
        <w:rPr>
          <w:rFonts w:ascii="Arial" w:hAnsi="Arial" w:cs="Arial"/>
          <w:bCs/>
          <w:sz w:val="22"/>
          <w:szCs w:val="22"/>
        </w:rPr>
        <w:t xml:space="preserve"> DNS</w:t>
      </w:r>
      <w:r w:rsidR="003B4521" w:rsidRPr="00CE48B0">
        <w:rPr>
          <w:rFonts w:ascii="Arial" w:hAnsi="Arial" w:cs="Arial"/>
          <w:bCs/>
          <w:sz w:val="22"/>
          <w:szCs w:val="22"/>
        </w:rPr>
        <w:t xml:space="preserve"> </w:t>
      </w:r>
      <w:r w:rsidR="001B61D8" w:rsidRPr="00CE48B0">
        <w:rPr>
          <w:rFonts w:ascii="Arial" w:hAnsi="Arial" w:cs="Arial"/>
          <w:bCs/>
          <w:sz w:val="22"/>
          <w:szCs w:val="22"/>
        </w:rPr>
        <w:t>10</w:t>
      </w:r>
      <w:r w:rsidR="007B355B" w:rsidRPr="00CE48B0">
        <w:rPr>
          <w:rFonts w:ascii="Arial" w:hAnsi="Arial" w:cs="Arial"/>
          <w:bCs/>
          <w:sz w:val="22"/>
          <w:szCs w:val="22"/>
        </w:rPr>
        <w:t xml:space="preserve"> </w:t>
      </w:r>
      <w:r w:rsidR="001B61D8" w:rsidRPr="00CE48B0">
        <w:rPr>
          <w:rFonts w:ascii="Arial" w:hAnsi="Arial" w:cs="Arial"/>
          <w:bCs/>
          <w:sz w:val="22"/>
          <w:szCs w:val="22"/>
        </w:rPr>
        <w:t>–</w:t>
      </w:r>
      <w:r w:rsidR="007B355B" w:rsidRPr="00CE48B0">
        <w:rPr>
          <w:rFonts w:ascii="Arial" w:hAnsi="Arial" w:cs="Arial"/>
          <w:bCs/>
          <w:sz w:val="22"/>
          <w:szCs w:val="22"/>
        </w:rPr>
        <w:t xml:space="preserve"> </w:t>
      </w:r>
      <w:r w:rsidR="001B61D8" w:rsidRPr="00CE48B0">
        <w:rPr>
          <w:rFonts w:ascii="Arial" w:hAnsi="Arial" w:cs="Arial"/>
          <w:bCs/>
          <w:sz w:val="22"/>
          <w:szCs w:val="22"/>
        </w:rPr>
        <w:t>Vypracování znaleckých posudků pro ocenění nemovitostí</w:t>
      </w:r>
      <w:r w:rsidR="00745A7C" w:rsidRPr="00CE48B0">
        <w:rPr>
          <w:rFonts w:ascii="Arial" w:hAnsi="Arial" w:cs="Arial"/>
          <w:bCs/>
          <w:sz w:val="22"/>
          <w:szCs w:val="22"/>
        </w:rPr>
        <w:t>. Znalecký posudek bude vypracován</w:t>
      </w:r>
      <w:r w:rsidR="00271587" w:rsidRPr="00CE48B0">
        <w:rPr>
          <w:rFonts w:ascii="Arial" w:hAnsi="Arial" w:cs="Arial"/>
          <w:bCs/>
          <w:sz w:val="22"/>
          <w:szCs w:val="22"/>
        </w:rPr>
        <w:t xml:space="preserve"> </w:t>
      </w:r>
      <w:r w:rsidR="00DE5F7D" w:rsidRPr="00CE48B0">
        <w:rPr>
          <w:rFonts w:ascii="Arial" w:hAnsi="Arial" w:cs="Arial"/>
          <w:bCs/>
          <w:sz w:val="22"/>
          <w:szCs w:val="22"/>
        </w:rPr>
        <w:t>za účelem</w:t>
      </w:r>
      <w:r w:rsidR="005A033E" w:rsidRPr="00CE48B0">
        <w:rPr>
          <w:rFonts w:ascii="Arial" w:hAnsi="Arial" w:cs="Arial"/>
          <w:bCs/>
          <w:sz w:val="22"/>
          <w:szCs w:val="22"/>
        </w:rPr>
        <w:t xml:space="preserve"> soudního řízení o vydání náhradních pozemků podle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C2D561D"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D53FC9">
        <w:rPr>
          <w:rFonts w:ascii="Arial" w:hAnsi="Arial" w:cs="Arial"/>
          <w:sz w:val="22"/>
          <w:szCs w:val="22"/>
        </w:rPr>
        <w:t>: Mgr. Simona Smutná</w:t>
      </w:r>
    </w:p>
    <w:p w14:paraId="58D5DF46" w14:textId="2EAD8C1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A033E">
        <w:rPr>
          <w:rFonts w:ascii="Arial" w:hAnsi="Arial" w:cs="Arial"/>
          <w:sz w:val="22"/>
          <w:szCs w:val="22"/>
        </w:rPr>
        <w:t xml:space="preserve"> </w:t>
      </w:r>
      <w:r w:rsidR="003B4CC7">
        <w:rPr>
          <w:rFonts w:ascii="Arial" w:hAnsi="Arial" w:cs="Arial"/>
          <w:sz w:val="22"/>
          <w:szCs w:val="22"/>
        </w:rPr>
        <w:t>727 657 130 Email: simona.smutna@spu.gov.cz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A585DDD"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 po provedeném hodnocení nabídek podaných v souladu s</w:t>
      </w:r>
      <w:r w:rsidR="00CE48B0">
        <w:rPr>
          <w:rFonts w:ascii="Arial" w:hAnsi="Arial" w:cs="Arial"/>
          <w:sz w:val="22"/>
          <w:szCs w:val="22"/>
        </w:rPr>
        <w:t> </w:t>
      </w:r>
      <w:r w:rsidRPr="00C220FD">
        <w:rPr>
          <w:rFonts w:ascii="Arial" w:hAnsi="Arial" w:cs="Arial"/>
          <w:sz w:val="22"/>
          <w:szCs w:val="22"/>
        </w:rPr>
        <w:t>Výzvou</w:t>
      </w:r>
      <w:r w:rsidR="00CE48B0">
        <w:rPr>
          <w:rFonts w:ascii="Arial" w:hAnsi="Arial" w:cs="Arial"/>
          <w:sz w:val="22"/>
          <w:szCs w:val="22"/>
        </w:rPr>
        <w:t xml:space="preserve"> </w:t>
      </w:r>
      <w:r w:rsidRPr="00C220FD">
        <w:rPr>
          <w:rFonts w:ascii="Arial" w:hAnsi="Arial" w:cs="Arial"/>
          <w:sz w:val="22"/>
          <w:szCs w:val="22"/>
        </w:rPr>
        <w:t xml:space="preserve">v 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w:t>
      </w:r>
      <w:r w:rsidR="00CE48B0">
        <w:rPr>
          <w:rFonts w:ascii="Arial" w:hAnsi="Arial" w:cs="Arial"/>
          <w:b/>
          <w:bCs/>
          <w:sz w:val="22"/>
          <w:szCs w:val="22"/>
        </w:rPr>
        <w:t> </w:t>
      </w:r>
      <w:r w:rsidR="00BA57D4" w:rsidRPr="00C220FD">
        <w:rPr>
          <w:rFonts w:ascii="Arial" w:hAnsi="Arial" w:cs="Arial"/>
          <w:b/>
          <w:bCs/>
          <w:sz w:val="22"/>
          <w:szCs w:val="22"/>
        </w:rPr>
        <w:t>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9C94EF"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2B15E53E" w:rsidR="00DA18C0" w:rsidRDefault="00DA18C0">
      <w:pPr>
        <w:spacing w:after="160" w:line="259" w:lineRule="auto"/>
        <w:rPr>
          <w:rFonts w:ascii="Arial" w:hAnsi="Arial" w:cs="Arial"/>
          <w:b/>
          <w:bCs/>
          <w:sz w:val="22"/>
          <w:szCs w:val="22"/>
        </w:rPr>
      </w:pP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3094FEA4" w:rsidR="00F51C00" w:rsidRPr="00891086" w:rsidRDefault="005A033E" w:rsidP="00A01BFA">
      <w:pPr>
        <w:keepNext/>
        <w:tabs>
          <w:tab w:val="num" w:pos="1474"/>
        </w:tabs>
        <w:spacing w:before="240" w:after="120"/>
        <w:jc w:val="both"/>
        <w:rPr>
          <w:rFonts w:ascii="Arial" w:hAnsi="Arial" w:cs="Arial"/>
          <w:bCs/>
          <w:sz w:val="22"/>
          <w:szCs w:val="22"/>
        </w:rPr>
      </w:pPr>
      <w:r w:rsidRPr="00891086">
        <w:rPr>
          <w:rFonts w:ascii="Arial" w:hAnsi="Arial" w:cs="Arial"/>
          <w:bCs/>
          <w:sz w:val="22"/>
          <w:szCs w:val="22"/>
        </w:rPr>
        <w:t xml:space="preserve">Zpracování znaleckého posudku pro ocenění náhradních pozemků pro účely </w:t>
      </w:r>
      <w:r w:rsidR="00DB6424" w:rsidRPr="00891086">
        <w:rPr>
          <w:rFonts w:ascii="Arial" w:hAnsi="Arial" w:cs="Arial"/>
          <w:bCs/>
          <w:sz w:val="22"/>
          <w:szCs w:val="22"/>
        </w:rPr>
        <w:t>veřejné nabídky pozemků pro oprávněné osoby</w:t>
      </w:r>
      <w:r w:rsidR="00891086" w:rsidRPr="00891086">
        <w:rPr>
          <w:rFonts w:ascii="Arial" w:hAnsi="Arial" w:cs="Arial"/>
          <w:bCs/>
          <w:sz w:val="22"/>
          <w:szCs w:val="22"/>
        </w:rPr>
        <w:t xml:space="preserve"> podle </w:t>
      </w:r>
      <w:proofErr w:type="spellStart"/>
      <w:r w:rsidR="00891086" w:rsidRPr="00891086">
        <w:rPr>
          <w:rFonts w:ascii="Arial" w:hAnsi="Arial" w:cs="Arial"/>
          <w:bCs/>
          <w:sz w:val="22"/>
          <w:szCs w:val="22"/>
        </w:rPr>
        <w:t>zák.č</w:t>
      </w:r>
      <w:proofErr w:type="spellEnd"/>
      <w:r w:rsidR="00891086" w:rsidRPr="00891086">
        <w:rPr>
          <w:rFonts w:ascii="Arial" w:hAnsi="Arial" w:cs="Arial"/>
          <w:bCs/>
          <w:sz w:val="22"/>
          <w:szCs w:val="22"/>
        </w:rPr>
        <w:t>. 229/1991 Sb.</w:t>
      </w:r>
    </w:p>
    <w:p w14:paraId="557704AE" w14:textId="541FC770" w:rsidR="00DA5087" w:rsidRPr="00891086" w:rsidRDefault="00DA5087" w:rsidP="00DA5087">
      <w:pPr>
        <w:jc w:val="both"/>
        <w:rPr>
          <w:rFonts w:ascii="Arial" w:eastAsia="MS Mincho" w:hAnsi="Arial" w:cs="Arial"/>
          <w:b/>
          <w:bCs/>
          <w:sz w:val="22"/>
          <w:szCs w:val="22"/>
          <w:lang w:eastAsia="en-US"/>
        </w:rPr>
      </w:pPr>
      <w:r w:rsidRPr="00891086">
        <w:rPr>
          <w:rFonts w:ascii="Arial" w:eastAsia="MS Mincho" w:hAnsi="Arial" w:cs="Arial"/>
          <w:b/>
          <w:bCs/>
          <w:sz w:val="22"/>
          <w:szCs w:val="22"/>
          <w:lang w:eastAsia="en-US"/>
        </w:rPr>
        <w:t>Požadovaná cena</w:t>
      </w:r>
      <w:r w:rsidR="002B38A3" w:rsidRPr="00891086">
        <w:rPr>
          <w:rFonts w:ascii="Arial" w:eastAsia="MS Mincho" w:hAnsi="Arial" w:cs="Arial"/>
          <w:b/>
          <w:bCs/>
          <w:sz w:val="22"/>
          <w:szCs w:val="22"/>
          <w:lang w:eastAsia="en-US"/>
        </w:rPr>
        <w:t xml:space="preserve"> (odborná otázka)</w:t>
      </w:r>
      <w:r w:rsidRPr="00891086">
        <w:rPr>
          <w:rFonts w:ascii="Arial" w:eastAsia="MS Mincho" w:hAnsi="Arial" w:cs="Arial"/>
          <w:b/>
          <w:bCs/>
          <w:sz w:val="22"/>
          <w:szCs w:val="22"/>
          <w:lang w:eastAsia="en-US"/>
        </w:rPr>
        <w:t>:</w:t>
      </w:r>
    </w:p>
    <w:p w14:paraId="75980688" w14:textId="00E111DD" w:rsidR="00C94CB7" w:rsidRPr="00891086" w:rsidRDefault="00DA5087" w:rsidP="00DA5087">
      <w:pPr>
        <w:jc w:val="both"/>
        <w:rPr>
          <w:rFonts w:ascii="Arial" w:eastAsia="MS Mincho" w:hAnsi="Arial" w:cs="Arial"/>
          <w:sz w:val="22"/>
          <w:szCs w:val="22"/>
          <w:lang w:eastAsia="en-US"/>
        </w:rPr>
      </w:pPr>
      <w:r w:rsidRPr="00891086">
        <w:rPr>
          <w:rFonts w:ascii="Arial" w:eastAsia="MS Mincho" w:hAnsi="Arial" w:cs="Arial"/>
          <w:sz w:val="22"/>
          <w:szCs w:val="22"/>
          <w:lang w:eastAsia="en-US"/>
        </w:rPr>
        <w:t>Cena</w:t>
      </w:r>
      <w:r w:rsidR="00C94CB7" w:rsidRPr="00891086">
        <w:rPr>
          <w:rFonts w:ascii="Arial" w:eastAsia="MS Mincho" w:hAnsi="Arial" w:cs="Arial"/>
          <w:sz w:val="22"/>
          <w:szCs w:val="22"/>
          <w:lang w:eastAsia="en-US"/>
        </w:rPr>
        <w:t xml:space="preserve"> dle vyhlášky</w:t>
      </w:r>
      <w:r w:rsidRPr="00891086">
        <w:rPr>
          <w:rFonts w:ascii="Arial" w:eastAsia="MS Mincho" w:hAnsi="Arial" w:cs="Arial"/>
          <w:sz w:val="22"/>
          <w:szCs w:val="22"/>
          <w:lang w:eastAsia="en-US"/>
        </w:rPr>
        <w:t xml:space="preserve"> </w:t>
      </w:r>
      <w:r w:rsidR="00C94CB7" w:rsidRPr="00891086">
        <w:rPr>
          <w:rFonts w:ascii="Arial" w:eastAsia="MS Mincho" w:hAnsi="Arial" w:cs="Arial"/>
          <w:sz w:val="22"/>
          <w:szCs w:val="22"/>
          <w:lang w:eastAsia="en-US"/>
        </w:rPr>
        <w:t>č. 182/1988 Sb., ve znění vyhlášky č. 316/1990 Sb., v souladu se zákonem č.</w:t>
      </w:r>
      <w:r w:rsidRPr="00891086">
        <w:rPr>
          <w:rFonts w:ascii="Arial" w:eastAsia="MS Mincho" w:hAnsi="Arial" w:cs="Arial"/>
          <w:sz w:val="22"/>
          <w:szCs w:val="22"/>
          <w:lang w:eastAsia="en-US"/>
        </w:rPr>
        <w:t xml:space="preserve"> </w:t>
      </w:r>
      <w:r w:rsidR="00C94CB7" w:rsidRPr="00891086">
        <w:rPr>
          <w:rFonts w:ascii="Arial" w:eastAsia="MS Mincho" w:hAnsi="Arial" w:cs="Arial"/>
          <w:sz w:val="22"/>
          <w:szCs w:val="22"/>
          <w:lang w:eastAsia="en-US"/>
        </w:rPr>
        <w:t>229/1991 Sb., ve znění pozdějších předpisů.</w:t>
      </w:r>
    </w:p>
    <w:p w14:paraId="4E647F65" w14:textId="21D68E7B" w:rsidR="001B292B" w:rsidRPr="00891086" w:rsidRDefault="00E23D6A" w:rsidP="00A00CFE">
      <w:pPr>
        <w:spacing w:before="100"/>
        <w:jc w:val="both"/>
        <w:rPr>
          <w:rFonts w:ascii="Arial" w:eastAsia="MS Mincho" w:hAnsi="Arial" w:cs="Arial"/>
          <w:b/>
          <w:bCs/>
          <w:sz w:val="22"/>
          <w:szCs w:val="22"/>
          <w:lang w:eastAsia="en-US"/>
        </w:rPr>
      </w:pPr>
      <w:r w:rsidRPr="00891086">
        <w:rPr>
          <w:rFonts w:ascii="Arial" w:eastAsia="MS Mincho" w:hAnsi="Arial" w:cs="Arial"/>
          <w:b/>
          <w:bCs/>
          <w:sz w:val="22"/>
          <w:szCs w:val="22"/>
          <w:lang w:eastAsia="en-US"/>
        </w:rPr>
        <w:t>Účel znaleckého posudku:</w:t>
      </w:r>
    </w:p>
    <w:p w14:paraId="5FA691CF" w14:textId="4EC2C1D5" w:rsidR="00E23D6A" w:rsidRPr="00C94CB7" w:rsidRDefault="00E23D6A" w:rsidP="00E23D6A">
      <w:pPr>
        <w:jc w:val="both"/>
        <w:rPr>
          <w:rFonts w:ascii="Arial" w:eastAsia="MS Mincho" w:hAnsi="Arial" w:cs="Arial"/>
          <w:sz w:val="22"/>
          <w:szCs w:val="22"/>
          <w:lang w:eastAsia="en-US"/>
        </w:rPr>
      </w:pPr>
      <w:r w:rsidRPr="00891086">
        <w:rPr>
          <w:rFonts w:ascii="Arial" w:eastAsia="MS Mincho" w:hAnsi="Arial" w:cs="Arial"/>
          <w:sz w:val="22"/>
          <w:szCs w:val="22"/>
          <w:lang w:eastAsia="en-US"/>
        </w:rPr>
        <w:t>Převod náhradn</w:t>
      </w:r>
      <w:r w:rsidR="00891086" w:rsidRPr="00891086">
        <w:rPr>
          <w:rFonts w:ascii="Arial" w:eastAsia="MS Mincho" w:hAnsi="Arial" w:cs="Arial"/>
          <w:sz w:val="22"/>
          <w:szCs w:val="22"/>
          <w:lang w:eastAsia="en-US"/>
        </w:rPr>
        <w:t>ích</w:t>
      </w:r>
      <w:r w:rsidRPr="00891086">
        <w:rPr>
          <w:rFonts w:ascii="Arial" w:eastAsia="MS Mincho" w:hAnsi="Arial" w:cs="Arial"/>
          <w:sz w:val="22"/>
          <w:szCs w:val="22"/>
          <w:lang w:eastAsia="en-US"/>
        </w:rPr>
        <w:t xml:space="preserve"> pozemk</w:t>
      </w:r>
      <w:r w:rsidR="00891086" w:rsidRPr="00891086">
        <w:rPr>
          <w:rFonts w:ascii="Arial" w:eastAsia="MS Mincho" w:hAnsi="Arial" w:cs="Arial"/>
          <w:sz w:val="22"/>
          <w:szCs w:val="22"/>
          <w:lang w:eastAsia="en-US"/>
        </w:rPr>
        <w:t>ů</w:t>
      </w:r>
      <w:r w:rsidR="00891086" w:rsidRPr="00C94CB7">
        <w:rPr>
          <w:rFonts w:ascii="Arial" w:eastAsia="MS Mincho" w:hAnsi="Arial" w:cs="Arial"/>
          <w:sz w:val="22"/>
          <w:szCs w:val="22"/>
          <w:lang w:eastAsia="en-US"/>
        </w:rPr>
        <w:t xml:space="preserve"> </w:t>
      </w:r>
    </w:p>
    <w:p w14:paraId="643F9168" w14:textId="1F8A6E92"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Předmětem objednávky je ocenění převáděn</w:t>
      </w:r>
      <w:r w:rsidR="00D83857">
        <w:rPr>
          <w:rFonts w:ascii="Arial" w:eastAsia="MS Mincho" w:hAnsi="Arial" w:cs="Arial"/>
          <w:sz w:val="22"/>
          <w:szCs w:val="22"/>
          <w:lang w:eastAsia="en-US"/>
        </w:rPr>
        <w:t>ých</w:t>
      </w:r>
      <w:r w:rsidRPr="00C94CB7">
        <w:rPr>
          <w:rFonts w:ascii="Arial" w:eastAsia="MS Mincho" w:hAnsi="Arial" w:cs="Arial"/>
          <w:sz w:val="22"/>
          <w:szCs w:val="22"/>
          <w:lang w:eastAsia="en-US"/>
        </w:rPr>
        <w:t xml:space="preserve"> náhradní</w:t>
      </w:r>
      <w:r w:rsidR="00D83857">
        <w:rPr>
          <w:rFonts w:ascii="Arial" w:eastAsia="MS Mincho" w:hAnsi="Arial" w:cs="Arial"/>
          <w:sz w:val="22"/>
          <w:szCs w:val="22"/>
          <w:lang w:eastAsia="en-US"/>
        </w:rPr>
        <w:t>c</w:t>
      </w:r>
      <w:r w:rsidRPr="00C94CB7">
        <w:rPr>
          <w:rFonts w:ascii="Arial" w:eastAsia="MS Mincho" w:hAnsi="Arial" w:cs="Arial"/>
          <w:sz w:val="22"/>
          <w:szCs w:val="22"/>
          <w:lang w:eastAsia="en-US"/>
        </w:rPr>
        <w:t>h pozemk</w:t>
      </w:r>
      <w:r w:rsidR="00D83857">
        <w:rPr>
          <w:rFonts w:ascii="Arial" w:eastAsia="MS Mincho" w:hAnsi="Arial" w:cs="Arial"/>
          <w:sz w:val="22"/>
          <w:szCs w:val="22"/>
          <w:lang w:eastAsia="en-US"/>
        </w:rPr>
        <w:t>ů</w:t>
      </w:r>
      <w:r w:rsidRPr="00C94CB7">
        <w:rPr>
          <w:rFonts w:ascii="Arial" w:eastAsia="MS Mincho" w:hAnsi="Arial" w:cs="Arial"/>
          <w:sz w:val="22"/>
          <w:szCs w:val="22"/>
          <w:lang w:eastAsia="en-US"/>
        </w:rPr>
        <w:t xml:space="preserve"> v rozsahu: </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252F31D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508FC454" w14:textId="08B504D4" w:rsidR="00C94CB7" w:rsidRPr="00C94CB7" w:rsidRDefault="00C94CB7" w:rsidP="00C94CB7">
      <w:pPr>
        <w:ind w:right="-433"/>
        <w:contextualSpacing/>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58FFF425" w:rsidR="00C94CB7" w:rsidRPr="00C94CB7" w:rsidRDefault="00C94CB7" w:rsidP="00C94CB7">
      <w:pPr>
        <w:contextualSpacing/>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contextualSpacing/>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D83857" w:rsidRDefault="00D83857" w:rsidP="00D83857">
      <w:pPr>
        <w:tabs>
          <w:tab w:val="left" w:pos="1701"/>
          <w:tab w:val="left" w:pos="3969"/>
          <w:tab w:val="left" w:pos="5812"/>
          <w:tab w:val="right" w:pos="8931"/>
        </w:tabs>
        <w:autoSpaceDE w:val="0"/>
        <w:autoSpaceDN w:val="0"/>
        <w:adjustRightInd w:val="0"/>
        <w:ind w:right="-568"/>
        <w:contextualSpacing/>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738FC80F" w14:textId="4C9261FD" w:rsidR="00D83857" w:rsidRDefault="00120992" w:rsidP="00D83857">
      <w:pPr>
        <w:tabs>
          <w:tab w:val="left" w:pos="1701"/>
          <w:tab w:val="left" w:pos="3969"/>
          <w:tab w:val="left" w:pos="5812"/>
          <w:tab w:val="right" w:pos="8931"/>
        </w:tabs>
        <w:autoSpaceDE w:val="0"/>
        <w:autoSpaceDN w:val="0"/>
        <w:adjustRightInd w:val="0"/>
        <w:ind w:right="-568"/>
        <w:contextualSpacing/>
        <w:rPr>
          <w:rFonts w:ascii="Arial" w:hAnsi="Arial" w:cs="Arial"/>
          <w:sz w:val="18"/>
          <w:szCs w:val="18"/>
        </w:rPr>
      </w:pPr>
      <w:r>
        <w:rPr>
          <w:rFonts w:ascii="Arial" w:hAnsi="Arial" w:cs="Arial"/>
          <w:sz w:val="18"/>
          <w:szCs w:val="18"/>
        </w:rPr>
        <w:t>Hodonice</w:t>
      </w:r>
      <w:r>
        <w:rPr>
          <w:rFonts w:ascii="Arial" w:hAnsi="Arial" w:cs="Arial"/>
          <w:sz w:val="18"/>
          <w:szCs w:val="18"/>
        </w:rPr>
        <w:tab/>
      </w:r>
      <w:proofErr w:type="spellStart"/>
      <w:r>
        <w:rPr>
          <w:rFonts w:ascii="Arial" w:hAnsi="Arial" w:cs="Arial"/>
          <w:sz w:val="18"/>
          <w:szCs w:val="18"/>
        </w:rPr>
        <w:t>Hodonice</w:t>
      </w:r>
      <w:proofErr w:type="spellEnd"/>
      <w:r>
        <w:rPr>
          <w:rFonts w:ascii="Arial" w:hAnsi="Arial" w:cs="Arial"/>
          <w:sz w:val="18"/>
          <w:szCs w:val="18"/>
        </w:rPr>
        <w:tab/>
        <w:t>42/2</w:t>
      </w:r>
      <w:r>
        <w:rPr>
          <w:rFonts w:ascii="Arial" w:hAnsi="Arial" w:cs="Arial"/>
          <w:sz w:val="18"/>
          <w:szCs w:val="18"/>
        </w:rPr>
        <w:tab/>
        <w:t>zahrada</w:t>
      </w:r>
      <w:r>
        <w:rPr>
          <w:rFonts w:ascii="Arial" w:hAnsi="Arial" w:cs="Arial"/>
          <w:sz w:val="18"/>
          <w:szCs w:val="18"/>
        </w:rPr>
        <w:tab/>
      </w:r>
      <w:r w:rsidR="005A0B3E">
        <w:rPr>
          <w:rFonts w:ascii="Arial" w:hAnsi="Arial" w:cs="Arial"/>
          <w:sz w:val="18"/>
          <w:szCs w:val="18"/>
        </w:rPr>
        <w:t>181</w:t>
      </w:r>
    </w:p>
    <w:p w14:paraId="1306AF39" w14:textId="67CB74C0" w:rsidR="005A0B3E" w:rsidRDefault="005A0B3E" w:rsidP="00D83857">
      <w:pPr>
        <w:tabs>
          <w:tab w:val="left" w:pos="1701"/>
          <w:tab w:val="left" w:pos="3969"/>
          <w:tab w:val="left" w:pos="5812"/>
          <w:tab w:val="right" w:pos="8931"/>
        </w:tabs>
        <w:autoSpaceDE w:val="0"/>
        <w:autoSpaceDN w:val="0"/>
        <w:adjustRightInd w:val="0"/>
        <w:ind w:right="-568"/>
        <w:contextualSpacing/>
        <w:rPr>
          <w:rFonts w:ascii="Arial" w:hAnsi="Arial" w:cs="Arial"/>
          <w:sz w:val="18"/>
          <w:szCs w:val="18"/>
        </w:rPr>
      </w:pPr>
      <w:r>
        <w:rPr>
          <w:rFonts w:ascii="Arial" w:hAnsi="Arial" w:cs="Arial"/>
          <w:sz w:val="18"/>
          <w:szCs w:val="18"/>
        </w:rPr>
        <w:t>Hodonice</w:t>
      </w:r>
      <w:r>
        <w:rPr>
          <w:rFonts w:ascii="Arial" w:hAnsi="Arial" w:cs="Arial"/>
          <w:sz w:val="18"/>
          <w:szCs w:val="18"/>
        </w:rPr>
        <w:tab/>
      </w:r>
      <w:proofErr w:type="spellStart"/>
      <w:r>
        <w:rPr>
          <w:rFonts w:ascii="Arial" w:hAnsi="Arial" w:cs="Arial"/>
          <w:sz w:val="18"/>
          <w:szCs w:val="18"/>
        </w:rPr>
        <w:t>Hodonice</w:t>
      </w:r>
      <w:proofErr w:type="spellEnd"/>
      <w:r>
        <w:rPr>
          <w:rFonts w:ascii="Arial" w:hAnsi="Arial" w:cs="Arial"/>
          <w:sz w:val="18"/>
          <w:szCs w:val="18"/>
        </w:rPr>
        <w:tab/>
      </w:r>
      <w:r w:rsidR="009079D7">
        <w:rPr>
          <w:rFonts w:ascii="Arial" w:hAnsi="Arial" w:cs="Arial"/>
          <w:sz w:val="18"/>
          <w:szCs w:val="18"/>
        </w:rPr>
        <w:t>99/1</w:t>
      </w:r>
      <w:r w:rsidR="009079D7">
        <w:rPr>
          <w:rFonts w:ascii="Arial" w:hAnsi="Arial" w:cs="Arial"/>
          <w:sz w:val="18"/>
          <w:szCs w:val="18"/>
        </w:rPr>
        <w:tab/>
        <w:t>zahrada</w:t>
      </w:r>
      <w:r w:rsidR="009079D7">
        <w:rPr>
          <w:rFonts w:ascii="Arial" w:hAnsi="Arial" w:cs="Arial"/>
          <w:sz w:val="18"/>
          <w:szCs w:val="18"/>
        </w:rPr>
        <w:tab/>
      </w:r>
      <w:r w:rsidR="000C226A">
        <w:rPr>
          <w:rFonts w:ascii="Arial" w:hAnsi="Arial" w:cs="Arial"/>
          <w:sz w:val="18"/>
          <w:szCs w:val="18"/>
        </w:rPr>
        <w:t>112</w:t>
      </w:r>
    </w:p>
    <w:p w14:paraId="6905B98E" w14:textId="5A09D406" w:rsidR="000C226A" w:rsidRDefault="00390AAE" w:rsidP="00D83857">
      <w:pPr>
        <w:tabs>
          <w:tab w:val="left" w:pos="1701"/>
          <w:tab w:val="left" w:pos="3969"/>
          <w:tab w:val="left" w:pos="5812"/>
          <w:tab w:val="right" w:pos="8931"/>
        </w:tabs>
        <w:autoSpaceDE w:val="0"/>
        <w:autoSpaceDN w:val="0"/>
        <w:adjustRightInd w:val="0"/>
        <w:ind w:right="-568"/>
        <w:contextualSpacing/>
        <w:rPr>
          <w:rFonts w:ascii="Arial" w:hAnsi="Arial" w:cs="Arial"/>
          <w:sz w:val="18"/>
          <w:szCs w:val="18"/>
        </w:rPr>
      </w:pPr>
      <w:r>
        <w:rPr>
          <w:rFonts w:ascii="Arial" w:hAnsi="Arial" w:cs="Arial"/>
          <w:sz w:val="18"/>
          <w:szCs w:val="18"/>
        </w:rPr>
        <w:t>Hodonice</w:t>
      </w:r>
      <w:r>
        <w:rPr>
          <w:rFonts w:ascii="Arial" w:hAnsi="Arial" w:cs="Arial"/>
          <w:sz w:val="18"/>
          <w:szCs w:val="18"/>
        </w:rPr>
        <w:tab/>
      </w:r>
      <w:proofErr w:type="spellStart"/>
      <w:r>
        <w:rPr>
          <w:rFonts w:ascii="Arial" w:hAnsi="Arial" w:cs="Arial"/>
          <w:sz w:val="18"/>
          <w:szCs w:val="18"/>
        </w:rPr>
        <w:t>Hodonice</w:t>
      </w:r>
      <w:proofErr w:type="spellEnd"/>
      <w:r>
        <w:rPr>
          <w:rFonts w:ascii="Arial" w:hAnsi="Arial" w:cs="Arial"/>
          <w:sz w:val="18"/>
          <w:szCs w:val="18"/>
        </w:rPr>
        <w:tab/>
        <w:t>265</w:t>
      </w:r>
      <w:r>
        <w:rPr>
          <w:rFonts w:ascii="Arial" w:hAnsi="Arial" w:cs="Arial"/>
          <w:sz w:val="18"/>
          <w:szCs w:val="18"/>
        </w:rPr>
        <w:tab/>
      </w:r>
      <w:r w:rsidR="00B207F6">
        <w:rPr>
          <w:rFonts w:ascii="Arial" w:hAnsi="Arial" w:cs="Arial"/>
          <w:sz w:val="18"/>
          <w:szCs w:val="18"/>
        </w:rPr>
        <w:t>orná půda</w:t>
      </w:r>
      <w:r w:rsidR="00B207F6">
        <w:rPr>
          <w:rFonts w:ascii="Arial" w:hAnsi="Arial" w:cs="Arial"/>
          <w:sz w:val="18"/>
          <w:szCs w:val="18"/>
        </w:rPr>
        <w:tab/>
        <w:t>406</w:t>
      </w:r>
    </w:p>
    <w:p w14:paraId="17C7F100" w14:textId="67983A38" w:rsidR="00B207F6" w:rsidRDefault="00B207F6" w:rsidP="00D83857">
      <w:pPr>
        <w:tabs>
          <w:tab w:val="left" w:pos="1701"/>
          <w:tab w:val="left" w:pos="3969"/>
          <w:tab w:val="left" w:pos="5812"/>
          <w:tab w:val="right" w:pos="8931"/>
        </w:tabs>
        <w:autoSpaceDE w:val="0"/>
        <w:autoSpaceDN w:val="0"/>
        <w:adjustRightInd w:val="0"/>
        <w:ind w:right="-568"/>
        <w:contextualSpacing/>
        <w:rPr>
          <w:rFonts w:ascii="Arial" w:hAnsi="Arial" w:cs="Arial"/>
          <w:sz w:val="18"/>
          <w:szCs w:val="18"/>
        </w:rPr>
      </w:pPr>
      <w:r>
        <w:rPr>
          <w:rFonts w:ascii="Arial" w:hAnsi="Arial" w:cs="Arial"/>
          <w:sz w:val="18"/>
          <w:szCs w:val="18"/>
        </w:rPr>
        <w:t>Hodonice</w:t>
      </w:r>
      <w:r>
        <w:rPr>
          <w:rFonts w:ascii="Arial" w:hAnsi="Arial" w:cs="Arial"/>
          <w:sz w:val="18"/>
          <w:szCs w:val="18"/>
        </w:rPr>
        <w:tab/>
      </w:r>
      <w:proofErr w:type="spellStart"/>
      <w:r>
        <w:rPr>
          <w:rFonts w:ascii="Arial" w:hAnsi="Arial" w:cs="Arial"/>
          <w:sz w:val="18"/>
          <w:szCs w:val="18"/>
        </w:rPr>
        <w:t>Hodonice</w:t>
      </w:r>
      <w:proofErr w:type="spellEnd"/>
      <w:r>
        <w:rPr>
          <w:rFonts w:ascii="Arial" w:hAnsi="Arial" w:cs="Arial"/>
          <w:sz w:val="18"/>
          <w:szCs w:val="18"/>
        </w:rPr>
        <w:tab/>
        <w:t>492/8</w:t>
      </w:r>
      <w:r>
        <w:rPr>
          <w:rFonts w:ascii="Arial" w:hAnsi="Arial" w:cs="Arial"/>
          <w:sz w:val="18"/>
          <w:szCs w:val="18"/>
        </w:rPr>
        <w:tab/>
      </w:r>
      <w:r w:rsidR="008E559E">
        <w:rPr>
          <w:rFonts w:ascii="Arial" w:hAnsi="Arial" w:cs="Arial"/>
          <w:sz w:val="18"/>
          <w:szCs w:val="18"/>
        </w:rPr>
        <w:t>zahrada</w:t>
      </w:r>
      <w:r w:rsidR="008E559E">
        <w:rPr>
          <w:rFonts w:ascii="Arial" w:hAnsi="Arial" w:cs="Arial"/>
          <w:sz w:val="18"/>
          <w:szCs w:val="18"/>
        </w:rPr>
        <w:tab/>
        <w:t>2</w:t>
      </w:r>
    </w:p>
    <w:p w14:paraId="7AD50880" w14:textId="516BC02A" w:rsidR="008E559E" w:rsidRDefault="008E559E" w:rsidP="008E559E">
      <w:pPr>
        <w:tabs>
          <w:tab w:val="left" w:pos="1701"/>
          <w:tab w:val="left" w:pos="3969"/>
          <w:tab w:val="left" w:pos="5812"/>
          <w:tab w:val="right" w:pos="8931"/>
        </w:tabs>
        <w:autoSpaceDE w:val="0"/>
        <w:autoSpaceDN w:val="0"/>
        <w:adjustRightInd w:val="0"/>
        <w:ind w:right="-568"/>
        <w:contextualSpacing/>
        <w:rPr>
          <w:rFonts w:ascii="Arial" w:hAnsi="Arial" w:cs="Arial"/>
          <w:sz w:val="18"/>
          <w:szCs w:val="18"/>
        </w:rPr>
      </w:pPr>
      <w:r>
        <w:rPr>
          <w:rFonts w:ascii="Arial" w:hAnsi="Arial" w:cs="Arial"/>
          <w:sz w:val="18"/>
          <w:szCs w:val="18"/>
        </w:rPr>
        <w:t>Hodonice</w:t>
      </w:r>
      <w:r>
        <w:rPr>
          <w:rFonts w:ascii="Arial" w:hAnsi="Arial" w:cs="Arial"/>
          <w:sz w:val="18"/>
          <w:szCs w:val="18"/>
        </w:rPr>
        <w:tab/>
      </w:r>
      <w:proofErr w:type="spellStart"/>
      <w:r>
        <w:rPr>
          <w:rFonts w:ascii="Arial" w:hAnsi="Arial" w:cs="Arial"/>
          <w:sz w:val="18"/>
          <w:szCs w:val="18"/>
        </w:rPr>
        <w:t>Hodonice</w:t>
      </w:r>
      <w:proofErr w:type="spellEnd"/>
      <w:r>
        <w:rPr>
          <w:rFonts w:ascii="Arial" w:hAnsi="Arial" w:cs="Arial"/>
          <w:sz w:val="18"/>
          <w:szCs w:val="18"/>
        </w:rPr>
        <w:tab/>
        <w:t>507/1</w:t>
      </w:r>
      <w:r>
        <w:rPr>
          <w:rFonts w:ascii="Arial" w:hAnsi="Arial" w:cs="Arial"/>
          <w:sz w:val="18"/>
          <w:szCs w:val="18"/>
        </w:rPr>
        <w:tab/>
        <w:t>orná půda</w:t>
      </w:r>
      <w:r>
        <w:rPr>
          <w:rFonts w:ascii="Arial" w:hAnsi="Arial" w:cs="Arial"/>
          <w:sz w:val="18"/>
          <w:szCs w:val="18"/>
        </w:rPr>
        <w:tab/>
        <w:t>667</w:t>
      </w:r>
    </w:p>
    <w:p w14:paraId="0131EA98" w14:textId="79C3D6C5" w:rsidR="008E559E" w:rsidRDefault="008E559E" w:rsidP="008E559E">
      <w:pPr>
        <w:tabs>
          <w:tab w:val="left" w:pos="1701"/>
          <w:tab w:val="left" w:pos="3969"/>
          <w:tab w:val="left" w:pos="5812"/>
          <w:tab w:val="right" w:pos="8931"/>
        </w:tabs>
        <w:autoSpaceDE w:val="0"/>
        <w:autoSpaceDN w:val="0"/>
        <w:adjustRightInd w:val="0"/>
        <w:ind w:right="-568"/>
        <w:contextualSpacing/>
        <w:rPr>
          <w:rFonts w:ascii="Arial" w:hAnsi="Arial" w:cs="Arial"/>
          <w:sz w:val="18"/>
          <w:szCs w:val="18"/>
        </w:rPr>
      </w:pPr>
      <w:r>
        <w:rPr>
          <w:rFonts w:ascii="Arial" w:hAnsi="Arial" w:cs="Arial"/>
          <w:sz w:val="18"/>
          <w:szCs w:val="18"/>
        </w:rPr>
        <w:t>Hodonice</w:t>
      </w:r>
      <w:r>
        <w:rPr>
          <w:rFonts w:ascii="Arial" w:hAnsi="Arial" w:cs="Arial"/>
          <w:sz w:val="18"/>
          <w:szCs w:val="18"/>
        </w:rPr>
        <w:tab/>
      </w:r>
      <w:proofErr w:type="spellStart"/>
      <w:r>
        <w:rPr>
          <w:rFonts w:ascii="Arial" w:hAnsi="Arial" w:cs="Arial"/>
          <w:sz w:val="18"/>
          <w:szCs w:val="18"/>
        </w:rPr>
        <w:t>Hodonice</w:t>
      </w:r>
      <w:proofErr w:type="spellEnd"/>
      <w:r>
        <w:rPr>
          <w:rFonts w:ascii="Arial" w:hAnsi="Arial" w:cs="Arial"/>
          <w:sz w:val="18"/>
          <w:szCs w:val="18"/>
        </w:rPr>
        <w:tab/>
      </w:r>
      <w:r w:rsidR="00DC0EEA">
        <w:rPr>
          <w:rFonts w:ascii="Arial" w:hAnsi="Arial" w:cs="Arial"/>
          <w:sz w:val="18"/>
          <w:szCs w:val="18"/>
        </w:rPr>
        <w:t>527</w:t>
      </w:r>
      <w:r w:rsidR="00DC0EEA">
        <w:rPr>
          <w:rFonts w:ascii="Arial" w:hAnsi="Arial" w:cs="Arial"/>
          <w:sz w:val="18"/>
          <w:szCs w:val="18"/>
        </w:rPr>
        <w:tab/>
        <w:t>zahrada</w:t>
      </w:r>
      <w:r w:rsidR="00DC0EEA">
        <w:rPr>
          <w:rFonts w:ascii="Arial" w:hAnsi="Arial" w:cs="Arial"/>
          <w:sz w:val="18"/>
          <w:szCs w:val="18"/>
        </w:rPr>
        <w:tab/>
        <w:t>233</w:t>
      </w:r>
    </w:p>
    <w:p w14:paraId="378415D1" w14:textId="3568E9DE" w:rsidR="00DC0EEA" w:rsidRDefault="00DC0EEA" w:rsidP="00DC0EEA">
      <w:pPr>
        <w:tabs>
          <w:tab w:val="left" w:pos="1701"/>
          <w:tab w:val="left" w:pos="3969"/>
          <w:tab w:val="left" w:pos="5812"/>
          <w:tab w:val="right" w:pos="8931"/>
        </w:tabs>
        <w:autoSpaceDE w:val="0"/>
        <w:autoSpaceDN w:val="0"/>
        <w:adjustRightInd w:val="0"/>
        <w:ind w:right="-568"/>
        <w:contextualSpacing/>
        <w:rPr>
          <w:rFonts w:ascii="Arial" w:hAnsi="Arial" w:cs="Arial"/>
          <w:sz w:val="18"/>
          <w:szCs w:val="18"/>
        </w:rPr>
      </w:pPr>
      <w:r>
        <w:rPr>
          <w:rFonts w:ascii="Arial" w:hAnsi="Arial" w:cs="Arial"/>
          <w:sz w:val="18"/>
          <w:szCs w:val="18"/>
        </w:rPr>
        <w:t>Hodonice</w:t>
      </w:r>
      <w:r>
        <w:rPr>
          <w:rFonts w:ascii="Arial" w:hAnsi="Arial" w:cs="Arial"/>
          <w:sz w:val="18"/>
          <w:szCs w:val="18"/>
        </w:rPr>
        <w:tab/>
      </w:r>
      <w:proofErr w:type="spellStart"/>
      <w:r>
        <w:rPr>
          <w:rFonts w:ascii="Arial" w:hAnsi="Arial" w:cs="Arial"/>
          <w:sz w:val="18"/>
          <w:szCs w:val="18"/>
        </w:rPr>
        <w:t>Hodonice</w:t>
      </w:r>
      <w:proofErr w:type="spellEnd"/>
      <w:r>
        <w:rPr>
          <w:rFonts w:ascii="Arial" w:hAnsi="Arial" w:cs="Arial"/>
          <w:sz w:val="18"/>
          <w:szCs w:val="18"/>
        </w:rPr>
        <w:tab/>
        <w:t>2013</w:t>
      </w:r>
      <w:r>
        <w:rPr>
          <w:rFonts w:ascii="Arial" w:hAnsi="Arial" w:cs="Arial"/>
          <w:sz w:val="18"/>
          <w:szCs w:val="18"/>
        </w:rPr>
        <w:tab/>
        <w:t>orná půda</w:t>
      </w:r>
      <w:r>
        <w:rPr>
          <w:rFonts w:ascii="Arial" w:hAnsi="Arial" w:cs="Arial"/>
          <w:sz w:val="18"/>
          <w:szCs w:val="18"/>
        </w:rPr>
        <w:tab/>
        <w:t>1200</w:t>
      </w:r>
    </w:p>
    <w:p w14:paraId="14E0A6DE" w14:textId="3BB522A5" w:rsidR="00DC0EEA" w:rsidRDefault="00DC0EEA" w:rsidP="00DC0EEA">
      <w:pPr>
        <w:tabs>
          <w:tab w:val="left" w:pos="1701"/>
          <w:tab w:val="left" w:pos="3969"/>
          <w:tab w:val="left" w:pos="5812"/>
          <w:tab w:val="right" w:pos="8931"/>
        </w:tabs>
        <w:autoSpaceDE w:val="0"/>
        <w:autoSpaceDN w:val="0"/>
        <w:adjustRightInd w:val="0"/>
        <w:ind w:right="-568"/>
        <w:contextualSpacing/>
        <w:rPr>
          <w:rFonts w:ascii="Arial" w:hAnsi="Arial" w:cs="Arial"/>
          <w:sz w:val="18"/>
          <w:szCs w:val="18"/>
        </w:rPr>
      </w:pPr>
      <w:r>
        <w:rPr>
          <w:rFonts w:ascii="Arial" w:hAnsi="Arial" w:cs="Arial"/>
          <w:sz w:val="18"/>
          <w:szCs w:val="18"/>
        </w:rPr>
        <w:t>Hodonice</w:t>
      </w:r>
      <w:r>
        <w:rPr>
          <w:rFonts w:ascii="Arial" w:hAnsi="Arial" w:cs="Arial"/>
          <w:sz w:val="18"/>
          <w:szCs w:val="18"/>
        </w:rPr>
        <w:tab/>
      </w:r>
      <w:proofErr w:type="spellStart"/>
      <w:r>
        <w:rPr>
          <w:rFonts w:ascii="Arial" w:hAnsi="Arial" w:cs="Arial"/>
          <w:sz w:val="18"/>
          <w:szCs w:val="18"/>
        </w:rPr>
        <w:t>Hodonice</w:t>
      </w:r>
      <w:proofErr w:type="spellEnd"/>
      <w:r>
        <w:rPr>
          <w:rFonts w:ascii="Arial" w:hAnsi="Arial" w:cs="Arial"/>
          <w:sz w:val="18"/>
          <w:szCs w:val="18"/>
        </w:rPr>
        <w:tab/>
      </w:r>
      <w:r w:rsidR="006E106D">
        <w:rPr>
          <w:rFonts w:ascii="Arial" w:hAnsi="Arial" w:cs="Arial"/>
          <w:sz w:val="18"/>
          <w:szCs w:val="18"/>
        </w:rPr>
        <w:t>2158</w:t>
      </w:r>
      <w:r w:rsidR="006E106D">
        <w:rPr>
          <w:rFonts w:ascii="Arial" w:hAnsi="Arial" w:cs="Arial"/>
          <w:sz w:val="18"/>
          <w:szCs w:val="18"/>
        </w:rPr>
        <w:tab/>
        <w:t>orná půda</w:t>
      </w:r>
      <w:r w:rsidR="006E106D">
        <w:rPr>
          <w:rFonts w:ascii="Arial" w:hAnsi="Arial" w:cs="Arial"/>
          <w:sz w:val="18"/>
          <w:szCs w:val="18"/>
        </w:rPr>
        <w:tab/>
        <w:t>2903</w:t>
      </w:r>
    </w:p>
    <w:p w14:paraId="70ACF194" w14:textId="3D5057D0" w:rsidR="006E106D" w:rsidRDefault="006E106D" w:rsidP="006E106D">
      <w:pPr>
        <w:tabs>
          <w:tab w:val="left" w:pos="1701"/>
          <w:tab w:val="left" w:pos="3969"/>
          <w:tab w:val="left" w:pos="5812"/>
          <w:tab w:val="right" w:pos="8931"/>
        </w:tabs>
        <w:autoSpaceDE w:val="0"/>
        <w:autoSpaceDN w:val="0"/>
        <w:adjustRightInd w:val="0"/>
        <w:ind w:right="-568"/>
        <w:contextualSpacing/>
        <w:rPr>
          <w:rFonts w:ascii="Arial" w:hAnsi="Arial" w:cs="Arial"/>
          <w:sz w:val="18"/>
          <w:szCs w:val="18"/>
        </w:rPr>
      </w:pPr>
      <w:r>
        <w:rPr>
          <w:rFonts w:ascii="Arial" w:hAnsi="Arial" w:cs="Arial"/>
          <w:sz w:val="18"/>
          <w:szCs w:val="18"/>
        </w:rPr>
        <w:t>Hodonice</w:t>
      </w:r>
      <w:r>
        <w:rPr>
          <w:rFonts w:ascii="Arial" w:hAnsi="Arial" w:cs="Arial"/>
          <w:sz w:val="18"/>
          <w:szCs w:val="18"/>
        </w:rPr>
        <w:tab/>
      </w:r>
      <w:proofErr w:type="spellStart"/>
      <w:r>
        <w:rPr>
          <w:rFonts w:ascii="Arial" w:hAnsi="Arial" w:cs="Arial"/>
          <w:sz w:val="18"/>
          <w:szCs w:val="18"/>
        </w:rPr>
        <w:t>Hodonice</w:t>
      </w:r>
      <w:proofErr w:type="spellEnd"/>
      <w:r>
        <w:rPr>
          <w:rFonts w:ascii="Arial" w:hAnsi="Arial" w:cs="Arial"/>
          <w:sz w:val="18"/>
          <w:szCs w:val="18"/>
        </w:rPr>
        <w:tab/>
        <w:t>3659</w:t>
      </w:r>
      <w:r>
        <w:rPr>
          <w:rFonts w:ascii="Arial" w:hAnsi="Arial" w:cs="Arial"/>
          <w:sz w:val="18"/>
          <w:szCs w:val="18"/>
        </w:rPr>
        <w:tab/>
        <w:t>orná půda</w:t>
      </w:r>
      <w:r>
        <w:rPr>
          <w:rFonts w:ascii="Arial" w:hAnsi="Arial" w:cs="Arial"/>
          <w:sz w:val="18"/>
          <w:szCs w:val="18"/>
        </w:rPr>
        <w:tab/>
      </w:r>
      <w:r w:rsidR="001A7141">
        <w:rPr>
          <w:rFonts w:ascii="Arial" w:hAnsi="Arial" w:cs="Arial"/>
          <w:sz w:val="18"/>
          <w:szCs w:val="18"/>
        </w:rPr>
        <w:t>968</w:t>
      </w:r>
    </w:p>
    <w:p w14:paraId="1FFC9245" w14:textId="6B9A5F03" w:rsidR="00DC0EEA" w:rsidRDefault="001A7141" w:rsidP="008E559E">
      <w:pPr>
        <w:tabs>
          <w:tab w:val="left" w:pos="1701"/>
          <w:tab w:val="left" w:pos="3969"/>
          <w:tab w:val="left" w:pos="5812"/>
          <w:tab w:val="right" w:pos="8931"/>
        </w:tabs>
        <w:autoSpaceDE w:val="0"/>
        <w:autoSpaceDN w:val="0"/>
        <w:adjustRightInd w:val="0"/>
        <w:ind w:right="-568"/>
        <w:contextualSpacing/>
        <w:rPr>
          <w:rFonts w:ascii="Arial" w:hAnsi="Arial" w:cs="Arial"/>
          <w:sz w:val="18"/>
          <w:szCs w:val="18"/>
        </w:rPr>
      </w:pPr>
      <w:r>
        <w:rPr>
          <w:rFonts w:ascii="Arial" w:hAnsi="Arial" w:cs="Arial"/>
          <w:sz w:val="18"/>
          <w:szCs w:val="18"/>
        </w:rPr>
        <w:t>Hodonice</w:t>
      </w:r>
      <w:r>
        <w:rPr>
          <w:rFonts w:ascii="Arial" w:hAnsi="Arial" w:cs="Arial"/>
          <w:sz w:val="18"/>
          <w:szCs w:val="18"/>
        </w:rPr>
        <w:tab/>
      </w:r>
      <w:proofErr w:type="spellStart"/>
      <w:r>
        <w:rPr>
          <w:rFonts w:ascii="Arial" w:hAnsi="Arial" w:cs="Arial"/>
          <w:sz w:val="18"/>
          <w:szCs w:val="18"/>
        </w:rPr>
        <w:t>Hodonice</w:t>
      </w:r>
      <w:proofErr w:type="spellEnd"/>
      <w:r>
        <w:rPr>
          <w:rFonts w:ascii="Arial" w:hAnsi="Arial" w:cs="Arial"/>
          <w:sz w:val="18"/>
          <w:szCs w:val="18"/>
        </w:rPr>
        <w:tab/>
        <w:t>3701/1</w:t>
      </w:r>
      <w:r>
        <w:rPr>
          <w:rFonts w:ascii="Arial" w:hAnsi="Arial" w:cs="Arial"/>
          <w:sz w:val="18"/>
          <w:szCs w:val="18"/>
        </w:rPr>
        <w:tab/>
        <w:t>ovocný sad</w:t>
      </w:r>
      <w:r>
        <w:rPr>
          <w:rFonts w:ascii="Arial" w:hAnsi="Arial" w:cs="Arial"/>
          <w:sz w:val="18"/>
          <w:szCs w:val="18"/>
        </w:rPr>
        <w:tab/>
        <w:t>11608</w:t>
      </w:r>
    </w:p>
    <w:p w14:paraId="06562E9E" w14:textId="15D5C1FF" w:rsidR="00C94CB7" w:rsidRPr="00C94CB7" w:rsidRDefault="00C94CB7" w:rsidP="00C94CB7">
      <w:pPr>
        <w:contextualSpacing/>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02083C0A"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2AC1FF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8432A" w:rsidRPr="006026D9">
        <w:rPr>
          <w:rFonts w:ascii="Arial" w:hAnsi="Arial" w:cs="Arial"/>
          <w:b/>
          <w:bCs/>
          <w:sz w:val="22"/>
          <w:szCs w:val="22"/>
        </w:rPr>
        <w:t>pracovních</w:t>
      </w:r>
      <w:r w:rsidRPr="006026D9">
        <w:rPr>
          <w:rFonts w:ascii="Arial" w:hAnsi="Arial" w:cs="Arial"/>
          <w:b/>
          <w:bCs/>
          <w:sz w:val="22"/>
          <w:szCs w:val="22"/>
        </w:rPr>
        <w:t xml:space="preserve"> </w:t>
      </w:r>
      <w:r w:rsidRPr="00CE48B0">
        <w:rPr>
          <w:rFonts w:ascii="Arial" w:hAnsi="Arial" w:cs="Arial"/>
          <w:b/>
          <w:bCs/>
          <w:sz w:val="22"/>
          <w:szCs w:val="22"/>
        </w:rPr>
        <w:t>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BF37A0E" w14:textId="77777777" w:rsidR="000C6B92" w:rsidRDefault="000C6B92" w:rsidP="0055145A">
      <w:pPr>
        <w:tabs>
          <w:tab w:val="num" w:pos="1474"/>
        </w:tabs>
        <w:spacing w:before="240" w:after="120"/>
        <w:jc w:val="both"/>
        <w:rPr>
          <w:rFonts w:ascii="Arial" w:hAnsi="Arial" w:cs="Arial"/>
          <w:b/>
          <w:bCs/>
          <w:sz w:val="22"/>
          <w:szCs w:val="22"/>
        </w:rPr>
      </w:pP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E6179B9" w:rsidR="001F2D69" w:rsidRPr="00205850" w:rsidRDefault="006026D9" w:rsidP="002F431A">
      <w:pPr>
        <w:spacing w:line="276" w:lineRule="auto"/>
        <w:ind w:firstLine="426"/>
        <w:jc w:val="both"/>
        <w:rPr>
          <w:rFonts w:ascii="Arial" w:hAnsi="Arial" w:cs="Arial"/>
          <w:i/>
          <w:sz w:val="22"/>
          <w:szCs w:val="22"/>
          <w:highlight w:val="yellow"/>
        </w:rPr>
      </w:pP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F2D69" w:rsidRPr="00205850">
        <w:rPr>
          <w:rFonts w:ascii="Arial" w:hAnsi="Arial" w:cs="Arial"/>
          <w:i/>
          <w:sz w:val="22"/>
          <w:szCs w:val="22"/>
          <w:highlight w:val="yellow"/>
        </w:rPr>
        <w:t xml:space="preserve">Obchodní firma </w:t>
      </w:r>
      <w:r w:rsidR="00941363" w:rsidRPr="00205850">
        <w:rPr>
          <w:rFonts w:ascii="Arial" w:hAnsi="Arial" w:cs="Arial"/>
          <w:i/>
          <w:sz w:val="22"/>
          <w:szCs w:val="22"/>
          <w:highlight w:val="yellow"/>
        </w:rPr>
        <w:t>Z</w:t>
      </w:r>
      <w:r w:rsidR="001F2D69" w:rsidRPr="00205850">
        <w:rPr>
          <w:rFonts w:ascii="Arial" w:hAnsi="Arial" w:cs="Arial"/>
          <w:i/>
          <w:sz w:val="22"/>
          <w:szCs w:val="22"/>
          <w:highlight w:val="yellow"/>
        </w:rPr>
        <w:t>hotovitele</w:t>
      </w:r>
    </w:p>
    <w:p w14:paraId="389DEE7B" w14:textId="12EB58DF" w:rsidR="001F2D69" w:rsidRPr="00205850" w:rsidRDefault="006026D9" w:rsidP="002F431A">
      <w:pPr>
        <w:spacing w:line="276" w:lineRule="auto"/>
        <w:ind w:firstLine="426"/>
        <w:jc w:val="both"/>
        <w:rPr>
          <w:rFonts w:ascii="Arial" w:hAnsi="Arial" w:cs="Arial"/>
          <w:i/>
          <w:sz w:val="22"/>
          <w:szCs w:val="22"/>
          <w:highlight w:val="yellow"/>
        </w:rPr>
      </w:pP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F2D69" w:rsidRPr="00205850">
        <w:rPr>
          <w:rFonts w:ascii="Arial" w:hAnsi="Arial" w:cs="Arial"/>
          <w:i/>
          <w:sz w:val="22"/>
          <w:szCs w:val="22"/>
          <w:highlight w:val="yellow"/>
        </w:rPr>
        <w:t>Cena bez DPH, rozpis částky DPH podle sazby</w:t>
      </w:r>
    </w:p>
    <w:p w14:paraId="1DD2A8DF" w14:textId="73838CEE" w:rsidR="001F2D69" w:rsidRDefault="006026D9" w:rsidP="00E7679B">
      <w:pPr>
        <w:spacing w:after="120" w:line="276" w:lineRule="auto"/>
        <w:ind w:firstLine="426"/>
        <w:jc w:val="both"/>
        <w:rPr>
          <w:rFonts w:ascii="Arial" w:hAnsi="Arial" w:cs="Arial"/>
          <w:i/>
          <w:sz w:val="22"/>
          <w:szCs w:val="22"/>
        </w:rPr>
      </w:pP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F2D69" w:rsidRPr="00205850">
        <w:rPr>
          <w:rFonts w:ascii="Arial" w:hAnsi="Arial" w:cs="Arial"/>
          <w:i/>
          <w:sz w:val="22"/>
          <w:szCs w:val="22"/>
          <w:highlight w:val="yellow"/>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5407D319"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56819B2"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w:t>
      </w:r>
      <w:r w:rsidR="004D7214" w:rsidRPr="006026D9">
        <w:rPr>
          <w:rFonts w:ascii="Arial" w:hAnsi="Arial" w:cs="Arial"/>
          <w:sz w:val="22"/>
          <w:szCs w:val="22"/>
        </w:rPr>
        <w:t xml:space="preserve">je </w:t>
      </w:r>
      <w:r w:rsidR="006026D9" w:rsidRPr="006026D9">
        <w:rPr>
          <w:rFonts w:ascii="Arial" w:hAnsi="Arial" w:cs="Arial"/>
          <w:b/>
          <w:bCs/>
          <w:sz w:val="22"/>
          <w:szCs w:val="22"/>
        </w:rPr>
        <w:t>10</w:t>
      </w:r>
      <w:r w:rsidR="0079593D" w:rsidRPr="006026D9">
        <w:rPr>
          <w:rFonts w:ascii="Arial" w:hAnsi="Arial" w:cs="Arial"/>
          <w:b/>
          <w:bCs/>
          <w:sz w:val="22"/>
          <w:szCs w:val="22"/>
        </w:rPr>
        <w:t xml:space="preserve"> </w:t>
      </w:r>
      <w:r w:rsidR="004D7214" w:rsidRPr="006026D9">
        <w:rPr>
          <w:rFonts w:ascii="Arial" w:hAnsi="Arial" w:cs="Arial"/>
          <w:b/>
          <w:bCs/>
          <w:sz w:val="22"/>
          <w:szCs w:val="22"/>
        </w:rPr>
        <w:t>kalendářních dnů</w:t>
      </w:r>
      <w:r w:rsidR="004D7214" w:rsidRPr="006026D9">
        <w:rPr>
          <w:rFonts w:ascii="Arial" w:hAnsi="Arial" w:cs="Arial"/>
          <w:sz w:val="22"/>
          <w:szCs w:val="22"/>
        </w:rPr>
        <w:t xml:space="preserve"> ode</w:t>
      </w:r>
      <w:r w:rsidR="004D7214" w:rsidRPr="00A167A0">
        <w:rPr>
          <w:rFonts w:ascii="Arial" w:hAnsi="Arial" w:cs="Arial"/>
          <w:sz w:val="22"/>
          <w:szCs w:val="22"/>
        </w:rPr>
        <w:t xml:space="preserv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63D19AE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bjednateli smluvní pokutu ve výši 500</w:t>
      </w:r>
      <w:r w:rsidR="00CE48B0">
        <w:rPr>
          <w:rFonts w:ascii="Arial" w:hAnsi="Arial" w:cs="Arial"/>
          <w:sz w:val="22"/>
          <w:szCs w:val="22"/>
        </w:rPr>
        <w:t> </w:t>
      </w:r>
      <w:r w:rsidRPr="00936B10">
        <w:rPr>
          <w:rFonts w:ascii="Arial" w:hAnsi="Arial" w:cs="Arial"/>
          <w:sz w:val="22"/>
          <w:szCs w:val="22"/>
        </w:rPr>
        <w:t xml:space="preserve">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4B27638C"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bjednatele a v souladu s</w:t>
      </w:r>
      <w:r w:rsidR="00CE48B0">
        <w:rPr>
          <w:rFonts w:ascii="Arial" w:hAnsi="Arial" w:cs="Arial"/>
          <w:sz w:val="22"/>
          <w:szCs w:val="22"/>
        </w:rPr>
        <w:t> </w:t>
      </w:r>
      <w:r w:rsidRPr="00936B10">
        <w:rPr>
          <w:rFonts w:ascii="Arial" w:hAnsi="Arial" w:cs="Arial"/>
          <w:sz w:val="22"/>
          <w:szCs w:val="22"/>
        </w:rPr>
        <w:t xml:space="preserve">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5EB9D7B9"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w:t>
      </w:r>
      <w:r w:rsidR="00CE48B0">
        <w:rPr>
          <w:rFonts w:ascii="Arial" w:hAnsi="Arial" w:cs="Arial"/>
          <w:sz w:val="22"/>
          <w:szCs w:val="22"/>
        </w:rPr>
        <w:t> </w:t>
      </w:r>
      <w:r w:rsidRPr="00936B10">
        <w:rPr>
          <w:rFonts w:ascii="Arial" w:hAnsi="Arial" w:cs="Arial"/>
          <w:sz w:val="22"/>
          <w:szCs w:val="22"/>
        </w:rPr>
        <w:t>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14B368B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CE48B0">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E2605C3"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w:t>
      </w:r>
      <w:r w:rsidR="00CE48B0">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 celou dobu trvání skartační lhůty ve smyslu § 2 písm. s) zákona č. 499/2004 Sb. o</w:t>
      </w:r>
      <w:r w:rsidR="00CE48B0">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0CB20FD2"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w:t>
      </w:r>
      <w:r w:rsidR="00CE48B0">
        <w:rPr>
          <w:rFonts w:ascii="Arial" w:hAnsi="Arial" w:cs="Arial"/>
          <w:snapToGrid w:val="0"/>
          <w:sz w:val="22"/>
          <w:szCs w:val="22"/>
        </w:rPr>
        <w:t> </w:t>
      </w:r>
      <w:r w:rsidRPr="00A167A0">
        <w:rPr>
          <w:rFonts w:ascii="Arial" w:hAnsi="Arial" w:cs="Arial"/>
          <w:snapToGrid w:val="0"/>
          <w:sz w:val="22"/>
          <w:szCs w:val="22"/>
        </w:rPr>
        <w:t xml:space="preserve">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6528E9C9" w14:textId="77777777" w:rsidR="009B7608" w:rsidRDefault="009B7608" w:rsidP="004661A0">
      <w:pPr>
        <w:rPr>
          <w:rFonts w:ascii="Arial" w:hAnsi="Arial" w:cs="Arial"/>
          <w:sz w:val="22"/>
          <w:szCs w:val="22"/>
        </w:rPr>
      </w:pPr>
    </w:p>
    <w:p w14:paraId="551F372D" w14:textId="3B6447F3" w:rsidR="009B7608" w:rsidRDefault="009B7608" w:rsidP="004661A0">
      <w:pPr>
        <w:rPr>
          <w:rFonts w:ascii="Arial" w:hAnsi="Arial" w:cs="Arial"/>
          <w:sz w:val="22"/>
          <w:szCs w:val="22"/>
        </w:rPr>
      </w:pPr>
      <w:r>
        <w:rPr>
          <w:rFonts w:ascii="Arial" w:hAnsi="Arial" w:cs="Arial"/>
          <w:sz w:val="22"/>
          <w:szCs w:val="22"/>
        </w:rPr>
        <w:t>Přílohy: mapy KN, ortofoto, výpis LV</w:t>
      </w:r>
    </w:p>
    <w:sectPr w:rsidR="009B760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84A1" w14:textId="77777777" w:rsidR="00BF5DD1" w:rsidRDefault="00BF5DD1" w:rsidP="007B5020">
      <w:r>
        <w:separator/>
      </w:r>
    </w:p>
  </w:endnote>
  <w:endnote w:type="continuationSeparator" w:id="0">
    <w:p w14:paraId="247A60FB" w14:textId="77777777" w:rsidR="00BF5DD1" w:rsidRDefault="00BF5DD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026D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B00" w14:textId="77777777" w:rsidR="00BF5DD1" w:rsidRDefault="00BF5DD1" w:rsidP="007B5020">
      <w:r>
        <w:separator/>
      </w:r>
    </w:p>
  </w:footnote>
  <w:footnote w:type="continuationSeparator" w:id="0">
    <w:p w14:paraId="6B392BB7" w14:textId="77777777" w:rsidR="00BF5DD1" w:rsidRDefault="00BF5DD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14AF"/>
    <w:rsid w:val="000822AC"/>
    <w:rsid w:val="00084984"/>
    <w:rsid w:val="00084BFF"/>
    <w:rsid w:val="000867AD"/>
    <w:rsid w:val="00092586"/>
    <w:rsid w:val="00092F04"/>
    <w:rsid w:val="000937AB"/>
    <w:rsid w:val="000A1090"/>
    <w:rsid w:val="000A1DBF"/>
    <w:rsid w:val="000A293B"/>
    <w:rsid w:val="000C0DB9"/>
    <w:rsid w:val="000C12F7"/>
    <w:rsid w:val="000C226A"/>
    <w:rsid w:val="000C6B92"/>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20992"/>
    <w:rsid w:val="001301F2"/>
    <w:rsid w:val="001424F0"/>
    <w:rsid w:val="00142928"/>
    <w:rsid w:val="0014615E"/>
    <w:rsid w:val="0014797F"/>
    <w:rsid w:val="00151AFC"/>
    <w:rsid w:val="00151B44"/>
    <w:rsid w:val="00157C5C"/>
    <w:rsid w:val="0016008D"/>
    <w:rsid w:val="00165FEF"/>
    <w:rsid w:val="00166E29"/>
    <w:rsid w:val="00175470"/>
    <w:rsid w:val="0018432A"/>
    <w:rsid w:val="001A5957"/>
    <w:rsid w:val="001A7141"/>
    <w:rsid w:val="001B292B"/>
    <w:rsid w:val="001B3797"/>
    <w:rsid w:val="001B61D8"/>
    <w:rsid w:val="001C0257"/>
    <w:rsid w:val="001C0941"/>
    <w:rsid w:val="001C171A"/>
    <w:rsid w:val="001C23B5"/>
    <w:rsid w:val="001C7985"/>
    <w:rsid w:val="001D50F1"/>
    <w:rsid w:val="001D5353"/>
    <w:rsid w:val="001E082A"/>
    <w:rsid w:val="001E36E3"/>
    <w:rsid w:val="001E3928"/>
    <w:rsid w:val="001E5F09"/>
    <w:rsid w:val="001E6E31"/>
    <w:rsid w:val="001F2D69"/>
    <w:rsid w:val="001F7D20"/>
    <w:rsid w:val="001F7D8E"/>
    <w:rsid w:val="001F7D96"/>
    <w:rsid w:val="00204861"/>
    <w:rsid w:val="002052F6"/>
    <w:rsid w:val="00205850"/>
    <w:rsid w:val="002108DF"/>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1564C"/>
    <w:rsid w:val="0032172B"/>
    <w:rsid w:val="00322912"/>
    <w:rsid w:val="00322C6C"/>
    <w:rsid w:val="00324E9B"/>
    <w:rsid w:val="00327C7A"/>
    <w:rsid w:val="00330443"/>
    <w:rsid w:val="00337418"/>
    <w:rsid w:val="00337F16"/>
    <w:rsid w:val="00337FCC"/>
    <w:rsid w:val="00342629"/>
    <w:rsid w:val="00343770"/>
    <w:rsid w:val="003462A0"/>
    <w:rsid w:val="00356207"/>
    <w:rsid w:val="0036017E"/>
    <w:rsid w:val="003617FB"/>
    <w:rsid w:val="0036225B"/>
    <w:rsid w:val="00364C55"/>
    <w:rsid w:val="00366A53"/>
    <w:rsid w:val="00366AA5"/>
    <w:rsid w:val="00366F30"/>
    <w:rsid w:val="00377E78"/>
    <w:rsid w:val="003832B2"/>
    <w:rsid w:val="00390AAE"/>
    <w:rsid w:val="00392284"/>
    <w:rsid w:val="0039773C"/>
    <w:rsid w:val="003A1D51"/>
    <w:rsid w:val="003A2DA8"/>
    <w:rsid w:val="003A7B75"/>
    <w:rsid w:val="003B06E3"/>
    <w:rsid w:val="003B31C4"/>
    <w:rsid w:val="003B4521"/>
    <w:rsid w:val="003B4A81"/>
    <w:rsid w:val="003B4CC7"/>
    <w:rsid w:val="003D0547"/>
    <w:rsid w:val="003D0F1F"/>
    <w:rsid w:val="003E0F28"/>
    <w:rsid w:val="003E19B3"/>
    <w:rsid w:val="003F67A3"/>
    <w:rsid w:val="004010A5"/>
    <w:rsid w:val="00405CD4"/>
    <w:rsid w:val="00413849"/>
    <w:rsid w:val="00422DA3"/>
    <w:rsid w:val="00425BB8"/>
    <w:rsid w:val="0043544F"/>
    <w:rsid w:val="00436D40"/>
    <w:rsid w:val="00440B5D"/>
    <w:rsid w:val="00443DFD"/>
    <w:rsid w:val="004478BA"/>
    <w:rsid w:val="0045229D"/>
    <w:rsid w:val="004523DA"/>
    <w:rsid w:val="00454EB3"/>
    <w:rsid w:val="0045793B"/>
    <w:rsid w:val="00463719"/>
    <w:rsid w:val="004661A0"/>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67B1"/>
    <w:rsid w:val="00547B3E"/>
    <w:rsid w:val="00550C65"/>
    <w:rsid w:val="00550FF9"/>
    <w:rsid w:val="0055145A"/>
    <w:rsid w:val="0055379E"/>
    <w:rsid w:val="00557591"/>
    <w:rsid w:val="00562DD4"/>
    <w:rsid w:val="005655AA"/>
    <w:rsid w:val="005703E7"/>
    <w:rsid w:val="00573066"/>
    <w:rsid w:val="00575B99"/>
    <w:rsid w:val="0057733D"/>
    <w:rsid w:val="00577E60"/>
    <w:rsid w:val="00582363"/>
    <w:rsid w:val="0058487D"/>
    <w:rsid w:val="00585FDF"/>
    <w:rsid w:val="005876D7"/>
    <w:rsid w:val="005A033E"/>
    <w:rsid w:val="005A0B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1B75"/>
    <w:rsid w:val="005E40FE"/>
    <w:rsid w:val="005E50F6"/>
    <w:rsid w:val="005E58AA"/>
    <w:rsid w:val="005E5A31"/>
    <w:rsid w:val="005E5E83"/>
    <w:rsid w:val="005F1FC3"/>
    <w:rsid w:val="006026D9"/>
    <w:rsid w:val="006059BA"/>
    <w:rsid w:val="0060643D"/>
    <w:rsid w:val="00622DF5"/>
    <w:rsid w:val="00624823"/>
    <w:rsid w:val="00625CD4"/>
    <w:rsid w:val="00631344"/>
    <w:rsid w:val="006316B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E106D"/>
    <w:rsid w:val="0070317D"/>
    <w:rsid w:val="00707ADC"/>
    <w:rsid w:val="0071082C"/>
    <w:rsid w:val="00712AE7"/>
    <w:rsid w:val="00730875"/>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82D5B"/>
    <w:rsid w:val="00786914"/>
    <w:rsid w:val="0079593D"/>
    <w:rsid w:val="007A0447"/>
    <w:rsid w:val="007B355B"/>
    <w:rsid w:val="007B5020"/>
    <w:rsid w:val="007C2D01"/>
    <w:rsid w:val="007D221E"/>
    <w:rsid w:val="007D4C25"/>
    <w:rsid w:val="007D53B4"/>
    <w:rsid w:val="007E184D"/>
    <w:rsid w:val="007E1D76"/>
    <w:rsid w:val="00801BD0"/>
    <w:rsid w:val="00803F15"/>
    <w:rsid w:val="00810B29"/>
    <w:rsid w:val="00812169"/>
    <w:rsid w:val="00812D42"/>
    <w:rsid w:val="0082434D"/>
    <w:rsid w:val="00832285"/>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1086"/>
    <w:rsid w:val="00895BB5"/>
    <w:rsid w:val="0089799E"/>
    <w:rsid w:val="008A0E9F"/>
    <w:rsid w:val="008A2F89"/>
    <w:rsid w:val="008A516A"/>
    <w:rsid w:val="008B1B1F"/>
    <w:rsid w:val="008B1BFF"/>
    <w:rsid w:val="008B64CB"/>
    <w:rsid w:val="008C2F86"/>
    <w:rsid w:val="008C7863"/>
    <w:rsid w:val="008D04AC"/>
    <w:rsid w:val="008E3B1D"/>
    <w:rsid w:val="008E559E"/>
    <w:rsid w:val="008E703A"/>
    <w:rsid w:val="008E7ACA"/>
    <w:rsid w:val="008F026D"/>
    <w:rsid w:val="008F3841"/>
    <w:rsid w:val="008F5EC8"/>
    <w:rsid w:val="00900BEB"/>
    <w:rsid w:val="00902562"/>
    <w:rsid w:val="009079D7"/>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7608"/>
    <w:rsid w:val="009C088E"/>
    <w:rsid w:val="009C0ABF"/>
    <w:rsid w:val="009C0D91"/>
    <w:rsid w:val="009C0F6C"/>
    <w:rsid w:val="009C52F9"/>
    <w:rsid w:val="009C563B"/>
    <w:rsid w:val="009C7286"/>
    <w:rsid w:val="009D05AC"/>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433F7"/>
    <w:rsid w:val="00A50287"/>
    <w:rsid w:val="00A508EB"/>
    <w:rsid w:val="00A518B2"/>
    <w:rsid w:val="00A5365F"/>
    <w:rsid w:val="00A63430"/>
    <w:rsid w:val="00A657FA"/>
    <w:rsid w:val="00A75453"/>
    <w:rsid w:val="00A7600A"/>
    <w:rsid w:val="00A810A5"/>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07F6"/>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2E2"/>
    <w:rsid w:val="00BF4434"/>
    <w:rsid w:val="00BF5DD1"/>
    <w:rsid w:val="00C03BA4"/>
    <w:rsid w:val="00C108EF"/>
    <w:rsid w:val="00C12C43"/>
    <w:rsid w:val="00C12DBE"/>
    <w:rsid w:val="00C149A6"/>
    <w:rsid w:val="00C20B93"/>
    <w:rsid w:val="00C21495"/>
    <w:rsid w:val="00C21CC8"/>
    <w:rsid w:val="00C220FD"/>
    <w:rsid w:val="00C22812"/>
    <w:rsid w:val="00C312B0"/>
    <w:rsid w:val="00C40021"/>
    <w:rsid w:val="00C40496"/>
    <w:rsid w:val="00C41DF6"/>
    <w:rsid w:val="00C428A9"/>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48B0"/>
    <w:rsid w:val="00D03433"/>
    <w:rsid w:val="00D05F20"/>
    <w:rsid w:val="00D11436"/>
    <w:rsid w:val="00D170A9"/>
    <w:rsid w:val="00D173CD"/>
    <w:rsid w:val="00D220A0"/>
    <w:rsid w:val="00D23AAD"/>
    <w:rsid w:val="00D24D97"/>
    <w:rsid w:val="00D32E3E"/>
    <w:rsid w:val="00D35599"/>
    <w:rsid w:val="00D4499C"/>
    <w:rsid w:val="00D45CFF"/>
    <w:rsid w:val="00D51B44"/>
    <w:rsid w:val="00D53FC9"/>
    <w:rsid w:val="00D55208"/>
    <w:rsid w:val="00D66B3E"/>
    <w:rsid w:val="00D74B8C"/>
    <w:rsid w:val="00D77C19"/>
    <w:rsid w:val="00D81ED9"/>
    <w:rsid w:val="00D8368A"/>
    <w:rsid w:val="00D83857"/>
    <w:rsid w:val="00DA18C0"/>
    <w:rsid w:val="00DA2488"/>
    <w:rsid w:val="00DA4213"/>
    <w:rsid w:val="00DA5087"/>
    <w:rsid w:val="00DA5B49"/>
    <w:rsid w:val="00DB15F2"/>
    <w:rsid w:val="00DB4B94"/>
    <w:rsid w:val="00DB6424"/>
    <w:rsid w:val="00DC0EEA"/>
    <w:rsid w:val="00DC2E20"/>
    <w:rsid w:val="00DC4D78"/>
    <w:rsid w:val="00DD27A1"/>
    <w:rsid w:val="00DD6BFA"/>
    <w:rsid w:val="00DE3EF0"/>
    <w:rsid w:val="00DE4E09"/>
    <w:rsid w:val="00DE5F7D"/>
    <w:rsid w:val="00DE750B"/>
    <w:rsid w:val="00DE7E50"/>
    <w:rsid w:val="00DF33A0"/>
    <w:rsid w:val="00DF62B8"/>
    <w:rsid w:val="00E04C3B"/>
    <w:rsid w:val="00E058A0"/>
    <w:rsid w:val="00E134D5"/>
    <w:rsid w:val="00E23D6A"/>
    <w:rsid w:val="00E24776"/>
    <w:rsid w:val="00E30858"/>
    <w:rsid w:val="00E416ED"/>
    <w:rsid w:val="00E437BD"/>
    <w:rsid w:val="00E53A5B"/>
    <w:rsid w:val="00E607D5"/>
    <w:rsid w:val="00E60DF8"/>
    <w:rsid w:val="00E61C44"/>
    <w:rsid w:val="00E65DDB"/>
    <w:rsid w:val="00E70E12"/>
    <w:rsid w:val="00E7679B"/>
    <w:rsid w:val="00E80807"/>
    <w:rsid w:val="00E86738"/>
    <w:rsid w:val="00E94483"/>
    <w:rsid w:val="00EA08B5"/>
    <w:rsid w:val="00EA210A"/>
    <w:rsid w:val="00EA39F3"/>
    <w:rsid w:val="00EA50BA"/>
    <w:rsid w:val="00EB2C09"/>
    <w:rsid w:val="00EB55CF"/>
    <w:rsid w:val="00EC33D0"/>
    <w:rsid w:val="00EC5914"/>
    <w:rsid w:val="00ED5945"/>
    <w:rsid w:val="00EE226F"/>
    <w:rsid w:val="00EE4F70"/>
    <w:rsid w:val="00EF53E5"/>
    <w:rsid w:val="00EF5744"/>
    <w:rsid w:val="00EF6671"/>
    <w:rsid w:val="00F01F2D"/>
    <w:rsid w:val="00F03CBB"/>
    <w:rsid w:val="00F201B9"/>
    <w:rsid w:val="00F20DFB"/>
    <w:rsid w:val="00F23412"/>
    <w:rsid w:val="00F237E8"/>
    <w:rsid w:val="00F30E00"/>
    <w:rsid w:val="00F33DC7"/>
    <w:rsid w:val="00F51C00"/>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C7C4D"/>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3685</Words>
  <Characters>21748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55</cp:revision>
  <cp:lastPrinted>2025-11-26T08:33:00Z</cp:lastPrinted>
  <dcterms:created xsi:type="dcterms:W3CDTF">2026-01-19T07:10:00Z</dcterms:created>
  <dcterms:modified xsi:type="dcterms:W3CDTF">2026-02-26T06:59:00Z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