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AC03" w14:textId="77777777" w:rsidR="00422159" w:rsidRDefault="00FC1EBC">
      <w:pPr>
        <w:tabs>
          <w:tab w:val="left" w:pos="990"/>
          <w:tab w:val="left" w:pos="7812"/>
        </w:tabs>
        <w:spacing w:line="276" w:lineRule="auto"/>
        <w:ind w:right="-18"/>
        <w:jc w:val="right"/>
        <w:rPr>
          <w:rFonts w:ascii="Arial" w:eastAsia="Arial" w:hAnsi="Arial" w:cs="Arial"/>
          <w:b/>
          <w:bCs/>
          <w:color w:val="13A54D"/>
          <w:sz w:val="28"/>
          <w:szCs w:val="28"/>
        </w:rPr>
      </w:pPr>
      <w:r>
        <w:rPr>
          <w:rFonts w:ascii="Arial" w:eastAsia="Arial" w:hAnsi="Arial" w:cs="Arial"/>
          <w:noProof/>
          <w:sz w:val="18"/>
          <w:szCs w:val="18"/>
          <w:lang w:eastAsia="cs-CZ"/>
        </w:rPr>
        <w:drawing>
          <wp:anchor distT="0" distB="0" distL="0" distR="0" simplePos="0" relativeHeight="1024" behindDoc="1" locked="0" layoutInCell="1" allowOverlap="1" wp14:anchorId="5F52ACC3" wp14:editId="5F52ACC4">
            <wp:simplePos x="0" y="0"/>
            <wp:positionH relativeFrom="margin">
              <wp:align>left</wp:align>
            </wp:positionH>
            <wp:positionV relativeFrom="margin">
              <wp:posOffset>-247650</wp:posOffset>
            </wp:positionV>
            <wp:extent cx="911225" cy="822960"/>
            <wp:effectExtent l="0" t="0" r="3175" b="0"/>
            <wp:wrapNone/>
            <wp:docPr id="1" name="Obrázek 1" descr="SPU_papirA4-zahlavi"/>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11225" cy="822960"/>
                    </a:xfrm>
                    <a:prstGeom prst="rect">
                      <a:avLst/>
                    </a:prstGeom>
                  </pic:spPr>
                </pic:pic>
              </a:graphicData>
            </a:graphic>
          </wp:anchor>
        </w:drawing>
      </w:r>
      <w:r>
        <w:rPr>
          <w:rFonts w:ascii="Arial" w:eastAsia="Arial" w:hAnsi="Arial" w:cs="Arial"/>
          <w:b/>
          <w:bCs/>
          <w:color w:val="13A54D"/>
          <w:sz w:val="28"/>
          <w:szCs w:val="28"/>
        </w:rPr>
        <w:t>STÁTNÍ POZEMKOVÝ ÚŘAD</w:t>
      </w:r>
    </w:p>
    <w:p w14:paraId="5F52AC04" w14:textId="77777777" w:rsidR="00422159" w:rsidRDefault="00FC1EBC">
      <w:pPr>
        <w:jc w:val="right"/>
        <w:rPr>
          <w:rFonts w:ascii="Arial" w:eastAsia="Arial" w:hAnsi="Arial" w:cs="Arial"/>
          <w:sz w:val="20"/>
          <w:szCs w:val="20"/>
        </w:rPr>
      </w:pPr>
      <w:r>
        <w:rPr>
          <w:rFonts w:ascii="Arial" w:eastAsia="Arial" w:hAnsi="Arial" w:cs="Arial"/>
          <w:b/>
          <w:bCs/>
          <w:color w:val="13A54D"/>
          <w:sz w:val="8"/>
          <w:szCs w:val="8"/>
        </w:rPr>
        <w:t xml:space="preserve"> </w:t>
      </w:r>
      <w:r>
        <w:rPr>
          <w:rFonts w:ascii="Arial" w:eastAsia="Arial" w:hAnsi="Arial" w:cs="Arial"/>
          <w:sz w:val="20"/>
          <w:szCs w:val="20"/>
        </w:rPr>
        <w:t>Sídlo: Husinecká 1024/11a, 130 00 Praha 3 - Žižkov, IČO: 01312774, DIČ: CZ 01312774</w:t>
      </w:r>
    </w:p>
    <w:p w14:paraId="5F52AC05" w14:textId="77777777" w:rsidR="00422159" w:rsidRDefault="00FC1EBC">
      <w:pP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dms_utvar_nazev_do_dopisu </w:instrText>
      </w:r>
      <w:r>
        <w:rPr>
          <w:rFonts w:ascii="Arial" w:eastAsia="Arial" w:hAnsi="Arial" w:cs="Arial"/>
          <w:b/>
          <w:sz w:val="18"/>
          <w:szCs w:val="18"/>
        </w:rPr>
        <w:fldChar w:fldCharType="separate"/>
      </w:r>
      <w:r>
        <w:rPr>
          <w:rFonts w:ascii="Arial" w:eastAsia="Arial" w:hAnsi="Arial" w:cs="Arial"/>
          <w:b/>
          <w:sz w:val="18"/>
          <w:szCs w:val="18"/>
        </w:rPr>
        <w:t>Krajský pozemkový úřad pro Jihomoravský kraj, Pobočka Břeclav</w:t>
      </w:r>
      <w:r>
        <w:rPr>
          <w:rFonts w:ascii="Arial" w:eastAsia="Arial" w:hAnsi="Arial" w:cs="Arial"/>
          <w:b/>
          <w:sz w:val="18"/>
          <w:szCs w:val="18"/>
        </w:rPr>
        <w:fldChar w:fldCharType="end"/>
      </w:r>
    </w:p>
    <w:p w14:paraId="5F52AC06" w14:textId="77777777" w:rsidR="00422159" w:rsidRDefault="00FC1EBC">
      <w:pPr>
        <w:pBdr>
          <w:bottom w:val="single" w:sz="4" w:space="1" w:color="auto"/>
        </w:pBd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dms_utvar_adresa </w:instrText>
      </w:r>
      <w:r>
        <w:rPr>
          <w:rFonts w:ascii="Arial" w:eastAsia="Arial" w:hAnsi="Arial" w:cs="Arial"/>
          <w:b/>
          <w:sz w:val="18"/>
          <w:szCs w:val="18"/>
        </w:rPr>
        <w:fldChar w:fldCharType="separate"/>
      </w:r>
      <w:r>
        <w:rPr>
          <w:rFonts w:ascii="Arial" w:eastAsia="Arial" w:hAnsi="Arial" w:cs="Arial"/>
          <w:b/>
          <w:sz w:val="18"/>
          <w:szCs w:val="18"/>
        </w:rPr>
        <w:t>náměstí T. G. Masaryka 2957/9a, 690 02 Břeclav</w:t>
      </w:r>
      <w:r>
        <w:rPr>
          <w:rFonts w:ascii="Arial" w:eastAsia="Arial" w:hAnsi="Arial" w:cs="Arial"/>
          <w:b/>
          <w:sz w:val="18"/>
          <w:szCs w:val="18"/>
        </w:rPr>
        <w:fldChar w:fldCharType="end"/>
      </w:r>
    </w:p>
    <w:p w14:paraId="5F52AC07" w14:textId="77777777" w:rsidR="00422159" w:rsidRDefault="00000000">
      <w:pPr>
        <w:rPr>
          <w:rFonts w:ascii="Arial" w:eastAsia="Arial" w:hAnsi="Arial" w:cs="Arial"/>
          <w:sz w:val="18"/>
          <w:szCs w:val="18"/>
        </w:rPr>
      </w:pPr>
      <w:r>
        <w:pict w14:anchorId="5F52ACC6">
          <v:shapetype id="_x0000_t202" coordsize="21600,21600" o:spt="202" path="m,l,21600r21600,l21600,xe">
            <v:stroke joinstyle="miter"/>
            <v:path gradientshapeok="t" o:connecttype="rect"/>
          </v:shapetype>
          <v:shape id="_x0000_s3075" type="#_x0000_t202" style="position:absolute;margin-left:0;margin-top:0;width:0;height:0;z-index:6144;mso-wrap-style:square;mso-wrap-distance-left:9pt;mso-wrap-distance-top:0;mso-wrap-distance-right:9pt;mso-wrap-distance-bottom:0;mso-position-horizontal-relative:margin;v-text-anchor:top">
            <v:textbox inset="2.50014mm,1.3mm,2.50014mm,1.3mm">
              <w:txbxContent>
                <w:p w14:paraId="5F52ACDC" w14:textId="77777777" w:rsidR="00422159" w:rsidRDefault="00422159"/>
              </w:txbxContent>
            </v:textbox>
            <w10:wrap anchorx="margin"/>
          </v:shape>
        </w:pict>
      </w:r>
    </w:p>
    <w:p w14:paraId="5F52AC08" w14:textId="77777777" w:rsidR="00422159" w:rsidRDefault="00422159">
      <w:pPr>
        <w:framePr w:dropCap="none" w:lines="1" w:w="3974" w:h="1790" w:hSpace="144" w:wrap="around" w:vAnchor="text" w:hAnchor="page" w:x="5747" w:y="115"/>
        <w:pBdr>
          <w:top w:val="single" w:sz="4" w:space="1" w:color="4A4A49"/>
          <w:left w:val="single" w:sz="4" w:space="1" w:color="4A4A49"/>
          <w:bottom w:val="single" w:sz="4" w:space="1" w:color="4A4A49"/>
          <w:right w:val="single" w:sz="4" w:space="1" w:color="4A4A49"/>
        </w:pBdr>
        <w:jc w:val="both"/>
        <w:rPr>
          <w:rFonts w:ascii="Arial" w:eastAsia="Arial" w:hAnsi="Arial" w:cs="Arial"/>
          <w:spacing w:val="8"/>
          <w:sz w:val="22"/>
          <w:szCs w:val="22"/>
        </w:rPr>
      </w:pPr>
    </w:p>
    <w:p w14:paraId="5F52AC09" w14:textId="77777777" w:rsidR="00422159" w:rsidRDefault="00FC1EBC">
      <w:pPr>
        <w:framePr w:dropCap="none" w:lines="1" w:w="3974" w:h="1790" w:hSpace="144" w:wrap="around" w:vAnchor="text" w:hAnchor="page" w:x="5747" w:y="115"/>
        <w:pBdr>
          <w:top w:val="single" w:sz="4" w:space="1" w:color="4A4A49"/>
          <w:left w:val="single" w:sz="4" w:space="1" w:color="4A4A49"/>
          <w:bottom w:val="single" w:sz="4" w:space="1" w:color="4A4A49"/>
          <w:right w:val="single" w:sz="4" w:space="1" w:color="4A4A49"/>
        </w:pBdr>
        <w:jc w:val="both"/>
        <w:rPr>
          <w:rFonts w:ascii="Arial" w:eastAsia="Arial" w:hAnsi="Arial" w:cs="Arial"/>
          <w:spacing w:val="8"/>
          <w:sz w:val="22"/>
          <w:szCs w:val="22"/>
        </w:rPr>
      </w:pPr>
      <w:r>
        <w:rPr>
          <w:rFonts w:ascii="Arial" w:eastAsia="Arial" w:hAnsi="Arial" w:cs="Arial"/>
          <w:spacing w:val="8"/>
          <w:sz w:val="22"/>
          <w:szCs w:val="22"/>
        </w:rPr>
        <w:fldChar w:fldCharType="begin"/>
      </w:r>
      <w:r>
        <w:rPr>
          <w:rFonts w:ascii="Arial" w:eastAsia="Arial" w:hAnsi="Arial" w:cs="Arial"/>
          <w:spacing w:val="8"/>
          <w:sz w:val="22"/>
          <w:szCs w:val="22"/>
        </w:rPr>
        <w:instrText xml:space="preserve"> DOCVARIABLE  dms_adresat </w:instrText>
      </w:r>
      <w:r>
        <w:rPr>
          <w:rFonts w:ascii="Arial" w:eastAsia="Arial" w:hAnsi="Arial" w:cs="Arial"/>
          <w:spacing w:val="8"/>
          <w:sz w:val="22"/>
          <w:szCs w:val="22"/>
        </w:rPr>
        <w:fldChar w:fldCharType="separate"/>
      </w:r>
      <w:r>
        <w:rPr>
          <w:rFonts w:ascii="Arial" w:eastAsia="Arial" w:hAnsi="Arial" w:cs="Arial"/>
          <w:spacing w:val="8"/>
          <w:sz w:val="22"/>
          <w:szCs w:val="22"/>
        </w:rPr>
        <w:t>Michal Košulič</w:t>
      </w:r>
    </w:p>
    <w:p w14:paraId="6283879F" w14:textId="2452DFA6" w:rsidR="004B2305" w:rsidRDefault="004B2305">
      <w:pPr>
        <w:framePr w:dropCap="none" w:lines="1" w:w="3974" w:h="1790" w:hSpace="144" w:wrap="around" w:vAnchor="text" w:hAnchor="page" w:x="5747" w:y="115"/>
        <w:pBdr>
          <w:top w:val="single" w:sz="4" w:space="1" w:color="4A4A49"/>
          <w:left w:val="single" w:sz="4" w:space="1" w:color="4A4A49"/>
          <w:bottom w:val="single" w:sz="4" w:space="1" w:color="4A4A49"/>
          <w:right w:val="single" w:sz="4" w:space="1" w:color="4A4A49"/>
        </w:pBdr>
        <w:jc w:val="both"/>
        <w:rPr>
          <w:rFonts w:ascii="Arial" w:eastAsia="Arial" w:hAnsi="Arial" w:cs="Arial"/>
          <w:spacing w:val="8"/>
          <w:sz w:val="22"/>
          <w:szCs w:val="22"/>
        </w:rPr>
      </w:pPr>
      <w:r>
        <w:rPr>
          <w:rFonts w:ascii="Arial" w:eastAsia="Arial" w:hAnsi="Arial" w:cs="Arial"/>
          <w:spacing w:val="8"/>
          <w:sz w:val="22"/>
          <w:szCs w:val="22"/>
        </w:rPr>
        <w:t>IČ:</w:t>
      </w:r>
      <w:r w:rsidR="007E304F" w:rsidRPr="007E304F">
        <w:rPr>
          <w:rFonts w:ascii="Tahoma" w:hAnsi="Tahoma" w:cs="Tahoma"/>
          <w:color w:val="000000"/>
          <w:sz w:val="19"/>
          <w:szCs w:val="19"/>
          <w:shd w:val="clear" w:color="auto" w:fill="D6E9F5"/>
        </w:rPr>
        <w:t xml:space="preserve"> </w:t>
      </w:r>
      <w:r w:rsidR="007E304F" w:rsidRPr="007E304F">
        <w:rPr>
          <w:rFonts w:ascii="Arial" w:eastAsia="Arial" w:hAnsi="Arial" w:cs="Arial"/>
          <w:spacing w:val="8"/>
          <w:sz w:val="22"/>
          <w:szCs w:val="22"/>
        </w:rPr>
        <w:t>75558653</w:t>
      </w:r>
    </w:p>
    <w:p w14:paraId="5F52AC0C" w14:textId="43A9AB62" w:rsidR="00422159" w:rsidRDefault="00FC1EBC">
      <w:pPr>
        <w:framePr w:dropCap="none" w:lines="1" w:w="3974" w:h="1790" w:hSpace="144" w:wrap="around" w:vAnchor="text" w:hAnchor="page" w:x="5747" w:y="115"/>
        <w:pBdr>
          <w:top w:val="single" w:sz="4" w:space="1" w:color="4A4A49"/>
          <w:left w:val="single" w:sz="4" w:space="1" w:color="4A4A49"/>
          <w:bottom w:val="single" w:sz="4" w:space="1" w:color="4A4A49"/>
          <w:right w:val="single" w:sz="4" w:space="1" w:color="4A4A49"/>
        </w:pBdr>
        <w:jc w:val="both"/>
        <w:rPr>
          <w:rFonts w:ascii="Arial" w:eastAsia="Arial" w:hAnsi="Arial" w:cs="Arial"/>
          <w:color w:val="404040"/>
          <w:sz w:val="20"/>
          <w:szCs w:val="20"/>
        </w:rPr>
      </w:pPr>
      <w:r>
        <w:rPr>
          <w:rFonts w:ascii="Arial" w:eastAsia="Arial" w:hAnsi="Arial" w:cs="Arial"/>
          <w:spacing w:val="8"/>
          <w:sz w:val="22"/>
          <w:szCs w:val="22"/>
        </w:rPr>
        <w:t xml:space="preserve"> Břeclav</w:t>
      </w:r>
      <w:r>
        <w:rPr>
          <w:rFonts w:ascii="Arial" w:eastAsia="Arial" w:hAnsi="Arial" w:cs="Arial"/>
          <w:spacing w:val="8"/>
          <w:sz w:val="22"/>
          <w:szCs w:val="22"/>
        </w:rPr>
        <w:fldChar w:fldCharType="end"/>
      </w:r>
    </w:p>
    <w:p w14:paraId="5F52AC0D" w14:textId="77777777" w:rsidR="00422159" w:rsidRDefault="00422159">
      <w:pPr>
        <w:rPr>
          <w:rFonts w:ascii="Arial" w:eastAsia="Arial" w:hAnsi="Arial" w:cs="Arial"/>
          <w:sz w:val="18"/>
          <w:szCs w:val="18"/>
        </w:rPr>
      </w:pPr>
    </w:p>
    <w:p w14:paraId="5F52AC0E" w14:textId="77777777" w:rsidR="00422159" w:rsidRDefault="00FC1EBC">
      <w:pPr>
        <w:rPr>
          <w:rFonts w:ascii="Arial" w:eastAsia="Arial" w:hAnsi="Arial" w:cs="Arial"/>
          <w:sz w:val="18"/>
          <w:szCs w:val="18"/>
        </w:rPr>
      </w:pPr>
      <w:r>
        <w:rPr>
          <w:rFonts w:ascii="Arial" w:eastAsia="Arial" w:hAnsi="Arial" w:cs="Arial"/>
          <w:sz w:val="18"/>
          <w:szCs w:val="18"/>
        </w:rPr>
        <w:t>Naše značka:</w:t>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dms_cj </w:instrText>
      </w:r>
      <w:r>
        <w:rPr>
          <w:rFonts w:ascii="Arial" w:eastAsia="Arial" w:hAnsi="Arial" w:cs="Arial"/>
          <w:sz w:val="18"/>
          <w:szCs w:val="18"/>
        </w:rPr>
        <w:fldChar w:fldCharType="separate"/>
      </w:r>
      <w:r>
        <w:rPr>
          <w:rFonts w:ascii="Arial" w:eastAsia="Arial" w:hAnsi="Arial" w:cs="Arial"/>
          <w:sz w:val="18"/>
          <w:szCs w:val="18"/>
        </w:rPr>
        <w:t>SPU 032121/2026/523203/Ti</w:t>
      </w:r>
      <w:r>
        <w:rPr>
          <w:rFonts w:ascii="Arial" w:eastAsia="Arial" w:hAnsi="Arial" w:cs="Arial"/>
          <w:sz w:val="18"/>
          <w:szCs w:val="18"/>
        </w:rPr>
        <w:fldChar w:fldCharType="end"/>
      </w:r>
    </w:p>
    <w:p w14:paraId="5F52AC0F" w14:textId="77777777" w:rsidR="00422159" w:rsidRDefault="00FC1EBC">
      <w:pPr>
        <w:rPr>
          <w:rFonts w:ascii="Arial" w:eastAsia="Arial" w:hAnsi="Arial" w:cs="Arial"/>
          <w:sz w:val="18"/>
          <w:szCs w:val="18"/>
        </w:rPr>
      </w:pPr>
      <w:r>
        <w:rPr>
          <w:rFonts w:ascii="Arial" w:eastAsia="Arial" w:hAnsi="Arial" w:cs="Arial"/>
          <w:sz w:val="18"/>
          <w:szCs w:val="18"/>
        </w:rPr>
        <w:t xml:space="preserve">UID: </w:t>
      </w:r>
      <w:r>
        <w:rPr>
          <w:rFonts w:ascii="Arial" w:eastAsia="Arial" w:hAnsi="Arial" w:cs="Arial"/>
          <w:sz w:val="18"/>
          <w:szCs w:val="18"/>
        </w:rPr>
        <w:tab/>
      </w:r>
      <w:r>
        <w:rPr>
          <w:rFonts w:ascii="Arial" w:eastAsia="Arial" w:hAnsi="Arial" w:cs="Arial"/>
          <w:sz w:val="18"/>
          <w:szCs w:val="18"/>
        </w:rPr>
        <w:tab/>
      </w:r>
      <w:r>
        <w:rPr>
          <w:rFonts w:ascii="Arial" w:hAnsi="Arial" w:cs="Arial"/>
          <w:sz w:val="18"/>
          <w:szCs w:val="18"/>
        </w:rPr>
        <w:fldChar w:fldCharType="begin"/>
      </w:r>
      <w:r>
        <w:rPr>
          <w:rFonts w:ascii="Arial" w:hAnsi="Arial" w:cs="Arial"/>
          <w:sz w:val="18"/>
          <w:szCs w:val="18"/>
        </w:rPr>
        <w:instrText xml:space="preserve"> DOCVARIABLE  dms_uid </w:instrText>
      </w:r>
      <w:r>
        <w:rPr>
          <w:rFonts w:ascii="Arial" w:hAnsi="Arial" w:cs="Arial"/>
          <w:sz w:val="18"/>
          <w:szCs w:val="18"/>
        </w:rPr>
        <w:fldChar w:fldCharType="separate"/>
      </w:r>
      <w:r>
        <w:rPr>
          <w:rFonts w:ascii="Arial" w:hAnsi="Arial" w:cs="Arial"/>
          <w:sz w:val="18"/>
          <w:szCs w:val="18"/>
        </w:rPr>
        <w:t>spudms00000016318637</w:t>
      </w:r>
      <w:r>
        <w:rPr>
          <w:rFonts w:ascii="Arial" w:hAnsi="Arial" w:cs="Arial"/>
          <w:sz w:val="18"/>
          <w:szCs w:val="18"/>
        </w:rPr>
        <w:fldChar w:fldCharType="end"/>
      </w:r>
    </w:p>
    <w:p w14:paraId="5F52AC10" w14:textId="77777777" w:rsidR="00422159" w:rsidRDefault="00FC1EBC">
      <w:pPr>
        <w:rPr>
          <w:rFonts w:ascii="Arial" w:eastAsia="Arial" w:hAnsi="Arial" w:cs="Arial"/>
          <w:sz w:val="18"/>
          <w:szCs w:val="18"/>
        </w:rPr>
      </w:pPr>
      <w:r>
        <w:rPr>
          <w:rFonts w:ascii="Arial" w:eastAsia="Arial" w:hAnsi="Arial" w:cs="Arial"/>
          <w:sz w:val="18"/>
          <w:szCs w:val="18"/>
        </w:rPr>
        <w:t>Spisová značka:</w:t>
      </w:r>
      <w:r>
        <w:rPr>
          <w:rFonts w:ascii="Arial" w:eastAsia="Arial" w:hAnsi="Arial" w:cs="Arial"/>
          <w:sz w:val="18"/>
          <w:szCs w:val="18"/>
        </w:rPr>
        <w:fldChar w:fldCharType="begin"/>
      </w:r>
      <w:r>
        <w:rPr>
          <w:rFonts w:ascii="Arial" w:eastAsia="Arial" w:hAnsi="Arial" w:cs="Arial"/>
          <w:sz w:val="18"/>
          <w:szCs w:val="18"/>
        </w:rPr>
        <w:instrText xml:space="preserve"> DOCVARIABLE  dms_spisova_znacka </w:instrText>
      </w:r>
      <w:r>
        <w:rPr>
          <w:rFonts w:ascii="Arial" w:eastAsia="Arial" w:hAnsi="Arial" w:cs="Arial"/>
          <w:sz w:val="18"/>
          <w:szCs w:val="18"/>
        </w:rPr>
        <w:fldChar w:fldCharType="separate"/>
      </w:r>
      <w:r>
        <w:rPr>
          <w:rFonts w:ascii="Arial" w:eastAsia="Arial" w:hAnsi="Arial" w:cs="Arial"/>
          <w:sz w:val="18"/>
          <w:szCs w:val="18"/>
        </w:rPr>
        <w:t>SP8994/2025-523203</w:t>
      </w:r>
      <w:r>
        <w:rPr>
          <w:rFonts w:ascii="Arial" w:eastAsia="Arial" w:hAnsi="Arial" w:cs="Arial"/>
          <w:sz w:val="18"/>
          <w:szCs w:val="18"/>
        </w:rPr>
        <w:fldChar w:fldCharType="end"/>
      </w:r>
    </w:p>
    <w:p w14:paraId="5F52AC11" w14:textId="77777777" w:rsidR="00422159" w:rsidRDefault="00422159">
      <w:pPr>
        <w:rPr>
          <w:rFonts w:ascii="Arial" w:eastAsia="Arial" w:hAnsi="Arial" w:cs="Arial"/>
          <w:sz w:val="18"/>
          <w:szCs w:val="18"/>
        </w:rPr>
      </w:pPr>
    </w:p>
    <w:p w14:paraId="5F52AC12" w14:textId="77777777" w:rsidR="00422159" w:rsidRDefault="00FC1EBC">
      <w:pPr>
        <w:rPr>
          <w:rFonts w:ascii="Arial" w:eastAsia="Arial" w:hAnsi="Arial" w:cs="Arial"/>
          <w:sz w:val="18"/>
          <w:szCs w:val="18"/>
        </w:rPr>
      </w:pPr>
      <w:r>
        <w:rPr>
          <w:rFonts w:ascii="Arial" w:eastAsia="Arial" w:hAnsi="Arial" w:cs="Arial"/>
          <w:sz w:val="18"/>
          <w:szCs w:val="18"/>
        </w:rPr>
        <w:t xml:space="preserve">Vyřizuje.: </w:t>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dms_spravce_jmeno </w:instrText>
      </w:r>
      <w:r>
        <w:rPr>
          <w:rFonts w:ascii="Arial" w:eastAsia="Arial" w:hAnsi="Arial" w:cs="Arial"/>
          <w:sz w:val="18"/>
          <w:szCs w:val="18"/>
        </w:rPr>
        <w:fldChar w:fldCharType="separate"/>
      </w:r>
      <w:r>
        <w:rPr>
          <w:rFonts w:ascii="Arial" w:eastAsia="Arial" w:hAnsi="Arial" w:cs="Arial"/>
          <w:sz w:val="18"/>
          <w:szCs w:val="18"/>
        </w:rPr>
        <w:t>Ing. Mária Tisarová</w:t>
      </w:r>
      <w:r>
        <w:rPr>
          <w:rFonts w:ascii="Arial" w:eastAsia="Arial" w:hAnsi="Arial" w:cs="Arial"/>
          <w:sz w:val="18"/>
          <w:szCs w:val="18"/>
        </w:rPr>
        <w:fldChar w:fldCharType="end"/>
      </w:r>
    </w:p>
    <w:p w14:paraId="5F52AC13" w14:textId="77777777" w:rsidR="00422159" w:rsidRDefault="00FC1EBC">
      <w:pPr>
        <w:rPr>
          <w:rFonts w:ascii="Arial" w:eastAsia="Arial" w:hAnsi="Arial" w:cs="Arial"/>
          <w:sz w:val="18"/>
          <w:szCs w:val="18"/>
        </w:rPr>
      </w:pPr>
      <w:r>
        <w:rPr>
          <w:rFonts w:ascii="Arial" w:eastAsia="Arial" w:hAnsi="Arial" w:cs="Arial"/>
          <w:sz w:val="18"/>
          <w:szCs w:val="18"/>
        </w:rPr>
        <w:t>Tel.:</w:t>
      </w:r>
      <w:r>
        <w:rPr>
          <w:rFonts w:ascii="Arial" w:eastAsia="Arial" w:hAnsi="Arial" w:cs="Arial"/>
          <w:sz w:val="18"/>
          <w:szCs w:val="18"/>
        </w:rPr>
        <w:tab/>
      </w:r>
      <w:r>
        <w:rPr>
          <w:rFonts w:ascii="Arial" w:eastAsia="Arial" w:hAnsi="Arial" w:cs="Arial"/>
          <w:sz w:val="18"/>
          <w:szCs w:val="18"/>
        </w:rPr>
        <w:tab/>
      </w:r>
      <w:bookmarkStart w:id="0" w:name="_Hlk138418779"/>
      <w:r>
        <w:rPr>
          <w:rFonts w:ascii="Arial" w:eastAsia="Arial" w:hAnsi="Arial" w:cs="Arial"/>
          <w:sz w:val="18"/>
          <w:szCs w:val="18"/>
        </w:rPr>
        <w:fldChar w:fldCharType="begin"/>
      </w:r>
      <w:r>
        <w:rPr>
          <w:rFonts w:ascii="Arial" w:eastAsia="Arial" w:hAnsi="Arial" w:cs="Arial"/>
          <w:sz w:val="18"/>
          <w:szCs w:val="18"/>
        </w:rPr>
        <w:instrText xml:space="preserve"> DOCVARIABLE  dms_spravce_telefon </w:instrText>
      </w:r>
      <w:r>
        <w:rPr>
          <w:rFonts w:ascii="Arial" w:eastAsia="Arial" w:hAnsi="Arial" w:cs="Arial"/>
          <w:sz w:val="18"/>
          <w:szCs w:val="18"/>
        </w:rPr>
        <w:fldChar w:fldCharType="separate"/>
      </w:r>
      <w:r>
        <w:rPr>
          <w:rFonts w:ascii="Arial" w:eastAsia="Arial" w:hAnsi="Arial" w:cs="Arial"/>
          <w:sz w:val="18"/>
          <w:szCs w:val="18"/>
        </w:rPr>
        <w:t>601592036</w:t>
      </w:r>
      <w:r>
        <w:rPr>
          <w:rFonts w:ascii="Arial" w:eastAsia="Arial" w:hAnsi="Arial" w:cs="Arial"/>
          <w:sz w:val="18"/>
          <w:szCs w:val="18"/>
        </w:rPr>
        <w:fldChar w:fldCharType="end"/>
      </w:r>
      <w:bookmarkEnd w:id="0"/>
    </w:p>
    <w:p w14:paraId="5F52AC14" w14:textId="77777777" w:rsidR="00422159" w:rsidRDefault="00FC1EBC">
      <w:pPr>
        <w:rPr>
          <w:rFonts w:ascii="Arial" w:eastAsia="Arial" w:hAnsi="Arial" w:cs="Arial"/>
          <w:sz w:val="18"/>
          <w:szCs w:val="18"/>
        </w:rPr>
      </w:pPr>
      <w:r>
        <w:rPr>
          <w:rFonts w:ascii="Arial" w:eastAsia="Arial" w:hAnsi="Arial" w:cs="Arial"/>
          <w:sz w:val="18"/>
          <w:szCs w:val="18"/>
        </w:rPr>
        <w:t>ID DS:</w:t>
      </w:r>
      <w:r>
        <w:rPr>
          <w:rFonts w:ascii="Arial" w:eastAsia="Arial" w:hAnsi="Arial" w:cs="Arial"/>
          <w:sz w:val="18"/>
          <w:szCs w:val="18"/>
        </w:rPr>
        <w:tab/>
      </w:r>
      <w:r>
        <w:rPr>
          <w:rFonts w:ascii="Arial" w:eastAsia="Arial" w:hAnsi="Arial" w:cs="Arial"/>
          <w:sz w:val="18"/>
          <w:szCs w:val="18"/>
        </w:rPr>
        <w:tab/>
        <w:t>z49per3</w:t>
      </w:r>
    </w:p>
    <w:p w14:paraId="5F52AC15" w14:textId="77777777" w:rsidR="00422159" w:rsidRDefault="00FC1EBC">
      <w:pPr>
        <w:rPr>
          <w:rFonts w:ascii="Arial" w:eastAsia="Arial" w:hAnsi="Arial" w:cs="Arial"/>
          <w:sz w:val="18"/>
          <w:szCs w:val="18"/>
        </w:rPr>
      </w:pPr>
      <w:r>
        <w:rPr>
          <w:rFonts w:ascii="Arial" w:eastAsia="Arial" w:hAnsi="Arial" w:cs="Arial"/>
          <w:sz w:val="18"/>
          <w:szCs w:val="18"/>
        </w:rPr>
        <w:t>E-mail:</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dms_spravce_mail </w:instrText>
      </w:r>
      <w:r>
        <w:rPr>
          <w:rFonts w:ascii="Arial" w:eastAsia="Arial" w:hAnsi="Arial" w:cs="Arial"/>
          <w:sz w:val="18"/>
          <w:szCs w:val="18"/>
        </w:rPr>
        <w:fldChar w:fldCharType="separate"/>
      </w:r>
      <w:r>
        <w:rPr>
          <w:rFonts w:ascii="Arial" w:eastAsia="Arial" w:hAnsi="Arial" w:cs="Arial"/>
          <w:sz w:val="18"/>
          <w:szCs w:val="18"/>
        </w:rPr>
        <w:t>maria.tisarova@spu.gov.cz</w:t>
      </w:r>
      <w:r>
        <w:rPr>
          <w:rFonts w:ascii="Arial" w:eastAsia="Arial" w:hAnsi="Arial" w:cs="Arial"/>
          <w:sz w:val="18"/>
          <w:szCs w:val="18"/>
        </w:rPr>
        <w:fldChar w:fldCharType="end"/>
      </w:r>
    </w:p>
    <w:p w14:paraId="5F52AC16" w14:textId="77777777" w:rsidR="00422159" w:rsidRDefault="00FC1EBC">
      <w:pPr>
        <w:tabs>
          <w:tab w:val="left" w:pos="3969"/>
        </w:tabs>
        <w:rPr>
          <w:rFonts w:ascii="Arial" w:eastAsia="Arial" w:hAnsi="Arial" w:cs="Arial"/>
          <w:sz w:val="18"/>
          <w:szCs w:val="18"/>
        </w:rPr>
      </w:pPr>
      <w:r>
        <w:rPr>
          <w:rFonts w:ascii="Arial" w:eastAsia="Arial" w:hAnsi="Arial" w:cs="Arial"/>
          <w:sz w:val="18"/>
          <w:szCs w:val="18"/>
        </w:rPr>
        <w:tab/>
      </w:r>
    </w:p>
    <w:p w14:paraId="5F52AC17" w14:textId="6E4BC074" w:rsidR="00422159" w:rsidRDefault="00FC1EBC">
      <w:pPr>
        <w:rPr>
          <w:rFonts w:ascii="Arial" w:eastAsia="Arial" w:hAnsi="Arial" w:cs="Arial"/>
          <w:sz w:val="18"/>
          <w:szCs w:val="18"/>
        </w:rPr>
      </w:pPr>
      <w:r>
        <w:rPr>
          <w:rFonts w:ascii="Arial" w:eastAsia="Arial" w:hAnsi="Arial" w:cs="Arial"/>
          <w:noProof/>
          <w:sz w:val="18"/>
          <w:szCs w:val="18"/>
          <w:lang w:eastAsia="cs-CZ"/>
        </w:rPr>
        <w:drawing>
          <wp:anchor distT="0" distB="0" distL="0" distR="0" simplePos="0" relativeHeight="8192" behindDoc="1" locked="0" layoutInCell="1" allowOverlap="1" wp14:anchorId="5F52ACC7" wp14:editId="5F52ACC8">
            <wp:simplePos x="0" y="0"/>
            <wp:positionH relativeFrom="column">
              <wp:posOffset>3676650</wp:posOffset>
            </wp:positionH>
            <wp:positionV relativeFrom="page">
              <wp:posOffset>3009900</wp:posOffset>
            </wp:positionV>
            <wp:extent cx="1948426" cy="660400"/>
            <wp:effectExtent l="0" t="0" r="0" b="6350"/>
            <wp:wrapNone/>
            <wp:docPr id="2" name="Obrázek 2"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948426" cy="660400"/>
                    </a:xfrm>
                    <a:prstGeom prst="rect">
                      <a:avLst/>
                    </a:prstGeom>
                  </pic:spPr>
                </pic:pic>
              </a:graphicData>
            </a:graphic>
          </wp:anchor>
        </w:drawing>
      </w:r>
      <w:r>
        <w:rPr>
          <w:rFonts w:ascii="Arial" w:eastAsia="Arial" w:hAnsi="Arial" w:cs="Arial"/>
          <w:sz w:val="18"/>
          <w:szCs w:val="18"/>
        </w:rPr>
        <w:t>Datum:</w:t>
      </w:r>
      <w:r>
        <w:rPr>
          <w:rFonts w:ascii="Arial" w:eastAsia="Arial" w:hAnsi="Arial" w:cs="Arial"/>
          <w:sz w:val="18"/>
          <w:szCs w:val="18"/>
        </w:rPr>
        <w:tab/>
      </w:r>
      <w:r>
        <w:rPr>
          <w:rFonts w:ascii="Arial" w:eastAsia="Arial" w:hAnsi="Arial" w:cs="Arial"/>
          <w:sz w:val="18"/>
          <w:szCs w:val="18"/>
        </w:rPr>
        <w:tab/>
      </w:r>
      <w:r w:rsidR="004220CD">
        <w:rPr>
          <w:rFonts w:ascii="Arial" w:eastAsia="Arial" w:hAnsi="Arial" w:cs="Arial"/>
          <w:sz w:val="18"/>
          <w:szCs w:val="18"/>
        </w:rPr>
        <w:t>19.2.2026</w:t>
      </w:r>
    </w:p>
    <w:p w14:paraId="5F52AC18" w14:textId="77777777" w:rsidR="00422159" w:rsidRDefault="00422159">
      <w:pPr>
        <w:rPr>
          <w:rFonts w:ascii="Arial" w:eastAsia="Arial" w:hAnsi="Arial" w:cs="Arial"/>
          <w:sz w:val="22"/>
          <w:szCs w:val="22"/>
        </w:rPr>
      </w:pPr>
    </w:p>
    <w:p w14:paraId="5F52AC19" w14:textId="77777777" w:rsidR="00422159" w:rsidRDefault="00422159">
      <w:pPr>
        <w:rPr>
          <w:rFonts w:ascii="Arial" w:eastAsia="Arial" w:hAnsi="Arial" w:cs="Arial"/>
          <w:sz w:val="22"/>
          <w:szCs w:val="22"/>
        </w:rPr>
      </w:pPr>
    </w:p>
    <w:p w14:paraId="5F52AC1A" w14:textId="77777777" w:rsidR="00422159" w:rsidRDefault="00422159">
      <w:pPr>
        <w:rPr>
          <w:rFonts w:ascii="Arial" w:eastAsia="Arial" w:hAnsi="Arial" w:cs="Arial"/>
          <w:sz w:val="22"/>
          <w:szCs w:val="22"/>
        </w:rPr>
      </w:pPr>
    </w:p>
    <w:p w14:paraId="5F52AC1B" w14:textId="77777777" w:rsidR="00422159" w:rsidRDefault="00422159">
      <w:pPr>
        <w:rPr>
          <w:rFonts w:ascii="Arial" w:eastAsia="Arial" w:hAnsi="Arial" w:cs="Arial"/>
          <w:sz w:val="22"/>
          <w:szCs w:val="22"/>
        </w:rPr>
      </w:pPr>
    </w:p>
    <w:p w14:paraId="5F52AC1C" w14:textId="77777777" w:rsidR="00422159" w:rsidRDefault="00422159">
      <w:pPr>
        <w:rPr>
          <w:rFonts w:ascii="Arial" w:eastAsia="Arial" w:hAnsi="Arial" w:cs="Arial"/>
          <w:sz w:val="22"/>
          <w:szCs w:val="22"/>
        </w:rPr>
      </w:pPr>
    </w:p>
    <w:p w14:paraId="5F52AC1D" w14:textId="77777777" w:rsidR="00422159" w:rsidRDefault="00422159">
      <w:pPr>
        <w:rPr>
          <w:rFonts w:ascii="Arial" w:eastAsia="Arial" w:hAnsi="Arial" w:cs="Arial"/>
          <w:sz w:val="22"/>
          <w:szCs w:val="22"/>
        </w:rPr>
      </w:pPr>
    </w:p>
    <w:p w14:paraId="5F52AC1E" w14:textId="77777777" w:rsidR="00422159" w:rsidRDefault="00422159">
      <w:pPr>
        <w:rPr>
          <w:rFonts w:ascii="Arial" w:eastAsia="Arial" w:hAnsi="Arial" w:cs="Arial"/>
          <w:sz w:val="22"/>
          <w:szCs w:val="22"/>
        </w:rPr>
      </w:pPr>
    </w:p>
    <w:p w14:paraId="5F52AC1F" w14:textId="27141DF0" w:rsidR="00422159" w:rsidRDefault="00FC1EBC">
      <w:pPr>
        <w:rPr>
          <w:rFonts w:ascii="Arial" w:eastAsia="Arial" w:hAnsi="Arial" w:cs="Arial"/>
          <w:b/>
        </w:rPr>
      </w:pPr>
      <w:r>
        <w:rPr>
          <w:rFonts w:ascii="Arial" w:eastAsia="Arial" w:hAnsi="Arial" w:cs="Arial"/>
          <w:b/>
        </w:rPr>
        <w:fldChar w:fldCharType="begin"/>
      </w:r>
      <w:r>
        <w:rPr>
          <w:rFonts w:ascii="Arial" w:eastAsia="Arial" w:hAnsi="Arial" w:cs="Arial"/>
          <w:b/>
        </w:rPr>
        <w:instrText xml:space="preserve"> DOCVARIABLE  dms_vec </w:instrText>
      </w:r>
      <w:r>
        <w:rPr>
          <w:rFonts w:ascii="Arial" w:eastAsia="Arial" w:hAnsi="Arial" w:cs="Arial"/>
          <w:b/>
        </w:rPr>
        <w:fldChar w:fldCharType="separate"/>
      </w:r>
      <w:r>
        <w:rPr>
          <w:rFonts w:ascii="Arial" w:eastAsia="Arial" w:hAnsi="Arial" w:cs="Arial"/>
          <w:b/>
        </w:rPr>
        <w:t xml:space="preserve">Objednávka </w:t>
      </w:r>
      <w:r w:rsidR="00C50F79">
        <w:rPr>
          <w:rFonts w:ascii="Arial" w:eastAsia="Arial" w:hAnsi="Arial" w:cs="Arial"/>
          <w:b/>
        </w:rPr>
        <w:t xml:space="preserve">č.1238-2025-523203 </w:t>
      </w:r>
      <w:r>
        <w:rPr>
          <w:rFonts w:ascii="Arial" w:eastAsia="Arial" w:hAnsi="Arial" w:cs="Arial"/>
          <w:b/>
        </w:rPr>
        <w:t>- Náhradní výsadba v k.ú. Perná</w:t>
      </w:r>
      <w:r>
        <w:rPr>
          <w:rFonts w:ascii="Arial" w:eastAsia="Arial" w:hAnsi="Arial" w:cs="Arial"/>
          <w:b/>
        </w:rPr>
        <w:fldChar w:fldCharType="end"/>
      </w:r>
    </w:p>
    <w:p w14:paraId="5F52AC20" w14:textId="77777777" w:rsidR="00422159" w:rsidRDefault="00422159">
      <w:pPr>
        <w:rPr>
          <w:rFonts w:ascii="Arial" w:eastAsia="Arial" w:hAnsi="Arial" w:cs="Arial"/>
          <w:sz w:val="22"/>
          <w:szCs w:val="22"/>
        </w:rPr>
      </w:pPr>
    </w:p>
    <w:p w14:paraId="5F52AC21" w14:textId="77777777" w:rsidR="00422159" w:rsidRDefault="00422159">
      <w:pPr>
        <w:rPr>
          <w:rFonts w:ascii="Arial" w:eastAsia="Arial" w:hAnsi="Arial" w:cs="Arial"/>
          <w:sz w:val="22"/>
          <w:szCs w:val="22"/>
        </w:rPr>
      </w:pPr>
    </w:p>
    <w:p w14:paraId="5F52AC22" w14:textId="6DB59E25" w:rsidR="00422159" w:rsidRDefault="00FC1EBC">
      <w:pPr>
        <w:autoSpaceDE w:val="0"/>
        <w:autoSpaceDN w:val="0"/>
        <w:adjustRightInd w:val="0"/>
        <w:jc w:val="both"/>
        <w:rPr>
          <w:rFonts w:ascii="Arial" w:eastAsia="Arial" w:hAnsi="Arial" w:cs="Arial"/>
          <w:color w:val="000000"/>
          <w:sz w:val="22"/>
          <w:szCs w:val="22"/>
        </w:rPr>
      </w:pPr>
      <w:r>
        <w:rPr>
          <w:rFonts w:ascii="Arial" w:eastAsia="Arial" w:hAnsi="Arial" w:cs="Arial"/>
          <w:color w:val="000000"/>
          <w:sz w:val="22"/>
          <w:szCs w:val="22"/>
        </w:rPr>
        <w:t xml:space="preserve">Na základě cenové nabídky ze dne </w:t>
      </w:r>
      <w:r w:rsidR="00FF0A3C">
        <w:rPr>
          <w:rFonts w:ascii="Arial" w:eastAsia="Arial" w:hAnsi="Arial" w:cs="Arial"/>
          <w:color w:val="000000"/>
          <w:sz w:val="22"/>
          <w:szCs w:val="22"/>
        </w:rPr>
        <w:t>24</w:t>
      </w:r>
      <w:r>
        <w:rPr>
          <w:rFonts w:ascii="Arial" w:eastAsia="Arial" w:hAnsi="Arial" w:cs="Arial"/>
          <w:color w:val="000000"/>
          <w:sz w:val="22"/>
          <w:szCs w:val="22"/>
        </w:rPr>
        <w:t>.11.202</w:t>
      </w:r>
      <w:r w:rsidR="00FF0A3C">
        <w:rPr>
          <w:rFonts w:ascii="Arial" w:eastAsia="Arial" w:hAnsi="Arial" w:cs="Arial"/>
          <w:color w:val="000000"/>
          <w:sz w:val="22"/>
          <w:szCs w:val="22"/>
        </w:rPr>
        <w:t>5</w:t>
      </w:r>
      <w:r>
        <w:rPr>
          <w:rFonts w:ascii="Arial" w:hAnsi="Arial" w:cs="Arial"/>
          <w:color w:val="000000"/>
          <w:sz w:val="22"/>
          <w:szCs w:val="22"/>
        </w:rPr>
        <w:t xml:space="preserve"> o</w:t>
      </w:r>
      <w:r>
        <w:rPr>
          <w:rFonts w:ascii="Arial" w:eastAsia="Arial" w:hAnsi="Arial" w:cs="Arial"/>
          <w:color w:val="000000"/>
          <w:sz w:val="22"/>
          <w:szCs w:val="22"/>
        </w:rPr>
        <w:t>bjednáváme u Vás provedení náhradní výsadby a zabezpečení následné péče v letech 20</w:t>
      </w:r>
      <w:r w:rsidR="00FF0A3C">
        <w:rPr>
          <w:rFonts w:ascii="Arial" w:eastAsia="Arial" w:hAnsi="Arial" w:cs="Arial"/>
          <w:color w:val="000000"/>
          <w:sz w:val="22"/>
          <w:szCs w:val="22"/>
        </w:rPr>
        <w:t>27</w:t>
      </w:r>
      <w:r>
        <w:rPr>
          <w:rFonts w:ascii="Arial" w:eastAsia="Arial" w:hAnsi="Arial" w:cs="Arial"/>
          <w:color w:val="000000"/>
          <w:sz w:val="22"/>
          <w:szCs w:val="22"/>
        </w:rPr>
        <w:t xml:space="preserve"> – 202</w:t>
      </w:r>
      <w:r w:rsidR="00FF0A3C">
        <w:rPr>
          <w:rFonts w:ascii="Arial" w:eastAsia="Arial" w:hAnsi="Arial" w:cs="Arial"/>
          <w:color w:val="000000"/>
          <w:sz w:val="22"/>
          <w:szCs w:val="22"/>
        </w:rPr>
        <w:t>9</w:t>
      </w:r>
      <w:r>
        <w:rPr>
          <w:rFonts w:ascii="Arial" w:eastAsia="Arial" w:hAnsi="Arial" w:cs="Arial"/>
          <w:color w:val="000000"/>
          <w:sz w:val="22"/>
          <w:szCs w:val="22"/>
        </w:rPr>
        <w:t xml:space="preserve"> v k.ú. </w:t>
      </w:r>
      <w:r w:rsidR="00FF0A3C">
        <w:rPr>
          <w:rFonts w:ascii="Arial" w:eastAsia="Arial" w:hAnsi="Arial" w:cs="Arial"/>
          <w:color w:val="000000"/>
          <w:sz w:val="22"/>
          <w:szCs w:val="22"/>
        </w:rPr>
        <w:t>Perná</w:t>
      </w:r>
    </w:p>
    <w:p w14:paraId="5F52AC23" w14:textId="77777777" w:rsidR="00422159" w:rsidRDefault="00422159">
      <w:pPr>
        <w:autoSpaceDE w:val="0"/>
        <w:autoSpaceDN w:val="0"/>
        <w:adjustRightInd w:val="0"/>
        <w:jc w:val="both"/>
        <w:rPr>
          <w:rFonts w:ascii="Arial" w:eastAsia="Arial" w:hAnsi="Arial" w:cs="Arial"/>
          <w:color w:val="000000"/>
          <w:sz w:val="22"/>
          <w:szCs w:val="22"/>
        </w:rPr>
      </w:pPr>
    </w:p>
    <w:p w14:paraId="5F52AC24" w14:textId="77777777" w:rsidR="00422159" w:rsidRDefault="00FC1EBC">
      <w:pPr>
        <w:autoSpaceDE w:val="0"/>
        <w:autoSpaceDN w:val="0"/>
        <w:adjustRightInd w:val="0"/>
        <w:spacing w:after="240"/>
        <w:ind w:right="21"/>
        <w:jc w:val="both"/>
        <w:rPr>
          <w:rFonts w:ascii="Arial" w:hAnsi="Arial" w:cs="Arial"/>
          <w:color w:val="000000"/>
          <w:sz w:val="22"/>
          <w:szCs w:val="22"/>
        </w:rPr>
      </w:pPr>
      <w:r>
        <w:rPr>
          <w:rFonts w:ascii="Arial" w:hAnsi="Arial" w:cs="Arial"/>
          <w:color w:val="000000"/>
          <w:sz w:val="22"/>
          <w:szCs w:val="22"/>
        </w:rPr>
        <w:t xml:space="preserve">Kontaktní osoba za SPÚ Pobočku Břeclav: : Ing. Mária Tisarová, tel. + 420 601 592 036, e-mail: </w:t>
      </w:r>
      <w:hyperlink r:id="rId10" w:history="1">
        <w:r>
          <w:rPr>
            <w:rFonts w:ascii="Arial" w:hAnsi="Arial" w:cs="Arial"/>
            <w:color w:val="0563C1"/>
            <w:sz w:val="22"/>
            <w:szCs w:val="22"/>
            <w:u w:val="single"/>
          </w:rPr>
          <w:t xml:space="preserve">m.tisarova@spucr.cz </w:t>
        </w:r>
      </w:hyperlink>
      <w:r>
        <w:rPr>
          <w:rFonts w:ascii="Arial" w:hAnsi="Arial" w:cs="Arial"/>
          <w:color w:val="000000"/>
          <w:sz w:val="22"/>
          <w:szCs w:val="22"/>
        </w:rPr>
        <w:t>.</w:t>
      </w:r>
    </w:p>
    <w:p w14:paraId="5F52AC25" w14:textId="223BE998" w:rsidR="00422159" w:rsidRDefault="00FC1EBC">
      <w:pPr>
        <w:autoSpaceDE w:val="0"/>
        <w:autoSpaceDN w:val="0"/>
        <w:adjustRightInd w:val="0"/>
        <w:spacing w:after="240"/>
        <w:ind w:right="21"/>
        <w:jc w:val="both"/>
        <w:rPr>
          <w:rFonts w:ascii="Arial" w:hAnsi="Arial" w:cs="Arial"/>
          <w:color w:val="000000"/>
          <w:sz w:val="22"/>
          <w:szCs w:val="22"/>
        </w:rPr>
      </w:pPr>
      <w:r>
        <w:rPr>
          <w:rFonts w:ascii="Arial" w:hAnsi="Arial" w:cs="Arial"/>
          <w:color w:val="000000"/>
          <w:sz w:val="22"/>
          <w:szCs w:val="22"/>
        </w:rPr>
        <w:t xml:space="preserve">Kontaktní osoba za </w:t>
      </w:r>
      <w:r w:rsidR="00FF0A3C">
        <w:rPr>
          <w:rFonts w:ascii="Arial" w:hAnsi="Arial" w:cs="Arial"/>
          <w:color w:val="000000"/>
          <w:sz w:val="22"/>
          <w:szCs w:val="22"/>
        </w:rPr>
        <w:t xml:space="preserve">Michal Košulič: </w:t>
      </w:r>
      <w:r w:rsidR="007E304F">
        <w:rPr>
          <w:rFonts w:ascii="Arial" w:hAnsi="Arial" w:cs="Arial"/>
          <w:color w:val="000000"/>
          <w:sz w:val="22"/>
          <w:szCs w:val="22"/>
        </w:rPr>
        <w:t>xxxxxxxxxxxxxxxxxxxxxxxxxxxxxxxxxxxxxxxxx</w:t>
      </w:r>
    </w:p>
    <w:p w14:paraId="5F52AC26" w14:textId="77777777" w:rsidR="00422159" w:rsidRDefault="00422159">
      <w:pPr>
        <w:autoSpaceDE w:val="0"/>
        <w:autoSpaceDN w:val="0"/>
        <w:adjustRightInd w:val="0"/>
        <w:jc w:val="both"/>
        <w:rPr>
          <w:rFonts w:ascii="Arial" w:hAnsi="Arial" w:cs="Arial"/>
          <w:color w:val="000000"/>
          <w:sz w:val="22"/>
          <w:szCs w:val="22"/>
        </w:rPr>
      </w:pPr>
    </w:p>
    <w:p w14:paraId="5F52AC27" w14:textId="77777777" w:rsidR="00422159" w:rsidRDefault="00FC1EBC">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u w:val="single"/>
        </w:rPr>
        <w:t>Čl. I. Předmět a účel objednávky:</w:t>
      </w:r>
    </w:p>
    <w:p w14:paraId="5F52AC28" w14:textId="77777777" w:rsidR="00422159" w:rsidRDefault="00422159">
      <w:pPr>
        <w:autoSpaceDE w:val="0"/>
        <w:autoSpaceDN w:val="0"/>
        <w:adjustRightInd w:val="0"/>
        <w:jc w:val="both"/>
        <w:rPr>
          <w:rFonts w:ascii="Arial" w:hAnsi="Arial" w:cs="Arial"/>
          <w:b/>
          <w:bCs/>
          <w:color w:val="000000"/>
          <w:sz w:val="22"/>
          <w:szCs w:val="22"/>
          <w:u w:val="single"/>
        </w:rPr>
      </w:pPr>
    </w:p>
    <w:p w14:paraId="05BF65AF" w14:textId="77777777" w:rsidR="00FF0A3C" w:rsidRPr="00FF0A3C" w:rsidRDefault="00FF0A3C" w:rsidP="00C63413">
      <w:pPr>
        <w:pStyle w:val="Odstavecseseznamem"/>
        <w:numPr>
          <w:ilvl w:val="0"/>
          <w:numId w:val="11"/>
        </w:numPr>
        <w:spacing w:line="276" w:lineRule="auto"/>
        <w:ind w:left="284" w:hanging="284"/>
        <w:jc w:val="both"/>
        <w:rPr>
          <w:rFonts w:ascii="Arial" w:hAnsi="Arial" w:cs="Arial"/>
          <w:color w:val="000000"/>
          <w:sz w:val="22"/>
          <w:szCs w:val="22"/>
        </w:rPr>
      </w:pPr>
      <w:r w:rsidRPr="00FF0A3C">
        <w:rPr>
          <w:rFonts w:ascii="Arial" w:hAnsi="Arial" w:cs="Arial"/>
          <w:color w:val="000000"/>
          <w:sz w:val="22"/>
          <w:szCs w:val="22"/>
        </w:rPr>
        <w:t>Provedení výsadby 11 ks dřevin (Švestka domácí – 4ks, Horňácká durancie- 4 ks, Špendlík žlutý – 3 ks),  na pozemek p.č. 2545 v k.ú. Perná, jedná se o výsadbu slivoní v pěstitelském tvaru vysokokmen v souladu se standardem AOPK, včetně ochrany sazenic a dalších souvisejících prací</w:t>
      </w:r>
    </w:p>
    <w:p w14:paraId="1AAC9297" w14:textId="77777777" w:rsidR="00FF0A3C" w:rsidRPr="00FF0A3C" w:rsidRDefault="00FF0A3C" w:rsidP="00C63413">
      <w:pPr>
        <w:pStyle w:val="Odstavecseseznamem"/>
        <w:numPr>
          <w:ilvl w:val="0"/>
          <w:numId w:val="11"/>
        </w:numPr>
        <w:spacing w:line="276" w:lineRule="auto"/>
        <w:ind w:left="284" w:hanging="284"/>
        <w:jc w:val="both"/>
        <w:rPr>
          <w:rFonts w:ascii="Arial" w:hAnsi="Arial" w:cs="Arial"/>
          <w:color w:val="000000"/>
          <w:sz w:val="22"/>
          <w:szCs w:val="22"/>
        </w:rPr>
      </w:pPr>
      <w:r w:rsidRPr="00FF0A3C">
        <w:rPr>
          <w:rFonts w:ascii="Arial" w:hAnsi="Arial" w:cs="Arial"/>
          <w:color w:val="000000"/>
          <w:sz w:val="22"/>
          <w:szCs w:val="22"/>
        </w:rPr>
        <w:t xml:space="preserve">Zabezpečení pěstební péče v letech 2027,2028 a 2029 </w:t>
      </w:r>
    </w:p>
    <w:p w14:paraId="23F7E673" w14:textId="77777777" w:rsidR="00617B29" w:rsidRDefault="00FC1EBC" w:rsidP="00C63413">
      <w:pPr>
        <w:pStyle w:val="Odstavecseseznamem"/>
        <w:numPr>
          <w:ilvl w:val="0"/>
          <w:numId w:val="11"/>
        </w:numPr>
        <w:spacing w:line="276" w:lineRule="auto"/>
        <w:ind w:left="284" w:hanging="284"/>
        <w:jc w:val="both"/>
        <w:rPr>
          <w:rFonts w:ascii="Arial" w:hAnsi="Arial" w:cs="Arial"/>
          <w:color w:val="000000"/>
          <w:sz w:val="22"/>
          <w:szCs w:val="22"/>
        </w:rPr>
      </w:pPr>
      <w:r>
        <w:rPr>
          <w:rFonts w:ascii="Arial" w:hAnsi="Arial" w:cs="Arial"/>
          <w:color w:val="000000"/>
          <w:sz w:val="22"/>
          <w:szCs w:val="22"/>
        </w:rPr>
        <w:t xml:space="preserve">Zhotovitel se touto smlouvou zavazuje provést dílo a objednatel se zavazuje k převzetí díla a zaplacení ceny za jeho provedení. </w:t>
      </w:r>
    </w:p>
    <w:p w14:paraId="42F04CDF" w14:textId="6EED62E5" w:rsidR="00617B29" w:rsidRPr="00617B29" w:rsidRDefault="00617B29" w:rsidP="00C63413">
      <w:pPr>
        <w:pStyle w:val="Odstavecseseznamem"/>
        <w:numPr>
          <w:ilvl w:val="0"/>
          <w:numId w:val="11"/>
        </w:numPr>
        <w:spacing w:line="276" w:lineRule="auto"/>
        <w:ind w:left="284" w:hanging="284"/>
        <w:jc w:val="both"/>
        <w:rPr>
          <w:rFonts w:ascii="Arial" w:hAnsi="Arial" w:cs="Arial"/>
          <w:color w:val="000000"/>
          <w:sz w:val="22"/>
          <w:szCs w:val="22"/>
        </w:rPr>
      </w:pPr>
      <w:r w:rsidRPr="00617B29">
        <w:rPr>
          <w:rFonts w:ascii="Arial" w:hAnsi="Arial" w:cs="Arial"/>
          <w:bCs/>
          <w:sz w:val="22"/>
          <w:szCs w:val="22"/>
        </w:rPr>
        <w:t>Podmínky plnění:</w:t>
      </w:r>
    </w:p>
    <w:p w14:paraId="17C1ED5E" w14:textId="5E856B54" w:rsidR="00617B29" w:rsidRDefault="00617B29" w:rsidP="00C63413">
      <w:pPr>
        <w:pStyle w:val="Odstavecseseznamem"/>
        <w:numPr>
          <w:ilvl w:val="0"/>
          <w:numId w:val="13"/>
        </w:numPr>
        <w:spacing w:line="276" w:lineRule="auto"/>
        <w:jc w:val="both"/>
        <w:rPr>
          <w:rFonts w:ascii="Arial" w:hAnsi="Arial" w:cs="Arial"/>
          <w:bCs/>
          <w:sz w:val="22"/>
          <w:szCs w:val="22"/>
        </w:rPr>
      </w:pPr>
      <w:r>
        <w:rPr>
          <w:rFonts w:ascii="Arial" w:hAnsi="Arial" w:cs="Arial"/>
          <w:bCs/>
          <w:sz w:val="22"/>
          <w:szCs w:val="22"/>
        </w:rPr>
        <w:t xml:space="preserve">pozemek k umístění náhradní výsadby - p.č. 2545 v k.ú. Perná je starý ovocný sad. Při výsadbě požadujeme dodržet rozmístění stromů v řadách, tak jak zde byly vysazeny dříve. Jedná se o zarostlý pozemek, je nutná kvalitní příprava výsadbových míst a příprava prostorných zálivkových mís okolo výsadeb. </w:t>
      </w:r>
    </w:p>
    <w:p w14:paraId="05BBE746" w14:textId="082E07F3" w:rsidR="00617B29" w:rsidRDefault="00617B29" w:rsidP="00C63413">
      <w:pPr>
        <w:pStyle w:val="Odstavecseseznamem"/>
        <w:numPr>
          <w:ilvl w:val="0"/>
          <w:numId w:val="13"/>
        </w:numPr>
        <w:spacing w:line="276" w:lineRule="auto"/>
        <w:jc w:val="both"/>
        <w:rPr>
          <w:rFonts w:ascii="Arial" w:hAnsi="Arial" w:cs="Arial"/>
          <w:bCs/>
          <w:sz w:val="22"/>
          <w:szCs w:val="22"/>
        </w:rPr>
      </w:pPr>
      <w:r>
        <w:rPr>
          <w:rFonts w:ascii="Arial" w:hAnsi="Arial" w:cs="Arial"/>
          <w:bCs/>
          <w:sz w:val="22"/>
          <w:szCs w:val="22"/>
        </w:rPr>
        <w:t>na základě požadavku AOPK je požadovávána výsadba v podzimním termínu (vzhledem k podmínce , že výsadba je podmínkou kolaudace stavby PEO Perná, nejpozději do 15.10.2026)</w:t>
      </w:r>
    </w:p>
    <w:p w14:paraId="14A41DC8" w14:textId="77777777" w:rsidR="00617B29" w:rsidRDefault="00617B29" w:rsidP="00C63413">
      <w:pPr>
        <w:pStyle w:val="Odstavecseseznamem"/>
        <w:numPr>
          <w:ilvl w:val="0"/>
          <w:numId w:val="13"/>
        </w:numPr>
        <w:spacing w:line="276" w:lineRule="auto"/>
        <w:jc w:val="both"/>
        <w:rPr>
          <w:rFonts w:ascii="Arial" w:hAnsi="Arial" w:cs="Arial"/>
          <w:bCs/>
          <w:sz w:val="22"/>
          <w:szCs w:val="22"/>
        </w:rPr>
      </w:pPr>
      <w:r>
        <w:rPr>
          <w:rFonts w:ascii="Arial" w:hAnsi="Arial" w:cs="Arial"/>
          <w:bCs/>
          <w:sz w:val="22"/>
          <w:szCs w:val="22"/>
        </w:rPr>
        <w:t xml:space="preserve">zhotovitel je povinen vést evidenci prováděných prací (dále jen evidence) v přiměřeném rozsahu dle vyhlášky č. 499/2006 Sb. o dokumentaci staveb. Do evidence se zapisují všechny skutečnosti rozhodné pro plnění smlouvy, je povinen vést evidenční deník prací po celou dobu </w:t>
      </w:r>
      <w:r>
        <w:rPr>
          <w:rFonts w:ascii="Arial" w:hAnsi="Arial" w:cs="Arial"/>
          <w:bCs/>
          <w:sz w:val="22"/>
          <w:szCs w:val="22"/>
        </w:rPr>
        <w:lastRenderedPageBreak/>
        <w:t>plnění a průběžně ho poskytovat ke kontrole objednateli. Povinnost vést evidenci končí po ukončení následné péče, popř. po odstranění vad a nedodělků dle zápisu z kontrolních dnů.</w:t>
      </w:r>
    </w:p>
    <w:p w14:paraId="3B19C783" w14:textId="309766CD" w:rsidR="00E5778E" w:rsidRPr="00E5778E" w:rsidRDefault="00E5778E" w:rsidP="00E5778E">
      <w:pPr>
        <w:pStyle w:val="Odstavecseseznamem"/>
        <w:numPr>
          <w:ilvl w:val="0"/>
          <w:numId w:val="13"/>
        </w:numPr>
        <w:spacing w:line="276" w:lineRule="auto"/>
        <w:jc w:val="both"/>
        <w:rPr>
          <w:rFonts w:ascii="Arial" w:hAnsi="Arial" w:cs="Arial"/>
          <w:bCs/>
          <w:sz w:val="22"/>
          <w:szCs w:val="22"/>
        </w:rPr>
      </w:pPr>
      <w:r>
        <w:rPr>
          <w:rFonts w:ascii="Arial" w:hAnsi="Arial" w:cs="Arial"/>
          <w:bCs/>
          <w:sz w:val="22"/>
          <w:szCs w:val="22"/>
        </w:rPr>
        <w:t>z</w:t>
      </w:r>
      <w:r w:rsidRPr="00E5778E">
        <w:rPr>
          <w:rFonts w:ascii="Arial" w:hAnsi="Arial" w:cs="Arial"/>
          <w:bCs/>
          <w:sz w:val="22"/>
          <w:szCs w:val="22"/>
        </w:rPr>
        <w:t xml:space="preserve">hotovitel poskytne objednateli </w:t>
      </w:r>
      <w:r w:rsidRPr="00E5778E">
        <w:rPr>
          <w:rFonts w:ascii="Arial" w:eastAsia="Calibri" w:hAnsi="Arial" w:cs="Arial"/>
          <w:sz w:val="22"/>
          <w:szCs w:val="22"/>
          <w:lang w:eastAsia="en-US"/>
        </w:rPr>
        <w:t>certifikáty použitých materiálů</w:t>
      </w:r>
      <w:r w:rsidR="00FC1EBC">
        <w:rPr>
          <w:rFonts w:ascii="Arial" w:eastAsia="Calibri" w:hAnsi="Arial" w:cs="Arial"/>
          <w:sz w:val="22"/>
          <w:szCs w:val="22"/>
          <w:lang w:eastAsia="en-US"/>
        </w:rPr>
        <w:t xml:space="preserve"> - </w:t>
      </w:r>
      <w:r w:rsidR="00FC1EBC">
        <w:rPr>
          <w:rFonts w:ascii="Arial" w:eastAsia="Arial" w:hAnsi="Arial" w:cs="Arial"/>
          <w:sz w:val="22"/>
          <w:szCs w:val="22"/>
        </w:rPr>
        <w:t>rostlinolékařské pasy</w:t>
      </w:r>
    </w:p>
    <w:p w14:paraId="771741B8" w14:textId="77777777" w:rsidR="00617B29" w:rsidRDefault="00617B29" w:rsidP="00C63413">
      <w:pPr>
        <w:pStyle w:val="Odstavecseseznamem"/>
        <w:numPr>
          <w:ilvl w:val="0"/>
          <w:numId w:val="13"/>
        </w:numPr>
        <w:spacing w:line="276" w:lineRule="auto"/>
        <w:jc w:val="both"/>
        <w:rPr>
          <w:rFonts w:ascii="Arial" w:hAnsi="Arial" w:cs="Arial"/>
          <w:bCs/>
          <w:sz w:val="22"/>
          <w:szCs w:val="22"/>
        </w:rPr>
      </w:pPr>
      <w:r>
        <w:rPr>
          <w:rFonts w:ascii="Arial" w:hAnsi="Arial" w:cs="Arial"/>
          <w:bCs/>
          <w:sz w:val="22"/>
          <w:szCs w:val="22"/>
        </w:rPr>
        <w:t>zasílat objednateli fotodokumentaci prokazující provedení příslušných prací</w:t>
      </w:r>
    </w:p>
    <w:p w14:paraId="5241154C" w14:textId="77777777" w:rsidR="00617B29" w:rsidRDefault="00617B29" w:rsidP="00C63413">
      <w:pPr>
        <w:pStyle w:val="Odstavecseseznamem"/>
        <w:numPr>
          <w:ilvl w:val="0"/>
          <w:numId w:val="13"/>
        </w:numPr>
        <w:spacing w:line="276" w:lineRule="auto"/>
        <w:jc w:val="both"/>
        <w:rPr>
          <w:rFonts w:ascii="Arial" w:hAnsi="Arial" w:cs="Arial"/>
          <w:bCs/>
          <w:sz w:val="22"/>
          <w:szCs w:val="22"/>
        </w:rPr>
      </w:pPr>
      <w:r>
        <w:rPr>
          <w:rFonts w:ascii="Arial" w:hAnsi="Arial" w:cs="Arial"/>
          <w:bCs/>
          <w:sz w:val="22"/>
          <w:szCs w:val="22"/>
        </w:rPr>
        <w:t>předem informovat o termínech provedení úkonů následné péče a poskytnout objednateli ihned po ukončení jednotlivých úkonu fotodokumentaci přes výměnné úložiště SPÚ</w:t>
      </w:r>
    </w:p>
    <w:p w14:paraId="26A4D78B" w14:textId="77777777" w:rsidR="00617B29" w:rsidRPr="00617B29" w:rsidRDefault="00617B29" w:rsidP="00617B29">
      <w:pPr>
        <w:spacing w:line="276" w:lineRule="auto"/>
        <w:jc w:val="both"/>
        <w:rPr>
          <w:rFonts w:ascii="Arial" w:hAnsi="Arial" w:cs="Arial"/>
          <w:color w:val="000000"/>
          <w:sz w:val="22"/>
          <w:szCs w:val="22"/>
        </w:rPr>
      </w:pPr>
    </w:p>
    <w:p w14:paraId="5F52AC2C" w14:textId="77777777" w:rsidR="00422159" w:rsidRDefault="00422159">
      <w:pPr>
        <w:autoSpaceDE w:val="0"/>
        <w:autoSpaceDN w:val="0"/>
        <w:adjustRightInd w:val="0"/>
        <w:rPr>
          <w:rFonts w:ascii="Arial" w:hAnsi="Arial" w:cs="Arial"/>
          <w:b/>
          <w:bCs/>
          <w:color w:val="000000"/>
          <w:sz w:val="22"/>
          <w:szCs w:val="22"/>
        </w:rPr>
      </w:pPr>
    </w:p>
    <w:p w14:paraId="5F52AC2D" w14:textId="77777777" w:rsidR="00422159" w:rsidRDefault="00FC1EBC">
      <w:pPr>
        <w:autoSpaceDE w:val="0"/>
        <w:autoSpaceDN w:val="0"/>
        <w:adjustRightInd w:val="0"/>
        <w:rPr>
          <w:rFonts w:ascii="Arial" w:hAnsi="Arial" w:cs="Arial"/>
          <w:b/>
          <w:bCs/>
          <w:color w:val="000000"/>
          <w:sz w:val="22"/>
          <w:szCs w:val="22"/>
          <w:u w:val="single"/>
        </w:rPr>
      </w:pPr>
      <w:r>
        <w:rPr>
          <w:rFonts w:ascii="Arial" w:hAnsi="Arial" w:cs="Arial"/>
          <w:b/>
          <w:bCs/>
          <w:color w:val="000000"/>
          <w:sz w:val="22"/>
          <w:szCs w:val="22"/>
          <w:u w:val="single"/>
        </w:rPr>
        <w:t>Čl. II. Cena Díla:</w:t>
      </w:r>
    </w:p>
    <w:p w14:paraId="344BA5E2" w14:textId="77777777" w:rsidR="002B131D" w:rsidRDefault="002B131D">
      <w:pPr>
        <w:autoSpaceDE w:val="0"/>
        <w:autoSpaceDN w:val="0"/>
        <w:adjustRightInd w:val="0"/>
        <w:rPr>
          <w:rFonts w:ascii="Arial" w:hAnsi="Arial" w:cs="Arial"/>
          <w:b/>
          <w:bCs/>
          <w:color w:val="000000"/>
          <w:sz w:val="22"/>
          <w:szCs w:val="22"/>
          <w:u w:val="single"/>
        </w:rPr>
      </w:pPr>
    </w:p>
    <w:p w14:paraId="5F52AC2E" w14:textId="59BCFF49" w:rsidR="00422159" w:rsidRDefault="00FC1EBC" w:rsidP="00C63413">
      <w:pPr>
        <w:numPr>
          <w:ilvl w:val="0"/>
          <w:numId w:val="12"/>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Cena za dílo se sjednává dohodou smluvních stran, na základě nabídky učiněné zhotovitelem na veřejnou zakázku ze dne </w:t>
      </w:r>
      <w:r w:rsidR="00FF0A3C">
        <w:rPr>
          <w:rFonts w:ascii="Arial" w:eastAsia="Calibri" w:hAnsi="Arial" w:cs="Arial"/>
          <w:b/>
          <w:sz w:val="22"/>
          <w:szCs w:val="22"/>
          <w:lang w:eastAsia="en-US"/>
        </w:rPr>
        <w:t>24</w:t>
      </w:r>
      <w:r>
        <w:rPr>
          <w:rFonts w:ascii="Arial" w:eastAsia="Calibri" w:hAnsi="Arial" w:cs="Arial"/>
          <w:b/>
          <w:sz w:val="22"/>
          <w:szCs w:val="22"/>
          <w:lang w:eastAsia="en-US"/>
        </w:rPr>
        <w:t>.11.202</w:t>
      </w:r>
      <w:r w:rsidR="007D7D8E">
        <w:rPr>
          <w:rFonts w:ascii="Arial" w:eastAsia="Calibri" w:hAnsi="Arial" w:cs="Arial"/>
          <w:b/>
          <w:sz w:val="22"/>
          <w:szCs w:val="22"/>
          <w:lang w:eastAsia="en-US"/>
        </w:rPr>
        <w:t>5</w:t>
      </w:r>
      <w:r>
        <w:rPr>
          <w:rFonts w:ascii="Arial" w:eastAsia="Calibri" w:hAnsi="Arial" w:cs="Arial"/>
          <w:b/>
          <w:sz w:val="22"/>
          <w:szCs w:val="22"/>
          <w:lang w:eastAsia="en-US"/>
        </w:rPr>
        <w:t>.</w:t>
      </w:r>
      <w:r>
        <w:rPr>
          <w:rFonts w:ascii="Arial" w:eastAsia="Calibri" w:hAnsi="Arial" w:cs="Arial"/>
          <w:sz w:val="22"/>
          <w:szCs w:val="22"/>
          <w:lang w:eastAsia="en-US"/>
        </w:rPr>
        <w:t xml:space="preserve"> Přičemž zhotovitel je povinen se sám ujistit o správnosti a dostatečnosti své nabídky.</w:t>
      </w:r>
    </w:p>
    <w:p w14:paraId="5F52AC2F" w14:textId="77777777" w:rsidR="00422159" w:rsidRDefault="00FC1EBC" w:rsidP="00C63413">
      <w:pPr>
        <w:numPr>
          <w:ilvl w:val="0"/>
          <w:numId w:val="12"/>
        </w:numPr>
        <w:spacing w:after="200" w:line="276" w:lineRule="auto"/>
        <w:ind w:left="284" w:hanging="284"/>
        <w:contextualSpacing/>
        <w:jc w:val="both"/>
        <w:rPr>
          <w:rFonts w:ascii="Arial" w:eastAsia="Calibri" w:hAnsi="Arial" w:cs="Arial"/>
          <w:bCs/>
          <w:sz w:val="22"/>
          <w:szCs w:val="22"/>
          <w:lang w:eastAsia="en-US"/>
        </w:rPr>
      </w:pPr>
      <w:r>
        <w:rPr>
          <w:rFonts w:ascii="Arial" w:eastAsia="Calibri" w:hAnsi="Arial" w:cs="Arial"/>
          <w:bCs/>
          <w:sz w:val="22"/>
          <w:szCs w:val="22"/>
          <w:lang w:eastAsia="en-US"/>
        </w:rPr>
        <w:t>Cena je nejvýše přípustná a nepřekročitelná, je platná po celou dobu realizace předmětu objednávky, a to i při případném prodloužení lhůty pro dokončení realizace předmětu objednávky z důvodů vzniklých na straně objednatele, s výjimkou zákonné změny výše sazby DPH.</w:t>
      </w:r>
    </w:p>
    <w:p w14:paraId="5F52AC30" w14:textId="77777777" w:rsidR="00422159" w:rsidRDefault="00FC1EBC" w:rsidP="00C63413">
      <w:pPr>
        <w:numPr>
          <w:ilvl w:val="0"/>
          <w:numId w:val="12"/>
        </w:numPr>
        <w:spacing w:after="200" w:line="276" w:lineRule="auto"/>
        <w:ind w:left="284" w:hanging="284"/>
        <w:contextualSpacing/>
        <w:jc w:val="both"/>
        <w:rPr>
          <w:rFonts w:ascii="Arial" w:eastAsia="Calibri" w:hAnsi="Arial" w:cs="Arial"/>
          <w:bCs/>
          <w:sz w:val="22"/>
          <w:szCs w:val="22"/>
          <w:lang w:eastAsia="en-US"/>
        </w:rPr>
      </w:pPr>
      <w:r>
        <w:rPr>
          <w:rFonts w:ascii="Arial" w:eastAsia="Calibri" w:hAnsi="Arial" w:cs="Arial"/>
          <w:bCs/>
          <w:sz w:val="22"/>
          <w:szCs w:val="22"/>
          <w:lang w:eastAsia="en-US"/>
        </w:rPr>
        <w:t>Cena díla zahrnuje všechny náklady související se zhotovením díla, vedlejší náklady související s umístěním díla, zařízením místa plnění, péče o vysazený porost a také ostatní související náklady</w:t>
      </w:r>
      <w:bookmarkStart w:id="1" w:name="_Hlk13050214"/>
      <w:r>
        <w:rPr>
          <w:rFonts w:ascii="Arial" w:eastAsia="Calibri" w:hAnsi="Arial" w:cs="Arial"/>
          <w:bCs/>
          <w:sz w:val="22"/>
          <w:szCs w:val="22"/>
          <w:lang w:eastAsia="en-US"/>
        </w:rPr>
        <w:t>.</w:t>
      </w:r>
      <w:bookmarkEnd w:id="1"/>
    </w:p>
    <w:p w14:paraId="5F52AC31" w14:textId="77777777" w:rsidR="00422159" w:rsidRDefault="00FC1EBC" w:rsidP="00C63413">
      <w:pPr>
        <w:numPr>
          <w:ilvl w:val="0"/>
          <w:numId w:val="12"/>
        </w:numPr>
        <w:spacing w:after="200" w:line="276" w:lineRule="auto"/>
        <w:ind w:left="284" w:hanging="284"/>
        <w:contextualSpacing/>
        <w:rPr>
          <w:rFonts w:ascii="Arial" w:eastAsia="Calibri" w:hAnsi="Arial" w:cs="Arial"/>
          <w:sz w:val="22"/>
          <w:szCs w:val="22"/>
          <w:lang w:eastAsia="en-US"/>
        </w:rPr>
      </w:pPr>
      <w:r>
        <w:rPr>
          <w:rFonts w:ascii="Arial" w:eastAsia="Calibri" w:hAnsi="Arial" w:cs="Arial"/>
          <w:sz w:val="22"/>
          <w:szCs w:val="22"/>
          <w:lang w:eastAsia="en-US"/>
        </w:rPr>
        <w:t>Celková cena za  dílo:</w:t>
      </w:r>
    </w:p>
    <w:p w14:paraId="5F52AC32" w14:textId="3566ACD2" w:rsidR="00422159" w:rsidRDefault="00FC1EBC">
      <w:pPr>
        <w:spacing w:after="200" w:line="276" w:lineRule="auto"/>
        <w:ind w:left="720"/>
        <w:contextualSpacing/>
        <w:rPr>
          <w:rFonts w:ascii="Arial" w:eastAsia="Calibri" w:hAnsi="Arial" w:cs="Arial"/>
          <w:sz w:val="22"/>
          <w:szCs w:val="22"/>
          <w:lang w:eastAsia="en-US"/>
        </w:rPr>
      </w:pPr>
      <w:r>
        <w:rPr>
          <w:rFonts w:ascii="Arial" w:eastAsia="Calibri" w:hAnsi="Arial" w:cs="Arial"/>
          <w:sz w:val="22"/>
          <w:szCs w:val="22"/>
          <w:lang w:eastAsia="en-US"/>
        </w:rPr>
        <w:t xml:space="preserve">bez DPH činí                                                                           </w:t>
      </w:r>
      <w:r w:rsidR="00FF0A3C">
        <w:rPr>
          <w:rFonts w:ascii="Arial" w:eastAsia="Calibri" w:hAnsi="Arial" w:cs="Arial"/>
          <w:b/>
          <w:sz w:val="22"/>
          <w:szCs w:val="22"/>
          <w:lang w:eastAsia="en-US"/>
        </w:rPr>
        <w:t>149 156,00</w:t>
      </w:r>
      <w:r w:rsidR="001B1D80">
        <w:rPr>
          <w:rFonts w:ascii="Arial" w:eastAsia="Calibri" w:hAnsi="Arial" w:cs="Arial"/>
          <w:b/>
          <w:sz w:val="22"/>
          <w:szCs w:val="22"/>
          <w:lang w:eastAsia="en-US"/>
        </w:rPr>
        <w:t xml:space="preserve"> </w:t>
      </w:r>
      <w:r>
        <w:rPr>
          <w:rFonts w:ascii="Arial" w:eastAsia="Calibri" w:hAnsi="Arial" w:cs="Arial"/>
          <w:b/>
          <w:bCs/>
          <w:sz w:val="22"/>
          <w:szCs w:val="22"/>
          <w:lang w:eastAsia="en-US"/>
        </w:rPr>
        <w:t>Kč</w:t>
      </w:r>
    </w:p>
    <w:p w14:paraId="5F52AC33" w14:textId="3F00B27B" w:rsidR="00422159" w:rsidRDefault="00FC1EBC">
      <w:pPr>
        <w:spacing w:after="200" w:line="276" w:lineRule="auto"/>
        <w:ind w:left="720"/>
        <w:contextualSpacing/>
        <w:rPr>
          <w:rFonts w:ascii="Arial" w:eastAsia="Calibri" w:hAnsi="Arial" w:cs="Arial"/>
          <w:sz w:val="22"/>
          <w:szCs w:val="22"/>
          <w:lang w:eastAsia="en-US"/>
        </w:rPr>
      </w:pPr>
      <w:r>
        <w:rPr>
          <w:rFonts w:ascii="Arial" w:eastAsia="Calibri" w:hAnsi="Arial" w:cs="Arial"/>
          <w:sz w:val="22"/>
          <w:szCs w:val="22"/>
          <w:lang w:eastAsia="en-US"/>
        </w:rPr>
        <w:t>DPH 21 % činí</w:t>
      </w:r>
      <w:r>
        <w:rPr>
          <w:rFonts w:ascii="Arial" w:eastAsia="Calibri" w:hAnsi="Arial" w:cs="Arial"/>
          <w:sz w:val="22"/>
          <w:szCs w:val="22"/>
          <w:lang w:eastAsia="en-US"/>
        </w:rPr>
        <w:tab/>
      </w:r>
      <w:r>
        <w:rPr>
          <w:rFonts w:ascii="Arial" w:eastAsia="Calibri" w:hAnsi="Arial" w:cs="Arial"/>
          <w:sz w:val="22"/>
          <w:szCs w:val="22"/>
          <w:lang w:eastAsia="en-US"/>
        </w:rPr>
        <w:tab/>
        <w:t xml:space="preserve">                                                              </w:t>
      </w:r>
      <w:r w:rsidR="001B1D80">
        <w:rPr>
          <w:rFonts w:ascii="Arial" w:eastAsia="Calibri" w:hAnsi="Arial" w:cs="Arial"/>
          <w:sz w:val="22"/>
          <w:szCs w:val="22"/>
          <w:lang w:eastAsia="en-US"/>
        </w:rPr>
        <w:t xml:space="preserve"> </w:t>
      </w:r>
      <w:r w:rsidR="001B1D80">
        <w:rPr>
          <w:rFonts w:ascii="Arial" w:eastAsia="Calibri" w:hAnsi="Arial" w:cs="Arial"/>
          <w:b/>
          <w:sz w:val="22"/>
          <w:szCs w:val="22"/>
          <w:lang w:eastAsia="en-US"/>
        </w:rPr>
        <w:t>31 322,76</w:t>
      </w:r>
      <w:r>
        <w:rPr>
          <w:rFonts w:ascii="Arial" w:eastAsia="Calibri" w:hAnsi="Arial" w:cs="Arial"/>
          <w:b/>
          <w:sz w:val="22"/>
          <w:szCs w:val="22"/>
          <w:lang w:eastAsia="en-US"/>
        </w:rPr>
        <w:t xml:space="preserve"> </w:t>
      </w:r>
      <w:r>
        <w:rPr>
          <w:rFonts w:ascii="Arial" w:eastAsia="Calibri" w:hAnsi="Arial" w:cs="Arial"/>
          <w:b/>
          <w:bCs/>
          <w:sz w:val="22"/>
          <w:szCs w:val="22"/>
          <w:lang w:eastAsia="en-US"/>
        </w:rPr>
        <w:t>Kč</w:t>
      </w:r>
      <w:r>
        <w:rPr>
          <w:rFonts w:ascii="Arial" w:eastAsia="Calibri" w:hAnsi="Arial" w:cs="Arial"/>
          <w:sz w:val="22"/>
          <w:szCs w:val="22"/>
          <w:lang w:eastAsia="en-US"/>
        </w:rPr>
        <w:tab/>
        <w:t xml:space="preserve">  </w:t>
      </w:r>
      <w:r>
        <w:rPr>
          <w:rFonts w:ascii="Arial" w:eastAsia="Calibri" w:hAnsi="Arial" w:cs="Arial"/>
          <w:sz w:val="22"/>
          <w:szCs w:val="22"/>
          <w:lang w:eastAsia="en-US"/>
        </w:rPr>
        <w:tab/>
        <w:t xml:space="preserve">                    </w:t>
      </w:r>
    </w:p>
    <w:p w14:paraId="5F52AC34" w14:textId="7221B0D2" w:rsidR="00422159" w:rsidRDefault="00FC1EBC">
      <w:pPr>
        <w:spacing w:after="200" w:line="276" w:lineRule="auto"/>
        <w:ind w:left="720"/>
        <w:contextualSpacing/>
        <w:rPr>
          <w:rFonts w:ascii="Arial" w:eastAsia="Calibri" w:hAnsi="Arial" w:cs="Arial"/>
          <w:sz w:val="22"/>
          <w:szCs w:val="22"/>
          <w:lang w:eastAsia="en-US"/>
        </w:rPr>
      </w:pPr>
      <w:r>
        <w:rPr>
          <w:rFonts w:ascii="Arial" w:eastAsia="Calibri" w:hAnsi="Arial" w:cs="Arial"/>
          <w:sz w:val="22"/>
          <w:szCs w:val="22"/>
          <w:lang w:eastAsia="en-US"/>
        </w:rPr>
        <w:t xml:space="preserve">Celková cena za provedení díla vč. DPH činí                         </w:t>
      </w:r>
      <w:r w:rsidR="001B1D80">
        <w:rPr>
          <w:rFonts w:ascii="Arial" w:eastAsia="Calibri" w:hAnsi="Arial" w:cs="Arial"/>
          <w:b/>
          <w:sz w:val="22"/>
          <w:szCs w:val="22"/>
          <w:lang w:eastAsia="en-US"/>
        </w:rPr>
        <w:t>180 478,76</w:t>
      </w:r>
      <w:r>
        <w:rPr>
          <w:rFonts w:ascii="Arial" w:eastAsia="Calibri" w:hAnsi="Arial" w:cs="Arial"/>
          <w:sz w:val="22"/>
          <w:szCs w:val="22"/>
          <w:lang w:eastAsia="en-US"/>
        </w:rPr>
        <w:t xml:space="preserve"> </w:t>
      </w:r>
      <w:r>
        <w:rPr>
          <w:rFonts w:ascii="Arial" w:eastAsia="Calibri" w:hAnsi="Arial" w:cs="Arial"/>
          <w:b/>
          <w:bCs/>
          <w:sz w:val="22"/>
          <w:szCs w:val="22"/>
          <w:lang w:eastAsia="en-US"/>
        </w:rPr>
        <w:t>Kč</w:t>
      </w:r>
    </w:p>
    <w:p w14:paraId="5F52AC35" w14:textId="77777777" w:rsidR="00422159" w:rsidRDefault="00422159">
      <w:pPr>
        <w:spacing w:after="200" w:line="276" w:lineRule="auto"/>
        <w:ind w:left="720"/>
        <w:contextualSpacing/>
        <w:rPr>
          <w:rFonts w:ascii="Arial" w:eastAsia="Calibri" w:hAnsi="Arial" w:cs="Arial"/>
          <w:sz w:val="22"/>
          <w:szCs w:val="22"/>
          <w:lang w:eastAsia="en-US"/>
        </w:rPr>
      </w:pPr>
    </w:p>
    <w:p w14:paraId="5F52AC36" w14:textId="77777777" w:rsidR="00422159" w:rsidRDefault="00FC1EBC">
      <w:pPr>
        <w:spacing w:after="200" w:line="276" w:lineRule="auto"/>
        <w:ind w:left="720"/>
        <w:contextualSpacing/>
        <w:rPr>
          <w:rFonts w:ascii="Arial" w:eastAsia="Calibri" w:hAnsi="Arial" w:cs="Arial"/>
          <w:sz w:val="22"/>
          <w:szCs w:val="22"/>
          <w:lang w:eastAsia="en-US"/>
        </w:rPr>
      </w:pPr>
      <w:r>
        <w:rPr>
          <w:rFonts w:ascii="Arial" w:eastAsia="Calibri" w:hAnsi="Arial" w:cs="Arial"/>
          <w:sz w:val="22"/>
          <w:szCs w:val="22"/>
          <w:lang w:eastAsia="en-US"/>
        </w:rPr>
        <w:t>Z toho:</w:t>
      </w:r>
    </w:p>
    <w:p w14:paraId="5F52AC37" w14:textId="77777777" w:rsidR="00422159" w:rsidRDefault="00422159">
      <w:pPr>
        <w:spacing w:after="200" w:line="276" w:lineRule="auto"/>
        <w:ind w:left="720"/>
        <w:contextualSpacing/>
        <w:rPr>
          <w:rFonts w:ascii="Arial" w:eastAsia="Calibri" w:hAnsi="Arial" w:cs="Arial"/>
          <w:sz w:val="22"/>
          <w:szCs w:val="22"/>
          <w:lang w:eastAsia="en-US"/>
        </w:rPr>
      </w:pPr>
    </w:p>
    <w:p w14:paraId="5F52AC38" w14:textId="18CBE962" w:rsidR="00422159" w:rsidRDefault="00FC1EBC" w:rsidP="00C63413">
      <w:pPr>
        <w:numPr>
          <w:ilvl w:val="0"/>
          <w:numId w:val="9"/>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 xml:space="preserve">Cena za provedení náhradní výsadby: </w:t>
      </w:r>
    </w:p>
    <w:p w14:paraId="5F52AC39" w14:textId="3D41DAF4" w:rsidR="00422159" w:rsidRDefault="00FC1EBC">
      <w:pPr>
        <w:spacing w:after="200" w:line="276" w:lineRule="auto"/>
        <w:ind w:left="720"/>
        <w:contextualSpacing/>
        <w:rPr>
          <w:rFonts w:ascii="Arial" w:eastAsia="Calibri" w:hAnsi="Arial" w:cs="Arial"/>
          <w:b/>
          <w:bCs/>
          <w:sz w:val="22"/>
          <w:szCs w:val="22"/>
          <w:lang w:eastAsia="en-US"/>
        </w:rPr>
      </w:pPr>
      <w:r>
        <w:rPr>
          <w:rFonts w:ascii="Arial" w:eastAsia="Calibri" w:hAnsi="Arial" w:cs="Arial"/>
          <w:sz w:val="22"/>
          <w:szCs w:val="22"/>
          <w:lang w:eastAsia="en-US"/>
        </w:rPr>
        <w:t xml:space="preserve">bez DPH činí                                                                           </w:t>
      </w:r>
      <w:r w:rsidR="001B1D80">
        <w:rPr>
          <w:rFonts w:ascii="Arial" w:eastAsia="Calibri" w:hAnsi="Arial" w:cs="Arial"/>
          <w:sz w:val="22"/>
          <w:szCs w:val="22"/>
          <w:lang w:eastAsia="en-US"/>
        </w:rPr>
        <w:t xml:space="preserve">   </w:t>
      </w:r>
      <w:r w:rsidR="001B1D80">
        <w:rPr>
          <w:rFonts w:ascii="Arial" w:eastAsia="Calibri" w:hAnsi="Arial" w:cs="Arial"/>
          <w:b/>
          <w:sz w:val="22"/>
          <w:szCs w:val="22"/>
          <w:lang w:eastAsia="en-US"/>
        </w:rPr>
        <w:t>35 836,00</w:t>
      </w:r>
      <w:r>
        <w:rPr>
          <w:rFonts w:ascii="Arial" w:eastAsia="Calibri" w:hAnsi="Arial" w:cs="Arial"/>
          <w:b/>
          <w:sz w:val="22"/>
          <w:szCs w:val="22"/>
          <w:lang w:eastAsia="en-US"/>
        </w:rPr>
        <w:t xml:space="preserve">  </w:t>
      </w:r>
      <w:r>
        <w:rPr>
          <w:rFonts w:ascii="Arial" w:eastAsia="Calibri" w:hAnsi="Arial" w:cs="Arial"/>
          <w:b/>
          <w:bCs/>
          <w:sz w:val="22"/>
          <w:szCs w:val="22"/>
          <w:lang w:eastAsia="en-US"/>
        </w:rPr>
        <w:t>Kč</w:t>
      </w:r>
    </w:p>
    <w:p w14:paraId="5F52AC3A" w14:textId="5D2B0580" w:rsidR="00422159" w:rsidRDefault="00FC1EBC">
      <w:pPr>
        <w:spacing w:after="200" w:line="276" w:lineRule="auto"/>
        <w:ind w:left="720"/>
        <w:contextualSpacing/>
        <w:rPr>
          <w:rFonts w:ascii="Arial" w:eastAsia="Calibri" w:hAnsi="Arial" w:cs="Arial"/>
          <w:b/>
          <w:bCs/>
          <w:sz w:val="22"/>
          <w:szCs w:val="22"/>
          <w:lang w:eastAsia="en-US"/>
        </w:rPr>
      </w:pPr>
      <w:r>
        <w:rPr>
          <w:rFonts w:ascii="Arial" w:eastAsia="Calibri" w:hAnsi="Arial" w:cs="Arial"/>
          <w:sz w:val="22"/>
          <w:szCs w:val="22"/>
          <w:lang w:eastAsia="en-US"/>
        </w:rPr>
        <w:t>DPH 21  % činí</w:t>
      </w:r>
      <w:r>
        <w:rPr>
          <w:rFonts w:ascii="Arial" w:eastAsia="Calibri" w:hAnsi="Arial" w:cs="Arial"/>
          <w:sz w:val="22"/>
          <w:szCs w:val="22"/>
          <w:lang w:eastAsia="en-US"/>
        </w:rPr>
        <w:tab/>
      </w:r>
      <w:r>
        <w:rPr>
          <w:rFonts w:ascii="Arial" w:eastAsia="Calibri" w:hAnsi="Arial" w:cs="Arial"/>
          <w:sz w:val="22"/>
          <w:szCs w:val="22"/>
          <w:lang w:eastAsia="en-US"/>
        </w:rPr>
        <w:tab/>
        <w:t xml:space="preserve">                                                   </w:t>
      </w:r>
      <w:r w:rsidR="001B1D80">
        <w:rPr>
          <w:rFonts w:ascii="Arial" w:eastAsia="Calibri" w:hAnsi="Arial" w:cs="Arial"/>
          <w:b/>
          <w:sz w:val="22"/>
          <w:szCs w:val="22"/>
          <w:lang w:eastAsia="en-US"/>
        </w:rPr>
        <w:t xml:space="preserve">  7  525,56</w:t>
      </w:r>
      <w:r>
        <w:rPr>
          <w:rFonts w:ascii="Arial" w:eastAsia="Calibri" w:hAnsi="Arial" w:cs="Arial"/>
          <w:b/>
          <w:sz w:val="22"/>
          <w:szCs w:val="22"/>
          <w:lang w:eastAsia="en-US"/>
        </w:rPr>
        <w:t xml:space="preserve">  </w:t>
      </w:r>
      <w:r>
        <w:rPr>
          <w:rFonts w:ascii="Arial" w:eastAsia="Calibri" w:hAnsi="Arial" w:cs="Arial"/>
          <w:b/>
          <w:bCs/>
          <w:sz w:val="22"/>
          <w:szCs w:val="22"/>
          <w:lang w:eastAsia="en-US"/>
        </w:rPr>
        <w:t>Kč</w:t>
      </w:r>
    </w:p>
    <w:p w14:paraId="5F52AC3B" w14:textId="151DC20B" w:rsidR="00422159" w:rsidRDefault="00FC1EBC">
      <w:pPr>
        <w:spacing w:after="200" w:line="276" w:lineRule="auto"/>
        <w:ind w:left="720"/>
        <w:contextualSpacing/>
        <w:rPr>
          <w:rFonts w:ascii="Arial" w:eastAsia="Calibri" w:hAnsi="Arial" w:cs="Arial"/>
          <w:b/>
          <w:bCs/>
          <w:sz w:val="22"/>
          <w:szCs w:val="22"/>
          <w:lang w:eastAsia="en-US"/>
        </w:rPr>
      </w:pPr>
      <w:r>
        <w:rPr>
          <w:rFonts w:ascii="Arial" w:eastAsia="Calibri" w:hAnsi="Arial" w:cs="Arial"/>
          <w:sz w:val="22"/>
          <w:szCs w:val="22"/>
          <w:lang w:eastAsia="en-US"/>
        </w:rPr>
        <w:t xml:space="preserve">Celková cena za provedení výsadby vč. DPH činí                  </w:t>
      </w:r>
      <w:r w:rsidR="001B1D80">
        <w:rPr>
          <w:rFonts w:ascii="Arial" w:eastAsia="Calibri" w:hAnsi="Arial" w:cs="Arial"/>
          <w:sz w:val="22"/>
          <w:szCs w:val="22"/>
          <w:lang w:eastAsia="en-US"/>
        </w:rPr>
        <w:t xml:space="preserve">   </w:t>
      </w:r>
      <w:r w:rsidR="001B1D80">
        <w:rPr>
          <w:rFonts w:ascii="Arial" w:eastAsia="Calibri" w:hAnsi="Arial" w:cs="Arial"/>
          <w:b/>
          <w:sz w:val="22"/>
          <w:szCs w:val="22"/>
          <w:lang w:eastAsia="en-US"/>
        </w:rPr>
        <w:t>43 361,56</w:t>
      </w:r>
      <w:r>
        <w:rPr>
          <w:rFonts w:ascii="Arial" w:eastAsia="Calibri" w:hAnsi="Arial" w:cs="Arial"/>
          <w:sz w:val="22"/>
          <w:szCs w:val="22"/>
          <w:lang w:eastAsia="en-US"/>
        </w:rPr>
        <w:t xml:space="preserve"> </w:t>
      </w:r>
      <w:r>
        <w:rPr>
          <w:rFonts w:ascii="Arial" w:eastAsia="Calibri" w:hAnsi="Arial" w:cs="Arial"/>
          <w:b/>
          <w:bCs/>
          <w:sz w:val="22"/>
          <w:szCs w:val="22"/>
          <w:lang w:eastAsia="en-US"/>
        </w:rPr>
        <w:t>Kč</w:t>
      </w:r>
    </w:p>
    <w:p w14:paraId="5F52AC3C" w14:textId="77777777" w:rsidR="00422159" w:rsidRDefault="00422159">
      <w:pPr>
        <w:spacing w:after="200" w:line="276" w:lineRule="auto"/>
        <w:ind w:left="720"/>
        <w:contextualSpacing/>
        <w:rPr>
          <w:rFonts w:ascii="Arial" w:eastAsia="Calibri" w:hAnsi="Arial" w:cs="Arial"/>
          <w:b/>
          <w:bCs/>
          <w:sz w:val="22"/>
          <w:szCs w:val="22"/>
          <w:lang w:eastAsia="en-US"/>
        </w:rPr>
      </w:pPr>
    </w:p>
    <w:p w14:paraId="5F52AC3D" w14:textId="77777777" w:rsidR="00422159" w:rsidRDefault="00422159">
      <w:pPr>
        <w:spacing w:after="200" w:line="276" w:lineRule="auto"/>
        <w:ind w:left="720"/>
        <w:contextualSpacing/>
        <w:rPr>
          <w:rFonts w:ascii="Arial" w:eastAsia="Calibri" w:hAnsi="Arial" w:cs="Arial"/>
          <w:sz w:val="22"/>
          <w:szCs w:val="22"/>
          <w:lang w:eastAsia="en-US"/>
        </w:rPr>
      </w:pPr>
    </w:p>
    <w:p w14:paraId="5F52AC3E" w14:textId="77777777" w:rsidR="00422159" w:rsidRDefault="00FC1EBC" w:rsidP="00C63413">
      <w:pPr>
        <w:numPr>
          <w:ilvl w:val="0"/>
          <w:numId w:val="9"/>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 xml:space="preserve">Cena za zajištění následné péče: </w:t>
      </w:r>
    </w:p>
    <w:p w14:paraId="5F52AC3F" w14:textId="7F7A9779" w:rsidR="00422159" w:rsidRDefault="00FC1EBC">
      <w:pPr>
        <w:spacing w:after="200" w:line="276" w:lineRule="auto"/>
        <w:ind w:left="720"/>
        <w:contextualSpacing/>
        <w:rPr>
          <w:rFonts w:ascii="Arial" w:eastAsia="Calibri" w:hAnsi="Arial" w:cs="Arial"/>
          <w:b/>
          <w:bCs/>
          <w:sz w:val="22"/>
          <w:szCs w:val="22"/>
          <w:lang w:eastAsia="en-US"/>
        </w:rPr>
      </w:pPr>
      <w:r>
        <w:rPr>
          <w:rFonts w:ascii="Arial" w:eastAsia="Calibri" w:hAnsi="Arial" w:cs="Arial"/>
          <w:sz w:val="22"/>
          <w:szCs w:val="22"/>
          <w:lang w:eastAsia="en-US"/>
        </w:rPr>
        <w:t xml:space="preserve">bez DPH činí                                                                             </w:t>
      </w:r>
      <w:r w:rsidR="001B1D80">
        <w:rPr>
          <w:rFonts w:ascii="Arial" w:eastAsia="Calibri" w:hAnsi="Arial" w:cs="Arial"/>
          <w:b/>
          <w:bCs/>
          <w:sz w:val="22"/>
          <w:szCs w:val="22"/>
          <w:lang w:eastAsia="en-US"/>
        </w:rPr>
        <w:t>113 320,00</w:t>
      </w:r>
      <w:r>
        <w:rPr>
          <w:rFonts w:ascii="Arial" w:eastAsia="Calibri" w:hAnsi="Arial" w:cs="Arial"/>
          <w:b/>
          <w:bCs/>
          <w:sz w:val="22"/>
          <w:szCs w:val="22"/>
          <w:lang w:eastAsia="en-US"/>
        </w:rPr>
        <w:t xml:space="preserve"> Kč</w:t>
      </w:r>
    </w:p>
    <w:p w14:paraId="5F52AC40" w14:textId="5437A025" w:rsidR="00422159" w:rsidRDefault="00FC1EBC">
      <w:pPr>
        <w:spacing w:after="200" w:line="276" w:lineRule="auto"/>
        <w:ind w:left="720"/>
        <w:contextualSpacing/>
        <w:rPr>
          <w:rFonts w:ascii="Arial" w:eastAsia="Calibri" w:hAnsi="Arial" w:cs="Arial"/>
          <w:sz w:val="22"/>
          <w:szCs w:val="22"/>
          <w:lang w:eastAsia="en-US"/>
        </w:rPr>
      </w:pPr>
      <w:r>
        <w:rPr>
          <w:rFonts w:ascii="Arial" w:eastAsia="Calibri" w:hAnsi="Arial" w:cs="Arial"/>
          <w:sz w:val="22"/>
          <w:szCs w:val="22"/>
          <w:lang w:eastAsia="en-US"/>
        </w:rPr>
        <w:t>DPH 21  % činí</w:t>
      </w:r>
      <w:r>
        <w:rPr>
          <w:rFonts w:ascii="Arial" w:eastAsia="Calibri" w:hAnsi="Arial" w:cs="Arial"/>
          <w:sz w:val="22"/>
          <w:szCs w:val="22"/>
          <w:lang w:eastAsia="en-US"/>
        </w:rPr>
        <w:tab/>
      </w:r>
      <w:r>
        <w:rPr>
          <w:rFonts w:ascii="Arial" w:eastAsia="Calibri" w:hAnsi="Arial" w:cs="Arial"/>
          <w:sz w:val="22"/>
          <w:szCs w:val="22"/>
          <w:lang w:eastAsia="en-US"/>
        </w:rPr>
        <w:tab/>
        <w:t xml:space="preserve">                                                     </w:t>
      </w:r>
      <w:r w:rsidR="00617B29">
        <w:rPr>
          <w:rFonts w:ascii="Arial" w:eastAsia="Calibri" w:hAnsi="Arial" w:cs="Arial"/>
          <w:b/>
          <w:bCs/>
          <w:sz w:val="22"/>
          <w:szCs w:val="22"/>
          <w:lang w:eastAsia="en-US"/>
        </w:rPr>
        <w:t>23 797,20</w:t>
      </w:r>
      <w:r>
        <w:rPr>
          <w:rFonts w:ascii="Arial" w:eastAsia="Calibri" w:hAnsi="Arial" w:cs="Arial"/>
          <w:b/>
          <w:bCs/>
          <w:sz w:val="22"/>
          <w:szCs w:val="22"/>
          <w:lang w:eastAsia="en-US"/>
        </w:rPr>
        <w:t xml:space="preserve"> Kč</w:t>
      </w:r>
    </w:p>
    <w:p w14:paraId="5F52AC41" w14:textId="3A25E8F8" w:rsidR="00422159" w:rsidRDefault="00FC1EBC">
      <w:pPr>
        <w:spacing w:after="200" w:line="276" w:lineRule="auto"/>
        <w:ind w:left="720"/>
        <w:contextualSpacing/>
        <w:rPr>
          <w:rFonts w:ascii="Arial" w:eastAsia="Calibri" w:hAnsi="Arial" w:cs="Arial"/>
          <w:sz w:val="22"/>
          <w:szCs w:val="22"/>
          <w:lang w:eastAsia="en-US"/>
        </w:rPr>
      </w:pPr>
      <w:r>
        <w:rPr>
          <w:rFonts w:ascii="Arial" w:eastAsia="Calibri" w:hAnsi="Arial" w:cs="Arial"/>
          <w:sz w:val="22"/>
          <w:szCs w:val="22"/>
          <w:lang w:eastAsia="en-US"/>
        </w:rPr>
        <w:t xml:space="preserve">Celková cena za provedení výsadby vč. DPH činí                   </w:t>
      </w:r>
      <w:r w:rsidR="00617B29">
        <w:rPr>
          <w:rFonts w:ascii="Arial" w:eastAsia="Calibri" w:hAnsi="Arial" w:cs="Arial"/>
          <w:b/>
          <w:bCs/>
          <w:sz w:val="22"/>
          <w:szCs w:val="22"/>
          <w:lang w:eastAsia="en-US"/>
        </w:rPr>
        <w:t>137 117,20</w:t>
      </w:r>
      <w:r>
        <w:rPr>
          <w:rFonts w:ascii="Arial" w:eastAsia="Calibri" w:hAnsi="Arial" w:cs="Arial"/>
          <w:b/>
          <w:bCs/>
          <w:sz w:val="22"/>
          <w:szCs w:val="22"/>
          <w:lang w:eastAsia="en-US"/>
        </w:rPr>
        <w:t xml:space="preserve"> Kč</w:t>
      </w:r>
    </w:p>
    <w:p w14:paraId="5F52AC42" w14:textId="77777777" w:rsidR="00422159" w:rsidRDefault="00422159">
      <w:pPr>
        <w:spacing w:after="200" w:line="276" w:lineRule="auto"/>
        <w:ind w:left="720"/>
        <w:contextualSpacing/>
        <w:rPr>
          <w:rFonts w:ascii="Arial" w:eastAsia="Calibri" w:hAnsi="Arial" w:cs="Arial"/>
          <w:sz w:val="22"/>
          <w:szCs w:val="22"/>
          <w:lang w:eastAsia="en-US"/>
        </w:rPr>
      </w:pPr>
    </w:p>
    <w:p w14:paraId="5F52AC43" w14:textId="77777777" w:rsidR="00422159" w:rsidRDefault="00FC1EBC">
      <w:pPr>
        <w:spacing w:after="200" w:line="276" w:lineRule="auto"/>
        <w:ind w:left="720"/>
        <w:contextualSpacing/>
        <w:rPr>
          <w:rFonts w:ascii="Arial" w:eastAsia="Calibri" w:hAnsi="Arial" w:cs="Arial"/>
          <w:sz w:val="22"/>
          <w:szCs w:val="22"/>
          <w:lang w:eastAsia="en-US"/>
        </w:rPr>
      </w:pPr>
      <w:r>
        <w:rPr>
          <w:rFonts w:ascii="Arial" w:eastAsia="Calibri" w:hAnsi="Arial" w:cs="Arial"/>
          <w:sz w:val="22"/>
          <w:szCs w:val="22"/>
          <w:lang w:eastAsia="en-US"/>
        </w:rPr>
        <w:t>Z toho:</w:t>
      </w:r>
    </w:p>
    <w:p w14:paraId="5F52AC44" w14:textId="02CDD105" w:rsidR="00422159" w:rsidRDefault="001B1D80" w:rsidP="00C63413">
      <w:pPr>
        <w:numPr>
          <w:ilvl w:val="0"/>
          <w:numId w:val="6"/>
        </w:numPr>
        <w:spacing w:line="280" w:lineRule="exact"/>
        <w:jc w:val="both"/>
        <w:rPr>
          <w:rFonts w:ascii="Arial" w:eastAsia="Times New Roman" w:hAnsi="Arial" w:cs="Arial"/>
          <w:b/>
          <w:bCs/>
          <w:sz w:val="22"/>
          <w:szCs w:val="22"/>
          <w:lang w:eastAsia="en-US"/>
        </w:rPr>
      </w:pPr>
      <w:r>
        <w:rPr>
          <w:rFonts w:ascii="Arial" w:eastAsia="Times New Roman" w:hAnsi="Arial" w:cs="Arial"/>
          <w:sz w:val="22"/>
          <w:szCs w:val="22"/>
          <w:lang w:eastAsia="en-US"/>
        </w:rPr>
        <w:t>1</w:t>
      </w:r>
      <w:r w:rsidR="00FC1EBC">
        <w:rPr>
          <w:rFonts w:ascii="Arial" w:eastAsia="Times New Roman" w:hAnsi="Arial" w:cs="Arial"/>
          <w:sz w:val="22"/>
          <w:szCs w:val="22"/>
          <w:lang w:eastAsia="en-US"/>
        </w:rPr>
        <w:t xml:space="preserve">. rok péče o vysazený porost:    Cena bez DPH ………………… </w:t>
      </w:r>
      <w:r>
        <w:rPr>
          <w:rFonts w:ascii="Arial" w:eastAsia="Times New Roman" w:hAnsi="Arial" w:cs="Arial"/>
          <w:b/>
          <w:bCs/>
          <w:sz w:val="22"/>
          <w:szCs w:val="22"/>
          <w:lang w:eastAsia="en-US"/>
        </w:rPr>
        <w:t>57 980,00</w:t>
      </w:r>
      <w:r w:rsidR="00FC1EBC">
        <w:rPr>
          <w:rFonts w:ascii="Arial" w:eastAsia="Times New Roman" w:hAnsi="Arial" w:cs="Arial"/>
          <w:b/>
          <w:bCs/>
          <w:sz w:val="22"/>
          <w:szCs w:val="22"/>
          <w:lang w:eastAsia="en-US"/>
        </w:rPr>
        <w:t xml:space="preserve"> Kč</w:t>
      </w:r>
    </w:p>
    <w:p w14:paraId="5F52AC45" w14:textId="50B2CF1A" w:rsidR="00422159" w:rsidRDefault="00FC1EBC">
      <w:pPr>
        <w:spacing w:line="280" w:lineRule="exact"/>
        <w:jc w:val="both"/>
        <w:rPr>
          <w:rFonts w:ascii="Arial" w:eastAsia="Times New Roman" w:hAnsi="Arial" w:cs="Arial"/>
          <w:b/>
          <w:bCs/>
          <w:sz w:val="22"/>
          <w:szCs w:val="22"/>
          <w:lang w:eastAsia="en-US"/>
        </w:rPr>
      </w:pP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t xml:space="preserve">DPH ……………………………  </w:t>
      </w:r>
      <w:r w:rsidR="001B1D80">
        <w:rPr>
          <w:rFonts w:ascii="Arial" w:eastAsia="Times New Roman" w:hAnsi="Arial" w:cs="Arial"/>
          <w:b/>
          <w:bCs/>
          <w:sz w:val="22"/>
          <w:szCs w:val="22"/>
          <w:lang w:eastAsia="en-US"/>
        </w:rPr>
        <w:t>12 175,80</w:t>
      </w:r>
      <w:r>
        <w:rPr>
          <w:rFonts w:ascii="Arial" w:eastAsia="Times New Roman" w:hAnsi="Arial" w:cs="Arial"/>
          <w:b/>
          <w:bCs/>
          <w:sz w:val="22"/>
          <w:szCs w:val="22"/>
          <w:lang w:eastAsia="en-US"/>
        </w:rPr>
        <w:t xml:space="preserve"> Kč</w:t>
      </w:r>
    </w:p>
    <w:p w14:paraId="5F52AC46" w14:textId="02DA7312" w:rsidR="00422159" w:rsidRDefault="00FC1EBC">
      <w:pPr>
        <w:spacing w:line="280" w:lineRule="exact"/>
        <w:jc w:val="both"/>
        <w:rPr>
          <w:rFonts w:ascii="Arial" w:eastAsia="Times New Roman" w:hAnsi="Arial" w:cs="Arial"/>
          <w:b/>
          <w:bCs/>
          <w:sz w:val="22"/>
          <w:szCs w:val="22"/>
          <w:lang w:eastAsia="en-US"/>
        </w:rPr>
      </w:pP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t xml:space="preserve">Cena včetně DPH ……………  </w:t>
      </w:r>
      <w:r w:rsidR="001B1D80">
        <w:rPr>
          <w:rFonts w:ascii="Arial" w:eastAsia="Times New Roman" w:hAnsi="Arial" w:cs="Arial"/>
          <w:b/>
          <w:bCs/>
          <w:sz w:val="22"/>
          <w:szCs w:val="22"/>
          <w:lang w:val="en-US" w:eastAsia="en-US"/>
        </w:rPr>
        <w:t>70 155,80</w:t>
      </w:r>
      <w:r>
        <w:rPr>
          <w:rFonts w:ascii="Arial" w:eastAsia="Times New Roman" w:hAnsi="Arial" w:cs="Arial"/>
          <w:sz w:val="22"/>
          <w:szCs w:val="22"/>
          <w:lang w:eastAsia="en-US"/>
        </w:rPr>
        <w:t xml:space="preserve"> </w:t>
      </w:r>
      <w:r>
        <w:rPr>
          <w:rFonts w:ascii="Arial" w:eastAsia="Times New Roman" w:hAnsi="Arial" w:cs="Arial"/>
          <w:b/>
          <w:bCs/>
          <w:sz w:val="22"/>
          <w:szCs w:val="22"/>
          <w:lang w:eastAsia="en-US"/>
        </w:rPr>
        <w:t>Kč</w:t>
      </w:r>
    </w:p>
    <w:p w14:paraId="5F52AC47" w14:textId="77777777" w:rsidR="00422159" w:rsidRDefault="00422159">
      <w:pPr>
        <w:spacing w:line="280" w:lineRule="exact"/>
        <w:jc w:val="both"/>
        <w:rPr>
          <w:rFonts w:ascii="Arial" w:eastAsia="Times New Roman" w:hAnsi="Arial" w:cs="Arial"/>
          <w:b/>
          <w:bCs/>
          <w:sz w:val="22"/>
          <w:szCs w:val="22"/>
          <w:lang w:eastAsia="en-US"/>
        </w:rPr>
      </w:pPr>
    </w:p>
    <w:p w14:paraId="5F52AC48" w14:textId="543330C7" w:rsidR="00422159" w:rsidRDefault="001B1D80" w:rsidP="00C63413">
      <w:pPr>
        <w:numPr>
          <w:ilvl w:val="0"/>
          <w:numId w:val="6"/>
        </w:numPr>
        <w:spacing w:line="280" w:lineRule="exact"/>
        <w:jc w:val="both"/>
        <w:rPr>
          <w:rFonts w:ascii="Arial" w:eastAsia="Times New Roman" w:hAnsi="Arial" w:cs="Arial"/>
          <w:b/>
          <w:bCs/>
          <w:sz w:val="22"/>
          <w:szCs w:val="22"/>
          <w:lang w:eastAsia="en-US"/>
        </w:rPr>
      </w:pPr>
      <w:r>
        <w:rPr>
          <w:rFonts w:ascii="Arial" w:eastAsia="Times New Roman" w:hAnsi="Arial" w:cs="Arial"/>
          <w:sz w:val="22"/>
          <w:szCs w:val="22"/>
          <w:lang w:eastAsia="en-US"/>
        </w:rPr>
        <w:t>2</w:t>
      </w:r>
      <w:r w:rsidR="00FC1EBC">
        <w:rPr>
          <w:rFonts w:ascii="Arial" w:eastAsia="Times New Roman" w:hAnsi="Arial" w:cs="Arial"/>
          <w:sz w:val="22"/>
          <w:szCs w:val="22"/>
          <w:lang w:eastAsia="en-US"/>
        </w:rPr>
        <w:t xml:space="preserve">. rok péče o vysazený porost:    Cena bez DPH ………………… </w:t>
      </w:r>
      <w:r>
        <w:rPr>
          <w:rFonts w:ascii="Arial" w:eastAsia="Times New Roman" w:hAnsi="Arial" w:cs="Arial"/>
          <w:b/>
          <w:bCs/>
          <w:sz w:val="22"/>
          <w:szCs w:val="22"/>
          <w:lang w:eastAsia="en-US"/>
        </w:rPr>
        <w:t>33 630,00</w:t>
      </w:r>
      <w:r w:rsidR="00FC1EBC">
        <w:rPr>
          <w:rFonts w:ascii="Arial" w:eastAsia="Times New Roman" w:hAnsi="Arial" w:cs="Arial"/>
          <w:b/>
          <w:bCs/>
          <w:sz w:val="22"/>
          <w:szCs w:val="22"/>
          <w:lang w:eastAsia="en-US"/>
        </w:rPr>
        <w:t xml:space="preserve"> Kč</w:t>
      </w:r>
    </w:p>
    <w:p w14:paraId="5F52AC49" w14:textId="3DE13DB3" w:rsidR="00422159" w:rsidRDefault="00FC1EBC">
      <w:pPr>
        <w:spacing w:line="280" w:lineRule="exact"/>
        <w:jc w:val="both"/>
        <w:rPr>
          <w:rFonts w:ascii="Arial" w:eastAsia="Times New Roman" w:hAnsi="Arial" w:cs="Arial"/>
          <w:b/>
          <w:bCs/>
          <w:sz w:val="22"/>
          <w:szCs w:val="22"/>
          <w:lang w:eastAsia="en-US"/>
        </w:rPr>
      </w:pP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t xml:space="preserve">DPH ……………………………  </w:t>
      </w:r>
      <w:r w:rsidR="001B1D80">
        <w:rPr>
          <w:rFonts w:ascii="Arial" w:eastAsia="Times New Roman" w:hAnsi="Arial" w:cs="Arial"/>
          <w:sz w:val="22"/>
          <w:szCs w:val="22"/>
          <w:lang w:eastAsia="en-US"/>
        </w:rPr>
        <w:t xml:space="preserve">  </w:t>
      </w:r>
      <w:r w:rsidR="001B1D80">
        <w:rPr>
          <w:rFonts w:ascii="Arial" w:eastAsia="Times New Roman" w:hAnsi="Arial" w:cs="Arial"/>
          <w:b/>
          <w:bCs/>
          <w:sz w:val="22"/>
          <w:szCs w:val="22"/>
          <w:lang w:eastAsia="en-US"/>
        </w:rPr>
        <w:t>7 </w:t>
      </w:r>
      <w:r w:rsidR="00617B29">
        <w:rPr>
          <w:rFonts w:ascii="Arial" w:eastAsia="Times New Roman" w:hAnsi="Arial" w:cs="Arial"/>
          <w:b/>
          <w:bCs/>
          <w:sz w:val="22"/>
          <w:szCs w:val="22"/>
          <w:lang w:eastAsia="en-US"/>
        </w:rPr>
        <w:t>0</w:t>
      </w:r>
      <w:r w:rsidR="001B1D80">
        <w:rPr>
          <w:rFonts w:ascii="Arial" w:eastAsia="Times New Roman" w:hAnsi="Arial" w:cs="Arial"/>
          <w:b/>
          <w:bCs/>
          <w:sz w:val="22"/>
          <w:szCs w:val="22"/>
          <w:lang w:eastAsia="en-US"/>
        </w:rPr>
        <w:t>62,30</w:t>
      </w:r>
      <w:r>
        <w:rPr>
          <w:rFonts w:ascii="Arial" w:eastAsia="Times New Roman" w:hAnsi="Arial" w:cs="Arial"/>
          <w:b/>
          <w:bCs/>
          <w:sz w:val="22"/>
          <w:szCs w:val="22"/>
          <w:lang w:eastAsia="en-US"/>
        </w:rPr>
        <w:t xml:space="preserve"> Kč</w:t>
      </w:r>
    </w:p>
    <w:p w14:paraId="5F52AC4A" w14:textId="6C086176" w:rsidR="00422159" w:rsidRDefault="00FC1EBC">
      <w:pPr>
        <w:spacing w:line="280" w:lineRule="exact"/>
        <w:jc w:val="both"/>
        <w:rPr>
          <w:rFonts w:ascii="Arial" w:eastAsia="Times New Roman" w:hAnsi="Arial" w:cs="Arial"/>
          <w:b/>
          <w:bCs/>
          <w:sz w:val="22"/>
          <w:szCs w:val="22"/>
          <w:lang w:eastAsia="en-US"/>
        </w:rPr>
      </w:pP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t xml:space="preserve">Cena včetně DPH ……………  </w:t>
      </w:r>
      <w:r w:rsidR="001B1D80">
        <w:rPr>
          <w:rFonts w:ascii="Arial" w:eastAsia="Times New Roman" w:hAnsi="Arial" w:cs="Arial"/>
          <w:b/>
          <w:bCs/>
          <w:sz w:val="22"/>
          <w:szCs w:val="22"/>
          <w:lang w:eastAsia="en-US"/>
        </w:rPr>
        <w:t xml:space="preserve">40  692,30 </w:t>
      </w:r>
      <w:r>
        <w:rPr>
          <w:rFonts w:ascii="Arial" w:eastAsia="Times New Roman" w:hAnsi="Arial" w:cs="Arial"/>
          <w:b/>
          <w:bCs/>
          <w:sz w:val="22"/>
          <w:szCs w:val="22"/>
          <w:lang w:eastAsia="en-US"/>
        </w:rPr>
        <w:t>Kč</w:t>
      </w:r>
    </w:p>
    <w:p w14:paraId="5C6A9C6A" w14:textId="77777777" w:rsidR="001B1D80" w:rsidRDefault="001B1D80">
      <w:pPr>
        <w:spacing w:line="280" w:lineRule="exact"/>
        <w:jc w:val="both"/>
        <w:rPr>
          <w:rFonts w:ascii="Arial" w:eastAsia="Times New Roman" w:hAnsi="Arial" w:cs="Arial"/>
          <w:b/>
          <w:bCs/>
          <w:sz w:val="22"/>
          <w:szCs w:val="22"/>
          <w:lang w:eastAsia="en-US"/>
        </w:rPr>
      </w:pPr>
    </w:p>
    <w:p w14:paraId="45588631" w14:textId="3FC91FC1" w:rsidR="001B1D80" w:rsidRDefault="001B1D80" w:rsidP="00C63413">
      <w:pPr>
        <w:numPr>
          <w:ilvl w:val="0"/>
          <w:numId w:val="6"/>
        </w:numPr>
        <w:spacing w:line="280" w:lineRule="exact"/>
        <w:jc w:val="both"/>
        <w:rPr>
          <w:rFonts w:ascii="Arial" w:eastAsia="Times New Roman" w:hAnsi="Arial" w:cs="Arial"/>
          <w:b/>
          <w:bCs/>
          <w:sz w:val="22"/>
          <w:szCs w:val="22"/>
          <w:lang w:eastAsia="en-US"/>
        </w:rPr>
      </w:pPr>
      <w:r>
        <w:rPr>
          <w:rFonts w:ascii="Arial" w:eastAsia="Times New Roman" w:hAnsi="Arial" w:cs="Arial"/>
          <w:sz w:val="22"/>
          <w:szCs w:val="22"/>
          <w:lang w:eastAsia="en-US"/>
        </w:rPr>
        <w:t xml:space="preserve">3. rok péče o vysazený porost:    Cena bez DPH ………………… </w:t>
      </w:r>
      <w:r>
        <w:rPr>
          <w:rFonts w:ascii="Arial" w:eastAsia="Times New Roman" w:hAnsi="Arial" w:cs="Arial"/>
          <w:b/>
          <w:bCs/>
          <w:sz w:val="22"/>
          <w:szCs w:val="22"/>
          <w:lang w:eastAsia="en-US"/>
        </w:rPr>
        <w:t>21 710,00 Kč</w:t>
      </w:r>
    </w:p>
    <w:p w14:paraId="7020F01F" w14:textId="77777777" w:rsidR="001B1D80" w:rsidRDefault="001B1D80" w:rsidP="001B1D80">
      <w:pPr>
        <w:spacing w:line="280" w:lineRule="exact"/>
        <w:jc w:val="both"/>
        <w:rPr>
          <w:rFonts w:ascii="Arial" w:eastAsia="Times New Roman" w:hAnsi="Arial" w:cs="Arial"/>
          <w:b/>
          <w:bCs/>
          <w:sz w:val="22"/>
          <w:szCs w:val="22"/>
          <w:lang w:eastAsia="en-US"/>
        </w:rPr>
      </w:pP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t xml:space="preserve">DPH ……………………………    </w:t>
      </w:r>
      <w:r>
        <w:rPr>
          <w:rFonts w:ascii="Arial" w:eastAsia="Times New Roman" w:hAnsi="Arial" w:cs="Arial"/>
          <w:b/>
          <w:bCs/>
          <w:sz w:val="22"/>
          <w:szCs w:val="22"/>
          <w:lang w:eastAsia="en-US"/>
        </w:rPr>
        <w:t>4 559,10 Kč</w:t>
      </w:r>
    </w:p>
    <w:p w14:paraId="3AA8CBCD" w14:textId="188FE674" w:rsidR="001B1D80" w:rsidRDefault="001B1D80" w:rsidP="001B1D80">
      <w:pPr>
        <w:spacing w:line="280" w:lineRule="exact"/>
        <w:jc w:val="both"/>
        <w:rPr>
          <w:rFonts w:ascii="Arial" w:eastAsia="Times New Roman" w:hAnsi="Arial" w:cs="Arial"/>
          <w:b/>
          <w:bCs/>
          <w:sz w:val="22"/>
          <w:szCs w:val="22"/>
          <w:lang w:eastAsia="en-US"/>
        </w:rPr>
      </w:pP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r>
      <w:r>
        <w:rPr>
          <w:rFonts w:ascii="Arial" w:eastAsia="Times New Roman" w:hAnsi="Arial" w:cs="Arial"/>
          <w:sz w:val="22"/>
          <w:szCs w:val="22"/>
          <w:lang w:eastAsia="en-US"/>
        </w:rPr>
        <w:tab/>
        <w:t xml:space="preserve">Cena včetně DPH ……………   </w:t>
      </w:r>
      <w:r>
        <w:rPr>
          <w:rFonts w:ascii="Arial" w:eastAsia="Times New Roman" w:hAnsi="Arial" w:cs="Arial"/>
          <w:b/>
          <w:bCs/>
          <w:sz w:val="22"/>
          <w:szCs w:val="22"/>
          <w:lang w:eastAsia="en-US"/>
        </w:rPr>
        <w:t>26 269,10 Kč</w:t>
      </w:r>
    </w:p>
    <w:p w14:paraId="5F52AC4C" w14:textId="77777777" w:rsidR="00422159" w:rsidRDefault="00FC1EBC">
      <w:pPr>
        <w:spacing w:line="280" w:lineRule="exact"/>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Položkový rozpočet bude jako příloha č. 1 nedílnou součástí objednávky v elektronické podobě.</w:t>
      </w:r>
    </w:p>
    <w:p w14:paraId="5F52AC4D" w14:textId="77777777" w:rsidR="00422159" w:rsidRDefault="00422159">
      <w:pPr>
        <w:spacing w:after="120" w:line="280" w:lineRule="exact"/>
        <w:jc w:val="both"/>
        <w:rPr>
          <w:rFonts w:ascii="Arial" w:eastAsia="Times New Roman" w:hAnsi="Arial" w:cs="Arial"/>
          <w:sz w:val="22"/>
          <w:szCs w:val="22"/>
          <w:lang w:eastAsia="en-US"/>
        </w:rPr>
      </w:pPr>
    </w:p>
    <w:p w14:paraId="5F52AC4E" w14:textId="77777777" w:rsidR="00422159" w:rsidRDefault="00FC1EBC">
      <w:pPr>
        <w:spacing w:after="120" w:line="280" w:lineRule="exact"/>
        <w:jc w:val="both"/>
        <w:rPr>
          <w:rFonts w:ascii="Arial" w:eastAsia="Times New Roman" w:hAnsi="Arial" w:cs="Arial"/>
          <w:b/>
          <w:bCs/>
          <w:sz w:val="22"/>
          <w:szCs w:val="22"/>
          <w:u w:val="single"/>
          <w:lang w:eastAsia="en-US"/>
        </w:rPr>
      </w:pPr>
      <w:r>
        <w:rPr>
          <w:rFonts w:ascii="Arial" w:eastAsia="Times New Roman" w:hAnsi="Arial" w:cs="Arial"/>
          <w:b/>
          <w:bCs/>
          <w:sz w:val="22"/>
          <w:szCs w:val="22"/>
          <w:u w:val="single"/>
          <w:lang w:eastAsia="en-US"/>
        </w:rPr>
        <w:t>Čl. III. Platební podmínky:</w:t>
      </w:r>
    </w:p>
    <w:p w14:paraId="5F52AC4F" w14:textId="77777777" w:rsidR="00422159" w:rsidRDefault="00FC1EBC" w:rsidP="002B131D">
      <w:pPr>
        <w:spacing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1.</w:t>
      </w:r>
      <w:r>
        <w:rPr>
          <w:rFonts w:ascii="Arial" w:eastAsia="Times New Roman" w:hAnsi="Arial" w:cs="Arial"/>
          <w:sz w:val="22"/>
          <w:szCs w:val="22"/>
          <w:lang w:eastAsia="en-US"/>
        </w:rPr>
        <w:tab/>
        <w:t>Úhrada provedených prací bude realizována na základě zhotovitelem vyhotovených daňových dokladů (faktur) vystavených za podmínek stanovených v této smlouvě.</w:t>
      </w:r>
    </w:p>
    <w:p w14:paraId="5F52AC50" w14:textId="77777777" w:rsidR="00422159" w:rsidRDefault="00FC1EBC" w:rsidP="002B131D">
      <w:pPr>
        <w:spacing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2.</w:t>
      </w:r>
      <w:r>
        <w:rPr>
          <w:rFonts w:ascii="Arial" w:eastAsia="Times New Roman" w:hAnsi="Arial" w:cs="Arial"/>
          <w:sz w:val="22"/>
          <w:szCs w:val="22"/>
          <w:lang w:eastAsia="en-US"/>
        </w:rPr>
        <w:tab/>
        <w:t>Objednatel neposkytuje zálohy.</w:t>
      </w:r>
    </w:p>
    <w:p w14:paraId="5B45FAC9" w14:textId="77777777" w:rsidR="002B131D" w:rsidRDefault="00FC1EBC" w:rsidP="002B131D">
      <w:pPr>
        <w:spacing w:after="120"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3.</w:t>
      </w:r>
      <w:r>
        <w:rPr>
          <w:rFonts w:ascii="Arial" w:eastAsia="Times New Roman" w:hAnsi="Arial" w:cs="Arial"/>
          <w:sz w:val="22"/>
          <w:szCs w:val="22"/>
          <w:lang w:eastAsia="en-US"/>
        </w:rPr>
        <w:tab/>
        <w:t xml:space="preserve">Zhotovitel je oprávněn vystavit fakturu za provedení díla nebo jeho jednotlivých částí (týká se i péče o vysazený porost v jednotlivých letech) poté, co dokončí a objednateli předá řádně dokončené dílo vymezené v čl. V. této objednávky, a to na základě zhotovitelem vyhotoveného a objednatelem potvrzeného schvalovacího protokolu o provedení prací, vždy nejpozději do 1.12. příslušného roku. Bez tohoto potvrzeného protokolu nesmí být faktura vystavena. Přílohou řádně vystavené faktury musí být soupisy provedených prací, potvrzené objednatelem, jinak zhotovitel není oprávněn fakturu vystavit. </w:t>
      </w:r>
    </w:p>
    <w:p w14:paraId="36C38D13" w14:textId="3AACEBD6" w:rsidR="002B131D" w:rsidRDefault="002B131D" w:rsidP="002B131D">
      <w:pPr>
        <w:pStyle w:val="l-L2"/>
        <w:tabs>
          <w:tab w:val="clear" w:pos="737"/>
        </w:tabs>
        <w:ind w:left="284"/>
        <w:rPr>
          <w:rFonts w:cs="Arial"/>
          <w:szCs w:val="22"/>
          <w:lang w:eastAsia="en-US"/>
        </w:rPr>
      </w:pPr>
      <w:r w:rsidRPr="002B131D">
        <w:rPr>
          <w:rFonts w:eastAsiaTheme="minorEastAsia" w:cs="Arial"/>
          <w:iCs/>
        </w:rPr>
        <w:t>Následná péče bude hrazena následujících způsobem: Část ceny díla po ukončení 1. roku péče o vysazený porost, část ceny díla po ukončení 2. roku péče o vysazený porost, část ceny díla po ukončení 3. roku péče o vysazený porost. V případě dílčí fakturace bude zhotovitelem každá faktura označena textem „dílčí“ s označením fakturačního celku.</w:t>
      </w:r>
    </w:p>
    <w:p w14:paraId="5F52AC52" w14:textId="3AF28DCD" w:rsidR="00422159" w:rsidRDefault="002B131D" w:rsidP="002B131D">
      <w:pPr>
        <w:spacing w:after="120"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sidR="00FC1EBC">
        <w:rPr>
          <w:rFonts w:ascii="Arial" w:eastAsia="Times New Roman" w:hAnsi="Arial" w:cs="Arial"/>
          <w:sz w:val="22"/>
          <w:szCs w:val="22"/>
          <w:lang w:eastAsia="en-US"/>
        </w:rPr>
        <w:t xml:space="preserve">Poslední faktura bude vystavena do 10 kalendářních dnů od protokolárního předání a převzetí díla dle této objednávky. Tato faktura bude doručena objednateli nejdéle do 1.12. příslušného roku a bude označena textem „konečná“. </w:t>
      </w:r>
    </w:p>
    <w:p w14:paraId="5F52AC53" w14:textId="07B19F54" w:rsidR="00422159" w:rsidRDefault="002B131D" w:rsidP="002B131D">
      <w:pPr>
        <w:spacing w:after="120"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sidR="00FC1EBC">
        <w:rPr>
          <w:rFonts w:ascii="Arial" w:eastAsia="Times New Roman" w:hAnsi="Arial" w:cs="Arial"/>
          <w:sz w:val="22"/>
          <w:szCs w:val="22"/>
          <w:lang w:eastAsia="en-US"/>
        </w:rPr>
        <w:t xml:space="preserve">Součástí „konečné“ faktury vystavené po ukončení následné péče o zeleň bude také kopie protokolu o předání a převzetí celého díla, s podpisy obou smluvních stran. </w:t>
      </w:r>
    </w:p>
    <w:p w14:paraId="5F52AC54" w14:textId="77777777" w:rsidR="00422159" w:rsidRDefault="00FC1EBC" w:rsidP="002B131D">
      <w:pPr>
        <w:spacing w:after="120"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4.</w:t>
      </w:r>
      <w:r>
        <w:rPr>
          <w:rFonts w:ascii="Arial" w:eastAsia="Times New Roman" w:hAnsi="Arial" w:cs="Arial"/>
          <w:sz w:val="22"/>
          <w:szCs w:val="22"/>
          <w:lang w:eastAsia="en-US"/>
        </w:rPr>
        <w:tab/>
        <w:t xml:space="preserve">Daňový doklad (faktura) v papírové nebo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objednávky, označení poskytnutého plnění, číslo faktury, den vystavení a lhůtu splatnosti faktury, označení peněžního ústavu a číslo účtu, na který se má platit, fakturovanou částku, razítko a podpis oprávněné osoby. </w:t>
      </w:r>
    </w:p>
    <w:p w14:paraId="5F52AC55" w14:textId="77777777" w:rsidR="00422159" w:rsidRDefault="00FC1EBC" w:rsidP="002B131D">
      <w:pPr>
        <w:spacing w:after="120"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5.</w:t>
      </w:r>
      <w:r>
        <w:rPr>
          <w:rFonts w:ascii="Arial" w:eastAsia="Times New Roman" w:hAnsi="Arial" w:cs="Arial"/>
          <w:sz w:val="22"/>
          <w:szCs w:val="22"/>
          <w:lang w:eastAsia="en-US"/>
        </w:rPr>
        <w:tab/>
        <w:t>Součástí faktury budou soupisy provedených prací odsouhlasené a potvrzené objednatelem. Tyto soupisy zhotovitel předloží objednateli nejméně deset dní před vystavením dílčí faktury nebo před protokolárním předáním díla. Objednatel tento soupis schválí nebo rozporuje nejpozději do deseti dnů od předložení zhotovitelem.</w:t>
      </w:r>
    </w:p>
    <w:p w14:paraId="5F52AC56" w14:textId="77777777" w:rsidR="00422159" w:rsidRDefault="00FC1EBC" w:rsidP="002B131D">
      <w:pPr>
        <w:spacing w:after="120"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6.</w:t>
      </w:r>
      <w:r>
        <w:rPr>
          <w:rFonts w:ascii="Arial" w:eastAsia="Times New Roman" w:hAnsi="Arial" w:cs="Arial"/>
          <w:sz w:val="22"/>
          <w:szCs w:val="22"/>
          <w:lang w:eastAsia="en-US"/>
        </w:rPr>
        <w:tab/>
        <w:t>Na faktuře pro objednatele bude zhotovitel uvádět:</w:t>
      </w:r>
    </w:p>
    <w:p w14:paraId="5F52AC57" w14:textId="77777777" w:rsidR="00422159" w:rsidRDefault="00FC1EBC" w:rsidP="002B131D">
      <w:pPr>
        <w:spacing w:after="120"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Odběratel: Státní pozemkový úřad, Praha 3, Husinecká 1024/11a, PSČ 130 00, IČO: 01312774.</w:t>
      </w:r>
    </w:p>
    <w:p w14:paraId="5F52AC58" w14:textId="77777777" w:rsidR="00422159" w:rsidRDefault="00FC1EBC" w:rsidP="002B131D">
      <w:pPr>
        <w:spacing w:after="120"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Konečný příjemce: Státní pozemkový úřad, Krajský pozemkový úřad pro Jihomoravský kraj, Pobočka Břeclav, náměstí T. G. Masaryka 2957/9a, 690 02 Břeclav. </w:t>
      </w:r>
    </w:p>
    <w:p w14:paraId="5F52AC59" w14:textId="77777777" w:rsidR="00422159" w:rsidRDefault="00FC1EBC" w:rsidP="002B131D">
      <w:pPr>
        <w:spacing w:after="120"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V případě, že faktura nebude obsahovat náležitosti uvedené v této smlouvě či jejích přílohách nebo v ní nebudou správně uvedené údaje dle této objednávky, je objednatel oprávněn ji vrátit zhotoviteli na doplnění. V takovém případě začne plynout doručením opravené faktury objednateli nová lhůta splatnosti.</w:t>
      </w:r>
    </w:p>
    <w:p w14:paraId="5F52AC5A" w14:textId="77777777" w:rsidR="00422159" w:rsidRDefault="00FC1EBC" w:rsidP="002B131D">
      <w:pPr>
        <w:spacing w:after="120"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7.</w:t>
      </w:r>
      <w:r>
        <w:rPr>
          <w:rFonts w:ascii="Arial" w:eastAsia="Times New Roman" w:hAnsi="Arial" w:cs="Arial"/>
          <w:sz w:val="22"/>
          <w:szCs w:val="22"/>
          <w:lang w:eastAsia="en-US"/>
        </w:rPr>
        <w:tab/>
        <w:t xml:space="preserve">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 </w:t>
      </w:r>
    </w:p>
    <w:p w14:paraId="5F52AC5B" w14:textId="77777777" w:rsidR="00422159" w:rsidRDefault="00FC1EBC" w:rsidP="002B131D">
      <w:pPr>
        <w:spacing w:after="120" w:line="280" w:lineRule="exact"/>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8.</w:t>
      </w:r>
      <w:r>
        <w:rPr>
          <w:rFonts w:ascii="Arial" w:eastAsia="Times New Roman" w:hAnsi="Arial" w:cs="Arial"/>
          <w:sz w:val="22"/>
          <w:szCs w:val="22"/>
          <w:lang w:eastAsia="en-US"/>
        </w:rPr>
        <w:tab/>
        <w:t>Zhotovitel není oprávněn započíst žádnou svou pohledávku proti pohledávce objednatele z této objednávky.</w:t>
      </w:r>
    </w:p>
    <w:p w14:paraId="5F52AC5C" w14:textId="77777777" w:rsidR="00422159" w:rsidRDefault="00422159" w:rsidP="002B131D">
      <w:pPr>
        <w:spacing w:after="120" w:line="280" w:lineRule="exact"/>
        <w:ind w:left="284" w:hanging="284"/>
        <w:jc w:val="both"/>
        <w:rPr>
          <w:rFonts w:ascii="Arial" w:eastAsia="Times New Roman" w:hAnsi="Arial" w:cs="Arial"/>
          <w:sz w:val="22"/>
          <w:szCs w:val="22"/>
          <w:lang w:eastAsia="en-US"/>
        </w:rPr>
      </w:pPr>
    </w:p>
    <w:p w14:paraId="5F52AC5D" w14:textId="77777777" w:rsidR="00422159" w:rsidRDefault="00FC1EBC">
      <w:pPr>
        <w:spacing w:after="120" w:line="280" w:lineRule="exact"/>
        <w:jc w:val="both"/>
        <w:rPr>
          <w:rFonts w:ascii="Arial" w:eastAsia="Times New Roman" w:hAnsi="Arial" w:cs="Arial"/>
          <w:b/>
          <w:bCs/>
          <w:sz w:val="22"/>
          <w:szCs w:val="22"/>
          <w:u w:val="single"/>
          <w:lang w:eastAsia="en-US"/>
        </w:rPr>
      </w:pPr>
      <w:r>
        <w:rPr>
          <w:rFonts w:ascii="Arial" w:eastAsia="Times New Roman" w:hAnsi="Arial" w:cs="Arial"/>
          <w:b/>
          <w:bCs/>
          <w:sz w:val="22"/>
          <w:szCs w:val="22"/>
          <w:u w:val="single"/>
          <w:lang w:eastAsia="en-US"/>
        </w:rPr>
        <w:t>Čl. IV. Doba plnění:</w:t>
      </w:r>
    </w:p>
    <w:p w14:paraId="5F52AC5E" w14:textId="77777777" w:rsidR="00422159" w:rsidRDefault="00FC1EBC" w:rsidP="00C63413">
      <w:pPr>
        <w:numPr>
          <w:ilvl w:val="0"/>
          <w:numId w:val="7"/>
        </w:numPr>
        <w:spacing w:line="276" w:lineRule="auto"/>
        <w:ind w:left="284" w:hanging="284"/>
        <w:contextualSpacing/>
        <w:jc w:val="both"/>
        <w:rPr>
          <w:rFonts w:ascii="Arial" w:hAnsi="Arial" w:cs="Arial"/>
          <w:sz w:val="22"/>
          <w:szCs w:val="22"/>
        </w:rPr>
      </w:pPr>
      <w:r>
        <w:rPr>
          <w:rFonts w:ascii="Arial" w:hAnsi="Arial" w:cs="Arial"/>
          <w:sz w:val="22"/>
          <w:szCs w:val="22"/>
        </w:rPr>
        <w:t xml:space="preserve">Zhotovitel je povinen provést ve lhůtě pro dokončení díla úplné dokončení a předání díla objednateli včetně odstranění případných vad a nedodělků a vyklizení místa plnění. </w:t>
      </w:r>
    </w:p>
    <w:p w14:paraId="5F52AC5F" w14:textId="77777777" w:rsidR="00422159" w:rsidRDefault="00FC1EBC" w:rsidP="00C63413">
      <w:pPr>
        <w:numPr>
          <w:ilvl w:val="0"/>
          <w:numId w:val="7"/>
        </w:numPr>
        <w:spacing w:line="276" w:lineRule="auto"/>
        <w:ind w:left="284" w:hanging="284"/>
        <w:contextualSpacing/>
        <w:jc w:val="both"/>
        <w:rPr>
          <w:rFonts w:ascii="Arial" w:hAnsi="Arial" w:cs="Arial"/>
          <w:sz w:val="22"/>
          <w:szCs w:val="22"/>
        </w:rPr>
      </w:pPr>
      <w:r>
        <w:rPr>
          <w:rFonts w:ascii="Arial" w:hAnsi="Arial" w:cs="Arial"/>
          <w:sz w:val="22"/>
          <w:szCs w:val="22"/>
        </w:rPr>
        <w:t>Objednatel má právo vydat příkaz k zastavení nebo přerušení prací na nezbytně nutnou dobu v kterékoliv fázi díla.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objednávky odstoupit. Trvá-li dočasné zastavení prací déle než tři měsíce nebo uplynula-li již původně dohodnutá doba provedení díla, je objednatel oprávněn od objednávky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5F52AC60" w14:textId="77777777" w:rsidR="00422159" w:rsidRDefault="00422159" w:rsidP="002B131D">
      <w:pPr>
        <w:ind w:left="284" w:hanging="284"/>
        <w:jc w:val="center"/>
        <w:rPr>
          <w:rFonts w:ascii="Arial" w:hAnsi="Arial" w:cs="Arial"/>
          <w:b/>
          <w:sz w:val="22"/>
          <w:szCs w:val="22"/>
          <w:u w:val="single"/>
        </w:rPr>
      </w:pPr>
    </w:p>
    <w:p w14:paraId="5F52AC61" w14:textId="77777777" w:rsidR="00422159" w:rsidRDefault="00FC1EBC" w:rsidP="00C63413">
      <w:pPr>
        <w:numPr>
          <w:ilvl w:val="0"/>
          <w:numId w:val="7"/>
        </w:numPr>
        <w:spacing w:after="200" w:line="276" w:lineRule="auto"/>
        <w:ind w:left="284" w:hanging="284"/>
        <w:contextualSpacing/>
        <w:jc w:val="both"/>
        <w:rPr>
          <w:rFonts w:ascii="Arial" w:eastAsiaTheme="minorEastAsia" w:hAnsi="Arial" w:cs="Arial"/>
          <w:sz w:val="22"/>
          <w:szCs w:val="22"/>
          <w:lang w:eastAsia="cs-CZ"/>
        </w:rPr>
      </w:pPr>
      <w:r>
        <w:rPr>
          <w:rFonts w:ascii="Arial" w:eastAsiaTheme="minorEastAsia" w:hAnsi="Arial" w:cs="Arial"/>
          <w:sz w:val="22"/>
          <w:szCs w:val="22"/>
          <w:lang w:eastAsia="cs-CZ"/>
        </w:rPr>
        <w:t>Dílo bude provedeno v následujících lhůtách</w:t>
      </w:r>
    </w:p>
    <w:p w14:paraId="5F52AC62" w14:textId="77777777" w:rsidR="00422159" w:rsidRDefault="00FC1EBC">
      <w:pPr>
        <w:ind w:left="2880"/>
        <w:contextualSpacing/>
        <w:rPr>
          <w:rFonts w:ascii="Arial" w:eastAsiaTheme="minorEastAsia" w:hAnsi="Arial" w:cs="Arial"/>
          <w:sz w:val="22"/>
          <w:szCs w:val="22"/>
          <w:lang w:eastAsia="cs-CZ"/>
        </w:rPr>
      </w:pPr>
      <w:r>
        <w:rPr>
          <w:rFonts w:ascii="Arial" w:eastAsiaTheme="minorEastAsia" w:hAnsi="Arial" w:cs="Arial"/>
          <w:sz w:val="22"/>
          <w:szCs w:val="22"/>
          <w:lang w:eastAsia="cs-CZ"/>
        </w:rPr>
        <w:tab/>
      </w:r>
      <w:r>
        <w:rPr>
          <w:rFonts w:ascii="Arial" w:eastAsiaTheme="minorEastAsia" w:hAnsi="Arial" w:cs="Arial"/>
          <w:sz w:val="22"/>
          <w:szCs w:val="22"/>
          <w:lang w:eastAsia="cs-CZ"/>
        </w:rPr>
        <w:tab/>
      </w:r>
    </w:p>
    <w:p w14:paraId="5F52AC63" w14:textId="77777777" w:rsidR="00422159" w:rsidRDefault="00FC1EBC" w:rsidP="00C63413">
      <w:pPr>
        <w:numPr>
          <w:ilvl w:val="0"/>
          <w:numId w:val="3"/>
        </w:numPr>
        <w:spacing w:after="200" w:line="276" w:lineRule="auto"/>
        <w:contextualSpacing/>
        <w:rPr>
          <w:rFonts w:ascii="Arial" w:eastAsiaTheme="minorEastAsia" w:hAnsi="Arial" w:cs="Arial"/>
          <w:sz w:val="22"/>
          <w:szCs w:val="22"/>
          <w:lang w:eastAsia="cs-CZ"/>
        </w:rPr>
      </w:pPr>
      <w:r>
        <w:rPr>
          <w:rFonts w:ascii="Arial" w:eastAsiaTheme="minorEastAsia" w:hAnsi="Arial" w:cs="Arial"/>
          <w:sz w:val="22"/>
          <w:szCs w:val="22"/>
          <w:lang w:eastAsia="cs-CZ"/>
        </w:rPr>
        <w:t xml:space="preserve">Lhůta pro zahájení díla: </w:t>
      </w:r>
      <w:r>
        <w:rPr>
          <w:rFonts w:ascii="Arial" w:eastAsiaTheme="minorEastAsia" w:hAnsi="Arial" w:cs="Arial"/>
          <w:b/>
          <w:sz w:val="22"/>
          <w:szCs w:val="22"/>
          <w:lang w:eastAsia="cs-CZ"/>
        </w:rPr>
        <w:t>do 15</w:t>
      </w:r>
      <w:r>
        <w:rPr>
          <w:rFonts w:ascii="Arial" w:eastAsiaTheme="minorEastAsia" w:hAnsi="Arial" w:cs="Arial"/>
          <w:b/>
          <w:bCs/>
          <w:sz w:val="22"/>
          <w:szCs w:val="22"/>
          <w:lang w:eastAsia="cs-CZ"/>
        </w:rPr>
        <w:t xml:space="preserve"> </w:t>
      </w:r>
      <w:bookmarkStart w:id="2" w:name="_Hlk96425248"/>
      <w:r>
        <w:rPr>
          <w:rFonts w:ascii="Arial" w:eastAsiaTheme="minorEastAsia" w:hAnsi="Arial" w:cs="Arial"/>
          <w:b/>
          <w:bCs/>
          <w:sz w:val="22"/>
          <w:szCs w:val="22"/>
          <w:lang w:eastAsia="cs-CZ"/>
        </w:rPr>
        <w:t>dnů od nabytí účinnosti objednávky</w:t>
      </w:r>
      <w:r>
        <w:rPr>
          <w:rFonts w:ascii="Arial" w:eastAsiaTheme="minorEastAsia" w:hAnsi="Arial" w:cs="Arial"/>
          <w:sz w:val="22"/>
          <w:szCs w:val="22"/>
          <w:lang w:eastAsia="cs-CZ"/>
        </w:rPr>
        <w:t xml:space="preserve">.  </w:t>
      </w:r>
      <w:bookmarkEnd w:id="2"/>
    </w:p>
    <w:p w14:paraId="5F52AC64" w14:textId="77777777" w:rsidR="00422159" w:rsidRDefault="00422159">
      <w:pPr>
        <w:ind w:left="2880"/>
        <w:contextualSpacing/>
        <w:rPr>
          <w:rFonts w:ascii="Arial" w:eastAsiaTheme="minorEastAsia" w:hAnsi="Arial" w:cs="Arial"/>
          <w:sz w:val="22"/>
          <w:szCs w:val="22"/>
          <w:lang w:eastAsia="cs-CZ"/>
        </w:rPr>
      </w:pPr>
    </w:p>
    <w:p w14:paraId="5F52AC65" w14:textId="5E29EC05" w:rsidR="00422159" w:rsidRDefault="00FC1EBC" w:rsidP="00C63413">
      <w:pPr>
        <w:numPr>
          <w:ilvl w:val="0"/>
          <w:numId w:val="3"/>
        </w:numPr>
        <w:spacing w:after="200" w:line="276" w:lineRule="auto"/>
        <w:contextualSpacing/>
        <w:rPr>
          <w:rFonts w:ascii="Arial" w:eastAsiaTheme="minorEastAsia" w:hAnsi="Arial" w:cs="Arial"/>
          <w:sz w:val="22"/>
          <w:szCs w:val="22"/>
          <w:lang w:eastAsia="cs-CZ"/>
        </w:rPr>
      </w:pPr>
      <w:r>
        <w:rPr>
          <w:rFonts w:ascii="Arial" w:eastAsiaTheme="minorEastAsia" w:hAnsi="Arial" w:cs="Arial"/>
          <w:sz w:val="22"/>
          <w:szCs w:val="22"/>
          <w:lang w:eastAsia="cs-CZ"/>
        </w:rPr>
        <w:t xml:space="preserve">Lhůta pro dokončení náhradní výsadby uhynulých porostů : </w:t>
      </w:r>
      <w:r>
        <w:rPr>
          <w:rFonts w:ascii="Arial" w:eastAsiaTheme="minorEastAsia" w:hAnsi="Arial" w:cs="Arial"/>
          <w:b/>
          <w:sz w:val="22"/>
          <w:szCs w:val="22"/>
          <w:lang w:eastAsia="cs-CZ"/>
        </w:rPr>
        <w:t>….…………</w:t>
      </w:r>
      <w:r>
        <w:rPr>
          <w:rFonts w:ascii="Arial" w:eastAsiaTheme="minorEastAsia" w:hAnsi="Arial" w:cs="Arial"/>
          <w:b/>
          <w:sz w:val="22"/>
          <w:szCs w:val="22"/>
          <w:lang w:eastAsia="cs-CZ"/>
        </w:rPr>
        <w:tab/>
        <w:t xml:space="preserve">do </w:t>
      </w:r>
      <w:r w:rsidR="002B131D">
        <w:rPr>
          <w:rFonts w:ascii="Arial" w:eastAsiaTheme="minorEastAsia" w:hAnsi="Arial" w:cs="Arial"/>
          <w:b/>
          <w:bCs/>
          <w:sz w:val="22"/>
          <w:szCs w:val="22"/>
          <w:lang w:eastAsia="cs-CZ"/>
        </w:rPr>
        <w:t>15</w:t>
      </w:r>
      <w:r>
        <w:rPr>
          <w:rFonts w:ascii="Arial" w:eastAsiaTheme="minorEastAsia" w:hAnsi="Arial" w:cs="Arial"/>
          <w:b/>
          <w:bCs/>
          <w:sz w:val="22"/>
          <w:szCs w:val="22"/>
          <w:lang w:eastAsia="cs-CZ"/>
        </w:rPr>
        <w:t>.</w:t>
      </w:r>
      <w:r w:rsidR="002B131D">
        <w:rPr>
          <w:rFonts w:ascii="Arial" w:eastAsiaTheme="minorEastAsia" w:hAnsi="Arial" w:cs="Arial"/>
          <w:b/>
          <w:bCs/>
          <w:sz w:val="22"/>
          <w:szCs w:val="22"/>
          <w:lang w:eastAsia="cs-CZ"/>
        </w:rPr>
        <w:t>10</w:t>
      </w:r>
      <w:r>
        <w:rPr>
          <w:rFonts w:ascii="Arial" w:eastAsiaTheme="minorEastAsia" w:hAnsi="Arial" w:cs="Arial"/>
          <w:b/>
          <w:bCs/>
          <w:sz w:val="22"/>
          <w:szCs w:val="22"/>
          <w:lang w:eastAsia="cs-CZ"/>
        </w:rPr>
        <w:t>.202</w:t>
      </w:r>
      <w:r w:rsidR="002B131D">
        <w:rPr>
          <w:rFonts w:ascii="Arial" w:eastAsiaTheme="minorEastAsia" w:hAnsi="Arial" w:cs="Arial"/>
          <w:b/>
          <w:bCs/>
          <w:sz w:val="22"/>
          <w:szCs w:val="22"/>
          <w:lang w:eastAsia="cs-CZ"/>
        </w:rPr>
        <w:t>6</w:t>
      </w:r>
    </w:p>
    <w:p w14:paraId="5F52AC66" w14:textId="77777777" w:rsidR="00422159" w:rsidRDefault="00422159">
      <w:pPr>
        <w:ind w:left="2880"/>
        <w:contextualSpacing/>
        <w:rPr>
          <w:rFonts w:ascii="Arial" w:eastAsiaTheme="minorEastAsia" w:hAnsi="Arial" w:cs="Arial"/>
          <w:sz w:val="22"/>
          <w:szCs w:val="22"/>
          <w:lang w:eastAsia="cs-CZ"/>
        </w:rPr>
      </w:pPr>
    </w:p>
    <w:p w14:paraId="5F52AC67" w14:textId="623DAC6F" w:rsidR="00422159" w:rsidRDefault="00FC1EBC" w:rsidP="00C63413">
      <w:pPr>
        <w:numPr>
          <w:ilvl w:val="0"/>
          <w:numId w:val="3"/>
        </w:numPr>
        <w:spacing w:after="200" w:line="276" w:lineRule="auto"/>
        <w:contextualSpacing/>
        <w:jc w:val="both"/>
        <w:rPr>
          <w:rFonts w:ascii="Arial" w:eastAsiaTheme="minorEastAsia" w:hAnsi="Arial" w:cs="Arial"/>
          <w:b/>
          <w:bCs/>
          <w:sz w:val="22"/>
          <w:szCs w:val="22"/>
          <w:lang w:eastAsia="cs-CZ"/>
        </w:rPr>
      </w:pPr>
      <w:r>
        <w:rPr>
          <w:rFonts w:ascii="Arial" w:eastAsiaTheme="minorEastAsia" w:hAnsi="Arial" w:cs="Arial"/>
          <w:sz w:val="22"/>
          <w:szCs w:val="22"/>
          <w:lang w:eastAsia="cs-CZ"/>
        </w:rPr>
        <w:t xml:space="preserve">Lhůta pro dokončení následné péče o zeleň </w:t>
      </w:r>
      <w:r>
        <w:rPr>
          <w:rFonts w:ascii="Arial" w:eastAsiaTheme="minorEastAsia" w:hAnsi="Arial" w:cs="Arial"/>
          <w:b/>
          <w:bCs/>
          <w:sz w:val="22"/>
          <w:szCs w:val="22"/>
          <w:lang w:eastAsia="cs-CZ"/>
        </w:rPr>
        <w:t>1</w:t>
      </w:r>
      <w:r w:rsidR="00C63413">
        <w:rPr>
          <w:rFonts w:ascii="Arial" w:eastAsiaTheme="minorEastAsia" w:hAnsi="Arial" w:cs="Arial"/>
          <w:b/>
          <w:bCs/>
          <w:sz w:val="22"/>
          <w:szCs w:val="22"/>
          <w:lang w:eastAsia="cs-CZ"/>
        </w:rPr>
        <w:t>5</w:t>
      </w:r>
      <w:r>
        <w:rPr>
          <w:rFonts w:ascii="Arial" w:eastAsiaTheme="minorEastAsia" w:hAnsi="Arial" w:cs="Arial"/>
          <w:b/>
          <w:bCs/>
          <w:sz w:val="22"/>
          <w:szCs w:val="22"/>
          <w:lang w:eastAsia="cs-CZ"/>
        </w:rPr>
        <w:t>.11.202</w:t>
      </w:r>
      <w:r w:rsidR="002B131D">
        <w:rPr>
          <w:rFonts w:ascii="Arial" w:eastAsiaTheme="minorEastAsia" w:hAnsi="Arial" w:cs="Arial"/>
          <w:b/>
          <w:bCs/>
          <w:sz w:val="22"/>
          <w:szCs w:val="22"/>
          <w:lang w:eastAsia="cs-CZ"/>
        </w:rPr>
        <w:t>9</w:t>
      </w:r>
    </w:p>
    <w:p w14:paraId="5F52AC68" w14:textId="77777777" w:rsidR="00422159" w:rsidRDefault="00FC1EBC" w:rsidP="00C63413">
      <w:pPr>
        <w:numPr>
          <w:ilvl w:val="0"/>
          <w:numId w:val="3"/>
        </w:numPr>
        <w:spacing w:after="200" w:line="276" w:lineRule="auto"/>
        <w:contextualSpacing/>
        <w:jc w:val="both"/>
        <w:rPr>
          <w:rFonts w:ascii="Arial" w:hAnsi="Arial" w:cs="Arial"/>
          <w:sz w:val="22"/>
          <w:szCs w:val="22"/>
        </w:rPr>
      </w:pPr>
      <w:r>
        <w:rPr>
          <w:rFonts w:ascii="Arial" w:hAnsi="Arial" w:cs="Arial"/>
          <w:sz w:val="22"/>
          <w:szCs w:val="22"/>
        </w:rPr>
        <w:t>Následná péče o vysazený porost v rozsahu dle soupisu prací bude provedena zhotovitelem a písemně odsouhlasena objednatelem v následujících lhůtách:</w:t>
      </w:r>
    </w:p>
    <w:p w14:paraId="5F52AC69" w14:textId="1382B5BD" w:rsidR="00422159" w:rsidRDefault="00FC1EBC">
      <w:pPr>
        <w:ind w:left="2153" w:firstLine="679"/>
        <w:jc w:val="both"/>
        <w:rPr>
          <w:rFonts w:ascii="Arial" w:hAnsi="Arial" w:cs="Arial"/>
          <w:b/>
          <w:bCs/>
          <w:sz w:val="22"/>
          <w:szCs w:val="22"/>
          <w:lang w:val="en-US"/>
        </w:rPr>
      </w:pPr>
      <w:r>
        <w:rPr>
          <w:rFonts w:ascii="Arial" w:hAnsi="Arial" w:cs="Arial"/>
          <w:sz w:val="22"/>
          <w:szCs w:val="22"/>
        </w:rPr>
        <w:t>Rok 202</w:t>
      </w:r>
      <w:r w:rsidR="002B131D">
        <w:rPr>
          <w:rFonts w:ascii="Arial" w:hAnsi="Arial" w:cs="Arial"/>
          <w:sz w:val="22"/>
          <w:szCs w:val="22"/>
        </w:rPr>
        <w:t>7</w:t>
      </w:r>
      <w:r>
        <w:rPr>
          <w:rFonts w:ascii="Arial" w:hAnsi="Arial" w:cs="Arial"/>
          <w:sz w:val="22"/>
          <w:szCs w:val="22"/>
        </w:rPr>
        <w:t xml:space="preserve"> : ……………. </w:t>
      </w:r>
      <w:r>
        <w:rPr>
          <w:rFonts w:ascii="Arial" w:hAnsi="Arial" w:cs="Arial"/>
          <w:b/>
          <w:bCs/>
          <w:sz w:val="22"/>
          <w:szCs w:val="22"/>
          <w:lang w:val="en-US"/>
        </w:rPr>
        <w:t>15. 11. 202</w:t>
      </w:r>
      <w:r w:rsidR="002B131D">
        <w:rPr>
          <w:rFonts w:ascii="Arial" w:hAnsi="Arial" w:cs="Arial"/>
          <w:b/>
          <w:bCs/>
          <w:sz w:val="22"/>
          <w:szCs w:val="22"/>
          <w:lang w:val="en-US"/>
        </w:rPr>
        <w:t>7</w:t>
      </w:r>
    </w:p>
    <w:p w14:paraId="7C44D9AC" w14:textId="0A30F812" w:rsidR="002B131D" w:rsidRDefault="002B131D" w:rsidP="002B131D">
      <w:pPr>
        <w:ind w:left="2153" w:firstLine="679"/>
        <w:jc w:val="both"/>
        <w:rPr>
          <w:rFonts w:ascii="Arial" w:hAnsi="Arial" w:cs="Arial"/>
          <w:b/>
          <w:bCs/>
          <w:sz w:val="22"/>
          <w:szCs w:val="22"/>
          <w:lang w:val="en-US"/>
        </w:rPr>
      </w:pPr>
      <w:r>
        <w:rPr>
          <w:rFonts w:ascii="Arial" w:hAnsi="Arial" w:cs="Arial"/>
          <w:sz w:val="22"/>
          <w:szCs w:val="22"/>
        </w:rPr>
        <w:t xml:space="preserve">Rok 2028 : ……………. </w:t>
      </w:r>
      <w:r>
        <w:rPr>
          <w:rFonts w:ascii="Arial" w:hAnsi="Arial" w:cs="Arial"/>
          <w:b/>
          <w:bCs/>
          <w:sz w:val="22"/>
          <w:szCs w:val="22"/>
          <w:lang w:val="en-US"/>
        </w:rPr>
        <w:t>15. 11. 2028</w:t>
      </w:r>
    </w:p>
    <w:p w14:paraId="04F62101" w14:textId="778A4652" w:rsidR="002B131D" w:rsidRDefault="002B131D" w:rsidP="002B131D">
      <w:pPr>
        <w:ind w:left="2153" w:firstLine="679"/>
        <w:jc w:val="both"/>
        <w:rPr>
          <w:rFonts w:ascii="Arial" w:hAnsi="Arial" w:cs="Arial"/>
          <w:b/>
          <w:bCs/>
          <w:sz w:val="22"/>
          <w:szCs w:val="22"/>
          <w:lang w:val="en-US"/>
        </w:rPr>
      </w:pPr>
      <w:r>
        <w:rPr>
          <w:rFonts w:ascii="Arial" w:hAnsi="Arial" w:cs="Arial"/>
          <w:sz w:val="22"/>
          <w:szCs w:val="22"/>
        </w:rPr>
        <w:t xml:space="preserve">Rok 2029 : ……………. </w:t>
      </w:r>
      <w:r>
        <w:rPr>
          <w:rFonts w:ascii="Arial" w:hAnsi="Arial" w:cs="Arial"/>
          <w:b/>
          <w:bCs/>
          <w:sz w:val="22"/>
          <w:szCs w:val="22"/>
          <w:lang w:val="en-US"/>
        </w:rPr>
        <w:t>15. 11. 2029</w:t>
      </w:r>
    </w:p>
    <w:p w14:paraId="45AF971C" w14:textId="77777777" w:rsidR="002B131D" w:rsidRDefault="002B131D">
      <w:pPr>
        <w:ind w:left="2153" w:firstLine="679"/>
        <w:jc w:val="both"/>
        <w:rPr>
          <w:rFonts w:ascii="Arial" w:hAnsi="Arial" w:cs="Arial"/>
          <w:b/>
          <w:bCs/>
          <w:sz w:val="22"/>
          <w:szCs w:val="22"/>
          <w:lang w:val="en-US"/>
        </w:rPr>
      </w:pPr>
    </w:p>
    <w:p w14:paraId="5F52AC6C" w14:textId="77777777" w:rsidR="00422159" w:rsidRDefault="00422159">
      <w:pPr>
        <w:ind w:left="2153" w:firstLine="679"/>
        <w:jc w:val="both"/>
        <w:rPr>
          <w:rFonts w:ascii="Arial" w:hAnsi="Arial" w:cs="Arial"/>
          <w:b/>
          <w:bCs/>
          <w:sz w:val="22"/>
          <w:szCs w:val="22"/>
          <w:lang w:val="en-US"/>
        </w:rPr>
      </w:pPr>
    </w:p>
    <w:p w14:paraId="5F52AC6D" w14:textId="77777777" w:rsidR="00422159" w:rsidRDefault="00FC1EBC">
      <w:pPr>
        <w:ind w:left="284" w:hanging="284"/>
        <w:jc w:val="both"/>
        <w:rPr>
          <w:rFonts w:ascii="Arial" w:hAnsi="Arial" w:cs="Arial"/>
          <w:b/>
          <w:bCs/>
          <w:sz w:val="22"/>
          <w:szCs w:val="22"/>
          <w:u w:val="single"/>
        </w:rPr>
      </w:pPr>
      <w:r>
        <w:rPr>
          <w:rFonts w:ascii="Arial" w:hAnsi="Arial" w:cs="Arial"/>
          <w:b/>
          <w:bCs/>
          <w:sz w:val="22"/>
          <w:szCs w:val="22"/>
          <w:u w:val="single"/>
        </w:rPr>
        <w:t>Čl. V. Povinnosti zhotovitele:</w:t>
      </w:r>
    </w:p>
    <w:p w14:paraId="5F52AC6E" w14:textId="77777777" w:rsidR="00422159" w:rsidRDefault="00422159">
      <w:pPr>
        <w:ind w:left="284" w:hanging="284"/>
        <w:jc w:val="both"/>
        <w:rPr>
          <w:rFonts w:ascii="Arial" w:hAnsi="Arial" w:cs="Arial"/>
          <w:b/>
          <w:bCs/>
          <w:sz w:val="22"/>
          <w:szCs w:val="22"/>
        </w:rPr>
      </w:pPr>
    </w:p>
    <w:p w14:paraId="5F52AC6F" w14:textId="77777777" w:rsidR="00422159" w:rsidRDefault="00FC1EBC" w:rsidP="00C63413">
      <w:pPr>
        <w:numPr>
          <w:ilvl w:val="0"/>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Zhotovitel je povinen </w:t>
      </w:r>
      <w:bookmarkStart w:id="3" w:name="_Hlk18574517"/>
      <w:r>
        <w:rPr>
          <w:rFonts w:ascii="Arial" w:eastAsia="Calibri" w:hAnsi="Arial" w:cs="Arial"/>
          <w:sz w:val="22"/>
          <w:szCs w:val="22"/>
          <w:lang w:eastAsia="en-US"/>
        </w:rPr>
        <w:t xml:space="preserve">vést </w:t>
      </w:r>
      <w:r w:rsidRPr="002B131D">
        <w:rPr>
          <w:rFonts w:ascii="Arial" w:eastAsia="Calibri" w:hAnsi="Arial" w:cs="Arial"/>
          <w:b/>
          <w:bCs/>
          <w:sz w:val="22"/>
          <w:szCs w:val="22"/>
          <w:u w:val="single"/>
          <w:lang w:eastAsia="en-US"/>
        </w:rPr>
        <w:t xml:space="preserve">evidenci prováděných prací (dále jen evidence) </w:t>
      </w:r>
      <w:r>
        <w:rPr>
          <w:rFonts w:ascii="Arial" w:eastAsia="Calibri" w:hAnsi="Arial" w:cs="Arial"/>
          <w:sz w:val="22"/>
          <w:szCs w:val="22"/>
          <w:lang w:eastAsia="en-US"/>
        </w:rPr>
        <w:t>v přiměřeném</w:t>
      </w:r>
      <w:bookmarkEnd w:id="3"/>
      <w:r>
        <w:rPr>
          <w:rFonts w:ascii="Arial" w:eastAsia="Calibri" w:hAnsi="Arial" w:cs="Arial"/>
          <w:sz w:val="22"/>
          <w:szCs w:val="22"/>
          <w:lang w:eastAsia="en-US"/>
        </w:rPr>
        <w:t xml:space="preserve"> rozsahu dle</w:t>
      </w:r>
      <w:r>
        <w:rPr>
          <w:rFonts w:ascii="Calibri" w:eastAsia="Calibri" w:hAnsi="Calibri" w:cs="Times New Roman"/>
          <w:sz w:val="22"/>
          <w:szCs w:val="22"/>
          <w:lang w:eastAsia="en-US"/>
        </w:rPr>
        <w:t xml:space="preserve"> </w:t>
      </w:r>
      <w:bookmarkStart w:id="4" w:name="_Hlk155858477"/>
      <w:r>
        <w:rPr>
          <w:rFonts w:ascii="Arial" w:eastAsia="Calibri" w:hAnsi="Arial" w:cs="Arial"/>
          <w:sz w:val="22"/>
          <w:szCs w:val="22"/>
          <w:lang w:eastAsia="en-US"/>
        </w:rPr>
        <w:t>§ 166 zákona č. 283/2021 Sb., stavební zákon,</w:t>
      </w:r>
      <w:r>
        <w:rPr>
          <w:rFonts w:ascii="Calibri" w:eastAsia="Calibri" w:hAnsi="Calibri" w:cs="Times New Roman"/>
          <w:sz w:val="22"/>
          <w:szCs w:val="22"/>
          <w:lang w:eastAsia="en-US"/>
        </w:rPr>
        <w:t xml:space="preserve"> </w:t>
      </w:r>
      <w:r>
        <w:rPr>
          <w:rFonts w:ascii="Arial" w:eastAsia="Calibri" w:hAnsi="Arial" w:cs="Arial"/>
          <w:sz w:val="22"/>
          <w:szCs w:val="22"/>
          <w:lang w:eastAsia="en-US"/>
        </w:rPr>
        <w:t xml:space="preserve">ve znění pozdějších předpisů.  </w:t>
      </w:r>
      <w:bookmarkEnd w:id="4"/>
      <w:r>
        <w:rPr>
          <w:rFonts w:ascii="Arial" w:eastAsia="Calibri" w:hAnsi="Arial" w:cs="Arial"/>
          <w:sz w:val="22"/>
          <w:szCs w:val="22"/>
          <w:lang w:eastAsia="en-US"/>
        </w:rPr>
        <w:t xml:space="preserve">Do evidence se zapisují všechny skutečnosti rozhodné pro plnění objednávky. Zhotovitel je povinen vést </w:t>
      </w:r>
      <w:bookmarkStart w:id="5" w:name="_Hlk18574587"/>
      <w:r>
        <w:rPr>
          <w:rFonts w:ascii="Arial" w:eastAsia="Calibri" w:hAnsi="Arial" w:cs="Arial"/>
          <w:sz w:val="22"/>
          <w:szCs w:val="22"/>
          <w:lang w:eastAsia="en-US"/>
        </w:rPr>
        <w:t xml:space="preserve">průběžně evidenci o činnostech, které provádí sám nebo jeho dodavatelé </w:t>
      </w:r>
      <w:bookmarkEnd w:id="5"/>
      <w:r>
        <w:rPr>
          <w:rFonts w:ascii="Arial" w:eastAsia="Calibri" w:hAnsi="Arial" w:cs="Arial"/>
          <w:sz w:val="22"/>
          <w:szCs w:val="22"/>
          <w:lang w:eastAsia="en-US"/>
        </w:rPr>
        <w:t xml:space="preserve">ode dne, kdy byly zahájeny práce na díle. Povinnost vést evidenci končí po ukončení zajištění zeleně, popř. po odstranění vad a nedodělků dle zápisu z kontrolních dnů. </w:t>
      </w:r>
    </w:p>
    <w:p w14:paraId="5F52AC70" w14:textId="77777777" w:rsidR="00422159" w:rsidRDefault="00FC1EBC" w:rsidP="00C63413">
      <w:pPr>
        <w:numPr>
          <w:ilvl w:val="0"/>
          <w:numId w:val="4"/>
        </w:numPr>
        <w:spacing w:after="200" w:line="276" w:lineRule="auto"/>
        <w:ind w:left="284" w:hanging="284"/>
        <w:contextualSpacing/>
        <w:rPr>
          <w:rFonts w:ascii="Arial" w:eastAsia="Calibri" w:hAnsi="Arial" w:cs="Arial"/>
          <w:sz w:val="22"/>
          <w:szCs w:val="22"/>
          <w:lang w:eastAsia="en-US"/>
        </w:rPr>
      </w:pPr>
      <w:r>
        <w:rPr>
          <w:rFonts w:ascii="Arial" w:eastAsia="Calibri" w:hAnsi="Arial" w:cs="Arial"/>
          <w:sz w:val="22"/>
          <w:szCs w:val="22"/>
          <w:lang w:eastAsia="en-US"/>
        </w:rPr>
        <w:t xml:space="preserve">Zhotovitel se zavazuje namístě plnění – pracovišti: </w:t>
      </w:r>
    </w:p>
    <w:p w14:paraId="5F52AC71" w14:textId="77777777" w:rsidR="00422159" w:rsidRDefault="00FC1EBC" w:rsidP="00C63413">
      <w:pPr>
        <w:numPr>
          <w:ilvl w:val="1"/>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lastRenderedPageBreak/>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5F52AC72" w14:textId="77777777" w:rsidR="00422159" w:rsidRDefault="00FC1EBC" w:rsidP="00C63413">
      <w:pPr>
        <w:numPr>
          <w:ilvl w:val="1"/>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zodpovídat za čistotu veřejných komunikací v případě vlastního provozu na nich.</w:t>
      </w:r>
    </w:p>
    <w:p w14:paraId="5F52AC73" w14:textId="77777777" w:rsidR="00422159" w:rsidRDefault="00FC1EBC" w:rsidP="00C63413">
      <w:pPr>
        <w:numPr>
          <w:ilvl w:val="0"/>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Zhotovitel odpovídá za pořádek a čistotu na pracovišti a je povinen na své náklady odstraňovat odpady a nečistoty vzniklé jeho pracemi. </w:t>
      </w:r>
    </w:p>
    <w:p w14:paraId="5F52AC74" w14:textId="77777777" w:rsidR="00422159" w:rsidRDefault="00FC1EBC" w:rsidP="00C63413">
      <w:pPr>
        <w:numPr>
          <w:ilvl w:val="0"/>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Zařízení místa plnění si zabezpečuje zhotovitel v souladu se svými potřebami, dokumentací předanou objednatelem a s požadavky objednatele. Cena zařízení, vybudování, provozu a likvidace zařízení místa plnění je součástí smluvní ceny.</w:t>
      </w:r>
    </w:p>
    <w:p w14:paraId="5F52AC75" w14:textId="77777777" w:rsidR="00422159" w:rsidRDefault="00FC1EBC" w:rsidP="00C63413">
      <w:pPr>
        <w:numPr>
          <w:ilvl w:val="0"/>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Zhotovitel se zavazuje při provádění díla respektovat rozhodnutí objednatele, je však současně povinen objednatele upozornit na možné negativní důsledky jeho rozhodnutí, včetně důsledků pro kvalitu a lhůtu pro odevzdání díla. Ustanovení § 2594 a 2595 občanského zákoníku tímto nejsou dotčena.</w:t>
      </w:r>
    </w:p>
    <w:p w14:paraId="5F52AC77" w14:textId="77777777" w:rsidR="00422159" w:rsidRDefault="00FC1EBC" w:rsidP="00C63413">
      <w:pPr>
        <w:numPr>
          <w:ilvl w:val="0"/>
          <w:numId w:val="4"/>
        </w:numPr>
        <w:spacing w:after="200" w:line="276" w:lineRule="auto"/>
        <w:ind w:left="284" w:hanging="284"/>
        <w:contextualSpacing/>
        <w:jc w:val="both"/>
        <w:rPr>
          <w:rFonts w:ascii="Arial" w:eastAsia="Calibri" w:hAnsi="Arial" w:cs="Arial"/>
          <w:sz w:val="22"/>
          <w:szCs w:val="22"/>
          <w:lang w:eastAsia="en-US"/>
        </w:rPr>
      </w:pPr>
      <w:bookmarkStart w:id="6" w:name="_Hlk16767394"/>
      <w:r>
        <w:rPr>
          <w:rFonts w:ascii="Arial" w:eastAsia="Calibri" w:hAnsi="Arial" w:cs="Arial"/>
          <w:sz w:val="22"/>
          <w:szCs w:val="22"/>
          <w:lang w:eastAsia="en-US"/>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bookmarkEnd w:id="6"/>
    <w:p w14:paraId="5F52AC78" w14:textId="77777777" w:rsidR="00422159" w:rsidRDefault="00FC1EBC" w:rsidP="00C63413">
      <w:pPr>
        <w:numPr>
          <w:ilvl w:val="0"/>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Zhotovitel odpovídá za škody způsobené objednateli a jiným osobám i mimo místo plnění a tyto škody se zavazuje uhradit ve lhůtě, kterou stanoví objednatel v písemném oznámení o škodě mimo místa plnění.</w:t>
      </w:r>
    </w:p>
    <w:p w14:paraId="5F52AC7A" w14:textId="020EE857" w:rsidR="00422159" w:rsidRDefault="00FC1EBC" w:rsidP="00C63413">
      <w:pPr>
        <w:numPr>
          <w:ilvl w:val="0"/>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Zhotovitel zajistí bezpečnost práce při přípravě a provádění díla v souladu s ustanovením zákona č. 309/2006 Sb., kterým se upravují další požadavky bezpečnosti a ochrany zdraví při práci v</w:t>
      </w:r>
      <w:r w:rsidR="00734C8B">
        <w:rPr>
          <w:rFonts w:ascii="Arial" w:eastAsia="Calibri" w:hAnsi="Arial" w:cs="Arial"/>
          <w:sz w:val="22"/>
          <w:szCs w:val="22"/>
          <w:lang w:eastAsia="en-US"/>
        </w:rPr>
        <w:t> </w:t>
      </w:r>
      <w:r>
        <w:rPr>
          <w:rFonts w:ascii="Arial" w:eastAsia="Calibri" w:hAnsi="Arial" w:cs="Arial"/>
          <w:sz w:val="22"/>
          <w:szCs w:val="22"/>
          <w:lang w:eastAsia="en-US"/>
        </w:rPr>
        <w:t xml:space="preserve">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 </w:t>
      </w:r>
      <w:bookmarkStart w:id="7" w:name="_Hlk136608781"/>
      <w:r>
        <w:rPr>
          <w:rFonts w:ascii="Arial" w:eastAsia="Calibri" w:hAnsi="Arial" w:cs="Arial"/>
          <w:sz w:val="22"/>
          <w:szCs w:val="22"/>
          <w:lang w:eastAsia="en-US"/>
        </w:rPr>
        <w:t xml:space="preserve">a zajistí dodržování právních předpisů v oblasti protipožární ochrany. </w:t>
      </w:r>
    </w:p>
    <w:bookmarkEnd w:id="7"/>
    <w:p w14:paraId="5F52AC7B" w14:textId="77777777" w:rsidR="00422159" w:rsidRDefault="00FC1EBC" w:rsidP="00C63413">
      <w:pPr>
        <w:numPr>
          <w:ilvl w:val="0"/>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V případě, že v průběhu zpracování díla vstoupí v platnost novela některého </w:t>
      </w:r>
      <w:r>
        <w:rPr>
          <w:rFonts w:ascii="Arial" w:eastAsia="Calibri" w:hAnsi="Arial" w:cs="Arial"/>
          <w:sz w:val="22"/>
          <w:szCs w:val="22"/>
          <w:lang w:eastAsia="en-US"/>
        </w:rPr>
        <w:br/>
        <w:t>z předmětných předpisů, příp. bude vydán jiný právní předpis, který by se týkal uvedené problematiky, je zhotovitel povinen řídit se těmito novými předpisy.</w:t>
      </w:r>
    </w:p>
    <w:p w14:paraId="5F52AC7C" w14:textId="77777777" w:rsidR="00422159" w:rsidRDefault="00FC1EBC" w:rsidP="00C63413">
      <w:pPr>
        <w:numPr>
          <w:ilvl w:val="0"/>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Zhotovitel je povinen ve smyslu zákona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p>
    <w:p w14:paraId="5F52AC7E" w14:textId="77777777" w:rsidR="00422159" w:rsidRDefault="00FC1EBC" w:rsidP="00C63413">
      <w:pPr>
        <w:numPr>
          <w:ilvl w:val="0"/>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5F52AC7F" w14:textId="77777777" w:rsidR="00422159" w:rsidRDefault="00FC1EBC" w:rsidP="00C63413">
      <w:pPr>
        <w:numPr>
          <w:ilvl w:val="0"/>
          <w:numId w:val="4"/>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Zhotovitel doloží na vyzvání objednatele, nejpozději však ve lhůtě pro předání a převzetí díla soubor průvodních dokladů materiálů užitých k realizaci díla.</w:t>
      </w:r>
    </w:p>
    <w:p w14:paraId="5F52AC81" w14:textId="77777777" w:rsidR="00422159" w:rsidRDefault="00FC1EBC" w:rsidP="00C63413">
      <w:pPr>
        <w:numPr>
          <w:ilvl w:val="0"/>
          <w:numId w:val="4"/>
        </w:numPr>
        <w:spacing w:after="200" w:line="276" w:lineRule="auto"/>
        <w:ind w:left="284" w:hanging="284"/>
        <w:contextualSpacing/>
        <w:jc w:val="both"/>
        <w:rPr>
          <w:rFonts w:ascii="Calibri" w:eastAsia="Calibri" w:hAnsi="Calibri" w:cs="Arial"/>
          <w:sz w:val="22"/>
          <w:szCs w:val="22"/>
          <w:lang w:eastAsia="en-US"/>
        </w:rPr>
      </w:pPr>
      <w:r>
        <w:rPr>
          <w:rFonts w:ascii="Arial" w:eastAsia="Calibri" w:hAnsi="Arial" w:cs="Arial"/>
          <w:sz w:val="22"/>
          <w:szCs w:val="22"/>
          <w:lang w:eastAsia="en-US"/>
        </w:rPr>
        <w:t>Zhotovitel je povinen zajistit po celou dobu plnění veřejné zakázky následující podmínky společensky odpovědného veřejného zadávání:</w:t>
      </w:r>
    </w:p>
    <w:p w14:paraId="5F52AC82" w14:textId="77777777" w:rsidR="00422159" w:rsidRDefault="00FC1EBC" w:rsidP="00C63413">
      <w:pPr>
        <w:numPr>
          <w:ilvl w:val="0"/>
          <w:numId w:val="8"/>
        </w:numPr>
        <w:spacing w:line="276" w:lineRule="auto"/>
        <w:ind w:left="284" w:hanging="284"/>
        <w:jc w:val="both"/>
        <w:rPr>
          <w:rFonts w:ascii="Arial" w:eastAsia="Calibri" w:hAnsi="Arial" w:cs="Arial"/>
          <w:sz w:val="22"/>
          <w:szCs w:val="22"/>
          <w:lang w:eastAsia="en-US"/>
        </w:rPr>
      </w:pPr>
      <w:r>
        <w:rPr>
          <w:rFonts w:ascii="Arial" w:eastAsia="Calibri" w:hAnsi="Arial" w:cs="Arial"/>
          <w:sz w:val="22"/>
          <w:szCs w:val="22"/>
          <w:lang w:eastAsia="en-US"/>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5F52AC83" w14:textId="77777777" w:rsidR="00422159" w:rsidRDefault="00FC1EBC" w:rsidP="00C63413">
      <w:pPr>
        <w:numPr>
          <w:ilvl w:val="0"/>
          <w:numId w:val="8"/>
        </w:numPr>
        <w:spacing w:line="276" w:lineRule="auto"/>
        <w:ind w:left="284" w:hanging="284"/>
        <w:jc w:val="both"/>
        <w:rPr>
          <w:rFonts w:ascii="Arial" w:eastAsia="Calibri" w:hAnsi="Arial" w:cs="Arial"/>
          <w:sz w:val="22"/>
          <w:szCs w:val="22"/>
          <w:lang w:eastAsia="en-US"/>
        </w:rPr>
      </w:pPr>
      <w:r>
        <w:rPr>
          <w:rFonts w:ascii="Arial" w:eastAsia="Calibri" w:hAnsi="Arial" w:cs="Arial"/>
          <w:sz w:val="22"/>
          <w:szCs w:val="22"/>
          <w:lang w:eastAsia="en-US"/>
        </w:rPr>
        <w:t xml:space="preserve">sjednání a dodržování smluvních podmínek se svými poddodavateli srovnatelných s podmínkami sjednanými ve smlouvě na plnění veřejné zakázky, a to v rozsahu výše smluvních pokut a délky </w:t>
      </w:r>
      <w:r>
        <w:rPr>
          <w:rFonts w:ascii="Arial" w:eastAsia="Calibri" w:hAnsi="Arial" w:cs="Arial"/>
          <w:sz w:val="22"/>
          <w:szCs w:val="22"/>
          <w:lang w:eastAsia="en-US"/>
        </w:rPr>
        <w:lastRenderedPageBreak/>
        <w:t xml:space="preserve">záruční doby (uvedené smluvní podmínky se považují za srovnatelné, bude-li výše smluvních pokut a délka záruční doby shodná se smlouvou na plnění veřejné zakázky); </w:t>
      </w:r>
    </w:p>
    <w:p w14:paraId="5F52AC84" w14:textId="77777777" w:rsidR="00422159" w:rsidRDefault="00FC1EBC" w:rsidP="00C63413">
      <w:pPr>
        <w:numPr>
          <w:ilvl w:val="0"/>
          <w:numId w:val="8"/>
        </w:numPr>
        <w:spacing w:line="276" w:lineRule="auto"/>
        <w:ind w:left="284" w:hanging="284"/>
        <w:jc w:val="both"/>
        <w:rPr>
          <w:rFonts w:ascii="Arial" w:eastAsia="Calibri" w:hAnsi="Arial" w:cs="Arial"/>
          <w:sz w:val="22"/>
          <w:szCs w:val="22"/>
          <w:lang w:eastAsia="en-US"/>
        </w:rPr>
      </w:pPr>
      <w:r>
        <w:rPr>
          <w:rFonts w:ascii="Arial" w:eastAsia="Calibri" w:hAnsi="Arial" w:cs="Arial"/>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005F9D2E" w14:textId="21A74DB9" w:rsidR="002B131D" w:rsidRDefault="00FC1EBC" w:rsidP="002B131D">
      <w:pPr>
        <w:numPr>
          <w:ilvl w:val="0"/>
          <w:numId w:val="8"/>
        </w:numPr>
        <w:spacing w:line="276" w:lineRule="auto"/>
        <w:ind w:left="284" w:hanging="284"/>
        <w:jc w:val="both"/>
        <w:rPr>
          <w:rFonts w:ascii="Arial" w:eastAsia="Calibri" w:hAnsi="Arial" w:cs="Arial"/>
          <w:sz w:val="22"/>
          <w:szCs w:val="22"/>
          <w:lang w:eastAsia="en-US"/>
        </w:rPr>
      </w:pPr>
      <w:r w:rsidRPr="00EC1A53">
        <w:rPr>
          <w:rFonts w:ascii="Arial" w:eastAsia="Calibri" w:hAnsi="Arial" w:cs="Arial"/>
          <w:sz w:val="22"/>
          <w:szCs w:val="22"/>
          <w:lang w:eastAsia="en-US"/>
        </w:rPr>
        <w:t>snížení negativního dopadu jeho činnosti při plnění veřejné zakázky na životní prostředí</w:t>
      </w:r>
    </w:p>
    <w:p w14:paraId="5CA83585" w14:textId="77777777" w:rsidR="00EC1A53" w:rsidRPr="00EC1A53" w:rsidRDefault="00EC1A53" w:rsidP="00EC1A53">
      <w:pPr>
        <w:spacing w:line="276" w:lineRule="auto"/>
        <w:ind w:left="284"/>
        <w:jc w:val="both"/>
        <w:rPr>
          <w:rFonts w:ascii="Arial" w:eastAsia="Calibri" w:hAnsi="Arial" w:cs="Arial"/>
          <w:sz w:val="22"/>
          <w:szCs w:val="22"/>
          <w:lang w:eastAsia="en-US"/>
        </w:rPr>
      </w:pPr>
    </w:p>
    <w:p w14:paraId="5F52AC93" w14:textId="77777777" w:rsidR="00422159" w:rsidRDefault="00FC1EBC">
      <w:pPr>
        <w:ind w:left="284" w:hanging="284"/>
        <w:jc w:val="both"/>
        <w:rPr>
          <w:rFonts w:ascii="Arial" w:hAnsi="Arial" w:cs="Arial"/>
          <w:b/>
          <w:bCs/>
          <w:sz w:val="22"/>
          <w:szCs w:val="22"/>
          <w:u w:val="single"/>
        </w:rPr>
      </w:pPr>
      <w:r>
        <w:rPr>
          <w:rFonts w:ascii="Arial" w:hAnsi="Arial" w:cs="Arial"/>
          <w:b/>
          <w:bCs/>
          <w:sz w:val="22"/>
          <w:szCs w:val="22"/>
          <w:u w:val="single"/>
        </w:rPr>
        <w:t>Čl. VII. Provedení, předání a převzetí díla</w:t>
      </w:r>
    </w:p>
    <w:p w14:paraId="5F52AC94" w14:textId="77777777" w:rsidR="00422159" w:rsidRDefault="00422159">
      <w:pPr>
        <w:ind w:left="284" w:hanging="284"/>
        <w:jc w:val="both"/>
        <w:rPr>
          <w:rFonts w:ascii="Arial" w:hAnsi="Arial" w:cs="Arial"/>
          <w:b/>
          <w:bCs/>
          <w:sz w:val="22"/>
          <w:szCs w:val="22"/>
          <w:u w:val="single"/>
        </w:rPr>
      </w:pPr>
    </w:p>
    <w:p w14:paraId="5F52AC95" w14:textId="77777777" w:rsidR="00422159" w:rsidRDefault="00FC1EBC" w:rsidP="00C63413">
      <w:pPr>
        <w:numPr>
          <w:ilvl w:val="0"/>
          <w:numId w:val="10"/>
        </w:numPr>
        <w:spacing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Objednatel, nebo jím pověřené osoby, je oprávněn kontrolovat provádění díla. Zjistí-li objednatel, že zhotovitel provádí dílo v rozporu s povinnostmi vyplývajícími z této objednávky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objednávky, které opravňuje objednatele k odstoupení od této objednávky.</w:t>
      </w:r>
    </w:p>
    <w:p w14:paraId="5F52AC96" w14:textId="77777777" w:rsidR="00422159" w:rsidRDefault="00FC1EBC" w:rsidP="00C63413">
      <w:pPr>
        <w:pStyle w:val="Odstavecseseznamem"/>
        <w:numPr>
          <w:ilvl w:val="0"/>
          <w:numId w:val="10"/>
        </w:numPr>
        <w:spacing w:line="276" w:lineRule="auto"/>
        <w:ind w:left="284" w:hanging="284"/>
        <w:jc w:val="both"/>
        <w:rPr>
          <w:rFonts w:ascii="Arial" w:eastAsia="Calibri" w:hAnsi="Arial" w:cs="Arial"/>
          <w:sz w:val="22"/>
          <w:szCs w:val="22"/>
          <w:lang w:eastAsia="en-US"/>
        </w:rPr>
      </w:pPr>
      <w:r>
        <w:rPr>
          <w:rFonts w:ascii="Arial" w:eastAsia="Calibri" w:hAnsi="Arial" w:cs="Arial"/>
          <w:sz w:val="22"/>
          <w:szCs w:val="22"/>
          <w:lang w:eastAsia="en-US"/>
        </w:rPr>
        <w:t>Pro účely kontroly průběhu provádění díla organizuje objednatel nebo dozor objednatele kontrolní dny ve lhůtách nezbytných pro řádné provádění kontroly. Objednatel je oprávněn také svolávat kontrolní dny v záruční době za účelem kontroly stavu díla.</w:t>
      </w:r>
    </w:p>
    <w:p w14:paraId="5F52AC97" w14:textId="77777777" w:rsidR="00422159" w:rsidRDefault="00FC1EBC" w:rsidP="00C63413">
      <w:pPr>
        <w:numPr>
          <w:ilvl w:val="0"/>
          <w:numId w:val="10"/>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Objednatel je povinen oznámit konání kontrolního dne písemně nejméně 5 dnů před jeho konáním. </w:t>
      </w:r>
    </w:p>
    <w:p w14:paraId="5F52AC98" w14:textId="77777777" w:rsidR="00422159" w:rsidRDefault="00FC1EBC" w:rsidP="00C63413">
      <w:pPr>
        <w:numPr>
          <w:ilvl w:val="0"/>
          <w:numId w:val="10"/>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Zástupci zhotovitele jsou povinni se zúčastňovat kontrolních dnů. Zhotovitel má právo přizvat na kontrolní den své poddodavatele.</w:t>
      </w:r>
    </w:p>
    <w:p w14:paraId="5F52AC99" w14:textId="77777777" w:rsidR="00422159" w:rsidRDefault="00FC1EBC" w:rsidP="00C63413">
      <w:pPr>
        <w:numPr>
          <w:ilvl w:val="0"/>
          <w:numId w:val="10"/>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Zhotovitel je povinen provést dílo ve lhůtě sjednané ve smlouvě. </w:t>
      </w:r>
    </w:p>
    <w:p w14:paraId="5F52AC9A" w14:textId="77777777" w:rsidR="00422159" w:rsidRDefault="00FC1EBC" w:rsidP="00C63413">
      <w:pPr>
        <w:numPr>
          <w:ilvl w:val="0"/>
          <w:numId w:val="10"/>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Zhotovitel je povinen písemně oznámit objednateli nejpozději 7 pracovních dnů před lhůtou pro ukončení prací a v této lhůtě předložit objednateli veškeré doklady nezbytné k předání díla – provedení výsadby zeleně a následně k předání a převzetí celého díla po ukončení následné péče, Pokud není dohodnuto jinak, je místem předání místo, kde je dílo prováděno. Místem pro předání dokladů je Státní pozemkový úřad, Krajský pozemkový úřad pro Jihomoravský kraj,Pobočka Břeclav, náměstí T. G. Masaryka 2957/9a, 690 02 Břeclav. </w:t>
      </w:r>
    </w:p>
    <w:p w14:paraId="5F52AC9B" w14:textId="77777777" w:rsidR="00422159" w:rsidRDefault="00FC1EBC" w:rsidP="00C63413">
      <w:pPr>
        <w:numPr>
          <w:ilvl w:val="0"/>
          <w:numId w:val="10"/>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V případě, že zhotovitel hodlá dokončit dílo před uplynutím lhůty sjednané ve smlouvě, je povinen nové datum dokončení díla objednateli písemně oznámit nejméně 14 dnů předem a současně jej vyzvat k předání a převzetí díla.</w:t>
      </w:r>
    </w:p>
    <w:p w14:paraId="5F52AC9C" w14:textId="77777777" w:rsidR="00422159" w:rsidRDefault="00FC1EBC" w:rsidP="00C63413">
      <w:pPr>
        <w:numPr>
          <w:ilvl w:val="0"/>
          <w:numId w:val="10"/>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prodloužení lhůty neznamená, že objednatel nemůže uplatnit smluvní sankce za nesplnění lhůty pro dokončení díla.</w:t>
      </w:r>
    </w:p>
    <w:p w14:paraId="5F52AC9D" w14:textId="77777777" w:rsidR="00422159" w:rsidRDefault="00FC1EBC" w:rsidP="00C63413">
      <w:pPr>
        <w:numPr>
          <w:ilvl w:val="0"/>
          <w:numId w:val="10"/>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Řádné provedení díla bude stvrzeno podpisem protokolu o provedení díla osobami oprávněnými jednat za objednatele a zhotovitele, a to po splnění všech níže uvedených podmínek:</w:t>
      </w:r>
    </w:p>
    <w:p w14:paraId="5F52AC9E" w14:textId="77777777" w:rsidR="00422159" w:rsidRDefault="00FC1EBC" w:rsidP="00C63413">
      <w:pPr>
        <w:numPr>
          <w:ilvl w:val="0"/>
          <w:numId w:val="10"/>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Dílo bylo dokončeno a předáno v souladu s touto smlouvou </w:t>
      </w:r>
    </w:p>
    <w:p w14:paraId="5F52AC9F" w14:textId="77777777" w:rsidR="00422159" w:rsidRDefault="00FC1EBC" w:rsidP="00C63413">
      <w:pPr>
        <w:numPr>
          <w:ilvl w:val="0"/>
          <w:numId w:val="10"/>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O předání a převzetí díla byl vyhotoven protokol, jenž byl podepsán osobami oprávněnými jednat za objednatele a zhotovitele. V tomto protokolu musí být vždy uvedeno, že dílo bylo převzato bez výhrad nebo s výhradami. V protokolu o předání a převzetí díla bude uvedeno zejména:</w:t>
      </w:r>
    </w:p>
    <w:p w14:paraId="5F52ACA0" w14:textId="77777777" w:rsidR="00422159" w:rsidRDefault="00FC1EBC">
      <w:pPr>
        <w:spacing w:after="200" w:line="276" w:lineRule="auto"/>
        <w:ind w:left="284"/>
        <w:contextualSpacing/>
        <w:jc w:val="both"/>
        <w:rPr>
          <w:rFonts w:ascii="Arial" w:eastAsia="Calibri" w:hAnsi="Arial" w:cs="Arial"/>
          <w:sz w:val="22"/>
          <w:szCs w:val="22"/>
          <w:lang w:eastAsia="en-US"/>
        </w:rPr>
      </w:pPr>
      <w:r>
        <w:rPr>
          <w:rFonts w:ascii="Arial" w:eastAsia="Calibri" w:hAnsi="Arial" w:cs="Arial"/>
          <w:sz w:val="22"/>
          <w:szCs w:val="22"/>
          <w:lang w:eastAsia="en-US"/>
        </w:rPr>
        <w:t>• soupis zjištěných vad a nedodělků a dohodnuté lhůty k jejich bezplatnému odstranění, způsobu odstranění, popř. sleva z ceny díla,</w:t>
      </w:r>
    </w:p>
    <w:p w14:paraId="5F52ACA1" w14:textId="77777777" w:rsidR="00422159" w:rsidRDefault="00FC1EBC" w:rsidP="00C63413">
      <w:pPr>
        <w:numPr>
          <w:ilvl w:val="0"/>
          <w:numId w:val="5"/>
        </w:numPr>
        <w:spacing w:after="200" w:line="276"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Objednateli budou předány následující doklady:</w:t>
      </w:r>
    </w:p>
    <w:p w14:paraId="5F52ACA2" w14:textId="77777777" w:rsidR="00422159" w:rsidRDefault="00FC1EBC" w:rsidP="00C63413">
      <w:pPr>
        <w:numPr>
          <w:ilvl w:val="0"/>
          <w:numId w:val="2"/>
        </w:numPr>
        <w:spacing w:after="200" w:line="276"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podrobný soupis skutečně provedených prací dle jednotkových cen dle členění požadovaného objednatelem,</w:t>
      </w:r>
    </w:p>
    <w:p w14:paraId="5F52ACA3" w14:textId="77777777" w:rsidR="00422159" w:rsidRDefault="00FC1EBC" w:rsidP="00C63413">
      <w:pPr>
        <w:numPr>
          <w:ilvl w:val="0"/>
          <w:numId w:val="2"/>
        </w:numPr>
        <w:spacing w:after="200" w:line="276"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certifikáty použitých materiálů, </w:t>
      </w:r>
    </w:p>
    <w:p w14:paraId="5F52ACA4" w14:textId="77777777" w:rsidR="00422159" w:rsidRDefault="00FC1EBC" w:rsidP="00C63413">
      <w:pPr>
        <w:numPr>
          <w:ilvl w:val="0"/>
          <w:numId w:val="2"/>
        </w:numPr>
        <w:spacing w:after="200" w:line="276"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doklad o uložení přebytečné zeminy a odpadů, pokud dojde k jejich uložení, </w:t>
      </w:r>
    </w:p>
    <w:p w14:paraId="5F52ACA5" w14:textId="77777777" w:rsidR="00422159" w:rsidRDefault="00FC1EBC" w:rsidP="00C63413">
      <w:pPr>
        <w:numPr>
          <w:ilvl w:val="0"/>
          <w:numId w:val="2"/>
        </w:numPr>
        <w:spacing w:after="200" w:line="276"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lastRenderedPageBreak/>
        <w:t>a jiné doklady, vyplývající ze specifikace veřejné zakázky.</w:t>
      </w:r>
    </w:p>
    <w:p w14:paraId="5F52ACA6" w14:textId="77777777" w:rsidR="00422159" w:rsidRDefault="00FC1EBC" w:rsidP="00C63413">
      <w:pPr>
        <w:numPr>
          <w:ilvl w:val="0"/>
          <w:numId w:val="2"/>
        </w:numPr>
        <w:spacing w:after="200" w:line="276"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V případě, kdy je dílo předáno bez vad, převezme objednatel dílo bez výhrad. </w:t>
      </w:r>
    </w:p>
    <w:p w14:paraId="5F52ACA7" w14:textId="77777777" w:rsidR="00422159" w:rsidRDefault="00FC1EBC" w:rsidP="00C63413">
      <w:pPr>
        <w:numPr>
          <w:ilvl w:val="0"/>
          <w:numId w:val="10"/>
        </w:numPr>
        <w:spacing w:after="200" w:line="276" w:lineRule="auto"/>
        <w:ind w:left="284" w:hanging="284"/>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předávacím protokolu. O odstranění drobných vad a nedodělků bude sepsán samostatný protokol o odstranění drobných vad a nedodělků. </w:t>
      </w:r>
    </w:p>
    <w:p w14:paraId="0CC02F9A" w14:textId="77777777" w:rsidR="002B131D" w:rsidRDefault="002B131D" w:rsidP="002B131D">
      <w:pPr>
        <w:spacing w:after="200" w:line="276" w:lineRule="auto"/>
        <w:contextualSpacing/>
        <w:jc w:val="both"/>
        <w:rPr>
          <w:rFonts w:ascii="Arial" w:eastAsia="Calibri" w:hAnsi="Arial" w:cs="Arial"/>
          <w:sz w:val="22"/>
          <w:szCs w:val="22"/>
          <w:lang w:eastAsia="en-US"/>
        </w:rPr>
      </w:pPr>
    </w:p>
    <w:p w14:paraId="3E01AA1D" w14:textId="0179F138" w:rsidR="002B131D" w:rsidRDefault="002B131D" w:rsidP="002B131D">
      <w:pPr>
        <w:spacing w:after="200" w:line="276" w:lineRule="auto"/>
        <w:contextualSpacing/>
        <w:jc w:val="both"/>
        <w:rPr>
          <w:rFonts w:ascii="Arial" w:hAnsi="Arial" w:cs="Arial"/>
          <w:b/>
          <w:bCs/>
          <w:sz w:val="22"/>
          <w:szCs w:val="22"/>
          <w:u w:val="single"/>
        </w:rPr>
      </w:pPr>
      <w:r>
        <w:rPr>
          <w:rFonts w:ascii="Arial" w:hAnsi="Arial" w:cs="Arial"/>
          <w:b/>
          <w:bCs/>
          <w:sz w:val="22"/>
          <w:szCs w:val="22"/>
          <w:u w:val="single"/>
        </w:rPr>
        <w:t>Čl. VII. Záruční podmínky:</w:t>
      </w:r>
    </w:p>
    <w:p w14:paraId="0717FD54" w14:textId="0719DD71" w:rsidR="002B131D" w:rsidRPr="00FD246C" w:rsidRDefault="002B131D" w:rsidP="00C63413">
      <w:pPr>
        <w:pStyle w:val="Odstavecseseznamem"/>
        <w:numPr>
          <w:ilvl w:val="0"/>
          <w:numId w:val="14"/>
        </w:numPr>
        <w:autoSpaceDE w:val="0"/>
        <w:autoSpaceDN w:val="0"/>
        <w:adjustRightInd w:val="0"/>
        <w:spacing w:line="276" w:lineRule="auto"/>
        <w:ind w:left="284" w:hanging="284"/>
        <w:jc w:val="both"/>
        <w:rPr>
          <w:rFonts w:ascii="Arial" w:hAnsi="Arial" w:cs="Arial"/>
          <w:sz w:val="22"/>
          <w:szCs w:val="22"/>
        </w:rPr>
      </w:pPr>
      <w:r w:rsidRPr="00FD246C">
        <w:rPr>
          <w:rFonts w:ascii="Arial" w:hAnsi="Arial" w:cs="Arial"/>
          <w:sz w:val="22"/>
          <w:szCs w:val="22"/>
        </w:rPr>
        <w:t>Zhotovitel poskytne objednateli záruku za jakost díla v délce 48 měsíců ode dne dokončení realizace díla (výsadby). Minimálně po tuto dobu zodpovídá zhotovitel za to, že dílo bude způsobilé k obvyklému účelu a zachová si touto smlouvou stanoven vlastnosti.</w:t>
      </w:r>
    </w:p>
    <w:p w14:paraId="3E5E3E75" w14:textId="6E142933" w:rsidR="002B131D" w:rsidRPr="00FD246C" w:rsidRDefault="002B131D" w:rsidP="00C63413">
      <w:pPr>
        <w:pStyle w:val="Odstavecseseznamem"/>
        <w:numPr>
          <w:ilvl w:val="0"/>
          <w:numId w:val="14"/>
        </w:numPr>
        <w:autoSpaceDE w:val="0"/>
        <w:autoSpaceDN w:val="0"/>
        <w:adjustRightInd w:val="0"/>
        <w:spacing w:line="276" w:lineRule="auto"/>
        <w:ind w:left="284" w:hanging="284"/>
        <w:jc w:val="both"/>
        <w:rPr>
          <w:rFonts w:ascii="Arial" w:hAnsi="Arial" w:cs="Arial"/>
          <w:sz w:val="22"/>
          <w:szCs w:val="22"/>
        </w:rPr>
      </w:pPr>
      <w:r w:rsidRPr="00FD246C">
        <w:rPr>
          <w:rFonts w:ascii="Arial" w:hAnsi="Arial" w:cs="Arial"/>
          <w:sz w:val="22"/>
          <w:szCs w:val="22"/>
        </w:rPr>
        <w:t>Zhotovitel za vysazené sazenice ručí po celou dobu záruční lhůty, a pokud dojde k jejich úhynu, je povinen nahradit je bezplatně novými sazenicemi. Tyto nové sazenice musejí mít stejné parametry jako původní sazenice.</w:t>
      </w:r>
    </w:p>
    <w:p w14:paraId="408ED829" w14:textId="649EB034" w:rsidR="002B131D" w:rsidRDefault="002B131D" w:rsidP="00C63413">
      <w:pPr>
        <w:pStyle w:val="Odstavecseseznamem"/>
        <w:numPr>
          <w:ilvl w:val="0"/>
          <w:numId w:val="14"/>
        </w:numPr>
        <w:autoSpaceDE w:val="0"/>
        <w:autoSpaceDN w:val="0"/>
        <w:adjustRightInd w:val="0"/>
        <w:spacing w:line="276" w:lineRule="auto"/>
        <w:ind w:left="284" w:hanging="284"/>
        <w:jc w:val="both"/>
        <w:rPr>
          <w:rFonts w:ascii="Arial" w:hAnsi="Arial" w:cs="Arial"/>
          <w:sz w:val="22"/>
          <w:szCs w:val="22"/>
        </w:rPr>
      </w:pPr>
      <w:r>
        <w:rPr>
          <w:rFonts w:ascii="Arial" w:hAnsi="Arial" w:cs="Arial"/>
          <w:sz w:val="22"/>
          <w:szCs w:val="22"/>
        </w:rPr>
        <w:t xml:space="preserve">Záruka se vztahuje oplocení na </w:t>
      </w:r>
      <w:bookmarkStart w:id="8" w:name="_Hlk213912635"/>
      <w:r>
        <w:rPr>
          <w:rFonts w:ascii="Arial" w:hAnsi="Arial" w:cs="Arial"/>
          <w:sz w:val="22"/>
          <w:szCs w:val="22"/>
        </w:rPr>
        <w:t>individuální ochranu kmene</w:t>
      </w:r>
      <w:bookmarkEnd w:id="8"/>
      <w:r>
        <w:rPr>
          <w:rFonts w:ascii="Arial" w:hAnsi="Arial" w:cs="Arial"/>
          <w:sz w:val="22"/>
          <w:szCs w:val="22"/>
        </w:rPr>
        <w:t>. Po celou dobu záruční lhůty je zhotovitel povinen udržovat individuální ochranu kmene v bezvadném stavu. 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 ve lhůtách počínajících od doby jejich odstranění.</w:t>
      </w:r>
    </w:p>
    <w:p w14:paraId="65339640" w14:textId="77777777" w:rsidR="002B131D" w:rsidRDefault="002B131D" w:rsidP="002B131D">
      <w:pPr>
        <w:spacing w:after="200" w:line="276" w:lineRule="auto"/>
        <w:contextualSpacing/>
        <w:jc w:val="both"/>
        <w:rPr>
          <w:rFonts w:ascii="Arial" w:hAnsi="Arial" w:cs="Arial"/>
          <w:b/>
          <w:bCs/>
          <w:sz w:val="22"/>
          <w:szCs w:val="22"/>
          <w:u w:val="single"/>
        </w:rPr>
      </w:pPr>
    </w:p>
    <w:p w14:paraId="0EAF0336" w14:textId="77777777" w:rsidR="002B131D" w:rsidRDefault="002B131D" w:rsidP="002B131D">
      <w:pPr>
        <w:spacing w:after="200" w:line="276" w:lineRule="auto"/>
        <w:contextualSpacing/>
        <w:jc w:val="both"/>
        <w:rPr>
          <w:rFonts w:ascii="Arial" w:eastAsia="Calibri" w:hAnsi="Arial" w:cs="Arial"/>
          <w:sz w:val="22"/>
          <w:szCs w:val="22"/>
          <w:lang w:eastAsia="en-US"/>
        </w:rPr>
      </w:pPr>
    </w:p>
    <w:p w14:paraId="5F52ACA8" w14:textId="77777777" w:rsidR="00422159" w:rsidRDefault="00422159">
      <w:pPr>
        <w:spacing w:after="200" w:line="276" w:lineRule="auto"/>
        <w:ind w:left="284" w:hanging="284"/>
        <w:contextualSpacing/>
        <w:jc w:val="both"/>
        <w:rPr>
          <w:rFonts w:ascii="Arial" w:eastAsia="Calibri" w:hAnsi="Arial" w:cs="Arial"/>
          <w:sz w:val="22"/>
          <w:szCs w:val="22"/>
          <w:lang w:eastAsia="en-US"/>
        </w:rPr>
      </w:pPr>
    </w:p>
    <w:p w14:paraId="5F52ACA9" w14:textId="77777777" w:rsidR="00422159" w:rsidRDefault="00422159">
      <w:pPr>
        <w:rPr>
          <w:rFonts w:ascii="Arial" w:eastAsia="Arial" w:hAnsi="Arial" w:cs="Arial"/>
          <w:b/>
          <w:sz w:val="22"/>
          <w:szCs w:val="22"/>
          <w:u w:val="single"/>
        </w:rPr>
      </w:pPr>
    </w:p>
    <w:p w14:paraId="5F52ACAA" w14:textId="3C5CAD90" w:rsidR="00422159" w:rsidRDefault="00FC1EBC">
      <w:pPr>
        <w:jc w:val="both"/>
        <w:rPr>
          <w:rFonts w:ascii="Arial" w:eastAsia="Arial" w:hAnsi="Arial" w:cs="Arial"/>
          <w:b/>
          <w:sz w:val="22"/>
          <w:szCs w:val="22"/>
          <w:u w:val="single"/>
        </w:rPr>
      </w:pPr>
      <w:r>
        <w:rPr>
          <w:rFonts w:ascii="Arial" w:eastAsia="Arial" w:hAnsi="Arial" w:cs="Arial"/>
          <w:b/>
          <w:sz w:val="22"/>
          <w:szCs w:val="22"/>
          <w:u w:val="single"/>
        </w:rPr>
        <w:t>V případě, že souhlasíte s objednávkou, žádáme o potvrzení akceptace objednávky ve lhůtě do </w:t>
      </w:r>
      <w:r w:rsidR="004220CD">
        <w:rPr>
          <w:rFonts w:ascii="Arial" w:eastAsia="Arial" w:hAnsi="Arial" w:cs="Arial"/>
          <w:b/>
          <w:sz w:val="22"/>
          <w:szCs w:val="22"/>
          <w:u w:val="single"/>
        </w:rPr>
        <w:t>5</w:t>
      </w:r>
      <w:r>
        <w:rPr>
          <w:rFonts w:ascii="Arial" w:eastAsia="Arial" w:hAnsi="Arial" w:cs="Arial"/>
          <w:b/>
          <w:sz w:val="22"/>
          <w:szCs w:val="22"/>
          <w:u w:val="single"/>
        </w:rPr>
        <w:t xml:space="preserve"> pracovních dnů. </w:t>
      </w:r>
    </w:p>
    <w:p w14:paraId="5F52ACAB" w14:textId="77777777" w:rsidR="00422159" w:rsidRDefault="00422159">
      <w:pPr>
        <w:jc w:val="both"/>
        <w:rPr>
          <w:rFonts w:ascii="Arial" w:eastAsia="Arial" w:hAnsi="Arial" w:cs="Arial"/>
          <w:b/>
          <w:sz w:val="22"/>
          <w:szCs w:val="22"/>
          <w:u w:val="single"/>
        </w:rPr>
      </w:pPr>
    </w:p>
    <w:p w14:paraId="5F52ACAF" w14:textId="77777777" w:rsidR="00422159" w:rsidRDefault="00422159">
      <w:pPr>
        <w:jc w:val="both"/>
        <w:rPr>
          <w:rFonts w:ascii="Arial" w:eastAsia="Arial" w:hAnsi="Arial" w:cs="Arial"/>
          <w:sz w:val="22"/>
          <w:szCs w:val="22"/>
        </w:rPr>
      </w:pPr>
    </w:p>
    <w:p w14:paraId="5F52ACB0" w14:textId="77777777" w:rsidR="00422159" w:rsidRDefault="00422159">
      <w:pPr>
        <w:jc w:val="both"/>
        <w:rPr>
          <w:rFonts w:ascii="Arial" w:eastAsia="Arial" w:hAnsi="Arial" w:cs="Arial"/>
          <w:sz w:val="22"/>
          <w:szCs w:val="22"/>
        </w:rPr>
      </w:pPr>
    </w:p>
    <w:p w14:paraId="5F52ACB1" w14:textId="77777777" w:rsidR="00422159" w:rsidRDefault="00FC1EBC">
      <w:pPr>
        <w:rPr>
          <w:rFonts w:ascii="Arial" w:eastAsia="Arial" w:hAnsi="Arial" w:cs="Arial"/>
          <w:sz w:val="22"/>
          <w:szCs w:val="22"/>
        </w:rPr>
      </w:pPr>
      <w:r>
        <w:rPr>
          <w:rFonts w:ascii="Arial" w:eastAsia="Arial" w:hAnsi="Arial" w:cs="Arial"/>
          <w:sz w:val="22"/>
          <w:szCs w:val="22"/>
        </w:rPr>
        <w:t>S pozdravem</w:t>
      </w:r>
    </w:p>
    <w:p w14:paraId="5F52ACB2" w14:textId="77777777" w:rsidR="00422159" w:rsidRDefault="00422159">
      <w:pPr>
        <w:rPr>
          <w:rFonts w:ascii="Arial" w:eastAsia="Arial" w:hAnsi="Arial" w:cs="Arial"/>
          <w:sz w:val="22"/>
          <w:szCs w:val="22"/>
        </w:rPr>
      </w:pPr>
    </w:p>
    <w:p w14:paraId="5F52ACB3" w14:textId="77777777" w:rsidR="00422159" w:rsidRDefault="00422159">
      <w:pPr>
        <w:ind w:right="621"/>
        <w:rPr>
          <w:rFonts w:ascii="Arial" w:eastAsia="Arial" w:hAnsi="Arial" w:cs="Arial"/>
          <w:sz w:val="22"/>
          <w:szCs w:val="22"/>
        </w:rPr>
      </w:pPr>
    </w:p>
    <w:p w14:paraId="5F52ACB4" w14:textId="77777777" w:rsidR="00422159" w:rsidRDefault="00FC1EBC">
      <w:pPr>
        <w:ind w:right="621"/>
        <w:rPr>
          <w:rFonts w:ascii="Arial" w:eastAsia="Arial" w:hAnsi="Arial" w:cs="Arial"/>
          <w:sz w:val="22"/>
          <w:szCs w:val="22"/>
        </w:rPr>
      </w:pPr>
      <w:r>
        <w:rPr>
          <w:rFonts w:ascii="Arial" w:hAnsi="Arial" w:cs="Arial"/>
        </w:rPr>
        <w:t>„</w:t>
      </w:r>
      <w:r>
        <w:rPr>
          <w:rFonts w:ascii="Arial" w:hAnsi="Arial" w:cs="Arial"/>
          <w:i/>
          <w:iCs/>
        </w:rPr>
        <w:t>elektronicky podepsáno“</w:t>
      </w:r>
    </w:p>
    <w:p w14:paraId="5F52ACB5" w14:textId="77777777" w:rsidR="00422159" w:rsidRDefault="00422159">
      <w:pPr>
        <w:ind w:right="621"/>
        <w:rPr>
          <w:rFonts w:ascii="Arial" w:eastAsia="Arial" w:hAnsi="Arial" w:cs="Arial"/>
          <w:sz w:val="22"/>
          <w:szCs w:val="22"/>
        </w:rPr>
      </w:pPr>
    </w:p>
    <w:p w14:paraId="5F52ACB6" w14:textId="77777777" w:rsidR="00422159" w:rsidRDefault="00422159">
      <w:pPr>
        <w:ind w:right="621"/>
        <w:rPr>
          <w:rFonts w:ascii="Arial" w:eastAsia="Arial" w:hAnsi="Arial" w:cs="Arial"/>
          <w:sz w:val="22"/>
          <w:szCs w:val="22"/>
        </w:rPr>
      </w:pPr>
    </w:p>
    <w:p w14:paraId="5F52ACB7" w14:textId="77777777" w:rsidR="00422159" w:rsidRDefault="00422159">
      <w:pPr>
        <w:ind w:right="621"/>
        <w:rPr>
          <w:rFonts w:ascii="Arial" w:eastAsia="Arial" w:hAnsi="Arial" w:cs="Arial"/>
          <w:sz w:val="22"/>
          <w:szCs w:val="22"/>
        </w:rPr>
      </w:pPr>
    </w:p>
    <w:p w14:paraId="5F52ACB8" w14:textId="77777777" w:rsidR="00422159" w:rsidRDefault="00FC1EBC">
      <w:pPr>
        <w:ind w:right="621"/>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 xml:space="preserve"> DOCVARIABLE  dms_podpisova_dolozka  \* MERGEFORMAT </w:instrText>
      </w:r>
      <w:r>
        <w:rPr>
          <w:rFonts w:ascii="Arial" w:eastAsia="Arial" w:hAnsi="Arial" w:cs="Arial"/>
          <w:sz w:val="22"/>
          <w:szCs w:val="22"/>
        </w:rPr>
        <w:fldChar w:fldCharType="separate"/>
      </w:r>
      <w:r>
        <w:rPr>
          <w:rFonts w:ascii="Arial" w:eastAsia="Arial" w:hAnsi="Arial" w:cs="Arial"/>
          <w:bCs/>
          <w:sz w:val="22"/>
          <w:szCs w:val="22"/>
        </w:rPr>
        <w:t>Ing.et Ing. Luděk Drápal, MBA</w:t>
      </w:r>
    </w:p>
    <w:p w14:paraId="5F52ACB9" w14:textId="77777777" w:rsidR="00422159" w:rsidRDefault="00FC1EBC">
      <w:pPr>
        <w:ind w:right="621"/>
        <w:rPr>
          <w:rFonts w:ascii="Arial" w:eastAsia="Arial" w:hAnsi="Arial" w:cs="Arial"/>
          <w:sz w:val="22"/>
          <w:szCs w:val="22"/>
        </w:rPr>
      </w:pPr>
      <w:r>
        <w:rPr>
          <w:rFonts w:ascii="Arial" w:eastAsia="Arial" w:hAnsi="Arial" w:cs="Arial"/>
          <w:sz w:val="22"/>
          <w:szCs w:val="22"/>
        </w:rPr>
        <w:t>vedoucí Pobočky Břeclav</w:t>
      </w:r>
    </w:p>
    <w:p w14:paraId="5F52ACBA" w14:textId="77777777" w:rsidR="00422159" w:rsidRDefault="00FC1EBC">
      <w:pPr>
        <w:ind w:right="621"/>
        <w:rPr>
          <w:rFonts w:ascii="Arial" w:eastAsia="Arial" w:hAnsi="Arial" w:cs="Arial"/>
          <w:sz w:val="22"/>
          <w:szCs w:val="22"/>
        </w:rPr>
      </w:pPr>
      <w:r>
        <w:rPr>
          <w:rFonts w:ascii="Arial" w:eastAsia="Arial" w:hAnsi="Arial" w:cs="Arial"/>
          <w:sz w:val="22"/>
          <w:szCs w:val="22"/>
        </w:rPr>
        <w:t>Státní pozemkový úřad</w:t>
      </w:r>
      <w:r>
        <w:rPr>
          <w:rFonts w:ascii="Arial" w:eastAsia="Arial" w:hAnsi="Arial" w:cs="Arial"/>
          <w:sz w:val="22"/>
          <w:szCs w:val="22"/>
        </w:rPr>
        <w:fldChar w:fldCharType="end"/>
      </w:r>
    </w:p>
    <w:p w14:paraId="5F52ACBB" w14:textId="15683F1D" w:rsidR="00422159" w:rsidRDefault="00422159">
      <w:pPr>
        <w:ind w:right="621"/>
        <w:rPr>
          <w:rFonts w:ascii="Arial" w:eastAsia="Arial" w:hAnsi="Arial" w:cs="Arial"/>
          <w:sz w:val="22"/>
          <w:szCs w:val="22"/>
        </w:rPr>
      </w:pPr>
    </w:p>
    <w:p w14:paraId="5F52ACBC" w14:textId="77777777" w:rsidR="00422159" w:rsidRDefault="00422159">
      <w:pPr>
        <w:rPr>
          <w:rFonts w:ascii="Arial" w:eastAsia="Arial" w:hAnsi="Arial" w:cs="Arial"/>
          <w:sz w:val="22"/>
          <w:szCs w:val="22"/>
        </w:rPr>
      </w:pPr>
    </w:p>
    <w:p w14:paraId="5F52ACBE" w14:textId="77777777" w:rsidR="00422159" w:rsidRDefault="00422159">
      <w:pPr>
        <w:rPr>
          <w:rFonts w:ascii="Arial" w:eastAsia="Arial" w:hAnsi="Arial" w:cs="Arial"/>
          <w:sz w:val="22"/>
          <w:szCs w:val="22"/>
        </w:rPr>
      </w:pPr>
    </w:p>
    <w:p w14:paraId="5F52ACBF" w14:textId="77777777" w:rsidR="00422159" w:rsidRDefault="00422159">
      <w:pPr>
        <w:rPr>
          <w:rFonts w:ascii="Arial" w:eastAsia="Arial" w:hAnsi="Arial" w:cs="Arial"/>
          <w:sz w:val="22"/>
          <w:szCs w:val="22"/>
        </w:rPr>
      </w:pPr>
    </w:p>
    <w:p w14:paraId="5F52ACC0" w14:textId="77777777" w:rsidR="00422159" w:rsidRDefault="00422159">
      <w:pPr>
        <w:rPr>
          <w:rFonts w:ascii="Arial" w:eastAsia="Arial" w:hAnsi="Arial" w:cs="Arial"/>
          <w:sz w:val="22"/>
          <w:szCs w:val="22"/>
        </w:rPr>
      </w:pPr>
    </w:p>
    <w:p w14:paraId="5F52ACC1" w14:textId="77777777" w:rsidR="00422159" w:rsidRDefault="00FC1EBC">
      <w:pPr>
        <w:rPr>
          <w:rFonts w:ascii="Arial" w:eastAsia="Arial" w:hAnsi="Arial" w:cs="Arial"/>
          <w:b/>
          <w:sz w:val="22"/>
          <w:szCs w:val="22"/>
        </w:rPr>
      </w:pPr>
      <w:r>
        <w:rPr>
          <w:rFonts w:ascii="Arial" w:eastAsia="Arial" w:hAnsi="Arial" w:cs="Arial"/>
          <w:b/>
          <w:sz w:val="22"/>
          <w:szCs w:val="22"/>
        </w:rPr>
        <w:t>Příloha/Přílohy</w:t>
      </w:r>
    </w:p>
    <w:p w14:paraId="5F52ACC2" w14:textId="11608C6A" w:rsidR="001D370F" w:rsidRDefault="00FC1EBC">
      <w:pPr>
        <w:rPr>
          <w:rFonts w:ascii="Arial" w:eastAsia="Arial" w:hAnsi="Arial" w:cs="Arial"/>
          <w:sz w:val="22"/>
          <w:szCs w:val="22"/>
        </w:rPr>
      </w:pPr>
      <w:r>
        <w:rPr>
          <w:rFonts w:ascii="Arial" w:eastAsia="Arial" w:hAnsi="Arial" w:cs="Arial"/>
          <w:sz w:val="22"/>
          <w:szCs w:val="22"/>
        </w:rPr>
        <w:t>Položkový rozpočet</w:t>
      </w:r>
    </w:p>
    <w:p w14:paraId="3FF78BAF" w14:textId="77777777" w:rsidR="001D370F" w:rsidRDefault="001D370F">
      <w:pPr>
        <w:rPr>
          <w:rFonts w:ascii="Arial" w:eastAsia="Arial" w:hAnsi="Arial" w:cs="Arial"/>
          <w:sz w:val="22"/>
          <w:szCs w:val="22"/>
        </w:rPr>
      </w:pPr>
      <w:r>
        <w:rPr>
          <w:rFonts w:ascii="Arial" w:eastAsia="Arial" w:hAnsi="Arial" w:cs="Arial"/>
          <w:sz w:val="22"/>
          <w:szCs w:val="22"/>
        </w:rPr>
        <w:br w:type="page"/>
      </w:r>
    </w:p>
    <w:p w14:paraId="5DA155AC" w14:textId="28E388AD" w:rsidR="00422159" w:rsidRDefault="001D370F">
      <w:pPr>
        <w:rPr>
          <w:rFonts w:ascii="Arial" w:eastAsia="Arial" w:hAnsi="Arial" w:cs="Arial"/>
          <w:b/>
          <w:sz w:val="22"/>
          <w:szCs w:val="22"/>
        </w:rPr>
      </w:pPr>
      <w:r>
        <w:rPr>
          <w:rFonts w:ascii="Arial" w:eastAsia="Arial" w:hAnsi="Arial" w:cs="Arial"/>
          <w:b/>
          <w:sz w:val="22"/>
          <w:szCs w:val="22"/>
        </w:rPr>
        <w:lastRenderedPageBreak/>
        <w:t>Položkový rozpočet</w:t>
      </w:r>
    </w:p>
    <w:tbl>
      <w:tblPr>
        <w:tblW w:w="10242" w:type="dxa"/>
        <w:tblCellMar>
          <w:left w:w="70" w:type="dxa"/>
          <w:right w:w="70" w:type="dxa"/>
        </w:tblCellMar>
        <w:tblLook w:val="04A0" w:firstRow="1" w:lastRow="0" w:firstColumn="1" w:lastColumn="0" w:noHBand="0" w:noVBand="1"/>
      </w:tblPr>
      <w:tblGrid>
        <w:gridCol w:w="6149"/>
        <w:gridCol w:w="721"/>
        <w:gridCol w:w="648"/>
        <w:gridCol w:w="919"/>
        <w:gridCol w:w="1810"/>
      </w:tblGrid>
      <w:tr w:rsidR="001D370F" w:rsidRPr="001D370F" w14:paraId="5F89045A" w14:textId="77777777" w:rsidTr="001D370F">
        <w:trPr>
          <w:trHeight w:val="747"/>
        </w:trPr>
        <w:tc>
          <w:tcPr>
            <w:tcW w:w="6149" w:type="dxa"/>
            <w:tcBorders>
              <w:top w:val="single" w:sz="8" w:space="0" w:color="auto"/>
              <w:left w:val="single" w:sz="8" w:space="0" w:color="auto"/>
              <w:bottom w:val="nil"/>
              <w:right w:val="single" w:sz="4" w:space="0" w:color="auto"/>
            </w:tcBorders>
            <w:noWrap/>
            <w:vAlign w:val="bottom"/>
            <w:hideMark/>
          </w:tcPr>
          <w:p w14:paraId="1C5D6A3C"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 </w:t>
            </w:r>
          </w:p>
        </w:tc>
        <w:tc>
          <w:tcPr>
            <w:tcW w:w="714" w:type="dxa"/>
            <w:tcBorders>
              <w:top w:val="single" w:sz="8" w:space="0" w:color="auto"/>
              <w:left w:val="nil"/>
              <w:bottom w:val="nil"/>
              <w:right w:val="single" w:sz="4" w:space="0" w:color="auto"/>
            </w:tcBorders>
            <w:vAlign w:val="bottom"/>
            <w:hideMark/>
          </w:tcPr>
          <w:p w14:paraId="46C13AEA"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Měrná jednotka</w:t>
            </w:r>
          </w:p>
        </w:tc>
        <w:tc>
          <w:tcPr>
            <w:tcW w:w="648" w:type="dxa"/>
            <w:tcBorders>
              <w:top w:val="single" w:sz="8" w:space="0" w:color="auto"/>
              <w:left w:val="nil"/>
              <w:bottom w:val="nil"/>
              <w:right w:val="single" w:sz="4" w:space="0" w:color="auto"/>
            </w:tcBorders>
            <w:noWrap/>
            <w:vAlign w:val="bottom"/>
            <w:hideMark/>
          </w:tcPr>
          <w:p w14:paraId="7DFE08E8"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počet MJ</w:t>
            </w:r>
          </w:p>
        </w:tc>
        <w:tc>
          <w:tcPr>
            <w:tcW w:w="919" w:type="dxa"/>
            <w:tcBorders>
              <w:top w:val="single" w:sz="8" w:space="0" w:color="auto"/>
              <w:left w:val="nil"/>
              <w:bottom w:val="nil"/>
              <w:right w:val="single" w:sz="4" w:space="0" w:color="auto"/>
            </w:tcBorders>
            <w:noWrap/>
            <w:vAlign w:val="bottom"/>
            <w:hideMark/>
          </w:tcPr>
          <w:p w14:paraId="15A8ADAF"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cena za MJ</w:t>
            </w:r>
          </w:p>
        </w:tc>
        <w:tc>
          <w:tcPr>
            <w:tcW w:w="1810" w:type="dxa"/>
            <w:tcBorders>
              <w:top w:val="single" w:sz="8" w:space="0" w:color="auto"/>
              <w:left w:val="nil"/>
              <w:bottom w:val="nil"/>
              <w:right w:val="single" w:sz="8" w:space="0" w:color="auto"/>
            </w:tcBorders>
            <w:noWrap/>
            <w:vAlign w:val="bottom"/>
            <w:hideMark/>
          </w:tcPr>
          <w:p w14:paraId="031BE0BA"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cena celkem bez DPH</w:t>
            </w:r>
          </w:p>
        </w:tc>
      </w:tr>
      <w:tr w:rsidR="001D370F" w:rsidRPr="001D370F" w14:paraId="0748E10C" w14:textId="77777777" w:rsidTr="001D370F">
        <w:trPr>
          <w:trHeight w:val="252"/>
        </w:trPr>
        <w:tc>
          <w:tcPr>
            <w:tcW w:w="10242" w:type="dxa"/>
            <w:gridSpan w:val="5"/>
            <w:tcBorders>
              <w:top w:val="single" w:sz="8" w:space="0" w:color="auto"/>
              <w:left w:val="single" w:sz="8" w:space="0" w:color="auto"/>
              <w:bottom w:val="nil"/>
              <w:right w:val="single" w:sz="8" w:space="0" w:color="000000"/>
            </w:tcBorders>
            <w:shd w:val="clear" w:color="000000" w:fill="D0D0D0"/>
            <w:noWrap/>
            <w:vAlign w:val="bottom"/>
            <w:hideMark/>
          </w:tcPr>
          <w:p w14:paraId="2678E729"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Výsadba</w:t>
            </w:r>
          </w:p>
        </w:tc>
      </w:tr>
      <w:tr w:rsidR="001D370F" w:rsidRPr="001D370F" w14:paraId="191F89B1" w14:textId="77777777" w:rsidTr="001D370F">
        <w:trPr>
          <w:trHeight w:val="240"/>
        </w:trPr>
        <w:tc>
          <w:tcPr>
            <w:tcW w:w="6149" w:type="dxa"/>
            <w:tcBorders>
              <w:top w:val="single" w:sz="8" w:space="0" w:color="auto"/>
              <w:left w:val="single" w:sz="8" w:space="0" w:color="auto"/>
              <w:bottom w:val="single" w:sz="4" w:space="0" w:color="auto"/>
              <w:right w:val="single" w:sz="4" w:space="0" w:color="auto"/>
            </w:tcBorders>
            <w:noWrap/>
            <w:vAlign w:val="bottom"/>
            <w:hideMark/>
          </w:tcPr>
          <w:p w14:paraId="11EE31F9"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sazenice slivoní odrůda Švestka domáci- vysokokmen</w:t>
            </w:r>
          </w:p>
        </w:tc>
        <w:tc>
          <w:tcPr>
            <w:tcW w:w="714" w:type="dxa"/>
            <w:tcBorders>
              <w:top w:val="single" w:sz="8" w:space="0" w:color="auto"/>
              <w:left w:val="nil"/>
              <w:bottom w:val="single" w:sz="4" w:space="0" w:color="auto"/>
              <w:right w:val="single" w:sz="4" w:space="0" w:color="auto"/>
            </w:tcBorders>
            <w:vAlign w:val="bottom"/>
            <w:hideMark/>
          </w:tcPr>
          <w:p w14:paraId="79FFE22A"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single" w:sz="8" w:space="0" w:color="auto"/>
              <w:left w:val="nil"/>
              <w:bottom w:val="single" w:sz="4" w:space="0" w:color="auto"/>
              <w:right w:val="single" w:sz="4" w:space="0" w:color="auto"/>
            </w:tcBorders>
            <w:noWrap/>
            <w:vAlign w:val="bottom"/>
            <w:hideMark/>
          </w:tcPr>
          <w:p w14:paraId="689454C0"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4</w:t>
            </w:r>
          </w:p>
        </w:tc>
        <w:tc>
          <w:tcPr>
            <w:tcW w:w="919" w:type="dxa"/>
            <w:tcBorders>
              <w:top w:val="single" w:sz="8" w:space="0" w:color="auto"/>
              <w:left w:val="nil"/>
              <w:bottom w:val="single" w:sz="4" w:space="0" w:color="auto"/>
              <w:right w:val="single" w:sz="4" w:space="0" w:color="auto"/>
            </w:tcBorders>
            <w:shd w:val="clear" w:color="000000" w:fill="DAF2D0"/>
            <w:noWrap/>
            <w:vAlign w:val="bottom"/>
            <w:hideMark/>
          </w:tcPr>
          <w:p w14:paraId="1D842E62"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850,00 Kč</w:t>
            </w:r>
          </w:p>
        </w:tc>
        <w:tc>
          <w:tcPr>
            <w:tcW w:w="1810" w:type="dxa"/>
            <w:tcBorders>
              <w:top w:val="single" w:sz="8" w:space="0" w:color="auto"/>
              <w:left w:val="nil"/>
              <w:bottom w:val="single" w:sz="4" w:space="0" w:color="auto"/>
              <w:right w:val="single" w:sz="8" w:space="0" w:color="auto"/>
            </w:tcBorders>
            <w:noWrap/>
            <w:vAlign w:val="bottom"/>
            <w:hideMark/>
          </w:tcPr>
          <w:p w14:paraId="72F416E7"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3 400,00 Kč</w:t>
            </w:r>
          </w:p>
        </w:tc>
      </w:tr>
      <w:tr w:rsidR="001D370F" w:rsidRPr="001D370F" w14:paraId="21531443"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69F202D2"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sazenice slivoní odrůda Horňácká durancie -  vysokokmen</w:t>
            </w:r>
          </w:p>
        </w:tc>
        <w:tc>
          <w:tcPr>
            <w:tcW w:w="714" w:type="dxa"/>
            <w:tcBorders>
              <w:top w:val="nil"/>
              <w:left w:val="nil"/>
              <w:bottom w:val="single" w:sz="4" w:space="0" w:color="auto"/>
              <w:right w:val="single" w:sz="4" w:space="0" w:color="auto"/>
            </w:tcBorders>
            <w:vAlign w:val="bottom"/>
            <w:hideMark/>
          </w:tcPr>
          <w:p w14:paraId="046322FC"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6A41D837"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4</w:t>
            </w:r>
          </w:p>
        </w:tc>
        <w:tc>
          <w:tcPr>
            <w:tcW w:w="919" w:type="dxa"/>
            <w:tcBorders>
              <w:top w:val="nil"/>
              <w:left w:val="nil"/>
              <w:bottom w:val="single" w:sz="4" w:space="0" w:color="auto"/>
              <w:right w:val="single" w:sz="4" w:space="0" w:color="auto"/>
            </w:tcBorders>
            <w:shd w:val="clear" w:color="000000" w:fill="DAF2D0"/>
            <w:noWrap/>
            <w:vAlign w:val="bottom"/>
            <w:hideMark/>
          </w:tcPr>
          <w:p w14:paraId="7B10986F"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900,00 Kč</w:t>
            </w:r>
          </w:p>
        </w:tc>
        <w:tc>
          <w:tcPr>
            <w:tcW w:w="1810" w:type="dxa"/>
            <w:tcBorders>
              <w:top w:val="nil"/>
              <w:left w:val="nil"/>
              <w:bottom w:val="single" w:sz="4" w:space="0" w:color="auto"/>
              <w:right w:val="single" w:sz="8" w:space="0" w:color="auto"/>
            </w:tcBorders>
            <w:noWrap/>
            <w:vAlign w:val="bottom"/>
            <w:hideMark/>
          </w:tcPr>
          <w:p w14:paraId="46B4CE17"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3 600,00 Kč</w:t>
            </w:r>
          </w:p>
        </w:tc>
      </w:tr>
      <w:tr w:rsidR="001D370F" w:rsidRPr="001D370F" w14:paraId="27A06267"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0B3D01E5"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sazenice slivoní odrůda Špendlík žlutý- vysokokmen</w:t>
            </w:r>
          </w:p>
        </w:tc>
        <w:tc>
          <w:tcPr>
            <w:tcW w:w="714" w:type="dxa"/>
            <w:tcBorders>
              <w:top w:val="nil"/>
              <w:left w:val="nil"/>
              <w:bottom w:val="single" w:sz="4" w:space="0" w:color="auto"/>
              <w:right w:val="single" w:sz="4" w:space="0" w:color="auto"/>
            </w:tcBorders>
            <w:vAlign w:val="bottom"/>
            <w:hideMark/>
          </w:tcPr>
          <w:p w14:paraId="3E7E6078"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1147B0D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3</w:t>
            </w:r>
          </w:p>
        </w:tc>
        <w:tc>
          <w:tcPr>
            <w:tcW w:w="919" w:type="dxa"/>
            <w:tcBorders>
              <w:top w:val="nil"/>
              <w:left w:val="nil"/>
              <w:bottom w:val="single" w:sz="4" w:space="0" w:color="auto"/>
              <w:right w:val="single" w:sz="4" w:space="0" w:color="auto"/>
            </w:tcBorders>
            <w:shd w:val="clear" w:color="000000" w:fill="DAF2D0"/>
            <w:noWrap/>
            <w:vAlign w:val="bottom"/>
            <w:hideMark/>
          </w:tcPr>
          <w:p w14:paraId="0658DCE4"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650,00 Kč</w:t>
            </w:r>
          </w:p>
        </w:tc>
        <w:tc>
          <w:tcPr>
            <w:tcW w:w="1810" w:type="dxa"/>
            <w:tcBorders>
              <w:top w:val="nil"/>
              <w:left w:val="nil"/>
              <w:bottom w:val="single" w:sz="4" w:space="0" w:color="auto"/>
              <w:right w:val="single" w:sz="8" w:space="0" w:color="auto"/>
            </w:tcBorders>
            <w:noWrap/>
            <w:vAlign w:val="bottom"/>
            <w:hideMark/>
          </w:tcPr>
          <w:p w14:paraId="1A1EB8B3"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1 950,00 Kč</w:t>
            </w:r>
          </w:p>
        </w:tc>
      </w:tr>
      <w:tr w:rsidR="001D370F" w:rsidRPr="001D370F" w14:paraId="3C8131DF"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4EEBC5CF"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příprava výsadbových míst</w:t>
            </w:r>
          </w:p>
        </w:tc>
        <w:tc>
          <w:tcPr>
            <w:tcW w:w="714" w:type="dxa"/>
            <w:tcBorders>
              <w:top w:val="nil"/>
              <w:left w:val="nil"/>
              <w:bottom w:val="single" w:sz="4" w:space="0" w:color="auto"/>
              <w:right w:val="single" w:sz="4" w:space="0" w:color="auto"/>
            </w:tcBorders>
            <w:vAlign w:val="bottom"/>
            <w:hideMark/>
          </w:tcPr>
          <w:p w14:paraId="46107F79"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01F726AB"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01931C35"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150,00 Kč</w:t>
            </w:r>
          </w:p>
        </w:tc>
        <w:tc>
          <w:tcPr>
            <w:tcW w:w="1810" w:type="dxa"/>
            <w:tcBorders>
              <w:top w:val="nil"/>
              <w:left w:val="nil"/>
              <w:bottom w:val="single" w:sz="4" w:space="0" w:color="auto"/>
              <w:right w:val="single" w:sz="8" w:space="0" w:color="auto"/>
            </w:tcBorders>
            <w:noWrap/>
            <w:vAlign w:val="bottom"/>
            <w:hideMark/>
          </w:tcPr>
          <w:p w14:paraId="03ADC592"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1 650,00 Kč</w:t>
            </w:r>
          </w:p>
        </w:tc>
      </w:tr>
      <w:tr w:rsidR="001D370F" w:rsidRPr="001D370F" w14:paraId="0A0AFB80"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43631BCC"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hloubení jamek</w:t>
            </w:r>
          </w:p>
        </w:tc>
        <w:tc>
          <w:tcPr>
            <w:tcW w:w="714" w:type="dxa"/>
            <w:tcBorders>
              <w:top w:val="nil"/>
              <w:left w:val="nil"/>
              <w:bottom w:val="single" w:sz="4" w:space="0" w:color="auto"/>
              <w:right w:val="single" w:sz="4" w:space="0" w:color="auto"/>
            </w:tcBorders>
            <w:vAlign w:val="bottom"/>
            <w:hideMark/>
          </w:tcPr>
          <w:p w14:paraId="4C2E40B8"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2575A3F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2D211640"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150,00 Kč</w:t>
            </w:r>
          </w:p>
        </w:tc>
        <w:tc>
          <w:tcPr>
            <w:tcW w:w="1810" w:type="dxa"/>
            <w:tcBorders>
              <w:top w:val="nil"/>
              <w:left w:val="nil"/>
              <w:bottom w:val="single" w:sz="4" w:space="0" w:color="auto"/>
              <w:right w:val="single" w:sz="8" w:space="0" w:color="auto"/>
            </w:tcBorders>
            <w:noWrap/>
            <w:vAlign w:val="bottom"/>
            <w:hideMark/>
          </w:tcPr>
          <w:p w14:paraId="695F59F5"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1 650,00 Kč</w:t>
            </w:r>
          </w:p>
        </w:tc>
      </w:tr>
      <w:tr w:rsidR="001D370F" w:rsidRPr="001D370F" w14:paraId="6B8E50DE"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625F1BC3"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výsadba</w:t>
            </w:r>
          </w:p>
        </w:tc>
        <w:tc>
          <w:tcPr>
            <w:tcW w:w="714" w:type="dxa"/>
            <w:tcBorders>
              <w:top w:val="nil"/>
              <w:left w:val="nil"/>
              <w:bottom w:val="single" w:sz="4" w:space="0" w:color="auto"/>
              <w:right w:val="single" w:sz="4" w:space="0" w:color="auto"/>
            </w:tcBorders>
            <w:vAlign w:val="bottom"/>
            <w:hideMark/>
          </w:tcPr>
          <w:p w14:paraId="75B905DE"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5623036B"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1846FDC2"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400,00 Kč</w:t>
            </w:r>
          </w:p>
        </w:tc>
        <w:tc>
          <w:tcPr>
            <w:tcW w:w="1810" w:type="dxa"/>
            <w:tcBorders>
              <w:top w:val="nil"/>
              <w:left w:val="nil"/>
              <w:bottom w:val="single" w:sz="4" w:space="0" w:color="auto"/>
              <w:right w:val="single" w:sz="8" w:space="0" w:color="auto"/>
            </w:tcBorders>
            <w:noWrap/>
            <w:vAlign w:val="bottom"/>
            <w:hideMark/>
          </w:tcPr>
          <w:p w14:paraId="7681C5CD"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4 400,00 Kč</w:t>
            </w:r>
          </w:p>
        </w:tc>
      </w:tr>
      <w:tr w:rsidR="001D370F" w:rsidRPr="001D370F" w14:paraId="6244F33E"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4DC1372E"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startovací hnojivo 80g/ks</w:t>
            </w:r>
          </w:p>
        </w:tc>
        <w:tc>
          <w:tcPr>
            <w:tcW w:w="714" w:type="dxa"/>
            <w:tcBorders>
              <w:top w:val="nil"/>
              <w:left w:val="nil"/>
              <w:bottom w:val="single" w:sz="4" w:space="0" w:color="auto"/>
              <w:right w:val="single" w:sz="4" w:space="0" w:color="auto"/>
            </w:tcBorders>
            <w:vAlign w:val="bottom"/>
            <w:hideMark/>
          </w:tcPr>
          <w:p w14:paraId="086EB429"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kg</w:t>
            </w:r>
          </w:p>
        </w:tc>
        <w:tc>
          <w:tcPr>
            <w:tcW w:w="648" w:type="dxa"/>
            <w:tcBorders>
              <w:top w:val="nil"/>
              <w:left w:val="nil"/>
              <w:bottom w:val="single" w:sz="4" w:space="0" w:color="auto"/>
              <w:right w:val="single" w:sz="4" w:space="0" w:color="auto"/>
            </w:tcBorders>
            <w:noWrap/>
            <w:vAlign w:val="bottom"/>
            <w:hideMark/>
          </w:tcPr>
          <w:p w14:paraId="1A023135"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0,88</w:t>
            </w:r>
          </w:p>
        </w:tc>
        <w:tc>
          <w:tcPr>
            <w:tcW w:w="919" w:type="dxa"/>
            <w:tcBorders>
              <w:top w:val="nil"/>
              <w:left w:val="nil"/>
              <w:bottom w:val="single" w:sz="4" w:space="0" w:color="auto"/>
              <w:right w:val="single" w:sz="4" w:space="0" w:color="auto"/>
            </w:tcBorders>
            <w:shd w:val="clear" w:color="000000" w:fill="DAF2D0"/>
            <w:noWrap/>
            <w:vAlign w:val="bottom"/>
            <w:hideMark/>
          </w:tcPr>
          <w:p w14:paraId="61268D74"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200,00 Kč</w:t>
            </w:r>
          </w:p>
        </w:tc>
        <w:tc>
          <w:tcPr>
            <w:tcW w:w="1810" w:type="dxa"/>
            <w:tcBorders>
              <w:top w:val="nil"/>
              <w:left w:val="nil"/>
              <w:bottom w:val="single" w:sz="4" w:space="0" w:color="auto"/>
              <w:right w:val="single" w:sz="8" w:space="0" w:color="auto"/>
            </w:tcBorders>
            <w:noWrap/>
            <w:vAlign w:val="bottom"/>
            <w:hideMark/>
          </w:tcPr>
          <w:p w14:paraId="1F0D74C2"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176,00 Kč</w:t>
            </w:r>
          </w:p>
        </w:tc>
      </w:tr>
      <w:tr w:rsidR="001D370F" w:rsidRPr="001D370F" w14:paraId="5C781418"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0A347748"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půdní kondicionér 80g/ks</w:t>
            </w:r>
          </w:p>
        </w:tc>
        <w:tc>
          <w:tcPr>
            <w:tcW w:w="714" w:type="dxa"/>
            <w:tcBorders>
              <w:top w:val="nil"/>
              <w:left w:val="nil"/>
              <w:bottom w:val="single" w:sz="4" w:space="0" w:color="auto"/>
              <w:right w:val="single" w:sz="4" w:space="0" w:color="auto"/>
            </w:tcBorders>
            <w:vAlign w:val="bottom"/>
            <w:hideMark/>
          </w:tcPr>
          <w:p w14:paraId="19D0ABE6"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kg</w:t>
            </w:r>
          </w:p>
        </w:tc>
        <w:tc>
          <w:tcPr>
            <w:tcW w:w="648" w:type="dxa"/>
            <w:tcBorders>
              <w:top w:val="nil"/>
              <w:left w:val="nil"/>
              <w:bottom w:val="single" w:sz="4" w:space="0" w:color="auto"/>
              <w:right w:val="single" w:sz="4" w:space="0" w:color="auto"/>
            </w:tcBorders>
            <w:noWrap/>
            <w:vAlign w:val="bottom"/>
            <w:hideMark/>
          </w:tcPr>
          <w:p w14:paraId="755F4682"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0,88</w:t>
            </w:r>
          </w:p>
        </w:tc>
        <w:tc>
          <w:tcPr>
            <w:tcW w:w="919" w:type="dxa"/>
            <w:tcBorders>
              <w:top w:val="nil"/>
              <w:left w:val="nil"/>
              <w:bottom w:val="single" w:sz="4" w:space="0" w:color="auto"/>
              <w:right w:val="single" w:sz="4" w:space="0" w:color="auto"/>
            </w:tcBorders>
            <w:shd w:val="clear" w:color="000000" w:fill="DAF2D0"/>
            <w:noWrap/>
            <w:vAlign w:val="bottom"/>
            <w:hideMark/>
          </w:tcPr>
          <w:p w14:paraId="6320CCA8"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500,00 Kč</w:t>
            </w:r>
          </w:p>
        </w:tc>
        <w:tc>
          <w:tcPr>
            <w:tcW w:w="1810" w:type="dxa"/>
            <w:tcBorders>
              <w:top w:val="nil"/>
              <w:left w:val="nil"/>
              <w:bottom w:val="single" w:sz="4" w:space="0" w:color="auto"/>
              <w:right w:val="single" w:sz="8" w:space="0" w:color="auto"/>
            </w:tcBorders>
            <w:noWrap/>
            <w:vAlign w:val="bottom"/>
            <w:hideMark/>
          </w:tcPr>
          <w:p w14:paraId="7C58245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440,00 Kč</w:t>
            </w:r>
          </w:p>
        </w:tc>
      </w:tr>
      <w:tr w:rsidR="001D370F" w:rsidRPr="001D370F" w14:paraId="5473E2F9"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05A7D6EE"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mulčování rostlin</w:t>
            </w:r>
          </w:p>
        </w:tc>
        <w:tc>
          <w:tcPr>
            <w:tcW w:w="714" w:type="dxa"/>
            <w:tcBorders>
              <w:top w:val="nil"/>
              <w:left w:val="nil"/>
              <w:bottom w:val="single" w:sz="4" w:space="0" w:color="auto"/>
              <w:right w:val="single" w:sz="4" w:space="0" w:color="auto"/>
            </w:tcBorders>
            <w:vAlign w:val="bottom"/>
            <w:hideMark/>
          </w:tcPr>
          <w:p w14:paraId="12ED25C1"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2ECE26EB"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w:t>
            </w:r>
          </w:p>
        </w:tc>
        <w:tc>
          <w:tcPr>
            <w:tcW w:w="919" w:type="dxa"/>
            <w:tcBorders>
              <w:top w:val="nil"/>
              <w:left w:val="nil"/>
              <w:bottom w:val="single" w:sz="4" w:space="0" w:color="auto"/>
              <w:right w:val="single" w:sz="4" w:space="0" w:color="auto"/>
            </w:tcBorders>
            <w:shd w:val="clear" w:color="000000" w:fill="DAF2D0"/>
            <w:noWrap/>
            <w:vAlign w:val="bottom"/>
            <w:hideMark/>
          </w:tcPr>
          <w:p w14:paraId="35B7DBFD"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1 500,00 Kč</w:t>
            </w:r>
          </w:p>
        </w:tc>
        <w:tc>
          <w:tcPr>
            <w:tcW w:w="1810" w:type="dxa"/>
            <w:tcBorders>
              <w:top w:val="nil"/>
              <w:left w:val="nil"/>
              <w:bottom w:val="single" w:sz="4" w:space="0" w:color="auto"/>
              <w:right w:val="single" w:sz="8" w:space="0" w:color="auto"/>
            </w:tcBorders>
            <w:noWrap/>
            <w:vAlign w:val="bottom"/>
            <w:hideMark/>
          </w:tcPr>
          <w:p w14:paraId="697F51D9"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1 500,00 Kč</w:t>
            </w:r>
          </w:p>
        </w:tc>
      </w:tr>
      <w:tr w:rsidR="001D370F" w:rsidRPr="001D370F" w14:paraId="557585F8"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7CD74EEF"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mulčovací kúra/štěpka 80l</w:t>
            </w:r>
          </w:p>
        </w:tc>
        <w:tc>
          <w:tcPr>
            <w:tcW w:w="714" w:type="dxa"/>
            <w:tcBorders>
              <w:top w:val="nil"/>
              <w:left w:val="nil"/>
              <w:bottom w:val="single" w:sz="4" w:space="0" w:color="auto"/>
              <w:right w:val="single" w:sz="4" w:space="0" w:color="auto"/>
            </w:tcBorders>
            <w:vAlign w:val="bottom"/>
            <w:hideMark/>
          </w:tcPr>
          <w:p w14:paraId="6AFC16EA"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64080505"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22B56DF4"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100,00 Kč</w:t>
            </w:r>
          </w:p>
        </w:tc>
        <w:tc>
          <w:tcPr>
            <w:tcW w:w="1810" w:type="dxa"/>
            <w:tcBorders>
              <w:top w:val="nil"/>
              <w:left w:val="nil"/>
              <w:bottom w:val="single" w:sz="4" w:space="0" w:color="auto"/>
              <w:right w:val="single" w:sz="8" w:space="0" w:color="auto"/>
            </w:tcBorders>
            <w:noWrap/>
            <w:vAlign w:val="bottom"/>
            <w:hideMark/>
          </w:tcPr>
          <w:p w14:paraId="2547FB04"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1 100,00 Kč</w:t>
            </w:r>
          </w:p>
        </w:tc>
      </w:tr>
      <w:tr w:rsidR="001D370F" w:rsidRPr="001D370F" w14:paraId="7237E365"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18A159CE"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kotvení</w:t>
            </w:r>
          </w:p>
        </w:tc>
        <w:tc>
          <w:tcPr>
            <w:tcW w:w="714" w:type="dxa"/>
            <w:tcBorders>
              <w:top w:val="nil"/>
              <w:left w:val="nil"/>
              <w:bottom w:val="single" w:sz="4" w:space="0" w:color="auto"/>
              <w:right w:val="single" w:sz="4" w:space="0" w:color="auto"/>
            </w:tcBorders>
            <w:vAlign w:val="bottom"/>
            <w:hideMark/>
          </w:tcPr>
          <w:p w14:paraId="00FEFE18"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5166926B"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670BF972"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350,00 Kč</w:t>
            </w:r>
          </w:p>
        </w:tc>
        <w:tc>
          <w:tcPr>
            <w:tcW w:w="1810" w:type="dxa"/>
            <w:tcBorders>
              <w:top w:val="nil"/>
              <w:left w:val="nil"/>
              <w:bottom w:val="single" w:sz="4" w:space="0" w:color="auto"/>
              <w:right w:val="single" w:sz="8" w:space="0" w:color="auto"/>
            </w:tcBorders>
            <w:noWrap/>
            <w:vAlign w:val="bottom"/>
            <w:hideMark/>
          </w:tcPr>
          <w:p w14:paraId="516D8944"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3 850,00 Kč</w:t>
            </w:r>
          </w:p>
        </w:tc>
      </w:tr>
      <w:tr w:rsidR="001D370F" w:rsidRPr="001D370F" w14:paraId="0EC6D0E8"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651B96E5"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zálivka - 30l strom x2</w:t>
            </w:r>
          </w:p>
        </w:tc>
        <w:tc>
          <w:tcPr>
            <w:tcW w:w="714" w:type="dxa"/>
            <w:tcBorders>
              <w:top w:val="nil"/>
              <w:left w:val="nil"/>
              <w:bottom w:val="single" w:sz="4" w:space="0" w:color="auto"/>
              <w:right w:val="single" w:sz="4" w:space="0" w:color="auto"/>
            </w:tcBorders>
            <w:vAlign w:val="bottom"/>
            <w:hideMark/>
          </w:tcPr>
          <w:p w14:paraId="6E78BD1C"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l</w:t>
            </w:r>
          </w:p>
        </w:tc>
        <w:tc>
          <w:tcPr>
            <w:tcW w:w="648" w:type="dxa"/>
            <w:tcBorders>
              <w:top w:val="nil"/>
              <w:left w:val="nil"/>
              <w:bottom w:val="single" w:sz="4" w:space="0" w:color="auto"/>
              <w:right w:val="single" w:sz="4" w:space="0" w:color="auto"/>
            </w:tcBorders>
            <w:noWrap/>
            <w:vAlign w:val="bottom"/>
            <w:hideMark/>
          </w:tcPr>
          <w:p w14:paraId="28FBC6EC"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660</w:t>
            </w:r>
          </w:p>
        </w:tc>
        <w:tc>
          <w:tcPr>
            <w:tcW w:w="919" w:type="dxa"/>
            <w:tcBorders>
              <w:top w:val="nil"/>
              <w:left w:val="nil"/>
              <w:bottom w:val="single" w:sz="4" w:space="0" w:color="auto"/>
              <w:right w:val="single" w:sz="4" w:space="0" w:color="auto"/>
            </w:tcBorders>
            <w:shd w:val="clear" w:color="000000" w:fill="DAF2D0"/>
            <w:noWrap/>
            <w:vAlign w:val="bottom"/>
            <w:hideMark/>
          </w:tcPr>
          <w:p w14:paraId="5E0B0700"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12,00 Kč</w:t>
            </w:r>
          </w:p>
        </w:tc>
        <w:tc>
          <w:tcPr>
            <w:tcW w:w="1810" w:type="dxa"/>
            <w:tcBorders>
              <w:top w:val="nil"/>
              <w:left w:val="nil"/>
              <w:bottom w:val="single" w:sz="4" w:space="0" w:color="auto"/>
              <w:right w:val="single" w:sz="8" w:space="0" w:color="auto"/>
            </w:tcBorders>
            <w:noWrap/>
            <w:vAlign w:val="bottom"/>
            <w:hideMark/>
          </w:tcPr>
          <w:p w14:paraId="68187ED6"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7 920,00 Kč</w:t>
            </w:r>
          </w:p>
        </w:tc>
      </w:tr>
      <w:tr w:rsidR="001D370F" w:rsidRPr="001D370F" w14:paraId="071A8091"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7C48FCBD"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individuální ochrana sazenic pletivem</w:t>
            </w:r>
          </w:p>
        </w:tc>
        <w:tc>
          <w:tcPr>
            <w:tcW w:w="714" w:type="dxa"/>
            <w:tcBorders>
              <w:top w:val="nil"/>
              <w:left w:val="nil"/>
              <w:bottom w:val="single" w:sz="4" w:space="0" w:color="auto"/>
              <w:right w:val="single" w:sz="4" w:space="0" w:color="auto"/>
            </w:tcBorders>
            <w:vAlign w:val="bottom"/>
            <w:hideMark/>
          </w:tcPr>
          <w:p w14:paraId="1714E22A"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17351058"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69C0C473"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150,00 Kč</w:t>
            </w:r>
          </w:p>
        </w:tc>
        <w:tc>
          <w:tcPr>
            <w:tcW w:w="1810" w:type="dxa"/>
            <w:tcBorders>
              <w:top w:val="nil"/>
              <w:left w:val="nil"/>
              <w:bottom w:val="single" w:sz="4" w:space="0" w:color="auto"/>
              <w:right w:val="single" w:sz="8" w:space="0" w:color="auto"/>
            </w:tcBorders>
            <w:noWrap/>
            <w:vAlign w:val="bottom"/>
            <w:hideMark/>
          </w:tcPr>
          <w:p w14:paraId="233D70BB"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1 650,00 Kč</w:t>
            </w:r>
          </w:p>
        </w:tc>
      </w:tr>
      <w:tr w:rsidR="001D370F" w:rsidRPr="001D370F" w14:paraId="52A5933A"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1EC2EADB"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Ochrana sazenic proti škodám zvěří nátěrem nebo postřikem ochranným prostředkem</w:t>
            </w:r>
          </w:p>
        </w:tc>
        <w:tc>
          <w:tcPr>
            <w:tcW w:w="714" w:type="dxa"/>
            <w:tcBorders>
              <w:top w:val="nil"/>
              <w:left w:val="nil"/>
              <w:bottom w:val="single" w:sz="4" w:space="0" w:color="auto"/>
              <w:right w:val="single" w:sz="4" w:space="0" w:color="auto"/>
            </w:tcBorders>
            <w:vAlign w:val="bottom"/>
            <w:hideMark/>
          </w:tcPr>
          <w:p w14:paraId="36B8A588"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64B3214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47119171"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50,00 Kč</w:t>
            </w:r>
          </w:p>
        </w:tc>
        <w:tc>
          <w:tcPr>
            <w:tcW w:w="1810" w:type="dxa"/>
            <w:tcBorders>
              <w:top w:val="nil"/>
              <w:left w:val="nil"/>
              <w:bottom w:val="single" w:sz="4" w:space="0" w:color="auto"/>
              <w:right w:val="single" w:sz="8" w:space="0" w:color="auto"/>
            </w:tcBorders>
            <w:noWrap/>
            <w:vAlign w:val="bottom"/>
            <w:hideMark/>
          </w:tcPr>
          <w:p w14:paraId="0805694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550,00 Kč</w:t>
            </w:r>
          </w:p>
        </w:tc>
      </w:tr>
      <w:tr w:rsidR="001D370F" w:rsidRPr="001D370F" w14:paraId="53C123EB" w14:textId="77777777" w:rsidTr="001D370F">
        <w:trPr>
          <w:trHeight w:val="252"/>
        </w:trPr>
        <w:tc>
          <w:tcPr>
            <w:tcW w:w="6149" w:type="dxa"/>
            <w:tcBorders>
              <w:top w:val="nil"/>
              <w:left w:val="single" w:sz="8" w:space="0" w:color="auto"/>
              <w:bottom w:val="single" w:sz="8" w:space="0" w:color="auto"/>
              <w:right w:val="single" w:sz="4" w:space="0" w:color="auto"/>
            </w:tcBorders>
            <w:noWrap/>
            <w:vAlign w:val="bottom"/>
            <w:hideMark/>
          </w:tcPr>
          <w:p w14:paraId="350DF342"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doprava</w:t>
            </w:r>
          </w:p>
        </w:tc>
        <w:tc>
          <w:tcPr>
            <w:tcW w:w="714" w:type="dxa"/>
            <w:tcBorders>
              <w:top w:val="nil"/>
              <w:left w:val="nil"/>
              <w:bottom w:val="single" w:sz="8" w:space="0" w:color="auto"/>
              <w:right w:val="single" w:sz="4" w:space="0" w:color="auto"/>
            </w:tcBorders>
            <w:vAlign w:val="bottom"/>
            <w:hideMark/>
          </w:tcPr>
          <w:p w14:paraId="733A06FC"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8" w:space="0" w:color="auto"/>
              <w:right w:val="single" w:sz="4" w:space="0" w:color="auto"/>
            </w:tcBorders>
            <w:noWrap/>
            <w:vAlign w:val="bottom"/>
            <w:hideMark/>
          </w:tcPr>
          <w:p w14:paraId="142AF3DA"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w:t>
            </w:r>
          </w:p>
        </w:tc>
        <w:tc>
          <w:tcPr>
            <w:tcW w:w="919" w:type="dxa"/>
            <w:tcBorders>
              <w:top w:val="nil"/>
              <w:left w:val="nil"/>
              <w:bottom w:val="single" w:sz="8" w:space="0" w:color="auto"/>
              <w:right w:val="single" w:sz="4" w:space="0" w:color="auto"/>
            </w:tcBorders>
            <w:shd w:val="clear" w:color="000000" w:fill="DAF2D0"/>
            <w:noWrap/>
            <w:vAlign w:val="bottom"/>
            <w:hideMark/>
          </w:tcPr>
          <w:p w14:paraId="4ED9A0E0"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2 000,00 Kč</w:t>
            </w:r>
          </w:p>
        </w:tc>
        <w:tc>
          <w:tcPr>
            <w:tcW w:w="1810" w:type="dxa"/>
            <w:tcBorders>
              <w:top w:val="nil"/>
              <w:left w:val="nil"/>
              <w:bottom w:val="single" w:sz="8" w:space="0" w:color="auto"/>
              <w:right w:val="single" w:sz="8" w:space="0" w:color="auto"/>
            </w:tcBorders>
            <w:noWrap/>
            <w:vAlign w:val="bottom"/>
            <w:hideMark/>
          </w:tcPr>
          <w:p w14:paraId="0DFD9170"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2 000,00 Kč</w:t>
            </w:r>
          </w:p>
        </w:tc>
      </w:tr>
      <w:tr w:rsidR="001D370F" w:rsidRPr="001D370F" w14:paraId="5FDBEB3A" w14:textId="77777777" w:rsidTr="001D370F">
        <w:trPr>
          <w:trHeight w:val="252"/>
        </w:trPr>
        <w:tc>
          <w:tcPr>
            <w:tcW w:w="8431" w:type="dxa"/>
            <w:gridSpan w:val="4"/>
            <w:tcBorders>
              <w:top w:val="nil"/>
              <w:left w:val="single" w:sz="8" w:space="0" w:color="auto"/>
              <w:bottom w:val="single" w:sz="8" w:space="0" w:color="auto"/>
              <w:right w:val="single" w:sz="4" w:space="0" w:color="000000"/>
            </w:tcBorders>
            <w:shd w:val="clear" w:color="000000" w:fill="C0E6F5"/>
            <w:noWrap/>
            <w:vAlign w:val="bottom"/>
            <w:hideMark/>
          </w:tcPr>
          <w:p w14:paraId="338BCAFC"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Cena celkem za výsadbu</w:t>
            </w:r>
          </w:p>
        </w:tc>
        <w:tc>
          <w:tcPr>
            <w:tcW w:w="1810" w:type="dxa"/>
            <w:tcBorders>
              <w:top w:val="nil"/>
              <w:left w:val="nil"/>
              <w:bottom w:val="single" w:sz="8" w:space="0" w:color="auto"/>
              <w:right w:val="single" w:sz="8" w:space="0" w:color="auto"/>
            </w:tcBorders>
            <w:shd w:val="clear" w:color="000000" w:fill="C0E6F5"/>
            <w:noWrap/>
            <w:vAlign w:val="bottom"/>
            <w:hideMark/>
          </w:tcPr>
          <w:p w14:paraId="14F6EC82" w14:textId="77777777" w:rsidR="001D370F" w:rsidRPr="001D370F" w:rsidRDefault="001D370F" w:rsidP="001D370F">
            <w:pPr>
              <w:jc w:val="right"/>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35 836,00 Kč</w:t>
            </w:r>
          </w:p>
        </w:tc>
      </w:tr>
      <w:tr w:rsidR="001D370F" w:rsidRPr="001D370F" w14:paraId="19FF9D70" w14:textId="77777777" w:rsidTr="001D370F">
        <w:trPr>
          <w:trHeight w:val="252"/>
        </w:trPr>
        <w:tc>
          <w:tcPr>
            <w:tcW w:w="10242" w:type="dxa"/>
            <w:gridSpan w:val="5"/>
            <w:tcBorders>
              <w:top w:val="nil"/>
              <w:left w:val="single" w:sz="8" w:space="0" w:color="auto"/>
              <w:bottom w:val="single" w:sz="8" w:space="0" w:color="auto"/>
              <w:right w:val="single" w:sz="8" w:space="0" w:color="000000"/>
            </w:tcBorders>
            <w:shd w:val="clear" w:color="000000" w:fill="D0D0D0"/>
            <w:noWrap/>
            <w:vAlign w:val="bottom"/>
            <w:hideMark/>
          </w:tcPr>
          <w:p w14:paraId="12DBEC29"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Následná péče - 1.rok</w:t>
            </w:r>
          </w:p>
        </w:tc>
      </w:tr>
      <w:tr w:rsidR="001D370F" w:rsidRPr="001D370F" w14:paraId="5B1828B1"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7E47A288"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zálivka - 10x</w:t>
            </w:r>
          </w:p>
        </w:tc>
        <w:tc>
          <w:tcPr>
            <w:tcW w:w="714" w:type="dxa"/>
            <w:tcBorders>
              <w:top w:val="nil"/>
              <w:left w:val="nil"/>
              <w:bottom w:val="single" w:sz="4" w:space="0" w:color="auto"/>
              <w:right w:val="single" w:sz="4" w:space="0" w:color="auto"/>
            </w:tcBorders>
            <w:vAlign w:val="bottom"/>
            <w:hideMark/>
          </w:tcPr>
          <w:p w14:paraId="1D333B3D"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l</w:t>
            </w:r>
          </w:p>
        </w:tc>
        <w:tc>
          <w:tcPr>
            <w:tcW w:w="648" w:type="dxa"/>
            <w:tcBorders>
              <w:top w:val="nil"/>
              <w:left w:val="nil"/>
              <w:bottom w:val="single" w:sz="4" w:space="0" w:color="auto"/>
              <w:right w:val="single" w:sz="4" w:space="0" w:color="auto"/>
            </w:tcBorders>
            <w:noWrap/>
            <w:vAlign w:val="bottom"/>
            <w:hideMark/>
          </w:tcPr>
          <w:p w14:paraId="51744224"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3630</w:t>
            </w:r>
          </w:p>
        </w:tc>
        <w:tc>
          <w:tcPr>
            <w:tcW w:w="919" w:type="dxa"/>
            <w:tcBorders>
              <w:top w:val="nil"/>
              <w:left w:val="nil"/>
              <w:bottom w:val="single" w:sz="4" w:space="0" w:color="auto"/>
              <w:right w:val="single" w:sz="4" w:space="0" w:color="auto"/>
            </w:tcBorders>
            <w:shd w:val="clear" w:color="000000" w:fill="DAF2D0"/>
            <w:noWrap/>
            <w:vAlign w:val="bottom"/>
            <w:hideMark/>
          </w:tcPr>
          <w:p w14:paraId="741A34A5"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12,00 Kč</w:t>
            </w:r>
          </w:p>
        </w:tc>
        <w:tc>
          <w:tcPr>
            <w:tcW w:w="1810" w:type="dxa"/>
            <w:tcBorders>
              <w:top w:val="nil"/>
              <w:left w:val="nil"/>
              <w:bottom w:val="single" w:sz="4" w:space="0" w:color="auto"/>
              <w:right w:val="single" w:sz="8" w:space="0" w:color="auto"/>
            </w:tcBorders>
            <w:noWrap/>
            <w:vAlign w:val="bottom"/>
            <w:hideMark/>
          </w:tcPr>
          <w:p w14:paraId="2C62886B"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43 560,00 Kč</w:t>
            </w:r>
          </w:p>
        </w:tc>
      </w:tr>
      <w:tr w:rsidR="001D370F" w:rsidRPr="001D370F" w14:paraId="5FA76DE5"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48DDF481"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Ochrana sazenic proti škodám zvěří nátěrem nebo postřikem ochranným prostředkem</w:t>
            </w:r>
          </w:p>
        </w:tc>
        <w:tc>
          <w:tcPr>
            <w:tcW w:w="714" w:type="dxa"/>
            <w:tcBorders>
              <w:top w:val="nil"/>
              <w:left w:val="nil"/>
              <w:bottom w:val="single" w:sz="4" w:space="0" w:color="auto"/>
              <w:right w:val="single" w:sz="4" w:space="0" w:color="auto"/>
            </w:tcBorders>
            <w:vAlign w:val="bottom"/>
            <w:hideMark/>
          </w:tcPr>
          <w:p w14:paraId="05F9C96A"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5AB0A519"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45BA95C2"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100,00 Kč</w:t>
            </w:r>
          </w:p>
        </w:tc>
        <w:tc>
          <w:tcPr>
            <w:tcW w:w="1810" w:type="dxa"/>
            <w:tcBorders>
              <w:top w:val="nil"/>
              <w:left w:val="nil"/>
              <w:bottom w:val="single" w:sz="4" w:space="0" w:color="auto"/>
              <w:right w:val="single" w:sz="8" w:space="0" w:color="auto"/>
            </w:tcBorders>
            <w:noWrap/>
            <w:vAlign w:val="bottom"/>
            <w:hideMark/>
          </w:tcPr>
          <w:p w14:paraId="22101FFA"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1 100,00 Kč</w:t>
            </w:r>
          </w:p>
        </w:tc>
      </w:tr>
      <w:tr w:rsidR="001D370F" w:rsidRPr="001D370F" w14:paraId="3D1C75E7"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352FCD3F"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 xml:space="preserve">ožínání sazenic </w:t>
            </w:r>
          </w:p>
        </w:tc>
        <w:tc>
          <w:tcPr>
            <w:tcW w:w="714" w:type="dxa"/>
            <w:tcBorders>
              <w:top w:val="nil"/>
              <w:left w:val="nil"/>
              <w:bottom w:val="single" w:sz="4" w:space="0" w:color="auto"/>
              <w:right w:val="single" w:sz="4" w:space="0" w:color="auto"/>
            </w:tcBorders>
            <w:vAlign w:val="bottom"/>
            <w:hideMark/>
          </w:tcPr>
          <w:p w14:paraId="05E1C8AD"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41DC3FB5"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3984D8B3"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50,00 Kč</w:t>
            </w:r>
          </w:p>
        </w:tc>
        <w:tc>
          <w:tcPr>
            <w:tcW w:w="1810" w:type="dxa"/>
            <w:tcBorders>
              <w:top w:val="nil"/>
              <w:left w:val="nil"/>
              <w:bottom w:val="single" w:sz="4" w:space="0" w:color="auto"/>
              <w:right w:val="single" w:sz="8" w:space="0" w:color="auto"/>
            </w:tcBorders>
            <w:noWrap/>
            <w:vAlign w:val="bottom"/>
            <w:hideMark/>
          </w:tcPr>
          <w:p w14:paraId="387A0B9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550,00 Kč</w:t>
            </w:r>
          </w:p>
        </w:tc>
      </w:tr>
      <w:tr w:rsidR="001D370F" w:rsidRPr="001D370F" w14:paraId="5AB3299C"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07E40007"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výchovný řez</w:t>
            </w:r>
          </w:p>
        </w:tc>
        <w:tc>
          <w:tcPr>
            <w:tcW w:w="714" w:type="dxa"/>
            <w:tcBorders>
              <w:top w:val="nil"/>
              <w:left w:val="nil"/>
              <w:bottom w:val="single" w:sz="4" w:space="0" w:color="auto"/>
              <w:right w:val="single" w:sz="4" w:space="0" w:color="auto"/>
            </w:tcBorders>
            <w:vAlign w:val="bottom"/>
            <w:hideMark/>
          </w:tcPr>
          <w:p w14:paraId="50E1CF9A"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01E63698"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77C90B0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50,00 Kč</w:t>
            </w:r>
          </w:p>
        </w:tc>
        <w:tc>
          <w:tcPr>
            <w:tcW w:w="1810" w:type="dxa"/>
            <w:tcBorders>
              <w:top w:val="nil"/>
              <w:left w:val="nil"/>
              <w:bottom w:val="single" w:sz="4" w:space="0" w:color="auto"/>
              <w:right w:val="single" w:sz="8" w:space="0" w:color="auto"/>
            </w:tcBorders>
            <w:noWrap/>
            <w:vAlign w:val="bottom"/>
            <w:hideMark/>
          </w:tcPr>
          <w:p w14:paraId="76BA0DDF"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550,00 Kč</w:t>
            </w:r>
          </w:p>
        </w:tc>
      </w:tr>
      <w:tr w:rsidR="001D370F" w:rsidRPr="001D370F" w14:paraId="1F8D8FB9"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26501A6B"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Znovuuvázání dřeviny jedním úvazkem ke stávajícímu kůlu</w:t>
            </w:r>
          </w:p>
        </w:tc>
        <w:tc>
          <w:tcPr>
            <w:tcW w:w="714" w:type="dxa"/>
            <w:tcBorders>
              <w:top w:val="nil"/>
              <w:left w:val="nil"/>
              <w:bottom w:val="single" w:sz="4" w:space="0" w:color="auto"/>
              <w:right w:val="single" w:sz="4" w:space="0" w:color="auto"/>
            </w:tcBorders>
            <w:vAlign w:val="bottom"/>
            <w:hideMark/>
          </w:tcPr>
          <w:p w14:paraId="6A123F0E"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5909E12A"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6B0FE35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20,00 Kč</w:t>
            </w:r>
          </w:p>
        </w:tc>
        <w:tc>
          <w:tcPr>
            <w:tcW w:w="1810" w:type="dxa"/>
            <w:tcBorders>
              <w:top w:val="nil"/>
              <w:left w:val="nil"/>
              <w:bottom w:val="single" w:sz="4" w:space="0" w:color="auto"/>
              <w:right w:val="single" w:sz="8" w:space="0" w:color="auto"/>
            </w:tcBorders>
            <w:noWrap/>
            <w:vAlign w:val="bottom"/>
            <w:hideMark/>
          </w:tcPr>
          <w:p w14:paraId="5B92888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220,00 Kč</w:t>
            </w:r>
          </w:p>
        </w:tc>
      </w:tr>
      <w:tr w:rsidR="001D370F" w:rsidRPr="001D370F" w14:paraId="64C0F0BC" w14:textId="77777777" w:rsidTr="001D370F">
        <w:trPr>
          <w:trHeight w:val="252"/>
        </w:trPr>
        <w:tc>
          <w:tcPr>
            <w:tcW w:w="6149" w:type="dxa"/>
            <w:tcBorders>
              <w:top w:val="nil"/>
              <w:left w:val="single" w:sz="8" w:space="0" w:color="auto"/>
              <w:bottom w:val="nil"/>
              <w:right w:val="single" w:sz="4" w:space="0" w:color="auto"/>
            </w:tcBorders>
            <w:noWrap/>
            <w:vAlign w:val="bottom"/>
            <w:hideMark/>
          </w:tcPr>
          <w:p w14:paraId="14CF6169"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dovoz vody</w:t>
            </w:r>
          </w:p>
        </w:tc>
        <w:tc>
          <w:tcPr>
            <w:tcW w:w="714" w:type="dxa"/>
            <w:tcBorders>
              <w:top w:val="nil"/>
              <w:left w:val="nil"/>
              <w:bottom w:val="nil"/>
              <w:right w:val="single" w:sz="4" w:space="0" w:color="auto"/>
            </w:tcBorders>
            <w:vAlign w:val="bottom"/>
            <w:hideMark/>
          </w:tcPr>
          <w:p w14:paraId="72D8AB45"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nil"/>
              <w:right w:val="single" w:sz="4" w:space="0" w:color="auto"/>
            </w:tcBorders>
            <w:noWrap/>
            <w:vAlign w:val="bottom"/>
            <w:hideMark/>
          </w:tcPr>
          <w:p w14:paraId="7D2F63C2"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w:t>
            </w:r>
          </w:p>
        </w:tc>
        <w:tc>
          <w:tcPr>
            <w:tcW w:w="919" w:type="dxa"/>
            <w:tcBorders>
              <w:top w:val="nil"/>
              <w:left w:val="nil"/>
              <w:bottom w:val="nil"/>
              <w:right w:val="single" w:sz="4" w:space="0" w:color="auto"/>
            </w:tcBorders>
            <w:shd w:val="clear" w:color="000000" w:fill="DAF2D0"/>
            <w:noWrap/>
            <w:vAlign w:val="bottom"/>
            <w:hideMark/>
          </w:tcPr>
          <w:p w14:paraId="1E1306AF"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12 000,00 Kč</w:t>
            </w:r>
          </w:p>
        </w:tc>
        <w:tc>
          <w:tcPr>
            <w:tcW w:w="1810" w:type="dxa"/>
            <w:tcBorders>
              <w:top w:val="nil"/>
              <w:left w:val="nil"/>
              <w:bottom w:val="nil"/>
              <w:right w:val="single" w:sz="8" w:space="0" w:color="auto"/>
            </w:tcBorders>
            <w:noWrap/>
            <w:vAlign w:val="bottom"/>
            <w:hideMark/>
          </w:tcPr>
          <w:p w14:paraId="5AF42F21"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12 000,00 Kč</w:t>
            </w:r>
          </w:p>
        </w:tc>
      </w:tr>
      <w:tr w:rsidR="001D370F" w:rsidRPr="001D370F" w14:paraId="29021634" w14:textId="77777777" w:rsidTr="001D370F">
        <w:trPr>
          <w:trHeight w:val="252"/>
        </w:trPr>
        <w:tc>
          <w:tcPr>
            <w:tcW w:w="8431" w:type="dxa"/>
            <w:gridSpan w:val="4"/>
            <w:tcBorders>
              <w:top w:val="single" w:sz="8" w:space="0" w:color="auto"/>
              <w:left w:val="single" w:sz="8" w:space="0" w:color="auto"/>
              <w:bottom w:val="single" w:sz="8" w:space="0" w:color="auto"/>
              <w:right w:val="nil"/>
            </w:tcBorders>
            <w:shd w:val="clear" w:color="000000" w:fill="C0E6F5"/>
            <w:noWrap/>
            <w:vAlign w:val="bottom"/>
            <w:hideMark/>
          </w:tcPr>
          <w:p w14:paraId="58E03DC7"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Cena celkem 1.rok následné péče</w:t>
            </w:r>
          </w:p>
        </w:tc>
        <w:tc>
          <w:tcPr>
            <w:tcW w:w="1810" w:type="dxa"/>
            <w:tcBorders>
              <w:top w:val="single" w:sz="8" w:space="0" w:color="auto"/>
              <w:left w:val="single" w:sz="4" w:space="0" w:color="auto"/>
              <w:bottom w:val="single" w:sz="8" w:space="0" w:color="auto"/>
              <w:right w:val="single" w:sz="8" w:space="0" w:color="auto"/>
            </w:tcBorders>
            <w:shd w:val="clear" w:color="000000" w:fill="C0E6F5"/>
            <w:noWrap/>
            <w:vAlign w:val="bottom"/>
            <w:hideMark/>
          </w:tcPr>
          <w:p w14:paraId="2DAEE132" w14:textId="77777777" w:rsidR="001D370F" w:rsidRPr="001D370F" w:rsidRDefault="001D370F" w:rsidP="001D370F">
            <w:pPr>
              <w:jc w:val="right"/>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57 980,00 Kč</w:t>
            </w:r>
          </w:p>
        </w:tc>
      </w:tr>
      <w:tr w:rsidR="001D370F" w:rsidRPr="001D370F" w14:paraId="271E65E9" w14:textId="77777777" w:rsidTr="001D370F">
        <w:trPr>
          <w:trHeight w:val="252"/>
        </w:trPr>
        <w:tc>
          <w:tcPr>
            <w:tcW w:w="10242" w:type="dxa"/>
            <w:gridSpan w:val="5"/>
            <w:tcBorders>
              <w:top w:val="nil"/>
              <w:left w:val="single" w:sz="8" w:space="0" w:color="auto"/>
              <w:bottom w:val="single" w:sz="8" w:space="0" w:color="auto"/>
              <w:right w:val="single" w:sz="8" w:space="0" w:color="000000"/>
            </w:tcBorders>
            <w:shd w:val="clear" w:color="000000" w:fill="D0D0D0"/>
            <w:noWrap/>
            <w:vAlign w:val="bottom"/>
            <w:hideMark/>
          </w:tcPr>
          <w:p w14:paraId="501A96F7"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Následná péče - 2.rok</w:t>
            </w:r>
          </w:p>
        </w:tc>
      </w:tr>
      <w:tr w:rsidR="001D370F" w:rsidRPr="001D370F" w14:paraId="6C3A2ED1"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54386FDD"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zálivka - 6x</w:t>
            </w:r>
          </w:p>
        </w:tc>
        <w:tc>
          <w:tcPr>
            <w:tcW w:w="714" w:type="dxa"/>
            <w:tcBorders>
              <w:top w:val="nil"/>
              <w:left w:val="nil"/>
              <w:bottom w:val="single" w:sz="4" w:space="0" w:color="auto"/>
              <w:right w:val="single" w:sz="4" w:space="0" w:color="auto"/>
            </w:tcBorders>
            <w:vAlign w:val="bottom"/>
            <w:hideMark/>
          </w:tcPr>
          <w:p w14:paraId="1428516C"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l</w:t>
            </w:r>
          </w:p>
        </w:tc>
        <w:tc>
          <w:tcPr>
            <w:tcW w:w="648" w:type="dxa"/>
            <w:tcBorders>
              <w:top w:val="nil"/>
              <w:left w:val="nil"/>
              <w:bottom w:val="single" w:sz="4" w:space="0" w:color="auto"/>
              <w:right w:val="single" w:sz="4" w:space="0" w:color="auto"/>
            </w:tcBorders>
            <w:noWrap/>
            <w:vAlign w:val="bottom"/>
            <w:hideMark/>
          </w:tcPr>
          <w:p w14:paraId="69C8516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1980</w:t>
            </w:r>
          </w:p>
        </w:tc>
        <w:tc>
          <w:tcPr>
            <w:tcW w:w="919" w:type="dxa"/>
            <w:tcBorders>
              <w:top w:val="nil"/>
              <w:left w:val="nil"/>
              <w:bottom w:val="single" w:sz="4" w:space="0" w:color="auto"/>
              <w:right w:val="single" w:sz="4" w:space="0" w:color="auto"/>
            </w:tcBorders>
            <w:shd w:val="clear" w:color="000000" w:fill="DAF2D0"/>
            <w:noWrap/>
            <w:vAlign w:val="bottom"/>
            <w:hideMark/>
          </w:tcPr>
          <w:p w14:paraId="44E8E7D1"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12,00 Kč</w:t>
            </w:r>
          </w:p>
        </w:tc>
        <w:tc>
          <w:tcPr>
            <w:tcW w:w="1810" w:type="dxa"/>
            <w:tcBorders>
              <w:top w:val="nil"/>
              <w:left w:val="nil"/>
              <w:bottom w:val="single" w:sz="4" w:space="0" w:color="auto"/>
              <w:right w:val="single" w:sz="8" w:space="0" w:color="auto"/>
            </w:tcBorders>
            <w:noWrap/>
            <w:vAlign w:val="bottom"/>
            <w:hideMark/>
          </w:tcPr>
          <w:p w14:paraId="36120442"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23 760,00 Kč</w:t>
            </w:r>
          </w:p>
        </w:tc>
      </w:tr>
      <w:tr w:rsidR="001D370F" w:rsidRPr="001D370F" w14:paraId="45945E37"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0F22F5C6"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Ochrana sazenic proti škodám zvěří nátěrem nebo postřikem ochranným prostředkem</w:t>
            </w:r>
          </w:p>
        </w:tc>
        <w:tc>
          <w:tcPr>
            <w:tcW w:w="714" w:type="dxa"/>
            <w:tcBorders>
              <w:top w:val="nil"/>
              <w:left w:val="nil"/>
              <w:bottom w:val="single" w:sz="4" w:space="0" w:color="auto"/>
              <w:right w:val="single" w:sz="4" w:space="0" w:color="auto"/>
            </w:tcBorders>
            <w:vAlign w:val="bottom"/>
            <w:hideMark/>
          </w:tcPr>
          <w:p w14:paraId="4B3B6B7F"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4197B450"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73ED3E58"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50,00 Kč</w:t>
            </w:r>
          </w:p>
        </w:tc>
        <w:tc>
          <w:tcPr>
            <w:tcW w:w="1810" w:type="dxa"/>
            <w:tcBorders>
              <w:top w:val="nil"/>
              <w:left w:val="nil"/>
              <w:bottom w:val="single" w:sz="4" w:space="0" w:color="auto"/>
              <w:right w:val="single" w:sz="8" w:space="0" w:color="auto"/>
            </w:tcBorders>
            <w:noWrap/>
            <w:vAlign w:val="bottom"/>
            <w:hideMark/>
          </w:tcPr>
          <w:p w14:paraId="6F7DBBA3"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550,00 Kč</w:t>
            </w:r>
          </w:p>
        </w:tc>
      </w:tr>
      <w:tr w:rsidR="001D370F" w:rsidRPr="001D370F" w14:paraId="1C564550"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67EF4383"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 xml:space="preserve">ožínání sazenic </w:t>
            </w:r>
          </w:p>
        </w:tc>
        <w:tc>
          <w:tcPr>
            <w:tcW w:w="714" w:type="dxa"/>
            <w:tcBorders>
              <w:top w:val="nil"/>
              <w:left w:val="nil"/>
              <w:bottom w:val="single" w:sz="4" w:space="0" w:color="auto"/>
              <w:right w:val="single" w:sz="4" w:space="0" w:color="auto"/>
            </w:tcBorders>
            <w:vAlign w:val="bottom"/>
            <w:hideMark/>
          </w:tcPr>
          <w:p w14:paraId="60FDE921"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07E59073"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0CE3501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50,00 Kč</w:t>
            </w:r>
          </w:p>
        </w:tc>
        <w:tc>
          <w:tcPr>
            <w:tcW w:w="1810" w:type="dxa"/>
            <w:tcBorders>
              <w:top w:val="nil"/>
              <w:left w:val="nil"/>
              <w:bottom w:val="single" w:sz="4" w:space="0" w:color="auto"/>
              <w:right w:val="single" w:sz="8" w:space="0" w:color="auto"/>
            </w:tcBorders>
            <w:noWrap/>
            <w:vAlign w:val="bottom"/>
            <w:hideMark/>
          </w:tcPr>
          <w:p w14:paraId="07853531"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550,00 Kč</w:t>
            </w:r>
          </w:p>
        </w:tc>
      </w:tr>
      <w:tr w:rsidR="001D370F" w:rsidRPr="001D370F" w14:paraId="0C935CD1"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34ADBD7E"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výchovný řez</w:t>
            </w:r>
          </w:p>
        </w:tc>
        <w:tc>
          <w:tcPr>
            <w:tcW w:w="714" w:type="dxa"/>
            <w:tcBorders>
              <w:top w:val="nil"/>
              <w:left w:val="nil"/>
              <w:bottom w:val="single" w:sz="4" w:space="0" w:color="auto"/>
              <w:right w:val="single" w:sz="4" w:space="0" w:color="auto"/>
            </w:tcBorders>
            <w:vAlign w:val="bottom"/>
            <w:hideMark/>
          </w:tcPr>
          <w:p w14:paraId="084B63CB"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4F400E21"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676AE858"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50,00 Kč</w:t>
            </w:r>
          </w:p>
        </w:tc>
        <w:tc>
          <w:tcPr>
            <w:tcW w:w="1810" w:type="dxa"/>
            <w:tcBorders>
              <w:top w:val="nil"/>
              <w:left w:val="nil"/>
              <w:bottom w:val="single" w:sz="4" w:space="0" w:color="auto"/>
              <w:right w:val="single" w:sz="8" w:space="0" w:color="auto"/>
            </w:tcBorders>
            <w:noWrap/>
            <w:vAlign w:val="bottom"/>
            <w:hideMark/>
          </w:tcPr>
          <w:p w14:paraId="0B606871"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550,00 Kč</w:t>
            </w:r>
          </w:p>
        </w:tc>
      </w:tr>
      <w:tr w:rsidR="001D370F" w:rsidRPr="001D370F" w14:paraId="1D13C32A"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0C5C8663"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Znovuuvázání dřeviny jedním úvazkem ke stávajícímu kůlu</w:t>
            </w:r>
          </w:p>
        </w:tc>
        <w:tc>
          <w:tcPr>
            <w:tcW w:w="714" w:type="dxa"/>
            <w:tcBorders>
              <w:top w:val="nil"/>
              <w:left w:val="nil"/>
              <w:bottom w:val="single" w:sz="4" w:space="0" w:color="auto"/>
              <w:right w:val="single" w:sz="4" w:space="0" w:color="auto"/>
            </w:tcBorders>
            <w:vAlign w:val="bottom"/>
            <w:hideMark/>
          </w:tcPr>
          <w:p w14:paraId="549C29E1"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05FF7322"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33F0A363"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20,00 Kč</w:t>
            </w:r>
          </w:p>
        </w:tc>
        <w:tc>
          <w:tcPr>
            <w:tcW w:w="1810" w:type="dxa"/>
            <w:tcBorders>
              <w:top w:val="nil"/>
              <w:left w:val="nil"/>
              <w:bottom w:val="single" w:sz="4" w:space="0" w:color="auto"/>
              <w:right w:val="single" w:sz="8" w:space="0" w:color="auto"/>
            </w:tcBorders>
            <w:noWrap/>
            <w:vAlign w:val="bottom"/>
            <w:hideMark/>
          </w:tcPr>
          <w:p w14:paraId="31B8E41C"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220,00 Kč</w:t>
            </w:r>
          </w:p>
        </w:tc>
      </w:tr>
      <w:tr w:rsidR="001D370F" w:rsidRPr="001D370F" w14:paraId="54205D12" w14:textId="77777777" w:rsidTr="001D370F">
        <w:trPr>
          <w:trHeight w:val="252"/>
        </w:trPr>
        <w:tc>
          <w:tcPr>
            <w:tcW w:w="6149" w:type="dxa"/>
            <w:tcBorders>
              <w:top w:val="nil"/>
              <w:left w:val="single" w:sz="8" w:space="0" w:color="auto"/>
              <w:bottom w:val="nil"/>
              <w:right w:val="single" w:sz="4" w:space="0" w:color="auto"/>
            </w:tcBorders>
            <w:noWrap/>
            <w:vAlign w:val="bottom"/>
            <w:hideMark/>
          </w:tcPr>
          <w:p w14:paraId="1A32F68E"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dovoz vody</w:t>
            </w:r>
          </w:p>
        </w:tc>
        <w:tc>
          <w:tcPr>
            <w:tcW w:w="714" w:type="dxa"/>
            <w:tcBorders>
              <w:top w:val="nil"/>
              <w:left w:val="nil"/>
              <w:bottom w:val="nil"/>
              <w:right w:val="single" w:sz="4" w:space="0" w:color="auto"/>
            </w:tcBorders>
            <w:vAlign w:val="bottom"/>
            <w:hideMark/>
          </w:tcPr>
          <w:p w14:paraId="30296653"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nil"/>
              <w:right w:val="single" w:sz="4" w:space="0" w:color="auto"/>
            </w:tcBorders>
            <w:noWrap/>
            <w:vAlign w:val="bottom"/>
            <w:hideMark/>
          </w:tcPr>
          <w:p w14:paraId="3F475598"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w:t>
            </w:r>
          </w:p>
        </w:tc>
        <w:tc>
          <w:tcPr>
            <w:tcW w:w="919" w:type="dxa"/>
            <w:tcBorders>
              <w:top w:val="nil"/>
              <w:left w:val="nil"/>
              <w:bottom w:val="nil"/>
              <w:right w:val="single" w:sz="4" w:space="0" w:color="auto"/>
            </w:tcBorders>
            <w:shd w:val="clear" w:color="000000" w:fill="DAF2D0"/>
            <w:noWrap/>
            <w:vAlign w:val="bottom"/>
            <w:hideMark/>
          </w:tcPr>
          <w:p w14:paraId="2EAB8116"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8 000,00 Kč</w:t>
            </w:r>
          </w:p>
        </w:tc>
        <w:tc>
          <w:tcPr>
            <w:tcW w:w="1810" w:type="dxa"/>
            <w:tcBorders>
              <w:top w:val="nil"/>
              <w:left w:val="nil"/>
              <w:bottom w:val="nil"/>
              <w:right w:val="single" w:sz="8" w:space="0" w:color="auto"/>
            </w:tcBorders>
            <w:noWrap/>
            <w:vAlign w:val="bottom"/>
            <w:hideMark/>
          </w:tcPr>
          <w:p w14:paraId="0483ECC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8 000,00 Kč</w:t>
            </w:r>
          </w:p>
        </w:tc>
      </w:tr>
      <w:tr w:rsidR="001D370F" w:rsidRPr="001D370F" w14:paraId="0DA6FB43" w14:textId="77777777" w:rsidTr="001D370F">
        <w:trPr>
          <w:trHeight w:val="252"/>
        </w:trPr>
        <w:tc>
          <w:tcPr>
            <w:tcW w:w="8431" w:type="dxa"/>
            <w:gridSpan w:val="4"/>
            <w:tcBorders>
              <w:top w:val="single" w:sz="8" w:space="0" w:color="auto"/>
              <w:left w:val="single" w:sz="8" w:space="0" w:color="auto"/>
              <w:bottom w:val="single" w:sz="8" w:space="0" w:color="auto"/>
              <w:right w:val="single" w:sz="4" w:space="0" w:color="auto"/>
            </w:tcBorders>
            <w:shd w:val="clear" w:color="000000" w:fill="C0E6F5"/>
            <w:noWrap/>
            <w:vAlign w:val="bottom"/>
            <w:hideMark/>
          </w:tcPr>
          <w:p w14:paraId="789F6B41"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Cena celkem 2.rok následné péče</w:t>
            </w:r>
          </w:p>
        </w:tc>
        <w:tc>
          <w:tcPr>
            <w:tcW w:w="1810" w:type="dxa"/>
            <w:tcBorders>
              <w:top w:val="single" w:sz="8" w:space="0" w:color="auto"/>
              <w:left w:val="nil"/>
              <w:bottom w:val="single" w:sz="8" w:space="0" w:color="auto"/>
              <w:right w:val="single" w:sz="8" w:space="0" w:color="auto"/>
            </w:tcBorders>
            <w:shd w:val="clear" w:color="000000" w:fill="C0E6F5"/>
            <w:noWrap/>
            <w:vAlign w:val="bottom"/>
            <w:hideMark/>
          </w:tcPr>
          <w:p w14:paraId="16E29626" w14:textId="77777777" w:rsidR="001D370F" w:rsidRPr="001D370F" w:rsidRDefault="001D370F" w:rsidP="001D370F">
            <w:pPr>
              <w:jc w:val="right"/>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33 630,00 Kč</w:t>
            </w:r>
          </w:p>
        </w:tc>
      </w:tr>
      <w:tr w:rsidR="001D370F" w:rsidRPr="001D370F" w14:paraId="1665856C" w14:textId="77777777" w:rsidTr="001D370F">
        <w:trPr>
          <w:trHeight w:val="252"/>
        </w:trPr>
        <w:tc>
          <w:tcPr>
            <w:tcW w:w="10242" w:type="dxa"/>
            <w:gridSpan w:val="5"/>
            <w:tcBorders>
              <w:top w:val="nil"/>
              <w:left w:val="single" w:sz="8" w:space="0" w:color="auto"/>
              <w:bottom w:val="nil"/>
              <w:right w:val="single" w:sz="8" w:space="0" w:color="000000"/>
            </w:tcBorders>
            <w:shd w:val="clear" w:color="000000" w:fill="D0D0D0"/>
            <w:noWrap/>
            <w:vAlign w:val="bottom"/>
            <w:hideMark/>
          </w:tcPr>
          <w:p w14:paraId="5A01E971"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Následná péče - 3.rok</w:t>
            </w:r>
          </w:p>
        </w:tc>
      </w:tr>
      <w:tr w:rsidR="001D370F" w:rsidRPr="001D370F" w14:paraId="05A3803A" w14:textId="77777777" w:rsidTr="001D370F">
        <w:trPr>
          <w:trHeight w:val="240"/>
        </w:trPr>
        <w:tc>
          <w:tcPr>
            <w:tcW w:w="6149" w:type="dxa"/>
            <w:tcBorders>
              <w:top w:val="single" w:sz="8" w:space="0" w:color="auto"/>
              <w:left w:val="single" w:sz="8" w:space="0" w:color="auto"/>
              <w:bottom w:val="single" w:sz="4" w:space="0" w:color="auto"/>
              <w:right w:val="single" w:sz="4" w:space="0" w:color="auto"/>
            </w:tcBorders>
            <w:noWrap/>
            <w:vAlign w:val="bottom"/>
            <w:hideMark/>
          </w:tcPr>
          <w:p w14:paraId="4FBC2CE4"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zálivka - 4x</w:t>
            </w:r>
          </w:p>
        </w:tc>
        <w:tc>
          <w:tcPr>
            <w:tcW w:w="714" w:type="dxa"/>
            <w:tcBorders>
              <w:top w:val="single" w:sz="8" w:space="0" w:color="auto"/>
              <w:left w:val="nil"/>
              <w:bottom w:val="single" w:sz="4" w:space="0" w:color="auto"/>
              <w:right w:val="single" w:sz="4" w:space="0" w:color="auto"/>
            </w:tcBorders>
            <w:vAlign w:val="bottom"/>
            <w:hideMark/>
          </w:tcPr>
          <w:p w14:paraId="01130A90"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l</w:t>
            </w:r>
          </w:p>
        </w:tc>
        <w:tc>
          <w:tcPr>
            <w:tcW w:w="648" w:type="dxa"/>
            <w:tcBorders>
              <w:top w:val="single" w:sz="8" w:space="0" w:color="auto"/>
              <w:left w:val="nil"/>
              <w:bottom w:val="single" w:sz="4" w:space="0" w:color="auto"/>
              <w:right w:val="single" w:sz="4" w:space="0" w:color="auto"/>
            </w:tcBorders>
            <w:noWrap/>
            <w:vAlign w:val="bottom"/>
            <w:hideMark/>
          </w:tcPr>
          <w:p w14:paraId="5288E0B9"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1320</w:t>
            </w:r>
          </w:p>
        </w:tc>
        <w:tc>
          <w:tcPr>
            <w:tcW w:w="919" w:type="dxa"/>
            <w:tcBorders>
              <w:top w:val="single" w:sz="8" w:space="0" w:color="auto"/>
              <w:left w:val="nil"/>
              <w:bottom w:val="single" w:sz="4" w:space="0" w:color="auto"/>
              <w:right w:val="single" w:sz="4" w:space="0" w:color="auto"/>
            </w:tcBorders>
            <w:shd w:val="clear" w:color="000000" w:fill="DAF2D0"/>
            <w:noWrap/>
            <w:vAlign w:val="bottom"/>
            <w:hideMark/>
          </w:tcPr>
          <w:p w14:paraId="6821EBB4"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12,00 Kč</w:t>
            </w:r>
          </w:p>
        </w:tc>
        <w:tc>
          <w:tcPr>
            <w:tcW w:w="1810" w:type="dxa"/>
            <w:tcBorders>
              <w:top w:val="single" w:sz="8" w:space="0" w:color="auto"/>
              <w:left w:val="nil"/>
              <w:bottom w:val="single" w:sz="4" w:space="0" w:color="auto"/>
              <w:right w:val="single" w:sz="8" w:space="0" w:color="auto"/>
            </w:tcBorders>
            <w:noWrap/>
            <w:vAlign w:val="bottom"/>
            <w:hideMark/>
          </w:tcPr>
          <w:p w14:paraId="785C3D2B"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15 840,00 Kč</w:t>
            </w:r>
          </w:p>
        </w:tc>
      </w:tr>
      <w:tr w:rsidR="001D370F" w:rsidRPr="001D370F" w14:paraId="1309C06D"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6C7AF03C"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Ochrana sazenic proti škodám zvěří nátěrem nebo postřikem ochranným prostředkem</w:t>
            </w:r>
          </w:p>
        </w:tc>
        <w:tc>
          <w:tcPr>
            <w:tcW w:w="714" w:type="dxa"/>
            <w:tcBorders>
              <w:top w:val="nil"/>
              <w:left w:val="nil"/>
              <w:bottom w:val="single" w:sz="4" w:space="0" w:color="auto"/>
              <w:right w:val="single" w:sz="4" w:space="0" w:color="auto"/>
            </w:tcBorders>
            <w:vAlign w:val="bottom"/>
            <w:hideMark/>
          </w:tcPr>
          <w:p w14:paraId="435F0C5B"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3069E1E4"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690BB1B5"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50,00 Kč</w:t>
            </w:r>
          </w:p>
        </w:tc>
        <w:tc>
          <w:tcPr>
            <w:tcW w:w="1810" w:type="dxa"/>
            <w:tcBorders>
              <w:top w:val="nil"/>
              <w:left w:val="nil"/>
              <w:bottom w:val="single" w:sz="4" w:space="0" w:color="auto"/>
              <w:right w:val="single" w:sz="8" w:space="0" w:color="auto"/>
            </w:tcBorders>
            <w:noWrap/>
            <w:vAlign w:val="bottom"/>
            <w:hideMark/>
          </w:tcPr>
          <w:p w14:paraId="00AD4A58"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550,00 Kč</w:t>
            </w:r>
          </w:p>
        </w:tc>
      </w:tr>
      <w:tr w:rsidR="001D370F" w:rsidRPr="001D370F" w14:paraId="6916F145"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7827E0C0"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 xml:space="preserve">ožínání sazenic </w:t>
            </w:r>
          </w:p>
        </w:tc>
        <w:tc>
          <w:tcPr>
            <w:tcW w:w="714" w:type="dxa"/>
            <w:tcBorders>
              <w:top w:val="nil"/>
              <w:left w:val="nil"/>
              <w:bottom w:val="single" w:sz="4" w:space="0" w:color="auto"/>
              <w:right w:val="single" w:sz="4" w:space="0" w:color="auto"/>
            </w:tcBorders>
            <w:vAlign w:val="bottom"/>
            <w:hideMark/>
          </w:tcPr>
          <w:p w14:paraId="2CE61236"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1155656E"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1420EF33"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50,00 Kč</w:t>
            </w:r>
          </w:p>
        </w:tc>
        <w:tc>
          <w:tcPr>
            <w:tcW w:w="1810" w:type="dxa"/>
            <w:tcBorders>
              <w:top w:val="nil"/>
              <w:left w:val="nil"/>
              <w:bottom w:val="single" w:sz="4" w:space="0" w:color="auto"/>
              <w:right w:val="single" w:sz="8" w:space="0" w:color="auto"/>
            </w:tcBorders>
            <w:noWrap/>
            <w:vAlign w:val="bottom"/>
            <w:hideMark/>
          </w:tcPr>
          <w:p w14:paraId="4E8540E2"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550,00 Kč</w:t>
            </w:r>
          </w:p>
        </w:tc>
      </w:tr>
      <w:tr w:rsidR="001D370F" w:rsidRPr="001D370F" w14:paraId="2A834109"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3032D5BC"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výhovný řez</w:t>
            </w:r>
          </w:p>
        </w:tc>
        <w:tc>
          <w:tcPr>
            <w:tcW w:w="714" w:type="dxa"/>
            <w:tcBorders>
              <w:top w:val="nil"/>
              <w:left w:val="nil"/>
              <w:bottom w:val="single" w:sz="4" w:space="0" w:color="auto"/>
              <w:right w:val="single" w:sz="4" w:space="0" w:color="auto"/>
            </w:tcBorders>
            <w:vAlign w:val="bottom"/>
            <w:hideMark/>
          </w:tcPr>
          <w:p w14:paraId="293E55D4"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576F7943"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6A8BD19C"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50,00 Kč</w:t>
            </w:r>
          </w:p>
        </w:tc>
        <w:tc>
          <w:tcPr>
            <w:tcW w:w="1810" w:type="dxa"/>
            <w:tcBorders>
              <w:top w:val="nil"/>
              <w:left w:val="nil"/>
              <w:bottom w:val="single" w:sz="4" w:space="0" w:color="auto"/>
              <w:right w:val="single" w:sz="8" w:space="0" w:color="auto"/>
            </w:tcBorders>
            <w:noWrap/>
            <w:vAlign w:val="bottom"/>
            <w:hideMark/>
          </w:tcPr>
          <w:p w14:paraId="10F53873"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550,00 Kč</w:t>
            </w:r>
          </w:p>
        </w:tc>
      </w:tr>
      <w:tr w:rsidR="001D370F" w:rsidRPr="001D370F" w14:paraId="659480C5" w14:textId="77777777" w:rsidTr="001D370F">
        <w:trPr>
          <w:trHeight w:val="240"/>
        </w:trPr>
        <w:tc>
          <w:tcPr>
            <w:tcW w:w="6149" w:type="dxa"/>
            <w:tcBorders>
              <w:top w:val="nil"/>
              <w:left w:val="single" w:sz="8" w:space="0" w:color="auto"/>
              <w:bottom w:val="single" w:sz="4" w:space="0" w:color="auto"/>
              <w:right w:val="single" w:sz="4" w:space="0" w:color="auto"/>
            </w:tcBorders>
            <w:noWrap/>
            <w:vAlign w:val="bottom"/>
            <w:hideMark/>
          </w:tcPr>
          <w:p w14:paraId="0862C506"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Znovuuvázání dřeviny jedním úvazkem ke stávajícímu kůlu</w:t>
            </w:r>
          </w:p>
        </w:tc>
        <w:tc>
          <w:tcPr>
            <w:tcW w:w="714" w:type="dxa"/>
            <w:tcBorders>
              <w:top w:val="nil"/>
              <w:left w:val="nil"/>
              <w:bottom w:val="single" w:sz="4" w:space="0" w:color="auto"/>
              <w:right w:val="single" w:sz="4" w:space="0" w:color="auto"/>
            </w:tcBorders>
            <w:vAlign w:val="bottom"/>
            <w:hideMark/>
          </w:tcPr>
          <w:p w14:paraId="502D26FC"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single" w:sz="4" w:space="0" w:color="auto"/>
              <w:right w:val="single" w:sz="4" w:space="0" w:color="auto"/>
            </w:tcBorders>
            <w:noWrap/>
            <w:vAlign w:val="bottom"/>
            <w:hideMark/>
          </w:tcPr>
          <w:p w14:paraId="6F3D670A"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11</w:t>
            </w:r>
          </w:p>
        </w:tc>
        <w:tc>
          <w:tcPr>
            <w:tcW w:w="919" w:type="dxa"/>
            <w:tcBorders>
              <w:top w:val="nil"/>
              <w:left w:val="nil"/>
              <w:bottom w:val="single" w:sz="4" w:space="0" w:color="auto"/>
              <w:right w:val="single" w:sz="4" w:space="0" w:color="auto"/>
            </w:tcBorders>
            <w:shd w:val="clear" w:color="000000" w:fill="DAF2D0"/>
            <w:noWrap/>
            <w:vAlign w:val="bottom"/>
            <w:hideMark/>
          </w:tcPr>
          <w:p w14:paraId="21A6CE24"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20,00 Kč</w:t>
            </w:r>
          </w:p>
        </w:tc>
        <w:tc>
          <w:tcPr>
            <w:tcW w:w="1810" w:type="dxa"/>
            <w:tcBorders>
              <w:top w:val="nil"/>
              <w:left w:val="nil"/>
              <w:bottom w:val="single" w:sz="4" w:space="0" w:color="auto"/>
              <w:right w:val="single" w:sz="8" w:space="0" w:color="auto"/>
            </w:tcBorders>
            <w:noWrap/>
            <w:vAlign w:val="bottom"/>
            <w:hideMark/>
          </w:tcPr>
          <w:p w14:paraId="173EF6F3"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220,00 Kč</w:t>
            </w:r>
          </w:p>
        </w:tc>
      </w:tr>
      <w:tr w:rsidR="001D370F" w:rsidRPr="001D370F" w14:paraId="09933885" w14:textId="77777777" w:rsidTr="001D370F">
        <w:trPr>
          <w:trHeight w:val="252"/>
        </w:trPr>
        <w:tc>
          <w:tcPr>
            <w:tcW w:w="6149" w:type="dxa"/>
            <w:tcBorders>
              <w:top w:val="nil"/>
              <w:left w:val="single" w:sz="8" w:space="0" w:color="auto"/>
              <w:bottom w:val="nil"/>
              <w:right w:val="single" w:sz="4" w:space="0" w:color="auto"/>
            </w:tcBorders>
            <w:noWrap/>
            <w:vAlign w:val="bottom"/>
            <w:hideMark/>
          </w:tcPr>
          <w:p w14:paraId="0D1D0420"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dovoz vody</w:t>
            </w:r>
          </w:p>
        </w:tc>
        <w:tc>
          <w:tcPr>
            <w:tcW w:w="714" w:type="dxa"/>
            <w:tcBorders>
              <w:top w:val="nil"/>
              <w:left w:val="nil"/>
              <w:bottom w:val="nil"/>
              <w:right w:val="single" w:sz="4" w:space="0" w:color="auto"/>
            </w:tcBorders>
            <w:vAlign w:val="bottom"/>
            <w:hideMark/>
          </w:tcPr>
          <w:p w14:paraId="2D33EB16" w14:textId="77777777" w:rsidR="001D370F" w:rsidRPr="001D370F" w:rsidRDefault="001D370F" w:rsidP="001D370F">
            <w:pPr>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ks</w:t>
            </w:r>
          </w:p>
        </w:tc>
        <w:tc>
          <w:tcPr>
            <w:tcW w:w="648" w:type="dxa"/>
            <w:tcBorders>
              <w:top w:val="nil"/>
              <w:left w:val="nil"/>
              <w:bottom w:val="nil"/>
              <w:right w:val="single" w:sz="4" w:space="0" w:color="auto"/>
            </w:tcBorders>
            <w:noWrap/>
            <w:vAlign w:val="bottom"/>
            <w:hideMark/>
          </w:tcPr>
          <w:p w14:paraId="3BCE6BF5"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1</w:t>
            </w:r>
          </w:p>
        </w:tc>
        <w:tc>
          <w:tcPr>
            <w:tcW w:w="919" w:type="dxa"/>
            <w:tcBorders>
              <w:top w:val="nil"/>
              <w:left w:val="nil"/>
              <w:bottom w:val="nil"/>
              <w:right w:val="single" w:sz="4" w:space="0" w:color="auto"/>
            </w:tcBorders>
            <w:shd w:val="clear" w:color="000000" w:fill="DAF2D0"/>
            <w:noWrap/>
            <w:vAlign w:val="bottom"/>
            <w:hideMark/>
          </w:tcPr>
          <w:p w14:paraId="79105BFC"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4 000,00 Kč</w:t>
            </w:r>
          </w:p>
        </w:tc>
        <w:tc>
          <w:tcPr>
            <w:tcW w:w="1810" w:type="dxa"/>
            <w:tcBorders>
              <w:top w:val="nil"/>
              <w:left w:val="nil"/>
              <w:bottom w:val="nil"/>
              <w:right w:val="single" w:sz="8" w:space="0" w:color="auto"/>
            </w:tcBorders>
            <w:noWrap/>
            <w:vAlign w:val="bottom"/>
            <w:hideMark/>
          </w:tcPr>
          <w:p w14:paraId="03A5C56A" w14:textId="77777777" w:rsidR="001D370F" w:rsidRPr="001D370F" w:rsidRDefault="001D370F" w:rsidP="001D370F">
            <w:pPr>
              <w:jc w:val="right"/>
              <w:rPr>
                <w:rFonts w:ascii="Aptos Narrow" w:eastAsia="Times New Roman" w:hAnsi="Aptos Narrow" w:cs="Times New Roman"/>
                <w:color w:val="000000"/>
                <w:sz w:val="16"/>
                <w:szCs w:val="16"/>
                <w:lang w:eastAsia="cs-CZ"/>
              </w:rPr>
            </w:pPr>
            <w:r w:rsidRPr="001D370F">
              <w:rPr>
                <w:rFonts w:ascii="Aptos Narrow" w:eastAsia="Times New Roman" w:hAnsi="Aptos Narrow" w:cs="Times New Roman"/>
                <w:color w:val="000000"/>
                <w:sz w:val="16"/>
                <w:szCs w:val="16"/>
                <w:lang w:eastAsia="cs-CZ"/>
              </w:rPr>
              <w:t>4 000,00 Kč</w:t>
            </w:r>
          </w:p>
        </w:tc>
      </w:tr>
      <w:tr w:rsidR="001D370F" w:rsidRPr="001D370F" w14:paraId="71F72E0B" w14:textId="77777777" w:rsidTr="001D370F">
        <w:trPr>
          <w:trHeight w:val="252"/>
        </w:trPr>
        <w:tc>
          <w:tcPr>
            <w:tcW w:w="8431" w:type="dxa"/>
            <w:gridSpan w:val="4"/>
            <w:tcBorders>
              <w:top w:val="single" w:sz="8" w:space="0" w:color="auto"/>
              <w:left w:val="single" w:sz="8" w:space="0" w:color="auto"/>
              <w:bottom w:val="nil"/>
              <w:right w:val="single" w:sz="4" w:space="0" w:color="auto"/>
            </w:tcBorders>
            <w:shd w:val="clear" w:color="000000" w:fill="C0E6F5"/>
            <w:noWrap/>
            <w:vAlign w:val="bottom"/>
            <w:hideMark/>
          </w:tcPr>
          <w:p w14:paraId="6FEC04F4" w14:textId="77777777" w:rsidR="001D370F" w:rsidRPr="001D370F" w:rsidRDefault="001D370F" w:rsidP="001D370F">
            <w:pPr>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Cena celkem 3.rok následné péče</w:t>
            </w:r>
          </w:p>
        </w:tc>
        <w:tc>
          <w:tcPr>
            <w:tcW w:w="1810" w:type="dxa"/>
            <w:tcBorders>
              <w:top w:val="single" w:sz="8" w:space="0" w:color="auto"/>
              <w:left w:val="nil"/>
              <w:bottom w:val="nil"/>
              <w:right w:val="single" w:sz="8" w:space="0" w:color="auto"/>
            </w:tcBorders>
            <w:shd w:val="clear" w:color="000000" w:fill="C0E6F5"/>
            <w:noWrap/>
            <w:vAlign w:val="bottom"/>
            <w:hideMark/>
          </w:tcPr>
          <w:p w14:paraId="4C86FF26" w14:textId="77777777" w:rsidR="001D370F" w:rsidRPr="001D370F" w:rsidRDefault="001D370F" w:rsidP="001D370F">
            <w:pPr>
              <w:jc w:val="right"/>
              <w:rPr>
                <w:rFonts w:ascii="Aptos Narrow" w:eastAsia="Times New Roman" w:hAnsi="Aptos Narrow" w:cs="Times New Roman"/>
                <w:b/>
                <w:bCs/>
                <w:color w:val="000000"/>
                <w:sz w:val="16"/>
                <w:szCs w:val="16"/>
                <w:lang w:eastAsia="cs-CZ"/>
              </w:rPr>
            </w:pPr>
            <w:r w:rsidRPr="001D370F">
              <w:rPr>
                <w:rFonts w:ascii="Aptos Narrow" w:eastAsia="Times New Roman" w:hAnsi="Aptos Narrow" w:cs="Times New Roman"/>
                <w:b/>
                <w:bCs/>
                <w:color w:val="000000"/>
                <w:sz w:val="16"/>
                <w:szCs w:val="16"/>
                <w:lang w:eastAsia="cs-CZ"/>
              </w:rPr>
              <w:t>21 710,00 Kč</w:t>
            </w:r>
          </w:p>
        </w:tc>
      </w:tr>
      <w:tr w:rsidR="001D370F" w:rsidRPr="001D370F" w14:paraId="40144AF1" w14:textId="77777777" w:rsidTr="001D370F">
        <w:trPr>
          <w:trHeight w:val="916"/>
        </w:trPr>
        <w:tc>
          <w:tcPr>
            <w:tcW w:w="8431" w:type="dxa"/>
            <w:gridSpan w:val="4"/>
            <w:tcBorders>
              <w:top w:val="single" w:sz="8" w:space="0" w:color="auto"/>
              <w:left w:val="single" w:sz="8" w:space="0" w:color="auto"/>
              <w:bottom w:val="nil"/>
              <w:right w:val="single" w:sz="4" w:space="0" w:color="auto"/>
            </w:tcBorders>
            <w:noWrap/>
            <w:vAlign w:val="bottom"/>
            <w:hideMark/>
          </w:tcPr>
          <w:p w14:paraId="32AE42A6" w14:textId="77777777" w:rsidR="001D370F" w:rsidRPr="001D370F" w:rsidRDefault="001D370F" w:rsidP="001D370F">
            <w:pPr>
              <w:rPr>
                <w:rFonts w:ascii="Aptos Narrow" w:eastAsia="Times New Roman" w:hAnsi="Aptos Narrow" w:cs="Times New Roman"/>
                <w:b/>
                <w:bCs/>
                <w:color w:val="FF0000"/>
                <w:sz w:val="16"/>
                <w:szCs w:val="16"/>
                <w:lang w:eastAsia="cs-CZ"/>
              </w:rPr>
            </w:pPr>
            <w:r w:rsidRPr="001D370F">
              <w:rPr>
                <w:rFonts w:ascii="Aptos Narrow" w:eastAsia="Times New Roman" w:hAnsi="Aptos Narrow" w:cs="Times New Roman"/>
                <w:b/>
                <w:bCs/>
                <w:color w:val="FF0000"/>
                <w:sz w:val="16"/>
                <w:szCs w:val="16"/>
                <w:lang w:eastAsia="cs-CZ"/>
              </w:rPr>
              <w:t>Cena celkem bez DPH</w:t>
            </w:r>
          </w:p>
        </w:tc>
        <w:tc>
          <w:tcPr>
            <w:tcW w:w="1810" w:type="dxa"/>
            <w:tcBorders>
              <w:top w:val="single" w:sz="8" w:space="0" w:color="auto"/>
              <w:left w:val="nil"/>
              <w:bottom w:val="nil"/>
              <w:right w:val="single" w:sz="8" w:space="0" w:color="auto"/>
            </w:tcBorders>
            <w:noWrap/>
            <w:vAlign w:val="bottom"/>
            <w:hideMark/>
          </w:tcPr>
          <w:p w14:paraId="623FAE73" w14:textId="77777777" w:rsidR="001D370F" w:rsidRPr="001D370F" w:rsidRDefault="001D370F" w:rsidP="001D370F">
            <w:pPr>
              <w:jc w:val="right"/>
              <w:rPr>
                <w:rFonts w:ascii="Aptos Narrow" w:eastAsia="Times New Roman" w:hAnsi="Aptos Narrow" w:cs="Times New Roman"/>
                <w:color w:val="FF0000"/>
                <w:sz w:val="16"/>
                <w:szCs w:val="16"/>
                <w:lang w:eastAsia="cs-CZ"/>
              </w:rPr>
            </w:pPr>
            <w:r w:rsidRPr="001D370F">
              <w:rPr>
                <w:rFonts w:ascii="Aptos Narrow" w:eastAsia="Times New Roman" w:hAnsi="Aptos Narrow" w:cs="Times New Roman"/>
                <w:color w:val="FF0000"/>
                <w:sz w:val="16"/>
                <w:szCs w:val="16"/>
                <w:lang w:eastAsia="cs-CZ"/>
              </w:rPr>
              <w:t>149 156,00 Kč</w:t>
            </w:r>
          </w:p>
        </w:tc>
      </w:tr>
      <w:tr w:rsidR="001D370F" w:rsidRPr="001D370F" w14:paraId="0F3153DD" w14:textId="77777777" w:rsidTr="001D370F">
        <w:trPr>
          <w:trHeight w:val="916"/>
        </w:trPr>
        <w:tc>
          <w:tcPr>
            <w:tcW w:w="8431" w:type="dxa"/>
            <w:gridSpan w:val="4"/>
            <w:tcBorders>
              <w:top w:val="single" w:sz="4" w:space="0" w:color="auto"/>
              <w:left w:val="single" w:sz="8" w:space="0" w:color="auto"/>
              <w:bottom w:val="single" w:sz="8" w:space="0" w:color="auto"/>
              <w:right w:val="single" w:sz="4" w:space="0" w:color="auto"/>
            </w:tcBorders>
            <w:noWrap/>
            <w:vAlign w:val="bottom"/>
            <w:hideMark/>
          </w:tcPr>
          <w:p w14:paraId="658BDF3B" w14:textId="77777777" w:rsidR="001D370F" w:rsidRPr="001D370F" w:rsidRDefault="001D370F" w:rsidP="001D370F">
            <w:pPr>
              <w:rPr>
                <w:rFonts w:ascii="Aptos Narrow" w:eastAsia="Times New Roman" w:hAnsi="Aptos Narrow" w:cs="Times New Roman"/>
                <w:b/>
                <w:bCs/>
                <w:color w:val="FF0000"/>
                <w:sz w:val="16"/>
                <w:szCs w:val="16"/>
                <w:lang w:eastAsia="cs-CZ"/>
              </w:rPr>
            </w:pPr>
            <w:r w:rsidRPr="001D370F">
              <w:rPr>
                <w:rFonts w:ascii="Aptos Narrow" w:eastAsia="Times New Roman" w:hAnsi="Aptos Narrow" w:cs="Times New Roman"/>
                <w:b/>
                <w:bCs/>
                <w:color w:val="FF0000"/>
                <w:sz w:val="16"/>
                <w:szCs w:val="16"/>
                <w:lang w:eastAsia="cs-CZ"/>
              </w:rPr>
              <w:t>Cena celkem vč.DPH</w:t>
            </w:r>
          </w:p>
        </w:tc>
        <w:tc>
          <w:tcPr>
            <w:tcW w:w="1810" w:type="dxa"/>
            <w:tcBorders>
              <w:top w:val="single" w:sz="4" w:space="0" w:color="auto"/>
              <w:left w:val="nil"/>
              <w:bottom w:val="single" w:sz="8" w:space="0" w:color="auto"/>
              <w:right w:val="single" w:sz="8" w:space="0" w:color="auto"/>
            </w:tcBorders>
            <w:noWrap/>
            <w:vAlign w:val="bottom"/>
            <w:hideMark/>
          </w:tcPr>
          <w:p w14:paraId="41FFD8EA" w14:textId="77777777" w:rsidR="001D370F" w:rsidRPr="001D370F" w:rsidRDefault="001D370F" w:rsidP="001D370F">
            <w:pPr>
              <w:jc w:val="right"/>
              <w:rPr>
                <w:rFonts w:ascii="Aptos Narrow" w:eastAsia="Times New Roman" w:hAnsi="Aptos Narrow" w:cs="Times New Roman"/>
                <w:b/>
                <w:bCs/>
                <w:color w:val="FF0000"/>
                <w:sz w:val="16"/>
                <w:szCs w:val="16"/>
                <w:lang w:eastAsia="cs-CZ"/>
              </w:rPr>
            </w:pPr>
            <w:r w:rsidRPr="001D370F">
              <w:rPr>
                <w:rFonts w:ascii="Aptos Narrow" w:eastAsia="Times New Roman" w:hAnsi="Aptos Narrow" w:cs="Times New Roman"/>
                <w:b/>
                <w:bCs/>
                <w:color w:val="FF0000"/>
                <w:sz w:val="16"/>
                <w:szCs w:val="16"/>
                <w:lang w:eastAsia="cs-CZ"/>
              </w:rPr>
              <w:t>180 478,76 Kč</w:t>
            </w:r>
          </w:p>
        </w:tc>
      </w:tr>
    </w:tbl>
    <w:p w14:paraId="43E35352" w14:textId="6B3A3AFE" w:rsidR="001809A8" w:rsidRDefault="001809A8">
      <w:pPr>
        <w:rPr>
          <w:rFonts w:ascii="Arial" w:eastAsia="Arial" w:hAnsi="Arial" w:cs="Arial"/>
          <w:b/>
          <w:sz w:val="16"/>
          <w:szCs w:val="16"/>
        </w:rPr>
      </w:pPr>
    </w:p>
    <w:p w14:paraId="33F61B95" w14:textId="77777777" w:rsidR="001809A8" w:rsidRDefault="001809A8">
      <w:pPr>
        <w:rPr>
          <w:rFonts w:ascii="Arial" w:eastAsia="Arial" w:hAnsi="Arial" w:cs="Arial"/>
          <w:b/>
          <w:sz w:val="16"/>
          <w:szCs w:val="16"/>
        </w:rPr>
      </w:pPr>
      <w:r>
        <w:rPr>
          <w:rFonts w:ascii="Arial" w:eastAsia="Arial" w:hAnsi="Arial" w:cs="Arial"/>
          <w:b/>
          <w:sz w:val="16"/>
          <w:szCs w:val="16"/>
        </w:rPr>
        <w:br w:type="page"/>
      </w:r>
    </w:p>
    <w:p w14:paraId="77149237" w14:textId="7D71C7B8" w:rsidR="001D370F" w:rsidRDefault="001809A8">
      <w:pPr>
        <w:rPr>
          <w:rFonts w:ascii="Arial" w:eastAsia="Arial" w:hAnsi="Arial" w:cs="Arial"/>
          <w:b/>
          <w:sz w:val="16"/>
          <w:szCs w:val="16"/>
        </w:rPr>
      </w:pPr>
      <w:r>
        <w:rPr>
          <w:rFonts w:ascii="Arial" w:eastAsia="Arial" w:hAnsi="Arial" w:cs="Arial"/>
          <w:b/>
          <w:sz w:val="16"/>
          <w:szCs w:val="16"/>
        </w:rPr>
        <w:lastRenderedPageBreak/>
        <w:t>Akceptace objednávky:</w:t>
      </w:r>
    </w:p>
    <w:p w14:paraId="223C60A5" w14:textId="77777777" w:rsidR="001809A8" w:rsidRPr="00AB4E04" w:rsidRDefault="001809A8" w:rsidP="001809A8">
      <w:pPr>
        <w:spacing w:line="276" w:lineRule="auto"/>
        <w:jc w:val="center"/>
        <w:rPr>
          <w:rFonts w:ascii="Arial" w:hAnsi="Arial" w:cs="Arial"/>
          <w:b/>
          <w:sz w:val="20"/>
          <w:szCs w:val="20"/>
        </w:rPr>
      </w:pPr>
      <w:r w:rsidRPr="00AB4E04">
        <w:rPr>
          <w:rFonts w:ascii="Arial" w:hAnsi="Arial" w:cs="Arial"/>
          <w:b/>
          <w:sz w:val="20"/>
          <w:szCs w:val="20"/>
        </w:rPr>
        <w:t>ČESKÁ REPUBLIKA - STÁTNÍ POZEMKOVÝ ÚŘAD, KRAJSKÝ POZEMKOVÝ ÚŘAD PRO JIHOMORAVSKÝ KRAJ, POBOČKA BŘECLAV</w:t>
      </w:r>
    </w:p>
    <w:p w14:paraId="0154621A" w14:textId="77777777" w:rsidR="001809A8" w:rsidRDefault="001809A8" w:rsidP="001809A8">
      <w:pPr>
        <w:spacing w:line="276" w:lineRule="auto"/>
        <w:jc w:val="center"/>
        <w:rPr>
          <w:rFonts w:ascii="Arial" w:hAnsi="Arial" w:cs="Arial"/>
          <w:b/>
          <w:sz w:val="20"/>
          <w:szCs w:val="20"/>
        </w:rPr>
      </w:pPr>
      <w:r w:rsidRPr="00AB4E04">
        <w:rPr>
          <w:rFonts w:ascii="Arial" w:hAnsi="Arial" w:cs="Arial"/>
          <w:b/>
          <w:sz w:val="20"/>
          <w:szCs w:val="20"/>
        </w:rPr>
        <w:t xml:space="preserve">Náměstí T.G. Masaryka </w:t>
      </w:r>
      <w:r>
        <w:rPr>
          <w:rFonts w:ascii="Arial" w:hAnsi="Arial" w:cs="Arial"/>
          <w:b/>
          <w:sz w:val="20"/>
          <w:szCs w:val="20"/>
        </w:rPr>
        <w:t>2957/9a</w:t>
      </w:r>
      <w:r w:rsidRPr="00AB4E04">
        <w:rPr>
          <w:rFonts w:ascii="Arial" w:hAnsi="Arial" w:cs="Arial"/>
          <w:b/>
          <w:sz w:val="20"/>
          <w:szCs w:val="20"/>
        </w:rPr>
        <w:t xml:space="preserve">, 690 02 Břeclav </w:t>
      </w:r>
    </w:p>
    <w:p w14:paraId="683BA624" w14:textId="77777777" w:rsidR="00C573B9" w:rsidRDefault="00C573B9" w:rsidP="001809A8">
      <w:pPr>
        <w:spacing w:line="276" w:lineRule="auto"/>
        <w:jc w:val="center"/>
        <w:rPr>
          <w:rFonts w:ascii="Arial" w:hAnsi="Arial" w:cs="Arial"/>
          <w:b/>
          <w:sz w:val="20"/>
          <w:szCs w:val="20"/>
        </w:rPr>
      </w:pPr>
    </w:p>
    <w:p w14:paraId="46F17044" w14:textId="77777777" w:rsidR="00C573B9" w:rsidRPr="00393152" w:rsidRDefault="00C573B9" w:rsidP="00C573B9">
      <w:pPr>
        <w:jc w:val="center"/>
        <w:rPr>
          <w:rFonts w:ascii="Arial" w:hAnsi="Arial" w:cs="Arial"/>
          <w:sz w:val="32"/>
          <w:szCs w:val="32"/>
          <w:u w:val="single"/>
        </w:rPr>
      </w:pPr>
      <w:r w:rsidRPr="00393152">
        <w:rPr>
          <w:rFonts w:ascii="Arial" w:hAnsi="Arial" w:cs="Arial"/>
          <w:sz w:val="32"/>
          <w:szCs w:val="32"/>
          <w:u w:val="single"/>
        </w:rPr>
        <w:t>Přijetí objednávky</w:t>
      </w:r>
    </w:p>
    <w:p w14:paraId="376CA88F" w14:textId="77777777" w:rsidR="00C573B9" w:rsidRPr="00393152" w:rsidRDefault="00C573B9" w:rsidP="00C573B9">
      <w:pPr>
        <w:rPr>
          <w:rFonts w:ascii="Arial" w:hAnsi="Arial" w:cs="Arial"/>
          <w:szCs w:val="22"/>
        </w:rPr>
      </w:pPr>
    </w:p>
    <w:p w14:paraId="5E8B5734" w14:textId="77777777" w:rsidR="00C573B9" w:rsidRPr="00393152" w:rsidRDefault="00C573B9" w:rsidP="00C573B9">
      <w:pPr>
        <w:rPr>
          <w:rFonts w:ascii="Arial" w:hAnsi="Arial" w:cs="Arial"/>
        </w:rPr>
      </w:pPr>
    </w:p>
    <w:p w14:paraId="229D5D41" w14:textId="77777777" w:rsidR="00C573B9" w:rsidRPr="00393152" w:rsidRDefault="00C573B9" w:rsidP="00C573B9">
      <w:pPr>
        <w:rPr>
          <w:rFonts w:ascii="Arial" w:hAnsi="Arial" w:cs="Arial"/>
        </w:rPr>
      </w:pPr>
    </w:p>
    <w:p w14:paraId="0A0F47A8" w14:textId="77777777" w:rsidR="00C573B9" w:rsidRPr="00393152" w:rsidRDefault="00C573B9" w:rsidP="00C573B9">
      <w:pPr>
        <w:rPr>
          <w:rFonts w:ascii="Arial" w:hAnsi="Arial" w:cs="Arial"/>
        </w:rPr>
      </w:pPr>
    </w:p>
    <w:p w14:paraId="073C9EA0" w14:textId="77777777" w:rsidR="00C573B9" w:rsidRPr="0047667A" w:rsidRDefault="00C573B9" w:rsidP="00C573B9">
      <w:pPr>
        <w:jc w:val="both"/>
        <w:rPr>
          <w:rFonts w:ascii="Arial" w:hAnsi="Arial" w:cs="Arial"/>
          <w:sz w:val="20"/>
          <w:szCs w:val="20"/>
        </w:rPr>
      </w:pPr>
      <w:r w:rsidRPr="00393152">
        <w:rPr>
          <w:rFonts w:ascii="Arial" w:hAnsi="Arial" w:cs="Arial"/>
          <w:sz w:val="20"/>
          <w:szCs w:val="20"/>
        </w:rPr>
        <w:t>Potvrzuji přijetí objednávky č.j</w:t>
      </w:r>
      <w:r>
        <w:rPr>
          <w:rFonts w:ascii="Arial" w:hAnsi="Arial" w:cs="Arial"/>
          <w:sz w:val="20"/>
          <w:szCs w:val="20"/>
        </w:rPr>
        <w:t>. 1238-2025-523203.</w:t>
      </w:r>
    </w:p>
    <w:p w14:paraId="3B9E0225" w14:textId="77777777" w:rsidR="00C573B9" w:rsidRPr="0047667A" w:rsidRDefault="00C573B9" w:rsidP="00C573B9">
      <w:pPr>
        <w:jc w:val="both"/>
        <w:rPr>
          <w:rFonts w:ascii="Arial" w:hAnsi="Arial" w:cs="Arial"/>
          <w:sz w:val="20"/>
          <w:szCs w:val="20"/>
        </w:rPr>
      </w:pPr>
    </w:p>
    <w:p w14:paraId="37C50AC0" w14:textId="77777777" w:rsidR="00C573B9" w:rsidRPr="00393152" w:rsidRDefault="00C573B9" w:rsidP="00C573B9">
      <w:pPr>
        <w:jc w:val="both"/>
        <w:rPr>
          <w:rFonts w:ascii="Arial" w:hAnsi="Arial" w:cs="Arial"/>
          <w:sz w:val="20"/>
          <w:szCs w:val="20"/>
        </w:rPr>
      </w:pPr>
    </w:p>
    <w:p w14:paraId="1D3A4244" w14:textId="77777777" w:rsidR="00C573B9" w:rsidRPr="00393152" w:rsidRDefault="00C573B9" w:rsidP="00C573B9">
      <w:pPr>
        <w:rPr>
          <w:rFonts w:ascii="Arial" w:hAnsi="Arial" w:cs="Arial"/>
          <w:sz w:val="20"/>
          <w:szCs w:val="20"/>
        </w:rPr>
      </w:pPr>
    </w:p>
    <w:p w14:paraId="5F0CEE5D" w14:textId="405405A8" w:rsidR="00C573B9" w:rsidRPr="00393152" w:rsidRDefault="00C573B9" w:rsidP="00C573B9">
      <w:pPr>
        <w:rPr>
          <w:rFonts w:ascii="Arial" w:hAnsi="Arial" w:cs="Arial"/>
          <w:sz w:val="20"/>
          <w:szCs w:val="20"/>
        </w:rPr>
      </w:pPr>
      <w:r w:rsidRPr="00393152">
        <w:rPr>
          <w:rFonts w:ascii="Arial" w:hAnsi="Arial" w:cs="Arial"/>
          <w:sz w:val="20"/>
          <w:szCs w:val="20"/>
        </w:rPr>
        <w:t xml:space="preserve">Datum: </w:t>
      </w:r>
      <w:r w:rsidR="00970F43">
        <w:rPr>
          <w:rFonts w:ascii="Arial" w:hAnsi="Arial" w:cs="Arial"/>
          <w:sz w:val="20"/>
          <w:szCs w:val="20"/>
        </w:rPr>
        <w:t>24.2.2026</w:t>
      </w:r>
    </w:p>
    <w:p w14:paraId="0E214074" w14:textId="77777777" w:rsidR="00C573B9" w:rsidRPr="00393152" w:rsidRDefault="00C573B9" w:rsidP="00C573B9">
      <w:pPr>
        <w:rPr>
          <w:rFonts w:ascii="Arial" w:hAnsi="Arial" w:cs="Arial"/>
          <w:sz w:val="20"/>
          <w:szCs w:val="20"/>
        </w:rPr>
      </w:pPr>
    </w:p>
    <w:p w14:paraId="2CB24D60" w14:textId="77777777" w:rsidR="00C573B9" w:rsidRPr="00393152" w:rsidRDefault="00C573B9" w:rsidP="00C573B9">
      <w:pPr>
        <w:rPr>
          <w:rFonts w:ascii="Arial" w:hAnsi="Arial" w:cs="Arial"/>
          <w:sz w:val="20"/>
          <w:szCs w:val="20"/>
        </w:rPr>
      </w:pPr>
    </w:p>
    <w:p w14:paraId="4F4F2E4C" w14:textId="77777777" w:rsidR="00C573B9" w:rsidRPr="00393152" w:rsidRDefault="00C573B9" w:rsidP="00C573B9">
      <w:pPr>
        <w:rPr>
          <w:rFonts w:ascii="Arial" w:hAnsi="Arial" w:cs="Arial"/>
          <w:sz w:val="20"/>
          <w:szCs w:val="20"/>
        </w:rPr>
      </w:pPr>
    </w:p>
    <w:p w14:paraId="2BAFEBF5" w14:textId="77777777" w:rsidR="00C573B9" w:rsidRPr="00393152" w:rsidRDefault="00C573B9" w:rsidP="00C573B9">
      <w:pPr>
        <w:rPr>
          <w:rFonts w:ascii="Arial" w:hAnsi="Arial" w:cs="Arial"/>
          <w:sz w:val="20"/>
          <w:szCs w:val="20"/>
        </w:rPr>
      </w:pPr>
    </w:p>
    <w:p w14:paraId="16FBE162" w14:textId="77777777" w:rsidR="00C573B9" w:rsidRPr="00393152" w:rsidRDefault="00C573B9" w:rsidP="00C573B9">
      <w:pPr>
        <w:rPr>
          <w:rFonts w:ascii="Arial" w:hAnsi="Arial" w:cs="Arial"/>
          <w:sz w:val="20"/>
          <w:szCs w:val="20"/>
        </w:rPr>
      </w:pPr>
    </w:p>
    <w:p w14:paraId="58023C19" w14:textId="77777777" w:rsidR="00C573B9" w:rsidRPr="00393152" w:rsidRDefault="00C573B9" w:rsidP="00C573B9">
      <w:pPr>
        <w:rPr>
          <w:rFonts w:ascii="Arial" w:hAnsi="Arial" w:cs="Arial"/>
          <w:sz w:val="20"/>
          <w:szCs w:val="20"/>
        </w:rPr>
      </w:pPr>
      <w:r w:rsidRPr="00393152">
        <w:rPr>
          <w:rFonts w:ascii="Arial" w:hAnsi="Arial" w:cs="Arial"/>
          <w:sz w:val="20"/>
          <w:szCs w:val="20"/>
        </w:rPr>
        <w:t>.........................................................</w:t>
      </w:r>
    </w:p>
    <w:p w14:paraId="68C88091" w14:textId="77777777" w:rsidR="00C573B9" w:rsidRPr="00393152" w:rsidRDefault="00C573B9" w:rsidP="00C573B9">
      <w:pPr>
        <w:rPr>
          <w:rFonts w:ascii="Arial" w:hAnsi="Arial" w:cs="Arial"/>
          <w:sz w:val="20"/>
          <w:szCs w:val="20"/>
        </w:rPr>
      </w:pPr>
      <w:r>
        <w:rPr>
          <w:rFonts w:ascii="Arial" w:hAnsi="Arial" w:cs="Arial"/>
          <w:sz w:val="20"/>
          <w:szCs w:val="20"/>
        </w:rPr>
        <w:t>Michal Košulič</w:t>
      </w:r>
    </w:p>
    <w:p w14:paraId="6EF933AF" w14:textId="77777777" w:rsidR="00C573B9" w:rsidRPr="00393152" w:rsidRDefault="00C573B9" w:rsidP="00C573B9">
      <w:pPr>
        <w:rPr>
          <w:rFonts w:ascii="Arial" w:hAnsi="Arial" w:cs="Arial"/>
        </w:rPr>
      </w:pPr>
    </w:p>
    <w:p w14:paraId="65F6C506" w14:textId="77777777" w:rsidR="00C573B9" w:rsidRPr="00AB4E04" w:rsidRDefault="00C573B9" w:rsidP="00C573B9">
      <w:pPr>
        <w:spacing w:line="276" w:lineRule="auto"/>
        <w:rPr>
          <w:rFonts w:ascii="Arial" w:hAnsi="Arial" w:cs="Arial"/>
          <w:b/>
          <w:sz w:val="20"/>
          <w:szCs w:val="20"/>
        </w:rPr>
      </w:pPr>
    </w:p>
    <w:p w14:paraId="74C770B9" w14:textId="77777777" w:rsidR="001809A8" w:rsidRPr="001D370F" w:rsidRDefault="001809A8">
      <w:pPr>
        <w:rPr>
          <w:rFonts w:ascii="Arial" w:eastAsia="Arial" w:hAnsi="Arial" w:cs="Arial"/>
          <w:b/>
          <w:sz w:val="16"/>
          <w:szCs w:val="16"/>
        </w:rPr>
      </w:pPr>
    </w:p>
    <w:sectPr w:rsidR="001809A8" w:rsidRPr="001D370F">
      <w:headerReference w:type="even" r:id="rId11"/>
      <w:headerReference w:type="default" r:id="rId12"/>
      <w:footerReference w:type="default" r:id="rId13"/>
      <w:headerReference w:type="first" r:id="rId14"/>
      <w:footerReference w:type="first" r:id="rId15"/>
      <w:pgSz w:w="11900" w:h="16820"/>
      <w:pgMar w:top="1134" w:right="1111" w:bottom="1440" w:left="98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26B4" w14:textId="77777777" w:rsidR="00402292" w:rsidRDefault="00402292">
      <w:r>
        <w:separator/>
      </w:r>
    </w:p>
  </w:endnote>
  <w:endnote w:type="continuationSeparator" w:id="0">
    <w:p w14:paraId="39658049" w14:textId="77777777" w:rsidR="00402292" w:rsidRDefault="0040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ACCB" w14:textId="77777777" w:rsidR="00422159" w:rsidRDefault="00FC1EBC">
    <w:pPr>
      <w:pStyle w:val="Zpat"/>
      <w:spacing w:after="120"/>
      <w:ind w:left="-1077"/>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 xml:space="preserve"> NUMPAGES   \* MERGEFORMAT </w:instrText>
    </w:r>
    <w:r>
      <w:rPr>
        <w:rFonts w:ascii="Arial" w:eastAsia="Arial" w:hAnsi="Arial" w:cs="Arial"/>
        <w:sz w:val="18"/>
        <w:szCs w:val="18"/>
      </w:rPr>
      <w:fldChar w:fldCharType="separate"/>
    </w:r>
    <w:r>
      <w:rPr>
        <w:rFonts w:ascii="Arial" w:eastAsia="Arial" w:hAnsi="Arial" w:cs="Arial"/>
        <w:noProof/>
        <w:sz w:val="18"/>
        <w:szCs w:val="18"/>
      </w:rPr>
      <w:t>0</w:t>
    </w:r>
    <w:r>
      <w:rPr>
        <w:rFonts w:ascii="Arial" w:eastAsia="Arial" w:hAnsi="Arial" w:cs="Arial"/>
        <w:sz w:val="18"/>
        <w:szCs w:val="18"/>
      </w:rPr>
      <w:fldChar w:fldCharType="end"/>
    </w:r>
  </w:p>
  <w:p w14:paraId="5F52ACCC" w14:textId="77777777" w:rsidR="00422159" w:rsidRDefault="00422159">
    <w:pPr>
      <w:pStyle w:val="Zpat"/>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ACCE" w14:textId="77777777" w:rsidR="00422159" w:rsidRDefault="00FC1EBC">
    <w:pPr>
      <w:pStyle w:val="Zpat"/>
      <w:spacing w:after="120"/>
      <w:ind w:left="-992"/>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Arabic  \* MERGEFORMAT</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 xml:space="preserve"> NUMPAGES  \* Arabic  \* MERGEFORMAT </w:instrText>
    </w:r>
    <w:r>
      <w:rPr>
        <w:rFonts w:ascii="Arial" w:eastAsia="Arial" w:hAnsi="Arial" w:cs="Arial"/>
        <w:sz w:val="18"/>
        <w:szCs w:val="18"/>
      </w:rPr>
      <w:fldChar w:fldCharType="separate"/>
    </w:r>
    <w:r>
      <w:rPr>
        <w:rFonts w:ascii="Arial" w:eastAsia="Arial" w:hAnsi="Arial" w:cs="Arial"/>
        <w:noProof/>
        <w:sz w:val="18"/>
        <w:szCs w:val="18"/>
      </w:rPr>
      <w:t>0</w:t>
    </w:r>
    <w:r>
      <w:rPr>
        <w:rFonts w:ascii="Arial" w:eastAsia="Arial" w:hAnsi="Arial" w:cs="Arial"/>
        <w:sz w:val="18"/>
        <w:szCs w:val="18"/>
      </w:rPr>
      <w:fldChar w:fldCharType="end"/>
    </w:r>
  </w:p>
  <w:p w14:paraId="5F52ACCF" w14:textId="77777777" w:rsidR="00422159" w:rsidRDefault="00FC1EBC">
    <w:pPr>
      <w:pStyle w:val="Zpat"/>
    </w:pPr>
    <w:r>
      <w:rPr>
        <w:noProof/>
        <w:lang w:eastAsia="cs-CZ"/>
      </w:rPr>
      <w:drawing>
        <wp:inline distT="0" distB="0" distL="0" distR="0" wp14:anchorId="5F52ACDA" wp14:editId="5F52ACDB">
          <wp:extent cx="6531864" cy="185928"/>
          <wp:effectExtent l="0" t="0" r="0" b="0"/>
          <wp:docPr id="6" name="Obrázek 6" descr="Luuca Data:WORK:PALKA:_PPT SPU 4 zapati ICO:PODKLADY: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531864" cy="1859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26A9" w14:textId="77777777" w:rsidR="00402292" w:rsidRDefault="00402292">
      <w:r>
        <w:separator/>
      </w:r>
    </w:p>
  </w:footnote>
  <w:footnote w:type="continuationSeparator" w:id="0">
    <w:p w14:paraId="4C42A993" w14:textId="77777777" w:rsidR="00402292" w:rsidRDefault="0040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ACC9" w14:textId="771F1C79" w:rsidR="00422159" w:rsidRDefault="00FC1EBC">
    <w:pPr>
      <w:pStyle w:val="Zhlav"/>
    </w:pPr>
    <w:r>
      <w:rPr>
        <w:noProof/>
        <w:lang w:eastAsia="cs-CZ"/>
      </w:rPr>
      <w:drawing>
        <wp:anchor distT="0" distB="0" distL="0" distR="0" simplePos="0" relativeHeight="251654656" behindDoc="1" locked="0" layoutInCell="1" allowOverlap="1" wp14:anchorId="5F52ACD1" wp14:editId="5F52ACD2">
          <wp:simplePos x="0" y="0"/>
          <wp:positionH relativeFrom="margin">
            <wp:align>center</wp:align>
          </wp:positionH>
          <wp:positionV relativeFrom="margin">
            <wp:align>center</wp:align>
          </wp:positionV>
          <wp:extent cx="911225" cy="822960"/>
          <wp:effectExtent l="0" t="0" r="3175" b="0"/>
          <wp:wrapNone/>
          <wp:docPr id="3" name="Obrázek 3" descr="SPU_papirA4-zahlavi.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11225" cy="822960"/>
                  </a:xfrm>
                  <a:prstGeom prst="rect">
                    <a:avLst/>
                  </a:prstGeom>
                </pic:spPr>
              </pic:pic>
            </a:graphicData>
          </a:graphic>
        </wp:anchor>
      </w:drawing>
    </w:r>
    <w:r>
      <w:rPr>
        <w:noProof/>
        <w:lang w:eastAsia="cs-CZ"/>
      </w:rPr>
      <w:drawing>
        <wp:anchor distT="0" distB="0" distL="0" distR="0" simplePos="0" relativeHeight="251655680" behindDoc="1" locked="0" layoutInCell="1" allowOverlap="1" wp14:anchorId="5F52ACD3" wp14:editId="5F52ACD4">
          <wp:simplePos x="0" y="0"/>
          <wp:positionH relativeFrom="margin">
            <wp:align>center</wp:align>
          </wp:positionH>
          <wp:positionV relativeFrom="margin">
            <wp:align>center</wp:align>
          </wp:positionV>
          <wp:extent cx="6531610" cy="185420"/>
          <wp:effectExtent l="0" t="0" r="2540" b="5080"/>
          <wp:wrapNone/>
          <wp:docPr id="4" name="Obrázek 4" descr="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6531610" cy="185420"/>
                  </a:xfrm>
                  <a:prstGeom prst="rect">
                    <a:avLst/>
                  </a:prstGeom>
                </pic:spPr>
              </pic:pic>
            </a:graphicData>
          </a:graphic>
        </wp:anchor>
      </w:drawing>
    </w:r>
    <w:r>
      <w:rPr>
        <w:noProof/>
        <w:lang w:eastAsia="cs-CZ"/>
      </w:rPr>
      <w:drawing>
        <wp:anchor distT="0" distB="0" distL="0" distR="0" simplePos="0" relativeHeight="251657728" behindDoc="1" locked="0" layoutInCell="1" allowOverlap="1" wp14:anchorId="5F52ACD5" wp14:editId="5F52ACD6">
          <wp:simplePos x="0" y="0"/>
          <wp:positionH relativeFrom="margin">
            <wp:align>center</wp:align>
          </wp:positionH>
          <wp:positionV relativeFrom="margin">
            <wp:align>center</wp:align>
          </wp:positionV>
          <wp:extent cx="5388610" cy="8086725"/>
          <wp:effectExtent l="0" t="0" r="2540" b="9525"/>
          <wp:wrapNone/>
          <wp:docPr id="5" name="Obrázek 5" descr="SPU_papirA4-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5388610" cy="8086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ACCA" w14:textId="7F9451C1" w:rsidR="00422159" w:rsidRDefault="00000000">
    <w:pPr>
      <w:pStyle w:val="Zhlav"/>
    </w:pPr>
    <w:r>
      <w:pict w14:anchorId="5F52ACD8">
        <v:shapetype id="_x0000_t202" coordsize="21600,21600" o:spt="202" path="m,l,21600r21600,l21600,xe">
          <v:stroke joinstyle="miter"/>
          <v:path gradientshapeok="t" o:connecttype="rect"/>
        </v:shapetype>
        <v:shape id="_x0000_s1025" type="#_x0000_t202" style="position:absolute;margin-left:333pt;margin-top:4.3pt;width:119.7pt;height:14.4pt;z-index:251656704;mso-wrap-style:square;mso-wrap-distance-left:0;mso-wrap-distance-top:0;mso-wrap-distance-right:0;mso-wrap-distance-bottom:0;mso-position-horizontal-relative:margin;v-text-anchor:top" filled="f" stroked="f">
          <v:textbox inset="0,0,2.50014mm,1.3mm">
            <w:txbxContent>
              <w:p w14:paraId="5F52ACDD" w14:textId="77777777" w:rsidR="00422159" w:rsidRDefault="00422159">
                <w:pPr>
                  <w:ind w:left="1530"/>
                  <w:jc w:val="right"/>
                </w:pPr>
              </w:p>
            </w:txbxContent>
          </v:textbox>
          <w10:wrap type="square"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ACCD" w14:textId="5BFC3F8E" w:rsidR="00422159" w:rsidRDefault="00422159">
    <w:pPr>
      <w:pStyle w:val="Zhlav"/>
      <w:tabs>
        <w:tab w:val="left" w:pos="7290"/>
      </w:tabs>
      <w:ind w:left="-13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F57"/>
    <w:multiLevelType w:val="multilevel"/>
    <w:tmpl w:val="5FD28EFA"/>
    <w:lvl w:ilvl="0">
      <w:start w:val="1"/>
      <w:numFmt w:val="bullet"/>
      <w:lvlText w:val=""/>
      <w:lvlJc w:val="left"/>
      <w:pPr>
        <w:ind w:left="1145" w:hanging="360"/>
      </w:pPr>
      <w:rPr>
        <w:rFonts w:ascii="Wingdings" w:hAnsi="Wingdings"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 w15:restartNumberingAfterBreak="0">
    <w:nsid w:val="1BE00496"/>
    <w:multiLevelType w:val="multilevel"/>
    <w:tmpl w:val="DE5ABF34"/>
    <w:lvl w:ilvl="0">
      <w:start w:val="1"/>
      <w:numFmt w:val="lowerLetter"/>
      <w:lvlText w:val="%1."/>
      <w:lvlJc w:val="left"/>
      <w:pPr>
        <w:ind w:left="720" w:hanging="360"/>
      </w:pPr>
      <w:rPr>
        <w:rFonts w:hint="default"/>
        <w:b w:val="0"/>
      </w:rPr>
    </w:lvl>
    <w:lvl w:ilvl="1">
      <w:start w:val="15"/>
      <w:numFmt w:val="bullet"/>
      <w:lvlText w:val="•"/>
      <w:lvlJc w:val="left"/>
      <w:pPr>
        <w:ind w:left="1440" w:hanging="360"/>
      </w:pPr>
      <w:rPr>
        <w:rFonts w:ascii="Calibri" w:eastAsiaTheme="minorHAnsi" w:hAnsi="Calibri" w:cstheme="minorBidi" w:hint="default"/>
      </w:rPr>
    </w:lvl>
    <w:lvl w:ilvl="2">
      <w:start w:val="1"/>
      <w:numFmt w:val="lowerRoman"/>
      <w:lvlText w:val="%3."/>
      <w:lvlJc w:val="right"/>
      <w:pPr>
        <w:ind w:left="2160" w:hanging="180"/>
      </w:pPr>
    </w:lvl>
    <w:lvl w:ilvl="3">
      <w:start w:val="1"/>
      <w:numFmt w:val="decimal"/>
      <w:lvlText w:val="%4."/>
      <w:lvlJc w:val="left"/>
      <w:pPr>
        <w:ind w:left="2880" w:hanging="360"/>
      </w:pPr>
      <w:rPr>
        <w:b w:val="0"/>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63046D"/>
    <w:multiLevelType w:val="multilevel"/>
    <w:tmpl w:val="4612B3C8"/>
    <w:lvl w:ilvl="0">
      <w:start w:val="1"/>
      <w:numFmt w:val="lowerLetter"/>
      <w:lvlText w:val="%1."/>
      <w:lvlJc w:val="left"/>
      <w:pPr>
        <w:ind w:left="2880" w:hanging="360"/>
      </w:pPr>
      <w:rPr>
        <w:b w:val="0"/>
        <w:bCs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 w15:restartNumberingAfterBreak="0">
    <w:nsid w:val="32856502"/>
    <w:multiLevelType w:val="multilevel"/>
    <w:tmpl w:val="7174D794"/>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013036"/>
    <w:multiLevelType w:val="multilevel"/>
    <w:tmpl w:val="5B2C2310"/>
    <w:lvl w:ilvl="0">
      <w:start w:val="1"/>
      <w:numFmt w:val="bullet"/>
      <w:lvlText w:val=""/>
      <w:lvlJc w:val="left"/>
      <w:pPr>
        <w:ind w:left="720" w:hanging="360"/>
      </w:pPr>
      <w:rPr>
        <w:rFonts w:ascii="Symbol" w:hAnsi="Symbol" w:hint="default"/>
      </w:rPr>
    </w:lvl>
    <w:lvl w:ilvl="1">
      <w:start w:val="15"/>
      <w:numFmt w:val="bullet"/>
      <w:lvlText w:val="•"/>
      <w:lvlJc w:val="left"/>
      <w:pPr>
        <w:ind w:left="1440" w:hanging="360"/>
      </w:pPr>
      <w:rPr>
        <w:rFonts w:ascii="Calibri" w:eastAsiaTheme="minorHAnsi" w:hAnsi="Calibri" w:cstheme="minorBidi" w:hint="default"/>
      </w:rPr>
    </w:lvl>
    <w:lvl w:ilvl="2">
      <w:start w:val="1"/>
      <w:numFmt w:val="lowerRoman"/>
      <w:lvlText w:val="%3."/>
      <w:lvlJc w:val="right"/>
      <w:pPr>
        <w:ind w:left="2160" w:hanging="180"/>
      </w:pPr>
    </w:lvl>
    <w:lvl w:ilvl="3">
      <w:start w:val="1"/>
      <w:numFmt w:val="decimal"/>
      <w:lvlText w:val="%4."/>
      <w:lvlJc w:val="left"/>
      <w:pPr>
        <w:ind w:left="2880" w:hanging="360"/>
      </w:pPr>
      <w:rPr>
        <w:b w:val="0"/>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C56C98"/>
    <w:multiLevelType w:val="multilevel"/>
    <w:tmpl w:val="85463AF2"/>
    <w:lvl w:ilvl="0">
      <w:start w:val="1"/>
      <w:numFmt w:val="lowerLetter"/>
      <w:lvlText w:val="%1)"/>
      <w:lvlJc w:val="left"/>
      <w:pPr>
        <w:ind w:left="1068" w:hanging="360"/>
      </w:pPr>
      <w:rPr>
        <w:rFonts w:hint="default"/>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4CFB6F18"/>
    <w:multiLevelType w:val="multilevel"/>
    <w:tmpl w:val="B30EC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933333"/>
    <w:multiLevelType w:val="multilevel"/>
    <w:tmpl w:val="8F2C1D8A"/>
    <w:lvl w:ilvl="0">
      <w:start w:val="1"/>
      <w:numFmt w:val="lowerLetter"/>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EA16B6"/>
    <w:multiLevelType w:val="multilevel"/>
    <w:tmpl w:val="9624885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FDE0165"/>
    <w:multiLevelType w:val="multilevel"/>
    <w:tmpl w:val="555887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D93070"/>
    <w:multiLevelType w:val="multilevel"/>
    <w:tmpl w:val="CF14C092"/>
    <w:lvl w:ilvl="0">
      <w:start w:val="1"/>
      <w:numFmt w:val="decimal"/>
      <w:lvlText w:val="%1."/>
      <w:lvlJc w:val="left"/>
      <w:pPr>
        <w:ind w:left="720" w:hanging="360"/>
      </w:pPr>
    </w:lvl>
    <w:lvl w:ilvl="1">
      <w:start w:val="15"/>
      <w:numFmt w:val="bullet"/>
      <w:lvlText w:val="•"/>
      <w:lvlJc w:val="left"/>
      <w:pPr>
        <w:ind w:left="1440" w:hanging="360"/>
      </w:pPr>
      <w:rPr>
        <w:rFonts w:ascii="Calibri" w:eastAsiaTheme="minorHAnsi" w:hAnsi="Calibri" w:cstheme="minorBidi" w:hint="default"/>
      </w:rPr>
    </w:lvl>
    <w:lvl w:ilvl="2">
      <w:start w:val="1"/>
      <w:numFmt w:val="lowerRoman"/>
      <w:lvlText w:val="%3."/>
      <w:lvlJc w:val="right"/>
      <w:pPr>
        <w:ind w:left="2160" w:hanging="180"/>
      </w:pPr>
    </w:lvl>
    <w:lvl w:ilvl="3">
      <w:start w:val="1"/>
      <w:numFmt w:val="decimal"/>
      <w:lvlText w:val="%4."/>
      <w:lvlJc w:val="left"/>
      <w:pPr>
        <w:ind w:left="2880" w:hanging="360"/>
      </w:pPr>
      <w:rPr>
        <w:b w:val="0"/>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502894"/>
    <w:multiLevelType w:val="multilevel"/>
    <w:tmpl w:val="FA0AF9D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754B7CD2"/>
    <w:multiLevelType w:val="multilevel"/>
    <w:tmpl w:val="595CB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721A6F"/>
    <w:multiLevelType w:val="multilevel"/>
    <w:tmpl w:val="D0026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10723250">
    <w:abstractNumId w:val="0"/>
  </w:num>
  <w:num w:numId="2" w16cid:durableId="715009756">
    <w:abstractNumId w:val="1"/>
  </w:num>
  <w:num w:numId="3" w16cid:durableId="1056272909">
    <w:abstractNumId w:val="2"/>
  </w:num>
  <w:num w:numId="4" w16cid:durableId="1923904460">
    <w:abstractNumId w:val="3"/>
  </w:num>
  <w:num w:numId="5" w16cid:durableId="1462847232">
    <w:abstractNumId w:val="4"/>
  </w:num>
  <w:num w:numId="6" w16cid:durableId="1589004147">
    <w:abstractNumId w:val="5"/>
  </w:num>
  <w:num w:numId="7" w16cid:durableId="1256522987">
    <w:abstractNumId w:val="6"/>
  </w:num>
  <w:num w:numId="8" w16cid:durableId="438068739">
    <w:abstractNumId w:val="7"/>
  </w:num>
  <w:num w:numId="9" w16cid:durableId="1065031883">
    <w:abstractNumId w:val="8"/>
  </w:num>
  <w:num w:numId="10" w16cid:durableId="113986082">
    <w:abstractNumId w:val="10"/>
  </w:num>
  <w:num w:numId="11" w16cid:durableId="1622110054">
    <w:abstractNumId w:val="11"/>
  </w:num>
  <w:num w:numId="12" w16cid:durableId="2086874432">
    <w:abstractNumId w:val="12"/>
  </w:num>
  <w:num w:numId="13" w16cid:durableId="413402085">
    <w:abstractNumId w:val="13"/>
  </w:num>
  <w:num w:numId="14" w16cid:durableId="100343300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307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Michal Košulič_x000d__x000a_Hlavní 948/55_x000d__x000a_Poštorná_x000d__x000a_691 41 Břeclav"/>
    <w:docVar w:name="dms_adresat_adresa" w:val="Hlavní 948/55_x000d__x000a_Poštorná_x000d__x000a_691 41 Břeclav"/>
    <w:docVar w:name="dms_adresat_dat_narozeni" w:val="03.03.1982"/>
    <w:docVar w:name="dms_adresat_ic" w:val="75558653"/>
    <w:docVar w:name="dms_adresat_jmeno" w:val="Michal Košulič"/>
    <w:docVar w:name="dms_carovy_kod" w:val="000827526093SPU 032121/2026/523203/Ti"/>
    <w:docVar w:name="dms_cj" w:val="SPU 032121/2026/523203/Ti"/>
    <w:docVar w:name="dms_datum" w:val="30. 1. 2026"/>
    <w:docVar w:name="dms_datum_textem" w:val="pátek 30. ledna 2026"/>
    <w:docVar w:name="dms_datum_vzniku" w:val="30. 1. 2026 6:21:56"/>
    <w:docVar w:name="dms_nadrizeny_reditel" w:val="Ing. Svatava Maradová, MBA"/>
    <w:docVar w:name="dms_ObsahParam1" w:val="%%%nevyplněno%%%"/>
    <w:docVar w:name="dms_otisk_razitka" w:val="Zde bude případný otisk úředního razítka"/>
    <w:docVar w:name="dms_PNASpravce" w:val="%%%nevyplněno%%%"/>
    <w:docVar w:name="dms_podpisova_dolozka" w:val="Ing.et Ing. Luděk Drápal, MBA_x000d__x000a_vedoucí Pobočky Břeclav_x000a_Státní pozemkový úřad"/>
    <w:docVar w:name="dms_podpisova_dolozka_funkce" w:val="vedoucí Pobočky Břeclav_x000a_Státní pozemkový úřad"/>
    <w:docVar w:name="dms_podpisova_dolozka_jmeno" w:val="Ing.et Ing. Luděk Drápal, MBA"/>
    <w:docVar w:name="dms_PPASpravce" w:val="%%%nevyplněno%%%"/>
    <w:docVar w:name="dms_prijaty_cj" w:val="%%%nevyplněno%%%"/>
    <w:docVar w:name="dms_prijaty_ze_dne" w:val="%%%nevyplněno%%%"/>
    <w:docVar w:name="dms_prilohy" w:val="%%%nevyplněno%%%"/>
    <w:docVar w:name="dms_pripojene_dokumenty" w:val="%%%nevyplněno%%%"/>
    <w:docVar w:name="dms_spisova_znacka" w:val="SP8994/2025-523203"/>
    <w:docVar w:name="dms_spravce_jmeno" w:val="Ing. Mária Tisarová"/>
    <w:docVar w:name="dms_spravce_mail" w:val="maria.tisarova@spu.gov.cz"/>
    <w:docVar w:name="dms_spravce_telefon" w:val="601592036"/>
    <w:docVar w:name="dms_statni_symbol" w:val="statni_symbol"/>
    <w:docVar w:name="dms_SZSSpravce" w:val="%%%nevyplněno%%%"/>
    <w:docVar w:name="dms_text" w:val="%%%nevyplněno%%%"/>
    <w:docVar w:name="dms_uid" w:val="spudms00000016318637"/>
    <w:docVar w:name="dms_utvar_adresa" w:val="náměstí T. G. Masaryka 2957/9a, 690 02 Břeclav"/>
    <w:docVar w:name="dms_utvar_cislo" w:val="523203"/>
    <w:docVar w:name="dms_utvar_nazev" w:val="Pobočka Břeclav (+Hodonín)"/>
    <w:docVar w:name="dms_utvar_nazev_adresa" w:val="523203 - Pobočka Břeclav (+Hodonín)_x000d__x000a_náměstí T. G. Masaryka 2957/9a_x000d__x000a_690 02 Břeclav"/>
    <w:docVar w:name="dms_utvar_nazev_do_dopisu" w:val="Krajský pozemkový úřad pro Jihomoravský kraj, Pobočka Břeclav"/>
    <w:docVar w:name="dms_vec" w:val="Objednávka - Náhradní výsadba v k.ú. Perná"/>
    <w:docVar w:name="dms_VNVSpravce" w:val="%%%nevyplněno%%%"/>
    <w:docVar w:name="dms_zpracoval_jmeno" w:val="Ing. Mária Tisarová"/>
    <w:docVar w:name="dms_zpracoval_mail" w:val="maria.tisarova@spu.gov.cz"/>
    <w:docVar w:name="dms_zpracoval_telefon" w:val="601592036"/>
  </w:docVars>
  <w:rsids>
    <w:rsidRoot w:val="00422159"/>
    <w:rsid w:val="001809A8"/>
    <w:rsid w:val="001B1D80"/>
    <w:rsid w:val="001D370F"/>
    <w:rsid w:val="002B131D"/>
    <w:rsid w:val="00402292"/>
    <w:rsid w:val="004220CD"/>
    <w:rsid w:val="00422159"/>
    <w:rsid w:val="004B2305"/>
    <w:rsid w:val="004B7549"/>
    <w:rsid w:val="00617B29"/>
    <w:rsid w:val="00734C8B"/>
    <w:rsid w:val="007D7D8E"/>
    <w:rsid w:val="007E304F"/>
    <w:rsid w:val="008866D4"/>
    <w:rsid w:val="00970F43"/>
    <w:rsid w:val="009E6254"/>
    <w:rsid w:val="00A266E1"/>
    <w:rsid w:val="00B51B10"/>
    <w:rsid w:val="00BE681D"/>
    <w:rsid w:val="00C50F79"/>
    <w:rsid w:val="00C573B9"/>
    <w:rsid w:val="00C63413"/>
    <w:rsid w:val="00CC63BE"/>
    <w:rsid w:val="00D23805"/>
    <w:rsid w:val="00E5778E"/>
    <w:rsid w:val="00EC1A53"/>
    <w:rsid w:val="00FC1EBC"/>
    <w:rsid w:val="00FD246C"/>
    <w:rsid w:val="00FF0A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6"/>
    <o:shapelayout v:ext="edit">
      <o:idmap v:ext="edit" data="2,3"/>
    </o:shapelayout>
  </w:shapeDefaults>
  <w:decimalSymbol w:val=","/>
  <w:listSeparator w:val=";"/>
  <w14:docId w14:val="5F52AC03"/>
  <w15:docId w15:val="{660BAC3E-63FA-4779-A04F-9AE2ED3D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778E"/>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character" w:customStyle="1" w:styleId="Bezseznamu10000">
    <w:name w:val="Bez seznamu1_0_0_0_0"/>
    <w:basedOn w:val="Standardnpsmoodstavce"/>
    <w:semiHidden/>
    <w:unhideWhenUsed/>
  </w:style>
  <w:style w:type="character" w:customStyle="1" w:styleId="Bezseznamu100000">
    <w:name w:val="Bez seznamu1_0_0_0_0_0"/>
    <w:basedOn w:val="Standardnpsmoodstavce"/>
    <w:semiHidden/>
    <w:unhideWhenUsed/>
  </w:style>
  <w:style w:type="character" w:customStyle="1" w:styleId="Bezseznamu1000000">
    <w:name w:val="Bez seznamu1_0_0_0_0_0_0"/>
    <w:basedOn w:val="Standardnpsmoodstavce"/>
    <w:semiHidden/>
    <w:unhideWhenUsed/>
  </w:style>
  <w:style w:type="character" w:customStyle="1" w:styleId="Bezseznamu10000000">
    <w:name w:val="Bez seznamu1_0_0_0_0_0_0_0"/>
    <w:basedOn w:val="Standardnpsmoodstavce"/>
    <w:semiHidden/>
    <w:unhideWhenUsed/>
  </w:style>
  <w:style w:type="character" w:customStyle="1" w:styleId="Bezseznamu100000000">
    <w:name w:val="Bez seznamu1_0_0_0_0_0_0_0_0"/>
    <w:basedOn w:val="Standardnpsmoodstavce"/>
    <w:semiHidden/>
    <w:unhideWhenUsed/>
  </w:style>
  <w:style w:type="character" w:customStyle="1" w:styleId="Bezseznamu1000000000">
    <w:name w:val="Bez seznamu1_0_0_0_0_0_0_0_0_0"/>
    <w:basedOn w:val="Standardnpsmoodstavce"/>
    <w:semiHidden/>
    <w:unhideWhenUsed/>
  </w:style>
  <w:style w:type="character" w:customStyle="1" w:styleId="Bezseznamu10000000000">
    <w:name w:val="Bez seznamu1_0_0_0_0_0_0_0_0_0_0"/>
    <w:basedOn w:val="Standardnpsmoodstavce"/>
    <w:semiHidden/>
    <w:unhideWhenUsed/>
  </w:style>
  <w:style w:type="character" w:customStyle="1" w:styleId="Bezseznamu100000000000">
    <w:name w:val="Bez seznamu1_0_0_0_0_0_0_0_0_0_0_0"/>
    <w:basedOn w:val="Standardnpsmoodstavce"/>
    <w:semiHidden/>
    <w:unhideWhenUsed/>
  </w:style>
  <w:style w:type="character" w:customStyle="1" w:styleId="Bezseznamu1000000000000">
    <w:name w:val="Bez seznamu1_0_0_0_0_0_0_0_0_0_0_0_0"/>
    <w:basedOn w:val="Standardnpsmoodstavce"/>
    <w:semiHidden/>
    <w:unhideWhenUsed/>
  </w:style>
  <w:style w:type="character" w:customStyle="1" w:styleId="Bezseznamu10000000000000">
    <w:name w:val="Bez seznamu1_0_0_0_0_0_0_0_0_0_0_0_0_0"/>
    <w:basedOn w:val="Standardnpsmoodstavce"/>
    <w:semiHidden/>
    <w:unhideWhenUsed/>
  </w:style>
  <w:style w:type="character" w:customStyle="1" w:styleId="Bezseznamu100000000000000">
    <w:name w:val="Bez seznamu1_0_0_0_0_0_0_0_0_0_0_0_0_0_0"/>
    <w:basedOn w:val="Standardnpsmoodstavce"/>
    <w:semiHidden/>
    <w:unhideWhenUsed/>
  </w:style>
  <w:style w:type="character" w:customStyle="1" w:styleId="Bezseznamu1000000000000000">
    <w:name w:val="Bez seznamu1_0_0_0_0_0_0_0_0_0_0_0_0_0_0_0"/>
    <w:basedOn w:val="Standardnpsmoodstavce"/>
    <w:semiHidden/>
    <w:unhideWhenUsed/>
  </w:style>
  <w:style w:type="character" w:customStyle="1" w:styleId="Bezseznamu10000000000000000">
    <w:name w:val="Bez seznamu1_0_0_0_0_0_0_0_0_0_0_0_0_0_0_0_0"/>
    <w:basedOn w:val="Standardnpsmoodstavce"/>
    <w:semiHidden/>
    <w:unhideWhenUsed/>
  </w:style>
  <w:style w:type="character" w:customStyle="1" w:styleId="Bezseznamu100000000000000000">
    <w:name w:val="Bez seznamu1_0_0_0_0_0_0_0_0_0_0_0_0_0_0_0_0_0"/>
    <w:basedOn w:val="Standardnpsmoodstavce"/>
    <w:semiHidden/>
    <w:unhideWhenUsed/>
  </w:style>
  <w:style w:type="character" w:customStyle="1" w:styleId="Bezseznamu1000000000000000000">
    <w:name w:val="Bez seznamu1_0_0_0_0_0_0_0_0_0_0_0_0_0_0_0_0_0_0"/>
    <w:basedOn w:val="Standardnpsmoodstavce"/>
    <w:semiHidden/>
    <w:unhideWhenUsed/>
  </w:style>
  <w:style w:type="character" w:customStyle="1" w:styleId="Bezseznamu10000000000000000000">
    <w:name w:val="Bez seznamu1_0_0_0_0_0_0_0_0_0_0_0_0_0_0_0_0_0_0_0"/>
    <w:basedOn w:val="Standardnpsmoodstavce"/>
    <w:semiHidden/>
    <w:unhideWhenUsed/>
  </w:style>
  <w:style w:type="character" w:customStyle="1" w:styleId="Bezseznamu100000000000000000000">
    <w:name w:val="Bez seznamu1_0_0_0_0_0_0_0_0_0_0_0_0_0_0_0_0_0_0_0_0"/>
    <w:basedOn w:val="Standardnpsmoodstavce"/>
    <w:semiHidden/>
    <w:unhideWhenUsed/>
  </w:style>
  <w:style w:type="character" w:customStyle="1" w:styleId="Bezseznamu1000000000000000000000">
    <w:name w:val="Bez seznamu1_0_0_0_0_0_0_0_0_0_0_0_0_0_0_0_0_0_0_0_0_0"/>
    <w:basedOn w:val="Standardnpsmoodstavce"/>
    <w:semiHidden/>
    <w:unhideWhenUsed/>
  </w:style>
  <w:style w:type="character" w:customStyle="1" w:styleId="Bezseznamu10000000000000000000000">
    <w:name w:val="Bez seznamu1_0_0_0_0_0_0_0_0_0_0_0_0_0_0_0_0_0_0_0_0_0_0"/>
    <w:basedOn w:val="Standardnpsmoodstavce"/>
    <w:semiHidden/>
    <w:unhideWhenUsed/>
  </w:style>
  <w:style w:type="character" w:customStyle="1" w:styleId="Bezseznamu100000000000000000000000">
    <w:name w:val="Bez seznamu1_0_0_0_0_0_0_0_0_0_0_0_0_0_0_0_0_0_0_0_0_0_0_0"/>
    <w:basedOn w:val="Standardnpsmoodstavce"/>
    <w:semiHidden/>
    <w:unhideWhenUsed/>
  </w:style>
  <w:style w:type="character" w:customStyle="1" w:styleId="Bezseznamu1000000000000000000000000">
    <w:name w:val="Bez seznamu1_0_0_0_0_0_0_0_0_0_0_0_0_0_0_0_0_0_0_0_0_0_0_0_0"/>
    <w:basedOn w:val="Standardnpsmoodstavce"/>
    <w:semiHidden/>
    <w:unhideWhenUsed/>
  </w:style>
  <w:style w:type="character" w:customStyle="1" w:styleId="Bezseznamu10000000000000000000000000">
    <w:name w:val="Bez seznamu1_0_0_0_0_0_0_0_0_0_0_0_0_0_0_0_0_0_0_0_0_0_0_0_0_0"/>
    <w:basedOn w:val="Standardnpsmoodstavce"/>
    <w:semiHidden/>
    <w:unhideWhenUsed/>
  </w:style>
  <w:style w:type="character" w:customStyle="1" w:styleId="Bezseznamu100000000000000000000000000">
    <w:name w:val="Bez seznamu1_0_0_0_0_0_0_0_0_0_0_0_0_0_0_0_0_0_0_0_0_0_0_0_0_0_0"/>
    <w:basedOn w:val="Standardnpsmoodstavce"/>
    <w:semiHidden/>
    <w:unhideWhenUsed/>
  </w:style>
  <w:style w:type="character" w:customStyle="1" w:styleId="Bezseznamu1000000000000000000000000000">
    <w:name w:val="Bez seznamu1_0_0_0_0_0_0_0_0_0_0_0_0_0_0_0_0_0_0_0_0_0_0_0_0_0_0_0"/>
    <w:basedOn w:val="Standardnpsmoodstavce"/>
    <w:semiHidden/>
    <w:unhideWhenUsed/>
  </w:style>
  <w:style w:type="character" w:customStyle="1" w:styleId="Bezseznamu10000000000000000000000000000">
    <w:name w:val="Bez seznamu1_0_0_0_0_0_0_0_0_0_0_0_0_0_0_0_0_0_0_0_0_0_0_0_0_0_0_0_0"/>
    <w:basedOn w:val="Standardnpsmoodstavce"/>
    <w:semiHidden/>
    <w:unhideWhenUsed/>
  </w:style>
  <w:style w:type="character" w:customStyle="1" w:styleId="Bezseznamu100000000000000000000000000000">
    <w:name w:val="Bez seznamu1_0_0_0_0_0_0_0_0_0_0_0_0_0_0_0_0_0_0_0_0_0_0_0_0_0_0_0_0_0"/>
    <w:basedOn w:val="Standardnpsmoodstavce"/>
    <w:semiHidden/>
    <w:unhideWhenUsed/>
  </w:style>
  <w:style w:type="character" w:customStyle="1" w:styleId="Bezseznamu1000000000000000000000000000000">
    <w:name w:val="Bez seznamu1_0_0_0_0_0_0_0_0_0_0_0_0_0_0_0_0_0_0_0_0_0_0_0_0_0_0_0_0_0_0"/>
    <w:basedOn w:val="Standardnpsmoodstavce"/>
    <w:semiHidden/>
    <w:unhideWhenUsed/>
  </w:style>
  <w:style w:type="character" w:customStyle="1" w:styleId="Bezseznamu10000000000000000000000000000000">
    <w:name w:val="Bez seznamu1_0_0_0_0_0_0_0_0_0_0_0_0_0_0_0_0_0_0_0_0_0_0_0_0_0_0_0_0_0_0_0"/>
    <w:basedOn w:val="Standardnpsmoodstavce"/>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Bezseznamu100000000000000000000000000000000">
    <w:name w:val="Bez seznamu1_0_0_0_0_0_0_0_0_0_0_0_0_0_0_0_0_0_0_0_0_0_0_0_0_0_0_0_0_0_0_0_0"/>
    <w:basedOn w:val="Standardnpsmoodstavce"/>
    <w:semiHidden/>
    <w:unhideWhenUsed/>
  </w:style>
  <w:style w:type="paragraph" w:styleId="Zhlav">
    <w:name w:val="header"/>
    <w:basedOn w:val="Normln"/>
    <w:unhideWhenUsed/>
    <w:pPr>
      <w:tabs>
        <w:tab w:val="center" w:pos="4153"/>
        <w:tab w:val="right" w:pos="8306"/>
      </w:tabs>
    </w:pPr>
  </w:style>
  <w:style w:type="character" w:customStyle="1" w:styleId="ZhlavChar">
    <w:name w:val="Záhlaví Char"/>
    <w:basedOn w:val="Standardnpsmoodstavce"/>
  </w:style>
  <w:style w:type="paragraph" w:styleId="Zpat">
    <w:name w:val="footer"/>
    <w:basedOn w:val="Normln"/>
    <w:unhideWhenUsed/>
    <w:pPr>
      <w:tabs>
        <w:tab w:val="center" w:pos="4153"/>
        <w:tab w:val="right" w:pos="8306"/>
      </w:tabs>
    </w:pPr>
  </w:style>
  <w:style w:type="character" w:customStyle="1" w:styleId="ZpatChar">
    <w:name w:val="Zápatí Char"/>
    <w:basedOn w:val="Standardnpsmoodstavce"/>
  </w:style>
  <w:style w:type="paragraph" w:styleId="Textbubliny">
    <w:name w:val="Balloon Text"/>
    <w:basedOn w:val="Normln"/>
    <w:semiHidden/>
    <w:unhideWhenUsed/>
    <w:rPr>
      <w:rFonts w:ascii="Lucida Grande CE" w:eastAsia="Lucida Grande CE" w:hAnsi="Lucida Grande CE" w:cs="Lucida Grande CE"/>
      <w:sz w:val="18"/>
      <w:szCs w:val="18"/>
    </w:rPr>
  </w:style>
  <w:style w:type="character" w:customStyle="1" w:styleId="TextbublinyChar">
    <w:name w:val="Text bubliny Char"/>
    <w:basedOn w:val="Standardnpsmoodstavce"/>
    <w:semiHidden/>
    <w:rPr>
      <w:rFonts w:ascii="Lucida Grande CE" w:eastAsia="Lucida Grande CE" w:hAnsi="Lucida Grande CE" w:cs="Lucida Grande CE"/>
      <w:sz w:val="18"/>
      <w:szCs w:val="18"/>
    </w:rPr>
  </w:style>
  <w:style w:type="paragraph" w:styleId="Odstavecseseznamem">
    <w:name w:val="List Paragraph"/>
    <w:basedOn w:val="Normln"/>
    <w:uiPriority w:val="34"/>
    <w:qFormat/>
    <w:pPr>
      <w:ind w:left="720"/>
      <w:contextualSpacing/>
    </w:pPr>
  </w:style>
  <w:style w:type="paragraph" w:customStyle="1" w:styleId="Textkomente1">
    <w:name w:val="Text komentáře1"/>
    <w:basedOn w:val="Normln"/>
    <w:uiPriority w:val="99"/>
    <w:semiHidden/>
    <w:unhideWhenUsed/>
    <w:rPr>
      <w:sz w:val="20"/>
      <w:szCs w:val="20"/>
    </w:rPr>
  </w:style>
  <w:style w:type="character" w:customStyle="1" w:styleId="TextkomenteChar">
    <w:name w:val="Text komentáře Char"/>
    <w:basedOn w:val="Standardnpsmoodstavce"/>
    <w:uiPriority w:val="99"/>
    <w:semiHidden/>
    <w:rPr>
      <w:sz w:val="20"/>
      <w:szCs w:val="20"/>
    </w:rPr>
  </w:style>
  <w:style w:type="character" w:customStyle="1" w:styleId="Odkaznakoment1">
    <w:name w:val="Odkaz na komentář1"/>
    <w:basedOn w:val="Standardnpsmoodstavce"/>
    <w:uiPriority w:val="99"/>
    <w:unhideWhenUsed/>
    <w:rPr>
      <w:sz w:val="16"/>
      <w:szCs w:val="16"/>
    </w:r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Nevyeenzmnka">
    <w:name w:val="Unresolved Mention"/>
    <w:basedOn w:val="Standardnpsmoodstavce"/>
    <w:uiPriority w:val="99"/>
    <w:semiHidden/>
    <w:unhideWhenUsed/>
    <w:rsid w:val="00FF0A3C"/>
    <w:rPr>
      <w:color w:val="605E5C"/>
      <w:shd w:val="clear" w:color="auto" w:fill="E1DFDD"/>
    </w:rPr>
  </w:style>
  <w:style w:type="paragraph" w:customStyle="1" w:styleId="l-L2">
    <w:name w:val="Čl - L2"/>
    <w:basedOn w:val="Normln"/>
    <w:link w:val="l-L2Char"/>
    <w:qFormat/>
    <w:rsid w:val="002B131D"/>
    <w:pPr>
      <w:tabs>
        <w:tab w:val="num" w:pos="737"/>
      </w:tabs>
      <w:spacing w:before="120" w:after="120" w:line="276" w:lineRule="auto"/>
      <w:contextualSpacing/>
      <w:jc w:val="both"/>
    </w:pPr>
    <w:rPr>
      <w:rFonts w:ascii="Arial" w:eastAsia="Times New Roman" w:hAnsi="Arial" w:cs="Times New Roman"/>
      <w:sz w:val="22"/>
      <w:lang w:eastAsia="cs-CZ"/>
    </w:rPr>
  </w:style>
  <w:style w:type="character" w:customStyle="1" w:styleId="l-L2Char">
    <w:name w:val="Čl - L2 Char"/>
    <w:link w:val="l-L2"/>
    <w:rsid w:val="002B131D"/>
    <w:rPr>
      <w:rFonts w:ascii="Arial" w:eastAsia="Times New Roman" w:hAnsi="Arial" w:cs="Times New Roman"/>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cadova@spucr.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1883-9F3C-4ABC-9C47-4BB6E7FC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3461</Words>
  <Characters>20426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Tisarová Mária Ing.</cp:lastModifiedBy>
  <cp:revision>22</cp:revision>
  <cp:lastPrinted>2025-01-06T12:42:00Z</cp:lastPrinted>
  <dcterms:created xsi:type="dcterms:W3CDTF">2026-01-30T06:19:00Z</dcterms:created>
  <dcterms:modified xsi:type="dcterms:W3CDTF">2026-02-26T06:45:00Z</dcterms:modified>
</cp:coreProperties>
</file>