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25A9025" w14:textId="77777777" w:rsidR="00FB4113" w:rsidRPr="00936B10" w:rsidRDefault="0060643D" w:rsidP="00FB4113">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B4113" w:rsidRPr="007E184D">
        <w:rPr>
          <w:rFonts w:ascii="Arial" w:hAnsi="Arial" w:cs="Arial"/>
          <w:bCs/>
          <w:sz w:val="20"/>
          <w:szCs w:val="20"/>
        </w:rPr>
        <w:t>Krajský pozemkový úřad pro</w:t>
      </w:r>
      <w:r w:rsidR="00FB4113">
        <w:rPr>
          <w:rFonts w:ascii="Arial" w:hAnsi="Arial" w:cs="Arial"/>
          <w:bCs/>
          <w:sz w:val="20"/>
          <w:szCs w:val="20"/>
        </w:rPr>
        <w:t xml:space="preserve"> Jihomoravský kraj</w:t>
      </w:r>
    </w:p>
    <w:p w14:paraId="2758A207" w14:textId="77777777" w:rsidR="00FB4113" w:rsidRPr="00936B10" w:rsidRDefault="00FB4113" w:rsidP="00FB4113">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w:t>
      </w:r>
      <w:proofErr w:type="gramStart"/>
      <w:r>
        <w:rPr>
          <w:rFonts w:ascii="Arial" w:hAnsi="Arial" w:cs="Arial"/>
          <w:sz w:val="20"/>
          <w:szCs w:val="20"/>
        </w:rPr>
        <w:t>00  Brno</w:t>
      </w:r>
      <w:proofErr w:type="gramEnd"/>
    </w:p>
    <w:p w14:paraId="1764B9F8" w14:textId="0E4C9E11" w:rsidR="0060643D" w:rsidRPr="00374E94" w:rsidRDefault="0060643D" w:rsidP="00FB4113">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4422500A" w:rsidR="0060643D" w:rsidRPr="00664A85"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D539A5" w:rsidRPr="005846D6">
        <w:rPr>
          <w:rFonts w:ascii="Arial" w:hAnsi="Arial" w:cs="Arial"/>
          <w:b/>
          <w:bCs/>
          <w:sz w:val="22"/>
          <w:szCs w:val="22"/>
          <w:u w:val="single"/>
        </w:rPr>
        <w:t>JMK/</w:t>
      </w:r>
      <w:r w:rsidR="00B33AC2">
        <w:rPr>
          <w:rFonts w:ascii="Arial" w:hAnsi="Arial" w:cs="Arial"/>
          <w:b/>
          <w:bCs/>
          <w:sz w:val="22"/>
          <w:szCs w:val="22"/>
          <w:u w:val="single"/>
        </w:rPr>
        <w:t>6</w:t>
      </w:r>
      <w:r w:rsidR="00D539A5" w:rsidRPr="005846D6">
        <w:rPr>
          <w:rFonts w:ascii="Arial" w:hAnsi="Arial" w:cs="Arial"/>
          <w:b/>
          <w:bCs/>
          <w:sz w:val="22"/>
          <w:szCs w:val="22"/>
          <w:u w:val="single"/>
        </w:rPr>
        <w:t xml:space="preserve">_ZN_Slup, Vrbovec, Strachotice, Hevlín, Chvalovice, </w:t>
      </w:r>
      <w:proofErr w:type="spellStart"/>
      <w:r w:rsidR="00D539A5" w:rsidRPr="005846D6">
        <w:rPr>
          <w:rFonts w:ascii="Arial" w:hAnsi="Arial" w:cs="Arial"/>
          <w:b/>
          <w:bCs/>
          <w:sz w:val="22"/>
          <w:szCs w:val="22"/>
          <w:u w:val="single"/>
        </w:rPr>
        <w:t>Kuchařovice_pozemky</w:t>
      </w:r>
      <w:proofErr w:type="spellEnd"/>
      <w:r w:rsidR="00D539A5"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91826">
        <w:rPr>
          <w:rFonts w:ascii="Arial" w:hAnsi="Arial" w:cs="Arial"/>
          <w:b/>
          <w:sz w:val="22"/>
          <w:szCs w:val="22"/>
        </w:rPr>
        <w:t>směny</w:t>
      </w:r>
      <w:r w:rsidR="00B844F6" w:rsidRPr="00B844F6">
        <w:rPr>
          <w:rFonts w:ascii="Arial" w:hAnsi="Arial" w:cs="Arial"/>
          <w:b/>
          <w:sz w:val="22"/>
          <w:szCs w:val="22"/>
        </w:rPr>
        <w:t xml:space="preserve"> </w:t>
      </w:r>
      <w:r w:rsidR="00B844F6">
        <w:rPr>
          <w:rFonts w:ascii="Arial" w:hAnsi="Arial" w:cs="Arial"/>
          <w:b/>
          <w:sz w:val="22"/>
          <w:szCs w:val="22"/>
        </w:rPr>
        <w:t>podle</w:t>
      </w:r>
      <w:r w:rsidR="009D0B77">
        <w:rPr>
          <w:rFonts w:ascii="Arial" w:hAnsi="Arial" w:cs="Arial"/>
          <w:b/>
          <w:sz w:val="22"/>
          <w:szCs w:val="22"/>
        </w:rPr>
        <w:t xml:space="preserve"> </w:t>
      </w:r>
      <w:r w:rsidR="009001AD">
        <w:rPr>
          <w:rFonts w:ascii="Arial" w:hAnsi="Arial" w:cs="Arial"/>
          <w:b/>
          <w:sz w:val="22"/>
          <w:szCs w:val="22"/>
        </w:rPr>
        <w:t>§ 3 zákona</w:t>
      </w:r>
      <w:r w:rsidR="001C0A2A">
        <w:rPr>
          <w:rFonts w:ascii="Arial" w:hAnsi="Arial" w:cs="Arial"/>
          <w:b/>
          <w:sz w:val="22"/>
          <w:szCs w:val="22"/>
        </w:rPr>
        <w:t xml:space="preserve"> </w:t>
      </w:r>
      <w:r w:rsidR="009001AD">
        <w:rPr>
          <w:rFonts w:ascii="Arial" w:hAnsi="Arial" w:cs="Arial"/>
          <w:b/>
          <w:sz w:val="22"/>
          <w:szCs w:val="22"/>
        </w:rPr>
        <w:t>č. 503/2012 Sb.</w:t>
      </w:r>
      <w:r w:rsidR="00B844F6">
        <w:rPr>
          <w:rFonts w:ascii="Arial" w:hAnsi="Arial" w:cs="Arial"/>
          <w:b/>
          <w:sz w:val="22"/>
          <w:szCs w:val="22"/>
        </w:rPr>
        <w:t xml:space="preserve"> </w:t>
      </w:r>
      <w:r w:rsidR="001C0A2A">
        <w:rPr>
          <w:rFonts w:ascii="Arial" w:hAnsi="Arial" w:cs="Arial"/>
          <w:b/>
          <w:sz w:val="22"/>
          <w:szCs w:val="22"/>
        </w:rPr>
        <w:t>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7BCB03" w14:textId="77777777" w:rsidR="00213844" w:rsidRPr="00936B10" w:rsidRDefault="00213844" w:rsidP="00213844">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0" w:name="_Hlk205787036"/>
    </w:p>
    <w:bookmarkEnd w:id="0"/>
    <w:p w14:paraId="76280602" w14:textId="77777777" w:rsidR="00213844" w:rsidRPr="00936B10" w:rsidRDefault="00213844" w:rsidP="00213844">
      <w:pPr>
        <w:rPr>
          <w:rFonts w:ascii="Arial" w:hAnsi="Arial" w:cs="Arial"/>
          <w:sz w:val="22"/>
          <w:szCs w:val="22"/>
        </w:rPr>
      </w:pPr>
      <w:r>
        <w:rPr>
          <w:rFonts w:ascii="Arial" w:hAnsi="Arial" w:cs="Arial"/>
          <w:sz w:val="22"/>
          <w:szCs w:val="22"/>
        </w:rPr>
        <w:t>Adresa pro doručování: Hroznová 227/17, 603 00, Brno</w:t>
      </w:r>
    </w:p>
    <w:p w14:paraId="4FE5BA5B" w14:textId="787B6559" w:rsidR="0060643D" w:rsidRDefault="00213844" w:rsidP="00213844">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465192"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276EC1">
        <w:rPr>
          <w:rFonts w:ascii="Arial" w:hAnsi="Arial" w:cs="Arial"/>
          <w:b/>
          <w:sz w:val="22"/>
          <w:szCs w:val="22"/>
        </w:rPr>
        <w:t xml:space="preserve"> </w:t>
      </w:r>
      <w:r w:rsidR="00E445FA" w:rsidRPr="00E445FA">
        <w:rPr>
          <w:rFonts w:ascii="Arial" w:hAnsi="Arial" w:cs="Arial"/>
          <w:bCs/>
          <w:sz w:val="22"/>
          <w:szCs w:val="22"/>
        </w:rPr>
        <w:t>Bc.</w:t>
      </w:r>
      <w:proofErr w:type="gramEnd"/>
      <w:r w:rsidR="00E445FA" w:rsidRPr="00E445FA">
        <w:rPr>
          <w:rFonts w:ascii="Arial" w:hAnsi="Arial" w:cs="Arial"/>
          <w:bCs/>
          <w:sz w:val="22"/>
          <w:szCs w:val="22"/>
        </w:rPr>
        <w:t xml:space="preserve"> </w:t>
      </w:r>
      <w:r w:rsidR="00276EC1" w:rsidRPr="00E445FA">
        <w:rPr>
          <w:rFonts w:ascii="Arial" w:hAnsi="Arial" w:cs="Arial"/>
          <w:bCs/>
          <w:sz w:val="22"/>
          <w:szCs w:val="22"/>
        </w:rPr>
        <w:t>Lucie Prudíková</w:t>
      </w:r>
    </w:p>
    <w:p w14:paraId="58D5DF46" w14:textId="13DAEB2D"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368B8">
        <w:rPr>
          <w:rFonts w:ascii="Arial" w:hAnsi="Arial" w:cs="Arial"/>
          <w:sz w:val="22"/>
          <w:szCs w:val="22"/>
        </w:rPr>
        <w:t>: 727 957</w:t>
      </w:r>
      <w:r w:rsidR="00664A85">
        <w:rPr>
          <w:rFonts w:ascii="Arial" w:hAnsi="Arial" w:cs="Arial"/>
          <w:sz w:val="22"/>
          <w:szCs w:val="22"/>
        </w:rPr>
        <w:t> </w:t>
      </w:r>
      <w:r w:rsidR="002368B8">
        <w:rPr>
          <w:rFonts w:ascii="Arial" w:hAnsi="Arial" w:cs="Arial"/>
          <w:sz w:val="22"/>
          <w:szCs w:val="22"/>
        </w:rPr>
        <w:t>133</w:t>
      </w:r>
      <w:r w:rsidR="00664A85">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E445FA" w:rsidRPr="00E445FA">
        <w:rPr>
          <w:rFonts w:ascii="Arial" w:hAnsi="Arial" w:cs="Arial"/>
          <w:bCs/>
          <w:sz w:val="22"/>
          <w:szCs w:val="22"/>
        </w:rPr>
        <w:t>lucie.prudikova@spu.gov.cz</w:t>
      </w:r>
      <w:r w:rsidR="004A4099" w:rsidRPr="00E445FA">
        <w:rPr>
          <w:rFonts w:ascii="Arial" w:hAnsi="Arial" w:cs="Arial"/>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B1EC53" w14:textId="77777777" w:rsidR="00C07D94" w:rsidRDefault="00C07D94" w:rsidP="00C84209">
      <w:pPr>
        <w:jc w:val="both"/>
        <w:rPr>
          <w:rFonts w:ascii="Arial" w:hAnsi="Arial" w:cs="Arial"/>
          <w:b/>
          <w:sz w:val="22"/>
          <w:szCs w:val="22"/>
        </w:rPr>
      </w:pPr>
    </w:p>
    <w:p w14:paraId="4E6D4818" w14:textId="5ADCABA6"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6BB81CB3"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C07D94">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74F25A3E" w14:textId="77777777" w:rsidR="006B7DD5" w:rsidRPr="008C54E3" w:rsidRDefault="00633E74" w:rsidP="006B7DD5">
      <w:pPr>
        <w:pStyle w:val="obec1"/>
        <w:widowControl/>
        <w:tabs>
          <w:tab w:val="left" w:pos="3402"/>
          <w:tab w:val="left" w:pos="4678"/>
          <w:tab w:val="left" w:pos="6804"/>
          <w:tab w:val="right" w:pos="9356"/>
        </w:tabs>
        <w:rPr>
          <w:rFonts w:ascii="Arial" w:hAnsi="Arial" w:cs="Arial"/>
          <w:sz w:val="20"/>
          <w:szCs w:val="20"/>
        </w:rPr>
      </w:pPr>
      <w:r w:rsidRPr="00633E74">
        <w:rPr>
          <w:rFonts w:ascii="Arial" w:hAnsi="Arial" w:cs="Arial"/>
          <w:sz w:val="22"/>
          <w:szCs w:val="22"/>
        </w:rPr>
        <w:t xml:space="preserve">     </w:t>
      </w:r>
      <w:r w:rsidR="006B7DD5" w:rsidRPr="008C54E3">
        <w:rPr>
          <w:rFonts w:ascii="Arial" w:hAnsi="Arial" w:cs="Arial"/>
          <w:sz w:val="20"/>
          <w:szCs w:val="20"/>
        </w:rPr>
        <w:t xml:space="preserve">Katastr </w:t>
      </w:r>
      <w:proofErr w:type="gramStart"/>
      <w:r w:rsidR="006B7DD5" w:rsidRPr="008C54E3">
        <w:rPr>
          <w:rFonts w:ascii="Arial" w:hAnsi="Arial" w:cs="Arial"/>
          <w:sz w:val="20"/>
          <w:szCs w:val="20"/>
        </w:rPr>
        <w:t>nemovitostí - pozemkové</w:t>
      </w:r>
      <w:proofErr w:type="gramEnd"/>
    </w:p>
    <w:p w14:paraId="107CE9D9" w14:textId="13BD5D55" w:rsidR="006B7DD5" w:rsidRPr="008C54E3" w:rsidRDefault="00DF374E" w:rsidP="006B7DD5">
      <w:pPr>
        <w:jc w:val="both"/>
        <w:rPr>
          <w:rFonts w:ascii="Arial" w:hAnsi="Arial" w:cs="Arial"/>
          <w:sz w:val="20"/>
          <w:szCs w:val="20"/>
        </w:rPr>
      </w:pPr>
      <w:r>
        <w:rPr>
          <w:rFonts w:ascii="Arial" w:hAnsi="Arial" w:cs="Arial"/>
          <w:sz w:val="20"/>
          <w:szCs w:val="20"/>
        </w:rPr>
        <w:t>Chvalovice</w:t>
      </w:r>
      <w:r w:rsidR="006B7DD5" w:rsidRPr="008C54E3">
        <w:rPr>
          <w:rFonts w:ascii="Arial" w:hAnsi="Arial" w:cs="Arial"/>
          <w:sz w:val="20"/>
          <w:szCs w:val="20"/>
        </w:rPr>
        <w:tab/>
      </w:r>
      <w:proofErr w:type="spellStart"/>
      <w:r>
        <w:rPr>
          <w:rFonts w:ascii="Arial" w:hAnsi="Arial" w:cs="Arial"/>
          <w:sz w:val="20"/>
          <w:szCs w:val="20"/>
        </w:rPr>
        <w:t>Chvalovice</w:t>
      </w:r>
      <w:proofErr w:type="spellEnd"/>
      <w:r w:rsidR="006B7DD5">
        <w:rPr>
          <w:rFonts w:ascii="Arial" w:hAnsi="Arial" w:cs="Arial"/>
          <w:sz w:val="20"/>
          <w:szCs w:val="20"/>
        </w:rPr>
        <w:tab/>
      </w:r>
      <w:r w:rsidR="006B7DD5" w:rsidRPr="008C54E3">
        <w:rPr>
          <w:rFonts w:ascii="Arial" w:hAnsi="Arial" w:cs="Arial"/>
          <w:sz w:val="20"/>
          <w:szCs w:val="20"/>
        </w:rPr>
        <w:tab/>
      </w:r>
      <w:r w:rsidR="00221812">
        <w:rPr>
          <w:rFonts w:ascii="Arial" w:hAnsi="Arial" w:cs="Arial"/>
          <w:sz w:val="20"/>
          <w:szCs w:val="20"/>
        </w:rPr>
        <w:t>622/1</w:t>
      </w:r>
      <w:r w:rsidR="006B7DD5" w:rsidRPr="008C54E3">
        <w:rPr>
          <w:rFonts w:ascii="Arial" w:hAnsi="Arial" w:cs="Arial"/>
          <w:sz w:val="20"/>
          <w:szCs w:val="20"/>
        </w:rPr>
        <w:tab/>
      </w:r>
      <w:r w:rsidR="006B7DD5" w:rsidRPr="008C54E3">
        <w:rPr>
          <w:rFonts w:ascii="Arial" w:hAnsi="Arial" w:cs="Arial"/>
          <w:sz w:val="20"/>
          <w:szCs w:val="20"/>
        </w:rPr>
        <w:tab/>
      </w:r>
      <w:r w:rsidR="00221812">
        <w:rPr>
          <w:rFonts w:ascii="Arial" w:hAnsi="Arial" w:cs="Arial"/>
          <w:sz w:val="20"/>
          <w:szCs w:val="20"/>
        </w:rPr>
        <w:t xml:space="preserve">             vinice</w:t>
      </w:r>
      <w:r w:rsidR="006B7DD5" w:rsidRPr="008C54E3">
        <w:rPr>
          <w:rFonts w:ascii="Arial" w:hAnsi="Arial" w:cs="Arial"/>
          <w:sz w:val="20"/>
          <w:szCs w:val="20"/>
        </w:rPr>
        <w:tab/>
      </w:r>
      <w:r w:rsidR="006B7DD5" w:rsidRPr="008C54E3">
        <w:rPr>
          <w:rFonts w:ascii="Arial" w:hAnsi="Arial" w:cs="Arial"/>
          <w:sz w:val="20"/>
          <w:szCs w:val="20"/>
        </w:rPr>
        <w:tab/>
      </w:r>
      <w:r w:rsidR="006B7DD5">
        <w:rPr>
          <w:rFonts w:ascii="Arial" w:hAnsi="Arial" w:cs="Arial"/>
          <w:sz w:val="20"/>
          <w:szCs w:val="20"/>
        </w:rPr>
        <w:tab/>
      </w:r>
      <w:r w:rsidR="00221812">
        <w:rPr>
          <w:rFonts w:ascii="Arial" w:hAnsi="Arial" w:cs="Arial"/>
          <w:sz w:val="20"/>
          <w:szCs w:val="20"/>
        </w:rPr>
        <w:t>116</w:t>
      </w:r>
      <w:r w:rsidR="000118D1">
        <w:rPr>
          <w:rFonts w:ascii="Arial" w:hAnsi="Arial" w:cs="Arial"/>
          <w:sz w:val="20"/>
          <w:szCs w:val="20"/>
        </w:rPr>
        <w:t>12</w:t>
      </w:r>
    </w:p>
    <w:p w14:paraId="3C3038C5" w14:textId="7180BDA9" w:rsidR="004F01B6" w:rsidRPr="008C54E3" w:rsidRDefault="006B7DD5" w:rsidP="009970CF">
      <w:pPr>
        <w:tabs>
          <w:tab w:val="left" w:pos="1701"/>
          <w:tab w:val="left" w:pos="3969"/>
          <w:tab w:val="left" w:pos="5812"/>
          <w:tab w:val="right" w:pos="8931"/>
        </w:tabs>
        <w:autoSpaceDE w:val="0"/>
        <w:autoSpaceDN w:val="0"/>
        <w:adjustRightInd w:val="0"/>
        <w:ind w:right="-568"/>
        <w:rPr>
          <w:rFonts w:ascii="Arial" w:hAnsi="Arial" w:cs="Arial"/>
          <w:sz w:val="20"/>
          <w:szCs w:val="20"/>
        </w:rPr>
      </w:pPr>
      <w:r w:rsidRPr="00994E3E">
        <w:rPr>
          <w:rFonts w:ascii="Arial" w:hAnsi="Arial" w:cs="Arial"/>
          <w:sz w:val="20"/>
          <w:szCs w:val="20"/>
        </w:rPr>
        <w:t xml:space="preserve">(pozemek dle geometrického plánu č. </w:t>
      </w:r>
      <w:r w:rsidR="000118D1">
        <w:rPr>
          <w:rFonts w:ascii="Arial" w:hAnsi="Arial" w:cs="Arial"/>
          <w:sz w:val="20"/>
          <w:szCs w:val="20"/>
        </w:rPr>
        <w:t>1394-</w:t>
      </w:r>
      <w:r>
        <w:rPr>
          <w:rFonts w:ascii="Arial" w:hAnsi="Arial" w:cs="Arial"/>
          <w:sz w:val="20"/>
          <w:szCs w:val="20"/>
        </w:rPr>
        <w:t>8</w:t>
      </w:r>
      <w:r w:rsidRPr="00994E3E">
        <w:rPr>
          <w:rFonts w:ascii="Arial" w:hAnsi="Arial" w:cs="Arial"/>
          <w:sz w:val="20"/>
          <w:szCs w:val="20"/>
        </w:rPr>
        <w:t xml:space="preserve">/2025 ze dne </w:t>
      </w:r>
      <w:r w:rsidR="000118D1">
        <w:rPr>
          <w:rFonts w:ascii="Arial" w:hAnsi="Arial" w:cs="Arial"/>
          <w:sz w:val="20"/>
          <w:szCs w:val="20"/>
        </w:rPr>
        <w:t>10.</w:t>
      </w:r>
      <w:r w:rsidR="000118D1" w:rsidRPr="000118D1">
        <w:rPr>
          <w:rFonts w:ascii="Arial" w:hAnsi="Arial" w:cs="Arial"/>
          <w:sz w:val="20"/>
          <w:szCs w:val="20"/>
        </w:rPr>
        <w:t>12</w:t>
      </w:r>
      <w:r w:rsidRPr="000118D1">
        <w:rPr>
          <w:rFonts w:ascii="Arial" w:hAnsi="Arial" w:cs="Arial"/>
          <w:sz w:val="20"/>
          <w:szCs w:val="20"/>
        </w:rPr>
        <w:t>.2025</w:t>
      </w:r>
      <w:r w:rsidRPr="00994E3E">
        <w:rPr>
          <w:rFonts w:ascii="Arial" w:hAnsi="Arial" w:cs="Arial"/>
          <w:sz w:val="20"/>
          <w:szCs w:val="20"/>
        </w:rPr>
        <w:t xml:space="preserve">, z </w:t>
      </w:r>
      <w:proofErr w:type="spellStart"/>
      <w:r w:rsidRPr="00994E3E">
        <w:rPr>
          <w:rFonts w:ascii="Arial" w:hAnsi="Arial" w:cs="Arial"/>
          <w:sz w:val="20"/>
          <w:szCs w:val="20"/>
        </w:rPr>
        <w:t>pův</w:t>
      </w:r>
      <w:proofErr w:type="spellEnd"/>
      <w:r w:rsidRPr="00994E3E">
        <w:rPr>
          <w:rFonts w:ascii="Arial" w:hAnsi="Arial" w:cs="Arial"/>
          <w:sz w:val="20"/>
          <w:szCs w:val="20"/>
        </w:rPr>
        <w:t xml:space="preserve">. </w:t>
      </w:r>
      <w:proofErr w:type="spellStart"/>
      <w:r w:rsidRPr="00994E3E">
        <w:rPr>
          <w:rFonts w:ascii="Arial" w:hAnsi="Arial" w:cs="Arial"/>
          <w:sz w:val="20"/>
          <w:szCs w:val="20"/>
        </w:rPr>
        <w:t>p.č</w:t>
      </w:r>
      <w:proofErr w:type="spellEnd"/>
      <w:r w:rsidRPr="00994E3E">
        <w:rPr>
          <w:rFonts w:ascii="Arial" w:hAnsi="Arial" w:cs="Arial"/>
          <w:sz w:val="20"/>
          <w:szCs w:val="20"/>
        </w:rPr>
        <w:t xml:space="preserve">. </w:t>
      </w:r>
      <w:r>
        <w:rPr>
          <w:rFonts w:ascii="Arial" w:hAnsi="Arial" w:cs="Arial"/>
          <w:sz w:val="20"/>
          <w:szCs w:val="20"/>
        </w:rPr>
        <w:t>1</w:t>
      </w:r>
      <w:r w:rsidR="000118D1">
        <w:rPr>
          <w:rFonts w:ascii="Arial" w:hAnsi="Arial" w:cs="Arial"/>
          <w:sz w:val="20"/>
          <w:szCs w:val="20"/>
        </w:rPr>
        <w:t>622</w:t>
      </w:r>
      <w:r w:rsidRPr="00994E3E">
        <w:rPr>
          <w:rFonts w:ascii="Arial" w:hAnsi="Arial" w:cs="Arial"/>
          <w:sz w:val="20"/>
          <w:szCs w:val="20"/>
        </w:rPr>
        <w:t>)</w:t>
      </w:r>
    </w:p>
    <w:p w14:paraId="6DA356BE" w14:textId="4BE20D5E" w:rsidR="000B0727" w:rsidRPr="00B84FFC" w:rsidRDefault="00233BAB" w:rsidP="0014332B">
      <w:pPr>
        <w:jc w:val="both"/>
        <w:rPr>
          <w:rFonts w:ascii="Arial" w:hAnsi="Arial" w:cs="Arial"/>
          <w:sz w:val="22"/>
          <w:szCs w:val="22"/>
        </w:rPr>
      </w:pPr>
      <w:r>
        <w:rPr>
          <w:rFonts w:ascii="Arial" w:hAnsi="Arial" w:cs="Arial"/>
          <w:sz w:val="22"/>
          <w:szCs w:val="22"/>
        </w:rPr>
        <w:t>----------------------------------------------------------------------------------------------------------------------------</w:t>
      </w:r>
    </w:p>
    <w:p w14:paraId="379EF206" w14:textId="5C076CF5"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63B72EAA" w:rsidR="0014332B" w:rsidRPr="0014332B" w:rsidRDefault="0014332B" w:rsidP="0014332B">
      <w:pPr>
        <w:jc w:val="both"/>
        <w:rPr>
          <w:rFonts w:ascii="Arial" w:hAnsi="Arial" w:cs="Arial"/>
          <w:sz w:val="22"/>
          <w:szCs w:val="22"/>
        </w:rPr>
      </w:pPr>
      <w:r w:rsidRPr="0014332B">
        <w:rPr>
          <w:rFonts w:ascii="Arial" w:hAnsi="Arial" w:cs="Arial"/>
          <w:sz w:val="22"/>
          <w:szCs w:val="22"/>
        </w:rPr>
        <w:t>navrhovatel směny/třetí osoba</w:t>
      </w:r>
      <w:r w:rsidR="00AD4A8E">
        <w:rPr>
          <w:rFonts w:ascii="Arial" w:hAnsi="Arial" w:cs="Arial"/>
          <w:sz w:val="22"/>
          <w:szCs w:val="22"/>
        </w:rPr>
        <w:t>………</w:t>
      </w:r>
    </w:p>
    <w:p w14:paraId="0808C146" w14:textId="77777777"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09A39B13" w14:textId="77777777" w:rsidR="00E91598" w:rsidRPr="0014332B" w:rsidRDefault="00E91598" w:rsidP="00E91598">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441EB827" w14:textId="77777777" w:rsidR="00233BAB" w:rsidRPr="0014332B" w:rsidRDefault="00233BAB" w:rsidP="0014332B">
      <w:pPr>
        <w:jc w:val="both"/>
        <w:rPr>
          <w:rFonts w:ascii="Arial" w:hAnsi="Arial" w:cs="Arial"/>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4BB4C631"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233BAB">
        <w:rPr>
          <w:rFonts w:ascii="Arial" w:hAnsi="Arial" w:cs="Arial"/>
          <w:sz w:val="22"/>
          <w:szCs w:val="22"/>
        </w:rPr>
        <w:t xml:space="preserve"> </w:t>
      </w:r>
      <w:r w:rsidR="00D73782">
        <w:rPr>
          <w:rFonts w:ascii="Arial" w:hAnsi="Arial" w:cs="Arial"/>
          <w:sz w:val="22"/>
          <w:szCs w:val="22"/>
        </w:rPr>
        <w:t>356</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CC05C80" w14:textId="43810E41" w:rsidR="00783941" w:rsidRPr="00D73782" w:rsidRDefault="0014332B" w:rsidP="00783941">
      <w:pPr>
        <w:jc w:val="both"/>
        <w:rPr>
          <w:rFonts w:ascii="Arial" w:hAnsi="Arial" w:cs="Arial"/>
          <w:sz w:val="22"/>
          <w:szCs w:val="22"/>
        </w:rPr>
      </w:pPr>
      <w:r w:rsidRPr="0014332B">
        <w:rPr>
          <w:rFonts w:ascii="Arial" w:hAnsi="Arial" w:cs="Arial"/>
          <w:sz w:val="22"/>
          <w:szCs w:val="22"/>
        </w:rPr>
        <w:t>---------------------------------------------------------------------------------------------------------------------------</w:t>
      </w:r>
    </w:p>
    <w:p w14:paraId="628DED1A" w14:textId="7887292B" w:rsidR="00783941" w:rsidRPr="008C54E3" w:rsidRDefault="00783941" w:rsidP="00783941">
      <w:pPr>
        <w:pStyle w:val="obec1"/>
        <w:widowControl/>
        <w:tabs>
          <w:tab w:val="left" w:pos="3402"/>
          <w:tab w:val="left" w:pos="4678"/>
          <w:tab w:val="left" w:pos="6804"/>
          <w:tab w:val="right" w:pos="9356"/>
        </w:tabs>
        <w:rPr>
          <w:rFonts w:ascii="Arial" w:hAnsi="Arial" w:cs="Arial"/>
          <w:sz w:val="20"/>
          <w:szCs w:val="20"/>
        </w:rPr>
      </w:pPr>
      <w:r>
        <w:rPr>
          <w:rFonts w:ascii="Arial" w:hAnsi="Arial" w:cs="Arial"/>
          <w:sz w:val="20"/>
          <w:szCs w:val="20"/>
        </w:rPr>
        <w:t xml:space="preserve">     </w:t>
      </w:r>
      <w:r w:rsidR="006D0B60">
        <w:rPr>
          <w:rFonts w:ascii="Arial" w:hAnsi="Arial" w:cs="Arial"/>
          <w:sz w:val="20"/>
          <w:szCs w:val="20"/>
        </w:rPr>
        <w:t xml:space="preserve">Pozemek ve zjednodušené evidenci </w:t>
      </w:r>
      <w:r w:rsidR="00F1773C">
        <w:rPr>
          <w:rFonts w:ascii="Arial" w:hAnsi="Arial" w:cs="Arial"/>
          <w:sz w:val="20"/>
          <w:szCs w:val="20"/>
        </w:rPr>
        <w:t>– přídělový plán nebo jin</w:t>
      </w:r>
      <w:r w:rsidR="009970CF">
        <w:rPr>
          <w:rFonts w:ascii="Arial" w:hAnsi="Arial" w:cs="Arial"/>
          <w:sz w:val="20"/>
          <w:szCs w:val="20"/>
        </w:rPr>
        <w:t>ý</w:t>
      </w:r>
      <w:r w:rsidR="00F1773C">
        <w:rPr>
          <w:rFonts w:ascii="Arial" w:hAnsi="Arial" w:cs="Arial"/>
          <w:sz w:val="20"/>
          <w:szCs w:val="20"/>
        </w:rPr>
        <w:t xml:space="preserve"> podklad (GP)</w:t>
      </w:r>
    </w:p>
    <w:p w14:paraId="6C71BDDE" w14:textId="18332ADD" w:rsidR="00783941" w:rsidRPr="008C54E3" w:rsidRDefault="00F1773C" w:rsidP="00783941">
      <w:pPr>
        <w:jc w:val="both"/>
        <w:rPr>
          <w:rFonts w:ascii="Arial" w:hAnsi="Arial" w:cs="Arial"/>
          <w:sz w:val="20"/>
          <w:szCs w:val="20"/>
        </w:rPr>
      </w:pPr>
      <w:r>
        <w:rPr>
          <w:rFonts w:ascii="Arial" w:hAnsi="Arial" w:cs="Arial"/>
          <w:sz w:val="20"/>
          <w:szCs w:val="20"/>
        </w:rPr>
        <w:t>Kuchařovice</w:t>
      </w:r>
      <w:r w:rsidR="00783941" w:rsidRPr="008C54E3">
        <w:rPr>
          <w:rFonts w:ascii="Arial" w:hAnsi="Arial" w:cs="Arial"/>
          <w:sz w:val="20"/>
          <w:szCs w:val="20"/>
        </w:rPr>
        <w:tab/>
      </w:r>
      <w:proofErr w:type="spellStart"/>
      <w:r>
        <w:rPr>
          <w:rFonts w:ascii="Arial" w:hAnsi="Arial" w:cs="Arial"/>
          <w:sz w:val="20"/>
          <w:szCs w:val="20"/>
        </w:rPr>
        <w:t>Kuchařovice</w:t>
      </w:r>
      <w:proofErr w:type="spellEnd"/>
      <w:r w:rsidR="00783941">
        <w:rPr>
          <w:rFonts w:ascii="Arial" w:hAnsi="Arial" w:cs="Arial"/>
          <w:sz w:val="20"/>
          <w:szCs w:val="20"/>
        </w:rPr>
        <w:tab/>
      </w:r>
      <w:r w:rsidR="00783941" w:rsidRPr="008C54E3">
        <w:rPr>
          <w:rFonts w:ascii="Arial" w:hAnsi="Arial" w:cs="Arial"/>
          <w:sz w:val="20"/>
          <w:szCs w:val="20"/>
        </w:rPr>
        <w:tab/>
      </w:r>
      <w:r>
        <w:rPr>
          <w:rFonts w:ascii="Arial" w:hAnsi="Arial" w:cs="Arial"/>
          <w:sz w:val="20"/>
          <w:szCs w:val="20"/>
        </w:rPr>
        <w:t>80068/105</w:t>
      </w:r>
      <w:r w:rsidR="00783941" w:rsidRPr="008C54E3">
        <w:rPr>
          <w:rFonts w:ascii="Arial" w:hAnsi="Arial" w:cs="Arial"/>
          <w:sz w:val="20"/>
          <w:szCs w:val="20"/>
        </w:rPr>
        <w:tab/>
      </w:r>
      <w:r w:rsidR="00783941" w:rsidRPr="008C54E3">
        <w:rPr>
          <w:rFonts w:ascii="Arial" w:hAnsi="Arial" w:cs="Arial"/>
          <w:sz w:val="20"/>
          <w:szCs w:val="20"/>
        </w:rPr>
        <w:tab/>
      </w:r>
      <w:r w:rsidR="00A6693D">
        <w:rPr>
          <w:rFonts w:ascii="Arial" w:hAnsi="Arial" w:cs="Arial"/>
          <w:sz w:val="20"/>
          <w:szCs w:val="20"/>
        </w:rPr>
        <w:t>neurčeno</w:t>
      </w:r>
      <w:r w:rsidR="00783941" w:rsidRPr="008C54E3">
        <w:rPr>
          <w:rFonts w:ascii="Arial" w:hAnsi="Arial" w:cs="Arial"/>
          <w:sz w:val="20"/>
          <w:szCs w:val="20"/>
        </w:rPr>
        <w:tab/>
      </w:r>
      <w:r w:rsidR="00783941" w:rsidRPr="008C54E3">
        <w:rPr>
          <w:rFonts w:ascii="Arial" w:hAnsi="Arial" w:cs="Arial"/>
          <w:sz w:val="20"/>
          <w:szCs w:val="20"/>
        </w:rPr>
        <w:tab/>
      </w:r>
      <w:r w:rsidR="00A6693D">
        <w:rPr>
          <w:rFonts w:ascii="Arial" w:hAnsi="Arial" w:cs="Arial"/>
          <w:sz w:val="20"/>
          <w:szCs w:val="20"/>
        </w:rPr>
        <w:t>11726</w:t>
      </w:r>
    </w:p>
    <w:p w14:paraId="642FBB49" w14:textId="678874E2" w:rsidR="009B4D87" w:rsidRPr="008C54E3" w:rsidRDefault="009B4D87" w:rsidP="00233BAB">
      <w:pPr>
        <w:jc w:val="both"/>
        <w:rPr>
          <w:rFonts w:ascii="Arial" w:hAnsi="Arial" w:cs="Arial"/>
          <w:sz w:val="20"/>
          <w:szCs w:val="20"/>
        </w:rPr>
      </w:pPr>
      <w:r>
        <w:rPr>
          <w:rFonts w:ascii="Arial" w:hAnsi="Arial" w:cs="Arial"/>
          <w:sz w:val="20"/>
          <w:szCs w:val="20"/>
        </w:rPr>
        <w:t>----------------------------------------------------------------------------------------------------------------------------------------</w:t>
      </w:r>
    </w:p>
    <w:p w14:paraId="6D95A0DE" w14:textId="77777777" w:rsidR="00233BAB" w:rsidRDefault="00233BAB" w:rsidP="0014332B">
      <w:pPr>
        <w:jc w:val="both"/>
        <w:rPr>
          <w:rFonts w:ascii="Arial" w:hAnsi="Arial" w:cs="Arial"/>
          <w:sz w:val="22"/>
          <w:szCs w:val="22"/>
        </w:rPr>
      </w:pPr>
    </w:p>
    <w:p w14:paraId="17FC3A7B" w14:textId="35AA9EAA"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65CB6041"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2187C3D7" w14:textId="16C9B569" w:rsidR="00233BAB" w:rsidRDefault="0014332B" w:rsidP="00233BA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57D500AD"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8FEE912" w14:textId="77777777" w:rsidR="00E91598" w:rsidRDefault="00E91598" w:rsidP="00A01BFA">
      <w:pPr>
        <w:keepNext/>
        <w:tabs>
          <w:tab w:val="num" w:pos="1474"/>
        </w:tabs>
        <w:jc w:val="both"/>
        <w:rPr>
          <w:rFonts w:ascii="Arial" w:hAnsi="Arial" w:cs="Arial"/>
          <w:sz w:val="22"/>
          <w:szCs w:val="22"/>
        </w:rPr>
      </w:pPr>
    </w:p>
    <w:p w14:paraId="7DE4888F" w14:textId="77777777" w:rsidR="008E7ACA" w:rsidRDefault="008E7ACA" w:rsidP="0060643D">
      <w:pPr>
        <w:jc w:val="both"/>
        <w:rPr>
          <w:rFonts w:ascii="Arial" w:hAnsi="Arial" w:cs="Arial"/>
          <w:sz w:val="22"/>
          <w:szCs w:val="22"/>
        </w:rPr>
      </w:pPr>
    </w:p>
    <w:p w14:paraId="201771BD" w14:textId="77777777" w:rsidR="009970CF" w:rsidRDefault="009970CF" w:rsidP="0060643D">
      <w:pPr>
        <w:jc w:val="both"/>
        <w:rPr>
          <w:rFonts w:ascii="Arial" w:hAnsi="Arial" w:cs="Arial"/>
          <w:sz w:val="22"/>
          <w:szCs w:val="22"/>
        </w:rPr>
      </w:pPr>
    </w:p>
    <w:p w14:paraId="60A36C86" w14:textId="77777777" w:rsidR="009970CF" w:rsidRDefault="009970CF"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lastRenderedPageBreak/>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C5E8F1"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B33AC2">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368E5962" w14:textId="77777777" w:rsidR="005D4E53" w:rsidRPr="00322C6C" w:rsidRDefault="005D4E53" w:rsidP="000012B1">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20911C26" w14:textId="77777777" w:rsidR="001875F1" w:rsidRPr="0011178C" w:rsidRDefault="001875F1" w:rsidP="001875F1">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692ABA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A736C">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w:t>
      </w:r>
      <w:r w:rsidRPr="00A167A0">
        <w:rPr>
          <w:rFonts w:ascii="Arial" w:hAnsi="Arial" w:cs="Arial"/>
          <w:sz w:val="22"/>
          <w:szCs w:val="22"/>
        </w:rPr>
        <w:lastRenderedPageBreak/>
        <w:t xml:space="preserve">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09A2618" w14:textId="0E0EBAB2" w:rsidR="0070041D" w:rsidRPr="007B6EF3" w:rsidRDefault="00D220A0" w:rsidP="007B6EF3">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r w:rsidR="0070041D" w:rsidRPr="007B6EF3">
        <w:rPr>
          <w:rFonts w:ascii="Arial" w:hAnsi="Arial" w:cs="Arial"/>
          <w:b/>
          <w:bCs/>
          <w:sz w:val="22"/>
          <w:szCs w:val="22"/>
        </w:rPr>
        <w:br w:type="page"/>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po vzájemné dohodě obou smluvních stran pouze formou písemných, vzestupně číslovaných </w:t>
      </w:r>
      <w:r w:rsidRPr="00A167A0">
        <w:rPr>
          <w:rFonts w:ascii="Arial" w:hAnsi="Arial" w:cs="Arial"/>
          <w:snapToGrid w:val="0"/>
          <w:sz w:val="22"/>
          <w:szCs w:val="22"/>
        </w:rPr>
        <w:lastRenderedPageBreak/>
        <w:t>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3881952D" w14:textId="77777777" w:rsidR="007D79EA" w:rsidRDefault="007D79EA" w:rsidP="007D79EA">
      <w:pPr>
        <w:jc w:val="both"/>
        <w:rPr>
          <w:rFonts w:ascii="Arial" w:hAnsi="Arial" w:cs="Arial"/>
          <w:sz w:val="22"/>
          <w:szCs w:val="22"/>
        </w:rPr>
      </w:pPr>
      <w:r>
        <w:rPr>
          <w:rFonts w:ascii="Arial" w:hAnsi="Arial" w:cs="Arial"/>
          <w:sz w:val="22"/>
          <w:szCs w:val="22"/>
        </w:rPr>
        <w:t>V Brně dne dle el. podpisu</w:t>
      </w:r>
    </w:p>
    <w:p w14:paraId="5E44C3C0" w14:textId="77777777" w:rsidR="007D79EA" w:rsidRDefault="007D79EA" w:rsidP="007D79EA">
      <w:pPr>
        <w:jc w:val="both"/>
        <w:rPr>
          <w:rFonts w:ascii="Arial" w:hAnsi="Arial" w:cs="Arial"/>
          <w:sz w:val="22"/>
          <w:szCs w:val="22"/>
        </w:rPr>
      </w:pPr>
    </w:p>
    <w:p w14:paraId="0F1685E1" w14:textId="77777777" w:rsidR="007D79EA" w:rsidRDefault="007D79EA" w:rsidP="007D79EA">
      <w:pPr>
        <w:jc w:val="both"/>
        <w:rPr>
          <w:rFonts w:ascii="Arial" w:hAnsi="Arial" w:cs="Arial"/>
          <w:sz w:val="22"/>
          <w:szCs w:val="22"/>
        </w:rPr>
      </w:pPr>
      <w:r>
        <w:rPr>
          <w:rFonts w:ascii="Arial" w:hAnsi="Arial" w:cs="Arial"/>
          <w:sz w:val="22"/>
          <w:szCs w:val="22"/>
        </w:rPr>
        <w:t>„elektronicky podepsáno“</w:t>
      </w:r>
    </w:p>
    <w:p w14:paraId="6E1AB624" w14:textId="77777777" w:rsidR="007D79EA" w:rsidRPr="00936B10" w:rsidRDefault="007D79EA" w:rsidP="007D79EA">
      <w:pPr>
        <w:rPr>
          <w:rFonts w:ascii="Arial" w:hAnsi="Arial" w:cs="Arial"/>
          <w:sz w:val="22"/>
          <w:szCs w:val="22"/>
        </w:rPr>
      </w:pPr>
      <w:r w:rsidRPr="00936B10">
        <w:rPr>
          <w:rFonts w:ascii="Arial" w:hAnsi="Arial" w:cs="Arial"/>
          <w:sz w:val="22"/>
          <w:szCs w:val="22"/>
        </w:rPr>
        <w:t>……………………….</w:t>
      </w:r>
    </w:p>
    <w:p w14:paraId="11CA8621" w14:textId="77777777" w:rsidR="007D79EA" w:rsidRDefault="007D79EA" w:rsidP="007D79EA">
      <w:pPr>
        <w:contextualSpacing/>
        <w:rPr>
          <w:rFonts w:ascii="Arial" w:hAnsi="Arial" w:cs="Arial"/>
          <w:b/>
          <w:sz w:val="22"/>
          <w:szCs w:val="22"/>
        </w:rPr>
      </w:pPr>
      <w:r>
        <w:rPr>
          <w:rFonts w:ascii="Arial" w:hAnsi="Arial" w:cs="Arial"/>
          <w:b/>
          <w:sz w:val="22"/>
          <w:szCs w:val="22"/>
        </w:rPr>
        <w:t>Ing. Pavel Zajíček</w:t>
      </w:r>
    </w:p>
    <w:p w14:paraId="21886DFE" w14:textId="77777777" w:rsidR="007D79EA" w:rsidRDefault="007D79EA" w:rsidP="007D79EA">
      <w:pPr>
        <w:rPr>
          <w:rFonts w:ascii="Arial" w:hAnsi="Arial" w:cs="Arial"/>
          <w:sz w:val="22"/>
          <w:szCs w:val="22"/>
        </w:rPr>
      </w:pPr>
      <w:r>
        <w:rPr>
          <w:rFonts w:ascii="Arial" w:hAnsi="Arial" w:cs="Arial"/>
          <w:sz w:val="22"/>
          <w:szCs w:val="22"/>
        </w:rPr>
        <w:t>ředitel Krajského pozemkového úřadu pro Jihomoravský kraj</w:t>
      </w:r>
    </w:p>
    <w:p w14:paraId="09F06020" w14:textId="77777777" w:rsidR="007D79EA" w:rsidRDefault="007D79EA" w:rsidP="007D79EA">
      <w:pPr>
        <w:rPr>
          <w:rFonts w:ascii="Arial" w:hAnsi="Arial" w:cs="Arial"/>
          <w:sz w:val="22"/>
          <w:szCs w:val="22"/>
        </w:rPr>
      </w:pPr>
      <w:r>
        <w:rPr>
          <w:rFonts w:ascii="Arial" w:hAnsi="Arial" w:cs="Arial"/>
          <w:sz w:val="22"/>
          <w:szCs w:val="22"/>
        </w:rPr>
        <w:t>Státního pozemkového úřadu</w:t>
      </w:r>
    </w:p>
    <w:p w14:paraId="40160D3D" w14:textId="10775AFC" w:rsidR="001E30D1" w:rsidRDefault="004B350E" w:rsidP="001E30D1">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3A3285AE" w:rsidR="00BD7B28" w:rsidRPr="00316345" w:rsidRDefault="00E93CA9" w:rsidP="006059BA">
      <w:pPr>
        <w:pStyle w:val="Odstavecseseznamem"/>
        <w:numPr>
          <w:ilvl w:val="0"/>
          <w:numId w:val="38"/>
        </w:numPr>
        <w:spacing w:before="60"/>
        <w:rPr>
          <w:rFonts w:ascii="Arial" w:hAnsi="Arial" w:cs="Arial"/>
          <w:sz w:val="22"/>
          <w:szCs w:val="22"/>
        </w:rPr>
      </w:pPr>
      <w:r>
        <w:rPr>
          <w:rFonts w:ascii="Arial" w:hAnsi="Arial" w:cs="Arial"/>
          <w:sz w:val="22"/>
          <w:szCs w:val="22"/>
        </w:rPr>
        <w:t>Příloha č. 7 – přílohy k </w:t>
      </w:r>
      <w:proofErr w:type="spellStart"/>
      <w:r>
        <w:rPr>
          <w:rFonts w:ascii="Arial" w:hAnsi="Arial" w:cs="Arial"/>
          <w:sz w:val="22"/>
          <w:szCs w:val="22"/>
        </w:rPr>
        <w:t>obj</w:t>
      </w:r>
      <w:proofErr w:type="spellEnd"/>
      <w:r>
        <w:rPr>
          <w:rFonts w:ascii="Arial" w:hAnsi="Arial" w:cs="Arial"/>
          <w:sz w:val="22"/>
          <w:szCs w:val="22"/>
        </w:rPr>
        <w:t>. Chvalovice, Kuchařovice</w:t>
      </w:r>
    </w:p>
    <w:sectPr w:rsidR="00BD7B28" w:rsidRPr="00316345"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87E02" w14:textId="77777777" w:rsidR="008D0F12" w:rsidRDefault="008D0F12" w:rsidP="007B5020">
      <w:r>
        <w:separator/>
      </w:r>
    </w:p>
  </w:endnote>
  <w:endnote w:type="continuationSeparator" w:id="0">
    <w:p w14:paraId="77E5C3B0" w14:textId="77777777" w:rsidR="008D0F12" w:rsidRDefault="008D0F1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A799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5383D" w14:textId="77777777" w:rsidR="008D0F12" w:rsidRDefault="008D0F12" w:rsidP="007B5020">
      <w:r>
        <w:separator/>
      </w:r>
    </w:p>
  </w:footnote>
  <w:footnote w:type="continuationSeparator" w:id="0">
    <w:p w14:paraId="771B6CF4" w14:textId="77777777" w:rsidR="008D0F12" w:rsidRDefault="008D0F1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8D1"/>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B0727"/>
    <w:rsid w:val="000C0DB9"/>
    <w:rsid w:val="000C12F7"/>
    <w:rsid w:val="000D2C17"/>
    <w:rsid w:val="000D6142"/>
    <w:rsid w:val="000E0EC7"/>
    <w:rsid w:val="000E1283"/>
    <w:rsid w:val="000E3970"/>
    <w:rsid w:val="000E456A"/>
    <w:rsid w:val="000E52E0"/>
    <w:rsid w:val="000E7A91"/>
    <w:rsid w:val="000F49B4"/>
    <w:rsid w:val="000F5F22"/>
    <w:rsid w:val="000F753A"/>
    <w:rsid w:val="000F7914"/>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58"/>
    <w:rsid w:val="00175470"/>
    <w:rsid w:val="001875F1"/>
    <w:rsid w:val="00187766"/>
    <w:rsid w:val="00191F80"/>
    <w:rsid w:val="00193874"/>
    <w:rsid w:val="001A799C"/>
    <w:rsid w:val="001B3797"/>
    <w:rsid w:val="001B61D8"/>
    <w:rsid w:val="001C0257"/>
    <w:rsid w:val="001C0941"/>
    <w:rsid w:val="001C0A2A"/>
    <w:rsid w:val="001C171A"/>
    <w:rsid w:val="001C23B5"/>
    <w:rsid w:val="001C7985"/>
    <w:rsid w:val="001D50F1"/>
    <w:rsid w:val="001D5353"/>
    <w:rsid w:val="001E082A"/>
    <w:rsid w:val="001E30D1"/>
    <w:rsid w:val="001E36E3"/>
    <w:rsid w:val="001E3928"/>
    <w:rsid w:val="001E6E31"/>
    <w:rsid w:val="001F2A32"/>
    <w:rsid w:val="001F2D69"/>
    <w:rsid w:val="001F7D8E"/>
    <w:rsid w:val="001F7D96"/>
    <w:rsid w:val="002026C5"/>
    <w:rsid w:val="00204861"/>
    <w:rsid w:val="00211B25"/>
    <w:rsid w:val="00213844"/>
    <w:rsid w:val="00216B14"/>
    <w:rsid w:val="0021705E"/>
    <w:rsid w:val="002207F7"/>
    <w:rsid w:val="00221812"/>
    <w:rsid w:val="00233BAB"/>
    <w:rsid w:val="002368B8"/>
    <w:rsid w:val="00237D02"/>
    <w:rsid w:val="00240DE6"/>
    <w:rsid w:val="00247C60"/>
    <w:rsid w:val="00252EF4"/>
    <w:rsid w:val="00255B09"/>
    <w:rsid w:val="00261155"/>
    <w:rsid w:val="00262551"/>
    <w:rsid w:val="00271587"/>
    <w:rsid w:val="00273D55"/>
    <w:rsid w:val="00276435"/>
    <w:rsid w:val="00276EC1"/>
    <w:rsid w:val="002810CA"/>
    <w:rsid w:val="002903B3"/>
    <w:rsid w:val="00291826"/>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3CED"/>
    <w:rsid w:val="003067A4"/>
    <w:rsid w:val="00310455"/>
    <w:rsid w:val="003108BE"/>
    <w:rsid w:val="00310AEB"/>
    <w:rsid w:val="00312FF8"/>
    <w:rsid w:val="003143B3"/>
    <w:rsid w:val="00314EE3"/>
    <w:rsid w:val="00314F72"/>
    <w:rsid w:val="00316345"/>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1280"/>
    <w:rsid w:val="00377E78"/>
    <w:rsid w:val="00392284"/>
    <w:rsid w:val="0039773C"/>
    <w:rsid w:val="003A2DA8"/>
    <w:rsid w:val="003A7B75"/>
    <w:rsid w:val="003B06E3"/>
    <w:rsid w:val="003B31C4"/>
    <w:rsid w:val="003B4521"/>
    <w:rsid w:val="003B4A81"/>
    <w:rsid w:val="003B6518"/>
    <w:rsid w:val="003D0547"/>
    <w:rsid w:val="003E0F28"/>
    <w:rsid w:val="003E6EDB"/>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01B6"/>
    <w:rsid w:val="004F122C"/>
    <w:rsid w:val="004F2506"/>
    <w:rsid w:val="004F2B9F"/>
    <w:rsid w:val="00504FD5"/>
    <w:rsid w:val="00505765"/>
    <w:rsid w:val="0051086F"/>
    <w:rsid w:val="00511676"/>
    <w:rsid w:val="005122A7"/>
    <w:rsid w:val="00513153"/>
    <w:rsid w:val="005133BA"/>
    <w:rsid w:val="00513C59"/>
    <w:rsid w:val="00524B49"/>
    <w:rsid w:val="00536E67"/>
    <w:rsid w:val="0054386C"/>
    <w:rsid w:val="005467B1"/>
    <w:rsid w:val="00550FF9"/>
    <w:rsid w:val="0055145A"/>
    <w:rsid w:val="0055379E"/>
    <w:rsid w:val="00557591"/>
    <w:rsid w:val="00562DD4"/>
    <w:rsid w:val="005703E7"/>
    <w:rsid w:val="00573066"/>
    <w:rsid w:val="00575B99"/>
    <w:rsid w:val="0057733D"/>
    <w:rsid w:val="00577E60"/>
    <w:rsid w:val="00582363"/>
    <w:rsid w:val="00582DCA"/>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4E53"/>
    <w:rsid w:val="005D535B"/>
    <w:rsid w:val="005E11DA"/>
    <w:rsid w:val="005E1B75"/>
    <w:rsid w:val="005E40FE"/>
    <w:rsid w:val="005E5E83"/>
    <w:rsid w:val="006059BA"/>
    <w:rsid w:val="0060643D"/>
    <w:rsid w:val="00611223"/>
    <w:rsid w:val="00620FA5"/>
    <w:rsid w:val="00622DF5"/>
    <w:rsid w:val="00624823"/>
    <w:rsid w:val="00625CD4"/>
    <w:rsid w:val="00631344"/>
    <w:rsid w:val="00633E74"/>
    <w:rsid w:val="00635275"/>
    <w:rsid w:val="006371AA"/>
    <w:rsid w:val="00645852"/>
    <w:rsid w:val="00647F1C"/>
    <w:rsid w:val="00650018"/>
    <w:rsid w:val="0065029E"/>
    <w:rsid w:val="006514B4"/>
    <w:rsid w:val="00664A85"/>
    <w:rsid w:val="00665EF9"/>
    <w:rsid w:val="00666683"/>
    <w:rsid w:val="00670829"/>
    <w:rsid w:val="00670A2C"/>
    <w:rsid w:val="00675A63"/>
    <w:rsid w:val="00680639"/>
    <w:rsid w:val="00681010"/>
    <w:rsid w:val="0068292E"/>
    <w:rsid w:val="006934AB"/>
    <w:rsid w:val="00695252"/>
    <w:rsid w:val="00695C38"/>
    <w:rsid w:val="00697394"/>
    <w:rsid w:val="00697420"/>
    <w:rsid w:val="00697E6D"/>
    <w:rsid w:val="006A2AF2"/>
    <w:rsid w:val="006A4D23"/>
    <w:rsid w:val="006A63D9"/>
    <w:rsid w:val="006B7DD5"/>
    <w:rsid w:val="006C37F9"/>
    <w:rsid w:val="006C4798"/>
    <w:rsid w:val="006C4DBF"/>
    <w:rsid w:val="006D0B60"/>
    <w:rsid w:val="006E25F8"/>
    <w:rsid w:val="006F48AB"/>
    <w:rsid w:val="006F610E"/>
    <w:rsid w:val="0070041D"/>
    <w:rsid w:val="0070317D"/>
    <w:rsid w:val="00707ADC"/>
    <w:rsid w:val="0071082C"/>
    <w:rsid w:val="00710C76"/>
    <w:rsid w:val="00712AE7"/>
    <w:rsid w:val="00730875"/>
    <w:rsid w:val="00740E26"/>
    <w:rsid w:val="007418B4"/>
    <w:rsid w:val="00742BC2"/>
    <w:rsid w:val="007459D1"/>
    <w:rsid w:val="00745A7C"/>
    <w:rsid w:val="00750443"/>
    <w:rsid w:val="0075560C"/>
    <w:rsid w:val="0076376B"/>
    <w:rsid w:val="00764872"/>
    <w:rsid w:val="007649B0"/>
    <w:rsid w:val="00764C1F"/>
    <w:rsid w:val="0076585C"/>
    <w:rsid w:val="00767910"/>
    <w:rsid w:val="007734F9"/>
    <w:rsid w:val="00782D5B"/>
    <w:rsid w:val="00783941"/>
    <w:rsid w:val="00786914"/>
    <w:rsid w:val="0079593D"/>
    <w:rsid w:val="007A736C"/>
    <w:rsid w:val="007B1DE4"/>
    <w:rsid w:val="007B355B"/>
    <w:rsid w:val="007B5020"/>
    <w:rsid w:val="007B680D"/>
    <w:rsid w:val="007B6EF3"/>
    <w:rsid w:val="007C2D01"/>
    <w:rsid w:val="007D3EF0"/>
    <w:rsid w:val="007D4C25"/>
    <w:rsid w:val="007D53B4"/>
    <w:rsid w:val="007D79EA"/>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1F1"/>
    <w:rsid w:val="008876F9"/>
    <w:rsid w:val="00896D72"/>
    <w:rsid w:val="0089799E"/>
    <w:rsid w:val="008A0820"/>
    <w:rsid w:val="008A2F89"/>
    <w:rsid w:val="008B1BFF"/>
    <w:rsid w:val="008B64CB"/>
    <w:rsid w:val="008C2F86"/>
    <w:rsid w:val="008C54E3"/>
    <w:rsid w:val="008C7863"/>
    <w:rsid w:val="008D0F12"/>
    <w:rsid w:val="008E3B1D"/>
    <w:rsid w:val="008E703A"/>
    <w:rsid w:val="008E7ACA"/>
    <w:rsid w:val="008F026D"/>
    <w:rsid w:val="008F5EC8"/>
    <w:rsid w:val="009001AD"/>
    <w:rsid w:val="00900BEB"/>
    <w:rsid w:val="00902562"/>
    <w:rsid w:val="00914E63"/>
    <w:rsid w:val="00922D20"/>
    <w:rsid w:val="00926FE7"/>
    <w:rsid w:val="009309AA"/>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4E3E"/>
    <w:rsid w:val="009967A3"/>
    <w:rsid w:val="009970CF"/>
    <w:rsid w:val="009B2518"/>
    <w:rsid w:val="009B2AB4"/>
    <w:rsid w:val="009B4D87"/>
    <w:rsid w:val="009B548E"/>
    <w:rsid w:val="009C088E"/>
    <w:rsid w:val="009C0ABF"/>
    <w:rsid w:val="009C0D91"/>
    <w:rsid w:val="009C0F6C"/>
    <w:rsid w:val="009C52F9"/>
    <w:rsid w:val="009C563B"/>
    <w:rsid w:val="009C7286"/>
    <w:rsid w:val="009D05AC"/>
    <w:rsid w:val="009D0B77"/>
    <w:rsid w:val="009E6E1E"/>
    <w:rsid w:val="009F58E5"/>
    <w:rsid w:val="00A01309"/>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6693D"/>
    <w:rsid w:val="00A7600A"/>
    <w:rsid w:val="00A84BCA"/>
    <w:rsid w:val="00A92562"/>
    <w:rsid w:val="00AB2DEB"/>
    <w:rsid w:val="00AB3A52"/>
    <w:rsid w:val="00AB41AD"/>
    <w:rsid w:val="00AC2522"/>
    <w:rsid w:val="00AC4BA6"/>
    <w:rsid w:val="00AC7653"/>
    <w:rsid w:val="00AD3112"/>
    <w:rsid w:val="00AD4A8E"/>
    <w:rsid w:val="00AD71D4"/>
    <w:rsid w:val="00AD7956"/>
    <w:rsid w:val="00AE19AB"/>
    <w:rsid w:val="00AE6B99"/>
    <w:rsid w:val="00AE7E67"/>
    <w:rsid w:val="00AF307C"/>
    <w:rsid w:val="00AF36D9"/>
    <w:rsid w:val="00AF4182"/>
    <w:rsid w:val="00B04064"/>
    <w:rsid w:val="00B22C14"/>
    <w:rsid w:val="00B27982"/>
    <w:rsid w:val="00B338B8"/>
    <w:rsid w:val="00B33AC2"/>
    <w:rsid w:val="00B405DA"/>
    <w:rsid w:val="00B44150"/>
    <w:rsid w:val="00B45D6B"/>
    <w:rsid w:val="00B534F6"/>
    <w:rsid w:val="00B539C7"/>
    <w:rsid w:val="00B53A7E"/>
    <w:rsid w:val="00B60BC5"/>
    <w:rsid w:val="00B62F8C"/>
    <w:rsid w:val="00B726A9"/>
    <w:rsid w:val="00B73A77"/>
    <w:rsid w:val="00B77736"/>
    <w:rsid w:val="00B8086B"/>
    <w:rsid w:val="00B844F6"/>
    <w:rsid w:val="00B84FFC"/>
    <w:rsid w:val="00B9151F"/>
    <w:rsid w:val="00BA46F2"/>
    <w:rsid w:val="00BA57D4"/>
    <w:rsid w:val="00BB771A"/>
    <w:rsid w:val="00BB7A86"/>
    <w:rsid w:val="00BC0939"/>
    <w:rsid w:val="00BC244E"/>
    <w:rsid w:val="00BC5C52"/>
    <w:rsid w:val="00BD044C"/>
    <w:rsid w:val="00BD5108"/>
    <w:rsid w:val="00BD52C4"/>
    <w:rsid w:val="00BD56CE"/>
    <w:rsid w:val="00BD5F4E"/>
    <w:rsid w:val="00BD7B28"/>
    <w:rsid w:val="00BE03A5"/>
    <w:rsid w:val="00BE66A1"/>
    <w:rsid w:val="00BF0750"/>
    <w:rsid w:val="00BF254B"/>
    <w:rsid w:val="00BF2919"/>
    <w:rsid w:val="00BF32EB"/>
    <w:rsid w:val="00BF4434"/>
    <w:rsid w:val="00C03BA4"/>
    <w:rsid w:val="00C07D94"/>
    <w:rsid w:val="00C108EF"/>
    <w:rsid w:val="00C12C43"/>
    <w:rsid w:val="00C149A6"/>
    <w:rsid w:val="00C21CC8"/>
    <w:rsid w:val="00C220FD"/>
    <w:rsid w:val="00C22812"/>
    <w:rsid w:val="00C40021"/>
    <w:rsid w:val="00C41DF6"/>
    <w:rsid w:val="00C5646B"/>
    <w:rsid w:val="00C5797F"/>
    <w:rsid w:val="00C62A70"/>
    <w:rsid w:val="00C62C02"/>
    <w:rsid w:val="00C75B23"/>
    <w:rsid w:val="00C80DD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39A5"/>
    <w:rsid w:val="00D55208"/>
    <w:rsid w:val="00D66B3E"/>
    <w:rsid w:val="00D73782"/>
    <w:rsid w:val="00D81ED9"/>
    <w:rsid w:val="00D8368A"/>
    <w:rsid w:val="00DA2488"/>
    <w:rsid w:val="00DA4213"/>
    <w:rsid w:val="00DA5B49"/>
    <w:rsid w:val="00DB0EA5"/>
    <w:rsid w:val="00DB15F2"/>
    <w:rsid w:val="00DC2E20"/>
    <w:rsid w:val="00DC4D78"/>
    <w:rsid w:val="00DD27A1"/>
    <w:rsid w:val="00DD6BFA"/>
    <w:rsid w:val="00DE4E09"/>
    <w:rsid w:val="00DE5F7D"/>
    <w:rsid w:val="00DE6777"/>
    <w:rsid w:val="00DE750B"/>
    <w:rsid w:val="00DF374E"/>
    <w:rsid w:val="00DF62B8"/>
    <w:rsid w:val="00E04C3B"/>
    <w:rsid w:val="00E058A0"/>
    <w:rsid w:val="00E134D5"/>
    <w:rsid w:val="00E1473D"/>
    <w:rsid w:val="00E30858"/>
    <w:rsid w:val="00E40DBF"/>
    <w:rsid w:val="00E416ED"/>
    <w:rsid w:val="00E42769"/>
    <w:rsid w:val="00E437BD"/>
    <w:rsid w:val="00E445FA"/>
    <w:rsid w:val="00E53A5B"/>
    <w:rsid w:val="00E60DF8"/>
    <w:rsid w:val="00E65DDB"/>
    <w:rsid w:val="00E70E12"/>
    <w:rsid w:val="00E7679B"/>
    <w:rsid w:val="00E80807"/>
    <w:rsid w:val="00E86738"/>
    <w:rsid w:val="00E91598"/>
    <w:rsid w:val="00E93CA9"/>
    <w:rsid w:val="00E94483"/>
    <w:rsid w:val="00EA08B5"/>
    <w:rsid w:val="00EA09BC"/>
    <w:rsid w:val="00EA210A"/>
    <w:rsid w:val="00EB55CF"/>
    <w:rsid w:val="00EC33D0"/>
    <w:rsid w:val="00EC5914"/>
    <w:rsid w:val="00ED5945"/>
    <w:rsid w:val="00ED5BB7"/>
    <w:rsid w:val="00EE4F70"/>
    <w:rsid w:val="00EF5298"/>
    <w:rsid w:val="00EF53E5"/>
    <w:rsid w:val="00EF5744"/>
    <w:rsid w:val="00EF6671"/>
    <w:rsid w:val="00F03CBB"/>
    <w:rsid w:val="00F0511D"/>
    <w:rsid w:val="00F1773C"/>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18C8"/>
    <w:rsid w:val="00F96295"/>
    <w:rsid w:val="00F979D5"/>
    <w:rsid w:val="00FA10A4"/>
    <w:rsid w:val="00FA419D"/>
    <w:rsid w:val="00FA7091"/>
    <w:rsid w:val="00FA712F"/>
    <w:rsid w:val="00FB4113"/>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7DD5"/>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3734</Words>
  <Characters>22035</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20</cp:revision>
  <cp:lastPrinted>2023-01-02T13:44:00Z</cp:lastPrinted>
  <dcterms:created xsi:type="dcterms:W3CDTF">2026-01-16T10:06:00Z</dcterms:created>
  <dcterms:modified xsi:type="dcterms:W3CDTF">2026-02-03T10:43:00Z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