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06FFCA0" w14:textId="77777777" w:rsidR="007163B3" w:rsidRPr="00936B10" w:rsidRDefault="0060643D" w:rsidP="007163B3">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163B3" w:rsidRPr="007E184D">
        <w:rPr>
          <w:rFonts w:ascii="Arial" w:hAnsi="Arial" w:cs="Arial"/>
          <w:bCs/>
          <w:sz w:val="20"/>
          <w:szCs w:val="20"/>
        </w:rPr>
        <w:t>Krajský pozemkový úřad pro</w:t>
      </w:r>
      <w:r w:rsidR="007163B3">
        <w:rPr>
          <w:rFonts w:ascii="Arial" w:hAnsi="Arial" w:cs="Arial"/>
          <w:bCs/>
          <w:sz w:val="20"/>
          <w:szCs w:val="20"/>
        </w:rPr>
        <w:t xml:space="preserve"> Jihočeský kraj</w:t>
      </w:r>
    </w:p>
    <w:p w14:paraId="233B6AFB" w14:textId="77777777" w:rsidR="007163B3" w:rsidRPr="00936B10" w:rsidRDefault="007163B3" w:rsidP="007163B3">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983E564" w:rsidR="0060643D" w:rsidRPr="00374E94" w:rsidRDefault="0060643D" w:rsidP="007163B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1FE28F0A"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0F23A9">
        <w:rPr>
          <w:rFonts w:ascii="Arial" w:hAnsi="Arial" w:cs="Arial"/>
          <w:b/>
          <w:sz w:val="22"/>
          <w:szCs w:val="22"/>
          <w:u w:val="single"/>
        </w:rPr>
        <w:t>názvem</w:t>
      </w:r>
      <w:r w:rsidR="00DC4D78" w:rsidRPr="000F23A9">
        <w:rPr>
          <w:rFonts w:ascii="Arial" w:hAnsi="Arial" w:cs="Arial"/>
          <w:b/>
          <w:sz w:val="22"/>
          <w:szCs w:val="22"/>
          <w:u w:val="single"/>
        </w:rPr>
        <w:t xml:space="preserve"> </w:t>
      </w:r>
      <w:r w:rsidR="000F23A9" w:rsidRPr="000F23A9">
        <w:rPr>
          <w:rFonts w:ascii="Arial" w:hAnsi="Arial" w:cs="Arial"/>
          <w:b/>
          <w:sz w:val="22"/>
          <w:szCs w:val="22"/>
          <w:u w:val="single"/>
        </w:rPr>
        <w:t xml:space="preserve">JČ/12_CK_Horní Dvořiště_stavby vč. pozemků </w:t>
      </w:r>
      <w:r w:rsidR="00051C32" w:rsidRPr="000F23A9">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A245792" w14:textId="77777777" w:rsidR="00D157F2" w:rsidRPr="00936B10" w:rsidRDefault="00D157F2" w:rsidP="00D157F2">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2E6FB521" w14:textId="77777777" w:rsidR="00D157F2" w:rsidRDefault="00D157F2" w:rsidP="00D157F2">
      <w:pPr>
        <w:rPr>
          <w:rFonts w:ascii="Arial" w:hAnsi="Arial" w:cs="Arial"/>
          <w:sz w:val="22"/>
          <w:szCs w:val="22"/>
        </w:rPr>
      </w:pPr>
      <w:r>
        <w:rPr>
          <w:rFonts w:ascii="Arial" w:hAnsi="Arial" w:cs="Arial"/>
          <w:sz w:val="22"/>
          <w:szCs w:val="22"/>
        </w:rPr>
        <w:t>Adresa pro doručování: Rudolfovská 80, 37001 České Budějovice</w:t>
      </w:r>
      <w:r w:rsidRPr="00936B10">
        <w:rPr>
          <w:rFonts w:ascii="Arial" w:hAnsi="Arial" w:cs="Arial"/>
          <w:sz w:val="22"/>
          <w:szCs w:val="22"/>
        </w:rPr>
        <w:t xml:space="preserve"> </w:t>
      </w:r>
    </w:p>
    <w:p w14:paraId="4FE5BA5B" w14:textId="2A2A28E5" w:rsidR="0060643D" w:rsidRDefault="0060643D" w:rsidP="00D157F2">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5A27892" w14:textId="77777777" w:rsidR="0002387F" w:rsidRPr="00BB771A" w:rsidRDefault="0002387F" w:rsidP="0002387F">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58D5DF46" w14:textId="44F81C7B" w:rsidR="00FA419D" w:rsidRDefault="0002387F" w:rsidP="0002387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601 584 051  </w:t>
      </w: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12A223D0" w:rsidR="00D5283B" w:rsidRPr="00624823" w:rsidRDefault="00142E84"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Pr>
          <w:rFonts w:ascii="Arial" w:hAnsi="Arial" w:cs="Arial"/>
          <w:bCs/>
          <w:sz w:val="22"/>
          <w:szCs w:val="22"/>
        </w:rPr>
        <w:t>, jejichž součástí jsou stavby</w:t>
      </w:r>
      <w:r w:rsidR="008E5156">
        <w:rPr>
          <w:rFonts w:ascii="Arial" w:hAnsi="Arial" w:cs="Arial"/>
          <w:bCs/>
          <w:sz w:val="22"/>
          <w:szCs w:val="22"/>
        </w:rPr>
        <w:t xml:space="preserve">, které </w:t>
      </w:r>
      <w:r w:rsidR="00F11AE4">
        <w:rPr>
          <w:rFonts w:ascii="Arial" w:hAnsi="Arial" w:cs="Arial"/>
          <w:bCs/>
          <w:sz w:val="22"/>
          <w:szCs w:val="22"/>
        </w:rPr>
        <w:t xml:space="preserve">jsou pronajímané. </w:t>
      </w:r>
      <w:r w:rsidR="00F11AE4" w:rsidRPr="00AB0D61">
        <w:rPr>
          <w:rFonts w:ascii="Arial" w:hAnsi="Arial" w:cs="Arial"/>
          <w:bCs/>
          <w:sz w:val="22"/>
          <w:szCs w:val="22"/>
          <w:u w:val="single"/>
        </w:rPr>
        <w:t xml:space="preserve">Roční nájemné za pozemek se stavbou KN st. 185 činí </w:t>
      </w:r>
      <w:r w:rsidR="00B62A2F" w:rsidRPr="00AB0D61">
        <w:rPr>
          <w:rFonts w:ascii="Arial" w:hAnsi="Arial" w:cs="Arial"/>
          <w:bCs/>
          <w:sz w:val="22"/>
          <w:szCs w:val="22"/>
          <w:u w:val="single"/>
        </w:rPr>
        <w:t>26 977 Kč. Roční nájemné za pozemek se stavbou KN st. 251 činí 64 666 Kč.</w:t>
      </w:r>
    </w:p>
    <w:p w14:paraId="107ACE42" w14:textId="09EBFD2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D779932"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1" w:name="_Hlk58239304"/>
      <w:bookmarkStart w:id="2"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p>
    <w:bookmarkEnd w:id="2"/>
    <w:p w14:paraId="2C1426ED" w14:textId="77777777" w:rsid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4311520A" w14:textId="77777777" w:rsidR="006A564C" w:rsidRDefault="006A564C" w:rsidP="009970BC">
      <w:pPr>
        <w:jc w:val="both"/>
        <w:rPr>
          <w:rFonts w:ascii="Arial" w:eastAsia="MS Mincho" w:hAnsi="Arial" w:cs="Arial"/>
          <w:sz w:val="22"/>
          <w:szCs w:val="22"/>
          <w:lang w:eastAsia="en-US"/>
        </w:rPr>
      </w:pPr>
    </w:p>
    <w:p w14:paraId="34644B12" w14:textId="77777777" w:rsidR="006A564C" w:rsidRPr="00BB43A9" w:rsidRDefault="006A564C" w:rsidP="006A564C">
      <w:pPr>
        <w:tabs>
          <w:tab w:val="num" w:pos="1474"/>
        </w:tabs>
        <w:jc w:val="both"/>
        <w:rPr>
          <w:rFonts w:ascii="Arial" w:hAnsi="Arial" w:cs="Arial"/>
          <w:b/>
          <w:sz w:val="22"/>
          <w:szCs w:val="22"/>
        </w:rPr>
      </w:pPr>
      <w:r w:rsidRPr="00BB43A9">
        <w:rPr>
          <w:rFonts w:ascii="Arial" w:hAnsi="Arial" w:cs="Arial"/>
          <w:b/>
          <w:sz w:val="22"/>
          <w:szCs w:val="22"/>
        </w:rPr>
        <w:t>Specifické požadavky objednatele:</w:t>
      </w:r>
    </w:p>
    <w:p w14:paraId="2DAF2D29" w14:textId="635E00ED" w:rsidR="006A564C" w:rsidRPr="009970BC" w:rsidRDefault="006A564C" w:rsidP="006A564C">
      <w:pPr>
        <w:jc w:val="both"/>
        <w:rPr>
          <w:rFonts w:ascii="Arial" w:eastAsia="MS Mincho" w:hAnsi="Arial" w:cs="Arial"/>
          <w:sz w:val="22"/>
          <w:szCs w:val="22"/>
          <w:lang w:eastAsia="en-US"/>
        </w:rPr>
      </w:pPr>
      <w:r w:rsidRPr="00BB43A9">
        <w:rPr>
          <w:rFonts w:ascii="Arial" w:hAnsi="Arial" w:cs="Arial"/>
          <w:sz w:val="22"/>
          <w:szCs w:val="22"/>
        </w:rPr>
        <w:t>Cenu určit pro každou nemovitou či movitou věc samostatně včetně zaokrouhlení</w:t>
      </w:r>
      <w:r w:rsidR="00F303C2" w:rsidRPr="00BB43A9">
        <w:rPr>
          <w:rFonts w:ascii="Arial" w:hAnsi="Arial" w:cs="Arial"/>
          <w:sz w:val="22"/>
          <w:szCs w:val="22"/>
        </w:rPr>
        <w:t>.</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00B1A95E"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D02A0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E1388AC" w14:textId="28D18EA0" w:rsidR="001B4D43" w:rsidRDefault="00416D8B" w:rsidP="001B4D43">
      <w:pPr>
        <w:ind w:left="283" w:hanging="283"/>
        <w:contextualSpacing/>
        <w:rPr>
          <w:rFonts w:ascii="Arial" w:hAnsi="Arial" w:cs="Arial"/>
          <w:i/>
          <w:sz w:val="20"/>
          <w:szCs w:val="20"/>
        </w:rPr>
      </w:pPr>
      <w:r>
        <w:rPr>
          <w:rFonts w:ascii="Arial" w:hAnsi="Arial" w:cs="Arial"/>
          <w:i/>
          <w:sz w:val="20"/>
          <w:szCs w:val="20"/>
        </w:rPr>
        <w:t>Horní Dvořiště   Horní Dvořiště             st. 185         zastavěná plocha</w:t>
      </w:r>
      <w:r w:rsidR="001B4D43">
        <w:rPr>
          <w:rFonts w:ascii="Arial" w:hAnsi="Arial" w:cs="Arial"/>
          <w:i/>
          <w:sz w:val="20"/>
          <w:szCs w:val="20"/>
        </w:rPr>
        <w:t xml:space="preserve">   </w:t>
      </w:r>
      <w:r w:rsidR="004F194B">
        <w:rPr>
          <w:rFonts w:ascii="Arial" w:hAnsi="Arial" w:cs="Arial"/>
          <w:i/>
          <w:sz w:val="20"/>
          <w:szCs w:val="20"/>
        </w:rPr>
        <w:t xml:space="preserve"> </w:t>
      </w:r>
      <w:r w:rsidR="005B05CE">
        <w:rPr>
          <w:rFonts w:ascii="Arial" w:hAnsi="Arial" w:cs="Arial"/>
          <w:i/>
          <w:sz w:val="20"/>
          <w:szCs w:val="20"/>
        </w:rPr>
        <w:t>Zemědělská stavba</w:t>
      </w:r>
      <w:r w:rsidR="004F194B">
        <w:rPr>
          <w:rFonts w:ascii="Arial" w:hAnsi="Arial" w:cs="Arial"/>
          <w:i/>
          <w:sz w:val="20"/>
          <w:szCs w:val="20"/>
        </w:rPr>
        <w:t xml:space="preserve"> bez čp/če</w:t>
      </w:r>
    </w:p>
    <w:p w14:paraId="20D0D49D" w14:textId="08ACC840" w:rsidR="008D3BA0" w:rsidRDefault="00416D8B" w:rsidP="001B4D43">
      <w:pPr>
        <w:ind w:left="283" w:hanging="283"/>
        <w:contextualSpacing/>
        <w:rPr>
          <w:rFonts w:ascii="Arial" w:hAnsi="Arial" w:cs="Arial"/>
          <w:i/>
          <w:sz w:val="20"/>
          <w:szCs w:val="20"/>
        </w:rPr>
      </w:pPr>
      <w:r>
        <w:rPr>
          <w:rFonts w:ascii="Arial" w:hAnsi="Arial" w:cs="Arial"/>
          <w:i/>
          <w:sz w:val="20"/>
          <w:szCs w:val="20"/>
        </w:rPr>
        <w:t xml:space="preserve">    </w:t>
      </w:r>
      <w:r w:rsidR="004F194B">
        <w:rPr>
          <w:rFonts w:ascii="Arial" w:hAnsi="Arial" w:cs="Arial"/>
          <w:i/>
          <w:sz w:val="20"/>
          <w:szCs w:val="20"/>
        </w:rPr>
        <w:t xml:space="preserve">                                                                              a nádvoří </w:t>
      </w:r>
    </w:p>
    <w:p w14:paraId="12A5427E" w14:textId="0F8BD47B" w:rsidR="00AA1790" w:rsidRDefault="00AA1790" w:rsidP="00AA1790">
      <w:pPr>
        <w:ind w:left="283" w:hanging="283"/>
        <w:contextualSpacing/>
        <w:rPr>
          <w:rFonts w:ascii="Arial" w:hAnsi="Arial" w:cs="Arial"/>
          <w:i/>
          <w:sz w:val="20"/>
          <w:szCs w:val="20"/>
        </w:rPr>
      </w:pPr>
      <w:r>
        <w:rPr>
          <w:rFonts w:ascii="Arial" w:hAnsi="Arial" w:cs="Arial"/>
          <w:i/>
          <w:sz w:val="20"/>
          <w:szCs w:val="20"/>
        </w:rPr>
        <w:t xml:space="preserve">Horní Dvořiště   Horní Dvořiště             st. </w:t>
      </w:r>
      <w:r w:rsidR="002167B8">
        <w:rPr>
          <w:rFonts w:ascii="Arial" w:hAnsi="Arial" w:cs="Arial"/>
          <w:i/>
          <w:sz w:val="20"/>
          <w:szCs w:val="20"/>
        </w:rPr>
        <w:t>251</w:t>
      </w:r>
      <w:r>
        <w:rPr>
          <w:rFonts w:ascii="Arial" w:hAnsi="Arial" w:cs="Arial"/>
          <w:i/>
          <w:sz w:val="20"/>
          <w:szCs w:val="20"/>
        </w:rPr>
        <w:t xml:space="preserve">         zastavěná plocha    </w:t>
      </w:r>
      <w:r w:rsidR="005B05CE">
        <w:rPr>
          <w:rFonts w:ascii="Arial" w:hAnsi="Arial" w:cs="Arial"/>
          <w:i/>
          <w:sz w:val="20"/>
          <w:szCs w:val="20"/>
        </w:rPr>
        <w:t>Zemědělská stavba</w:t>
      </w:r>
      <w:r>
        <w:rPr>
          <w:rFonts w:ascii="Arial" w:hAnsi="Arial" w:cs="Arial"/>
          <w:i/>
          <w:sz w:val="20"/>
          <w:szCs w:val="20"/>
        </w:rPr>
        <w:t xml:space="preserve"> bez čp/če</w:t>
      </w:r>
    </w:p>
    <w:p w14:paraId="19A5EAB6" w14:textId="74BE8149" w:rsidR="009970BC" w:rsidRPr="009970BC" w:rsidRDefault="00AA1790" w:rsidP="00AA1790">
      <w:pPr>
        <w:ind w:left="283" w:hanging="283"/>
        <w:contextualSpacing/>
        <w:rPr>
          <w:rFonts w:ascii="Arial" w:hAnsi="Arial" w:cs="Arial"/>
          <w:i/>
          <w:sz w:val="20"/>
          <w:szCs w:val="20"/>
        </w:rPr>
      </w:pPr>
      <w:r>
        <w:rPr>
          <w:rFonts w:ascii="Arial" w:hAnsi="Arial" w:cs="Arial"/>
          <w:i/>
          <w:sz w:val="20"/>
          <w:szCs w:val="20"/>
        </w:rPr>
        <w:t xml:space="preserve">                                                                                  a nádvoří </w:t>
      </w:r>
    </w:p>
    <w:p w14:paraId="0D2A13E0" w14:textId="77777777" w:rsidR="009970BC" w:rsidRPr="009970BC" w:rsidRDefault="009970BC" w:rsidP="009970BC">
      <w:pPr>
        <w:jc w:val="both"/>
        <w:rPr>
          <w:rFonts w:ascii="Arial" w:eastAsia="MS Mincho" w:hAnsi="Arial" w:cs="Arial"/>
          <w:sz w:val="22"/>
          <w:szCs w:val="22"/>
          <w:lang w:eastAsia="en-US"/>
        </w:rPr>
      </w:pPr>
    </w:p>
    <w:p w14:paraId="22491DFE" w14:textId="77777777" w:rsidR="009970BC" w:rsidRPr="009970BC" w:rsidRDefault="009970BC" w:rsidP="009970BC">
      <w:pPr>
        <w:jc w:val="both"/>
        <w:rPr>
          <w:rFonts w:ascii="Arial" w:eastAsia="MS Mincho" w:hAnsi="Arial" w:cs="Arial"/>
          <w:sz w:val="22"/>
          <w:szCs w:val="22"/>
          <w:lang w:eastAsia="en-US"/>
        </w:rPr>
      </w:pPr>
    </w:p>
    <w:p w14:paraId="6A1053CA"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pouze stavby, pozemek má jiného vlastníka</w:t>
      </w:r>
    </w:p>
    <w:p w14:paraId="0F6B6745"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6657159" w14:textId="2C7D6F9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stavba</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na pozemku</w:t>
      </w:r>
      <w:r w:rsidRPr="009970BC">
        <w:rPr>
          <w:rFonts w:ascii="Arial" w:eastAsia="MS Mincho" w:hAnsi="Arial" w:cs="Arial"/>
          <w:sz w:val="22"/>
          <w:szCs w:val="22"/>
          <w:lang w:eastAsia="en-US"/>
        </w:rPr>
        <w:tab/>
        <w:t>ID</w:t>
      </w:r>
    </w:p>
    <w:p w14:paraId="1CBA2E6A"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čp./*bez čp</w:t>
      </w:r>
      <w:r w:rsidRPr="009970BC">
        <w:rPr>
          <w:rFonts w:ascii="Arial" w:eastAsia="MS Mincho" w:hAnsi="Arial" w:cs="Arial"/>
          <w:sz w:val="22"/>
          <w:szCs w:val="22"/>
          <w:lang w:eastAsia="en-US"/>
        </w:rPr>
        <w:tab/>
        <w:t>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majetku</w:t>
      </w:r>
    </w:p>
    <w:p w14:paraId="2D934C2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7251583" w14:textId="77777777" w:rsidR="009970BC" w:rsidRDefault="009970BC" w:rsidP="009970BC">
      <w:pPr>
        <w:jc w:val="both"/>
        <w:rPr>
          <w:rFonts w:ascii="Arial" w:hAnsi="Arial" w:cs="Arial"/>
          <w:i/>
          <w:sz w:val="20"/>
          <w:szCs w:val="20"/>
        </w:rPr>
      </w:pPr>
    </w:p>
    <w:p w14:paraId="103BA4B1" w14:textId="77777777" w:rsidR="00193649" w:rsidRPr="009970BC" w:rsidRDefault="00193649"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77777777"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76FA11B6" w14:textId="77777777" w:rsidR="009970BC" w:rsidRPr="009970BC" w:rsidRDefault="009970BC" w:rsidP="009970BC">
      <w:pPr>
        <w:jc w:val="both"/>
        <w:rPr>
          <w:rFonts w:ascii="Arial" w:eastAsia="MS Mincho" w:hAnsi="Arial" w:cs="Arial"/>
          <w:b/>
          <w:sz w:val="22"/>
          <w:szCs w:val="22"/>
          <w:lang w:eastAsia="en-US"/>
        </w:rPr>
      </w:pPr>
    </w:p>
    <w:p w14:paraId="72866B3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632EBAD0"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 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způsob</w:t>
      </w:r>
      <w:r w:rsidRPr="009970BC">
        <w:rPr>
          <w:rFonts w:ascii="Arial" w:eastAsia="MS Mincho" w:hAnsi="Arial" w:cs="Arial"/>
          <w:sz w:val="22"/>
          <w:szCs w:val="22"/>
          <w:lang w:eastAsia="en-US"/>
        </w:rPr>
        <w:tab/>
        <w:t>ID</w:t>
      </w:r>
    </w:p>
    <w:p w14:paraId="0B93001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na pozemku 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309DD98" w14:textId="77777777"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6A5BF5E8" w14:textId="77777777" w:rsidR="009970BC" w:rsidRPr="009970BC" w:rsidRDefault="009970BC" w:rsidP="00460E66">
      <w:pPr>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lastRenderedPageBreak/>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1C23023"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83431" w:rsidRPr="00B758C7">
        <w:rPr>
          <w:rFonts w:ascii="Arial" w:hAnsi="Arial" w:cs="Arial"/>
          <w:b/>
          <w:sz w:val="22"/>
          <w:szCs w:val="22"/>
          <w:highlight w:val="cyan"/>
        </w:rPr>
        <w:t>[doplní zadavatel</w:t>
      </w:r>
      <w:r w:rsidR="00C83431" w:rsidRPr="00B758C7">
        <w:rPr>
          <w:rFonts w:ascii="Arial" w:hAnsi="Arial" w:cs="Arial"/>
          <w:b/>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B758C7">
        <w:rPr>
          <w:rFonts w:ascii="Arial" w:hAnsi="Arial" w:cs="Arial"/>
          <w:b/>
          <w:sz w:val="22"/>
          <w:szCs w:val="22"/>
          <w:highlight w:val="cyan"/>
        </w:rPr>
        <w:t>[doplní zadavatel</w:t>
      </w:r>
      <w:r w:rsidR="0021705E" w:rsidRPr="00B758C7">
        <w:rPr>
          <w:rFonts w:ascii="Arial" w:hAnsi="Arial" w:cs="Arial"/>
          <w:b/>
          <w:sz w:val="22"/>
          <w:szCs w:val="22"/>
        </w:rPr>
        <w:t>]</w:t>
      </w:r>
      <w:r w:rsidRPr="00B758C7">
        <w:rPr>
          <w:rFonts w:ascii="Arial" w:hAnsi="Arial" w:cs="Arial"/>
          <w:b/>
          <w:sz w:val="22"/>
          <w:szCs w:val="22"/>
        </w:rPr>
        <w:t>Kč</w:t>
      </w:r>
    </w:p>
    <w:p w14:paraId="431165D4" w14:textId="33B3683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83431" w:rsidRPr="00B758C7">
        <w:rPr>
          <w:rFonts w:ascii="Arial" w:hAnsi="Arial" w:cs="Arial"/>
          <w:b/>
          <w:sz w:val="22"/>
          <w:szCs w:val="22"/>
          <w:highlight w:val="cyan"/>
        </w:rPr>
        <w:t>[doplní zadavatel</w:t>
      </w:r>
      <w:r w:rsidR="00C83431" w:rsidRPr="00B758C7">
        <w:rPr>
          <w:rFonts w:ascii="Arial" w:hAnsi="Arial" w:cs="Arial"/>
          <w:b/>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7ED77B5" w14:textId="77777777" w:rsidR="005B55E8" w:rsidRDefault="00AF4182" w:rsidP="00A02352">
      <w:pPr>
        <w:pStyle w:val="Odstavecseseznamem"/>
        <w:numPr>
          <w:ilvl w:val="0"/>
          <w:numId w:val="12"/>
        </w:numPr>
        <w:spacing w:after="120" w:line="276" w:lineRule="auto"/>
        <w:ind w:left="425" w:hanging="357"/>
        <w:contextualSpacing w:val="0"/>
        <w:jc w:val="both"/>
        <w:rPr>
          <w:rFonts w:ascii="Arial" w:hAnsi="Arial" w:cs="Arial"/>
          <w:sz w:val="22"/>
          <w:szCs w:val="22"/>
        </w:rPr>
      </w:pPr>
      <w:r w:rsidRPr="005B55E8">
        <w:rPr>
          <w:rFonts w:ascii="Arial" w:hAnsi="Arial" w:cs="Arial"/>
          <w:sz w:val="22"/>
          <w:szCs w:val="22"/>
        </w:rPr>
        <w:t xml:space="preserve">Znalecký posudek </w:t>
      </w:r>
      <w:r w:rsidR="00BF0750" w:rsidRPr="005B55E8">
        <w:rPr>
          <w:rFonts w:ascii="Arial" w:hAnsi="Arial" w:cs="Arial"/>
          <w:sz w:val="22"/>
          <w:szCs w:val="22"/>
        </w:rPr>
        <w:t>v listinné podobě</w:t>
      </w:r>
      <w:r w:rsidR="008B1BFF" w:rsidRPr="005B55E8">
        <w:rPr>
          <w:rFonts w:ascii="Arial" w:hAnsi="Arial" w:cs="Arial"/>
          <w:sz w:val="22"/>
          <w:szCs w:val="22"/>
        </w:rPr>
        <w:t xml:space="preserve"> bude předán na adrese</w:t>
      </w:r>
      <w:r w:rsidR="00BF0750" w:rsidRPr="005B55E8">
        <w:rPr>
          <w:rFonts w:ascii="Arial" w:hAnsi="Arial" w:cs="Arial"/>
          <w:sz w:val="22"/>
          <w:szCs w:val="22"/>
        </w:rPr>
        <w:t xml:space="preserve">: </w:t>
      </w:r>
      <w:r w:rsidR="005B55E8">
        <w:rPr>
          <w:rFonts w:ascii="Arial" w:hAnsi="Arial" w:cs="Arial"/>
          <w:sz w:val="22"/>
          <w:szCs w:val="22"/>
        </w:rPr>
        <w:t xml:space="preserve">Krajský pozemkový úřad pro Jihočeský kraj, </w:t>
      </w:r>
      <w:r w:rsidR="005B55E8">
        <w:rPr>
          <w:rFonts w:ascii="Arial" w:hAnsi="Arial" w:cs="Arial"/>
          <w:color w:val="000000"/>
          <w:sz w:val="22"/>
          <w:szCs w:val="22"/>
        </w:rPr>
        <w:t>Rudolfovská 80, 37001 České Budějovice</w:t>
      </w:r>
      <w:r w:rsidR="005B55E8" w:rsidRPr="005B55E8">
        <w:rPr>
          <w:rFonts w:ascii="Arial" w:hAnsi="Arial" w:cs="Arial"/>
          <w:sz w:val="22"/>
          <w:szCs w:val="22"/>
        </w:rPr>
        <w:t xml:space="preserve"> </w:t>
      </w:r>
    </w:p>
    <w:p w14:paraId="743763B7" w14:textId="07FBF4DD" w:rsidR="00AF307C" w:rsidRPr="005B55E8" w:rsidRDefault="00D173CD" w:rsidP="00A02352">
      <w:pPr>
        <w:pStyle w:val="Odstavecseseznamem"/>
        <w:numPr>
          <w:ilvl w:val="0"/>
          <w:numId w:val="12"/>
        </w:numPr>
        <w:spacing w:after="120" w:line="276" w:lineRule="auto"/>
        <w:ind w:left="425" w:hanging="357"/>
        <w:contextualSpacing w:val="0"/>
        <w:jc w:val="both"/>
        <w:rPr>
          <w:rFonts w:ascii="Arial" w:hAnsi="Arial" w:cs="Arial"/>
          <w:sz w:val="22"/>
          <w:szCs w:val="22"/>
        </w:rPr>
      </w:pPr>
      <w:r w:rsidRPr="005B55E8">
        <w:rPr>
          <w:rFonts w:ascii="Arial" w:hAnsi="Arial" w:cs="Arial"/>
          <w:sz w:val="22"/>
          <w:szCs w:val="22"/>
        </w:rPr>
        <w:t>Sken znaleckého posudku</w:t>
      </w:r>
      <w:r w:rsidR="008B1BFF" w:rsidRPr="005B55E8">
        <w:rPr>
          <w:rFonts w:ascii="Arial" w:hAnsi="Arial" w:cs="Arial"/>
          <w:sz w:val="22"/>
          <w:szCs w:val="22"/>
        </w:rPr>
        <w:t xml:space="preserve"> bude zaslán </w:t>
      </w:r>
      <w:r w:rsidR="00B338B8" w:rsidRPr="005B55E8">
        <w:rPr>
          <w:rFonts w:ascii="Arial" w:hAnsi="Arial" w:cs="Arial"/>
          <w:sz w:val="22"/>
          <w:szCs w:val="22"/>
        </w:rPr>
        <w:t xml:space="preserve">do </w:t>
      </w:r>
      <w:r w:rsidR="0075560C" w:rsidRPr="005B55E8">
        <w:rPr>
          <w:rFonts w:ascii="Arial" w:hAnsi="Arial" w:cs="Arial"/>
          <w:sz w:val="22"/>
          <w:szCs w:val="22"/>
        </w:rPr>
        <w:t xml:space="preserve">výše uvedené </w:t>
      </w:r>
      <w:r w:rsidR="00B338B8" w:rsidRPr="005B55E8">
        <w:rPr>
          <w:rFonts w:ascii="Arial" w:hAnsi="Arial" w:cs="Arial"/>
          <w:sz w:val="22"/>
          <w:szCs w:val="22"/>
        </w:rPr>
        <w:t>datové schránky</w:t>
      </w:r>
      <w:r w:rsidR="008B1BFF" w:rsidRPr="005B55E8">
        <w:rPr>
          <w:rFonts w:ascii="Arial" w:hAnsi="Arial" w:cs="Arial"/>
          <w:sz w:val="22"/>
          <w:szCs w:val="22"/>
        </w:rPr>
        <w:t xml:space="preserve"> </w:t>
      </w:r>
      <w:r w:rsidR="00A03C47" w:rsidRPr="005B55E8">
        <w:rPr>
          <w:rFonts w:ascii="Arial" w:hAnsi="Arial" w:cs="Arial"/>
          <w:sz w:val="22"/>
          <w:szCs w:val="22"/>
        </w:rPr>
        <w:t xml:space="preserve">SPÚ </w:t>
      </w:r>
      <w:r w:rsidR="0082434D" w:rsidRPr="005B55E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7B16518" w:rsidR="004D7214" w:rsidRDefault="001F2D69" w:rsidP="0016178E">
      <w:pPr>
        <w:spacing w:after="160" w:line="259" w:lineRule="auto"/>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E5880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037EE"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CDCA79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4037EE">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42631B8B" w14:textId="443DD704" w:rsidR="004037E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D03B2E">
      <w:pPr>
        <w:spacing w:line="276" w:lineRule="auto"/>
        <w:jc w:val="both"/>
        <w:rPr>
          <w:rFonts w:ascii="Arial" w:hAnsi="Arial" w:cs="Arial"/>
          <w:sz w:val="22"/>
          <w:szCs w:val="22"/>
        </w:rPr>
      </w:pPr>
    </w:p>
    <w:p w14:paraId="779EA05F" w14:textId="36876769" w:rsidR="00D03B2E" w:rsidRDefault="00D03B2E" w:rsidP="00D03B2E">
      <w:pPr>
        <w:spacing w:line="276" w:lineRule="auto"/>
        <w:jc w:val="both"/>
        <w:rPr>
          <w:rFonts w:ascii="Arial" w:hAnsi="Arial" w:cs="Arial"/>
          <w:sz w:val="22"/>
          <w:szCs w:val="22"/>
        </w:rPr>
      </w:pPr>
      <w:r>
        <w:rPr>
          <w:rFonts w:ascii="Arial" w:hAnsi="Arial" w:cs="Arial"/>
          <w:sz w:val="22"/>
          <w:szCs w:val="22"/>
        </w:rPr>
        <w:t>V Českých Budějovicích dne dle el. podpisu</w:t>
      </w:r>
    </w:p>
    <w:p w14:paraId="01440DFF" w14:textId="77777777" w:rsidR="00D03B2E" w:rsidRPr="00D03B2E" w:rsidRDefault="00D03B2E" w:rsidP="00D03B2E">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66D81F8F" w14:textId="77777777" w:rsidR="00B71262" w:rsidRPr="006A1B1D" w:rsidRDefault="00B71262" w:rsidP="00B71262">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r w:rsidRPr="006A1B1D">
        <w:rPr>
          <w:rFonts w:ascii="Arial" w:hAnsi="Arial" w:cs="Arial"/>
          <w:sz w:val="22"/>
          <w:szCs w:val="22"/>
        </w:rPr>
        <w:t>Ing. Eva Schmidtmajerová, CSc.</w:t>
      </w:r>
    </w:p>
    <w:p w14:paraId="0C3FA205" w14:textId="77777777" w:rsidR="00B71262" w:rsidRPr="006A1B1D" w:rsidRDefault="00B71262" w:rsidP="00B71262">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5A6A1BA9" w14:textId="3288CEB1" w:rsidR="00BD7B28" w:rsidRPr="004D3E6A" w:rsidRDefault="00BD7B28" w:rsidP="004D3E6A">
      <w:pPr>
        <w:contextualSpacing/>
        <w:rPr>
          <w:rFonts w:ascii="Arial" w:hAnsi="Arial" w:cs="Arial"/>
          <w:b/>
          <w:sz w:val="22"/>
          <w:szCs w:val="22"/>
        </w:rPr>
      </w:pPr>
    </w:p>
    <w:sectPr w:rsidR="00BD7B28" w:rsidRPr="004D3E6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AD03" w14:textId="77777777" w:rsidR="004A189C" w:rsidRDefault="004A189C" w:rsidP="007B5020">
      <w:r>
        <w:separator/>
      </w:r>
    </w:p>
  </w:endnote>
  <w:endnote w:type="continuationSeparator" w:id="0">
    <w:p w14:paraId="25FA4445" w14:textId="77777777" w:rsidR="004A189C" w:rsidRDefault="004A189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03B2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23CB" w14:textId="77777777" w:rsidR="004A189C" w:rsidRDefault="004A189C" w:rsidP="007B5020">
      <w:r>
        <w:separator/>
      </w:r>
    </w:p>
  </w:footnote>
  <w:footnote w:type="continuationSeparator" w:id="0">
    <w:p w14:paraId="4512B914" w14:textId="77777777" w:rsidR="004A189C" w:rsidRDefault="004A189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87F"/>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23A9"/>
    <w:rsid w:val="000F49B4"/>
    <w:rsid w:val="000F5F22"/>
    <w:rsid w:val="000F753A"/>
    <w:rsid w:val="0011178C"/>
    <w:rsid w:val="00112666"/>
    <w:rsid w:val="001145E3"/>
    <w:rsid w:val="00114F08"/>
    <w:rsid w:val="00126E9A"/>
    <w:rsid w:val="001301F2"/>
    <w:rsid w:val="00137BF7"/>
    <w:rsid w:val="001424F0"/>
    <w:rsid w:val="00142928"/>
    <w:rsid w:val="00142E84"/>
    <w:rsid w:val="00151AFC"/>
    <w:rsid w:val="00151B44"/>
    <w:rsid w:val="00157C5C"/>
    <w:rsid w:val="0016008D"/>
    <w:rsid w:val="0016178E"/>
    <w:rsid w:val="00165FEF"/>
    <w:rsid w:val="00166E29"/>
    <w:rsid w:val="00175470"/>
    <w:rsid w:val="00191270"/>
    <w:rsid w:val="00193649"/>
    <w:rsid w:val="001B3797"/>
    <w:rsid w:val="001B4D43"/>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7B8"/>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37EE"/>
    <w:rsid w:val="00405CD4"/>
    <w:rsid w:val="004116EE"/>
    <w:rsid w:val="00413849"/>
    <w:rsid w:val="00416D8B"/>
    <w:rsid w:val="00422DA3"/>
    <w:rsid w:val="00425BB8"/>
    <w:rsid w:val="0043544F"/>
    <w:rsid w:val="00440B5D"/>
    <w:rsid w:val="00443DFD"/>
    <w:rsid w:val="004523DA"/>
    <w:rsid w:val="00454EB3"/>
    <w:rsid w:val="0045793B"/>
    <w:rsid w:val="00460E66"/>
    <w:rsid w:val="00463719"/>
    <w:rsid w:val="00476D2D"/>
    <w:rsid w:val="0048038D"/>
    <w:rsid w:val="00484A6E"/>
    <w:rsid w:val="00485527"/>
    <w:rsid w:val="00490426"/>
    <w:rsid w:val="004A189C"/>
    <w:rsid w:val="004A4099"/>
    <w:rsid w:val="004A4634"/>
    <w:rsid w:val="004A7C4D"/>
    <w:rsid w:val="004B350E"/>
    <w:rsid w:val="004B4625"/>
    <w:rsid w:val="004B7EB4"/>
    <w:rsid w:val="004C6906"/>
    <w:rsid w:val="004D3E6A"/>
    <w:rsid w:val="004D40B7"/>
    <w:rsid w:val="004D7214"/>
    <w:rsid w:val="004E2E7E"/>
    <w:rsid w:val="004F122C"/>
    <w:rsid w:val="004F194B"/>
    <w:rsid w:val="004F2506"/>
    <w:rsid w:val="004F2B9F"/>
    <w:rsid w:val="005024C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05CE"/>
    <w:rsid w:val="005B10CF"/>
    <w:rsid w:val="005B26C0"/>
    <w:rsid w:val="005B2A69"/>
    <w:rsid w:val="005B4C1B"/>
    <w:rsid w:val="005B55E8"/>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564C"/>
    <w:rsid w:val="006A63D9"/>
    <w:rsid w:val="006C37F9"/>
    <w:rsid w:val="006C4798"/>
    <w:rsid w:val="0070317D"/>
    <w:rsid w:val="00707ADC"/>
    <w:rsid w:val="0071082C"/>
    <w:rsid w:val="00712AE7"/>
    <w:rsid w:val="007163B3"/>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26AC"/>
    <w:rsid w:val="0082434D"/>
    <w:rsid w:val="00833644"/>
    <w:rsid w:val="00834C18"/>
    <w:rsid w:val="00846597"/>
    <w:rsid w:val="008537DF"/>
    <w:rsid w:val="0085577E"/>
    <w:rsid w:val="0086097E"/>
    <w:rsid w:val="00861F47"/>
    <w:rsid w:val="008637CE"/>
    <w:rsid w:val="00863BE9"/>
    <w:rsid w:val="008701DE"/>
    <w:rsid w:val="00870AF3"/>
    <w:rsid w:val="00881F4D"/>
    <w:rsid w:val="00882CBE"/>
    <w:rsid w:val="0088454C"/>
    <w:rsid w:val="008876F9"/>
    <w:rsid w:val="0089799E"/>
    <w:rsid w:val="008A2F89"/>
    <w:rsid w:val="008B1BFF"/>
    <w:rsid w:val="008B64CB"/>
    <w:rsid w:val="008C1629"/>
    <w:rsid w:val="008C2F86"/>
    <w:rsid w:val="008C7863"/>
    <w:rsid w:val="008D3BA0"/>
    <w:rsid w:val="008D6062"/>
    <w:rsid w:val="008E3B1D"/>
    <w:rsid w:val="008E5156"/>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1DC"/>
    <w:rsid w:val="009E6E1E"/>
    <w:rsid w:val="00A01BFA"/>
    <w:rsid w:val="00A03C47"/>
    <w:rsid w:val="00A111BC"/>
    <w:rsid w:val="00A167A0"/>
    <w:rsid w:val="00A2115A"/>
    <w:rsid w:val="00A26537"/>
    <w:rsid w:val="00A300F2"/>
    <w:rsid w:val="00A357C3"/>
    <w:rsid w:val="00A433F7"/>
    <w:rsid w:val="00A50287"/>
    <w:rsid w:val="00A508EB"/>
    <w:rsid w:val="00A518B2"/>
    <w:rsid w:val="00A657FA"/>
    <w:rsid w:val="00A71801"/>
    <w:rsid w:val="00A7600A"/>
    <w:rsid w:val="00A87C89"/>
    <w:rsid w:val="00AA1790"/>
    <w:rsid w:val="00AA237D"/>
    <w:rsid w:val="00AB0D6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A2F"/>
    <w:rsid w:val="00B62F8C"/>
    <w:rsid w:val="00B71262"/>
    <w:rsid w:val="00B726A9"/>
    <w:rsid w:val="00B73A77"/>
    <w:rsid w:val="00B758C7"/>
    <w:rsid w:val="00B77736"/>
    <w:rsid w:val="00B8086B"/>
    <w:rsid w:val="00B821DF"/>
    <w:rsid w:val="00B844F6"/>
    <w:rsid w:val="00B9151F"/>
    <w:rsid w:val="00BA57D4"/>
    <w:rsid w:val="00BB43A9"/>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703"/>
    <w:rsid w:val="00C41DF6"/>
    <w:rsid w:val="00C5646B"/>
    <w:rsid w:val="00C62488"/>
    <w:rsid w:val="00C62C02"/>
    <w:rsid w:val="00C63DA0"/>
    <w:rsid w:val="00C75B23"/>
    <w:rsid w:val="00C81EB9"/>
    <w:rsid w:val="00C8331A"/>
    <w:rsid w:val="00C83431"/>
    <w:rsid w:val="00C84209"/>
    <w:rsid w:val="00C87831"/>
    <w:rsid w:val="00C878BA"/>
    <w:rsid w:val="00CA58F5"/>
    <w:rsid w:val="00CA71A8"/>
    <w:rsid w:val="00CC0146"/>
    <w:rsid w:val="00CC45F3"/>
    <w:rsid w:val="00CC4C01"/>
    <w:rsid w:val="00CC5762"/>
    <w:rsid w:val="00CD0534"/>
    <w:rsid w:val="00CD56BF"/>
    <w:rsid w:val="00CD61F3"/>
    <w:rsid w:val="00CE43F8"/>
    <w:rsid w:val="00D02A01"/>
    <w:rsid w:val="00D03433"/>
    <w:rsid w:val="00D03B2E"/>
    <w:rsid w:val="00D05F20"/>
    <w:rsid w:val="00D11436"/>
    <w:rsid w:val="00D157F2"/>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11AE4"/>
    <w:rsid w:val="00F201B9"/>
    <w:rsid w:val="00F20DFB"/>
    <w:rsid w:val="00F23412"/>
    <w:rsid w:val="00F237E8"/>
    <w:rsid w:val="00F303C2"/>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3828</Words>
  <Characters>22587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8</cp:revision>
  <cp:lastPrinted>2023-01-02T13:44:00Z</cp:lastPrinted>
  <dcterms:created xsi:type="dcterms:W3CDTF">2026-01-16T11:55:00Z</dcterms:created>
  <dcterms:modified xsi:type="dcterms:W3CDTF">2026-01-26T08:41:00Z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