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21101F" w:rsidRDefault="0060643D" w:rsidP="0060643D">
      <w:pPr>
        <w:ind w:right="-1703"/>
        <w:rPr>
          <w:rFonts w:ascii="Arial" w:hAnsi="Arial" w:cs="Arial"/>
          <w:b/>
          <w:sz w:val="22"/>
          <w:szCs w:val="22"/>
          <w:u w:val="single"/>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9639938" w:rsidR="00A93D76" w:rsidRPr="0021101F" w:rsidRDefault="001B61D8" w:rsidP="00BD5F4E">
      <w:pPr>
        <w:jc w:val="both"/>
        <w:rPr>
          <w:rFonts w:ascii="Arial" w:hAnsi="Arial" w:cs="Arial"/>
          <w:b/>
          <w:color w:val="000000"/>
          <w:sz w:val="22"/>
          <w:szCs w:val="22"/>
          <w:u w:val="single"/>
        </w:rPr>
      </w:pPr>
      <w:r w:rsidRPr="0021101F">
        <w:rPr>
          <w:rFonts w:ascii="Arial" w:hAnsi="Arial" w:cs="Arial"/>
          <w:b/>
          <w:caps/>
          <w:sz w:val="22"/>
          <w:szCs w:val="22"/>
          <w:u w:val="single"/>
        </w:rPr>
        <w:t>Objednávka</w:t>
      </w:r>
      <w:r w:rsidRPr="0021101F">
        <w:rPr>
          <w:rFonts w:ascii="Arial" w:hAnsi="Arial" w:cs="Arial"/>
          <w:b/>
          <w:sz w:val="22"/>
          <w:szCs w:val="22"/>
          <w:u w:val="single"/>
        </w:rPr>
        <w:t xml:space="preserve"> k výzvě s</w:t>
      </w:r>
      <w:r w:rsidR="00DC4D78" w:rsidRPr="0021101F">
        <w:rPr>
          <w:rFonts w:ascii="Arial" w:hAnsi="Arial" w:cs="Arial"/>
          <w:b/>
          <w:sz w:val="22"/>
          <w:szCs w:val="22"/>
          <w:u w:val="single"/>
        </w:rPr>
        <w:t> </w:t>
      </w:r>
      <w:r w:rsidRPr="0021101F">
        <w:rPr>
          <w:rFonts w:ascii="Arial" w:hAnsi="Arial" w:cs="Arial"/>
          <w:b/>
          <w:sz w:val="22"/>
          <w:szCs w:val="22"/>
          <w:u w:val="single"/>
        </w:rPr>
        <w:t>názvem</w:t>
      </w:r>
      <w:r w:rsidR="00DC4D78" w:rsidRPr="0021101F">
        <w:rPr>
          <w:rFonts w:ascii="Arial" w:hAnsi="Arial" w:cs="Arial"/>
          <w:b/>
          <w:sz w:val="22"/>
          <w:szCs w:val="22"/>
          <w:u w:val="single"/>
        </w:rPr>
        <w:t xml:space="preserve"> </w:t>
      </w:r>
      <w:bookmarkStart w:id="0" w:name="_Hlk205560112"/>
      <w:r w:rsidR="0021101F" w:rsidRPr="0021101F">
        <w:rPr>
          <w:rFonts w:ascii="Arial" w:hAnsi="Arial" w:cs="Arial"/>
          <w:b/>
          <w:color w:val="000000"/>
          <w:sz w:val="22"/>
          <w:szCs w:val="22"/>
          <w:u w:val="single"/>
        </w:rPr>
        <w:t>STČ/24_MB_Libichov_pozemky</w:t>
      </w:r>
      <w:r w:rsidR="00051C32" w:rsidRPr="0021101F">
        <w:rPr>
          <w:rFonts w:ascii="Arial" w:hAnsi="Arial" w:cs="Arial"/>
          <w:b/>
          <w:sz w:val="22"/>
          <w:szCs w:val="22"/>
          <w:u w:val="single"/>
        </w:rPr>
        <w:t xml:space="preserve">] </w:t>
      </w:r>
      <w:bookmarkEnd w:id="0"/>
      <w:r w:rsidR="00051C32" w:rsidRPr="0021101F">
        <w:rPr>
          <w:rFonts w:ascii="Arial" w:hAnsi="Arial" w:cs="Arial"/>
          <w:b/>
          <w:sz w:val="22"/>
          <w:szCs w:val="22"/>
          <w:u w:val="single"/>
        </w:rPr>
        <w:t>(dále jen „Výzva“),</w:t>
      </w:r>
      <w:r w:rsidR="00476D2D" w:rsidRPr="0021101F">
        <w:rPr>
          <w:rFonts w:ascii="Arial" w:hAnsi="Arial" w:cs="Arial"/>
          <w:b/>
          <w:sz w:val="22"/>
          <w:szCs w:val="22"/>
          <w:u w:val="single"/>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1" w:name="_Hlk205787036"/>
      <w:r w:rsidRPr="00506C31">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74F5A" w:rsidRDefault="007B6681" w:rsidP="007B6681">
      <w:pPr>
        <w:jc w:val="both"/>
        <w:rPr>
          <w:rFonts w:ascii="Arial" w:hAnsi="Arial" w:cs="Arial"/>
          <w:sz w:val="22"/>
          <w:szCs w:val="22"/>
        </w:rPr>
      </w:pPr>
      <w:r w:rsidRPr="00325734">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BD2D0E3" w14:textId="03D4CA3B" w:rsidR="00C629C7" w:rsidRDefault="009433E5" w:rsidP="00435536">
      <w:pPr>
        <w:ind w:firstLine="708"/>
        <w:jc w:val="both"/>
        <w:rPr>
          <w:rFonts w:ascii="Arial" w:hAnsi="Arial" w:cs="Arial"/>
          <w:b/>
          <w:bCs/>
          <w:i/>
          <w:iCs/>
          <w:sz w:val="22"/>
          <w:szCs w:val="22"/>
        </w:rPr>
      </w:pPr>
      <w:r>
        <w:rPr>
          <w:rFonts w:ascii="Arial" w:hAnsi="Arial" w:cs="Arial"/>
          <w:b/>
          <w:bCs/>
          <w:i/>
          <w:iCs/>
          <w:sz w:val="22"/>
          <w:szCs w:val="22"/>
        </w:rPr>
        <w:t>XXXXXXXXXXXXXXXXXX</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19A84F" w:rsidR="00C629C7" w:rsidRPr="00D82557" w:rsidRDefault="00492BE3" w:rsidP="00C629C7">
      <w:pPr>
        <w:jc w:val="both"/>
        <w:rPr>
          <w:rFonts w:ascii="Arial" w:hAnsi="Arial" w:cs="Arial"/>
          <w:bCs/>
          <w:sz w:val="22"/>
          <w:szCs w:val="22"/>
        </w:rPr>
      </w:pPr>
      <w:r w:rsidRPr="00D82557">
        <w:rPr>
          <w:rFonts w:ascii="Arial" w:hAnsi="Arial" w:cs="Arial"/>
          <w:bCs/>
          <w:sz w:val="22"/>
          <w:szCs w:val="22"/>
        </w:rPr>
        <w:t>Plot je ve vlastnictví kupujícího, není součástí ocenění</w:t>
      </w:r>
      <w:r w:rsidR="009E4DE5">
        <w:rPr>
          <w:rFonts w:ascii="Arial" w:hAnsi="Arial" w:cs="Arial"/>
          <w:bCs/>
          <w:sz w:val="22"/>
          <w:szCs w:val="22"/>
        </w:rPr>
        <w:t>.</w:t>
      </w:r>
    </w:p>
    <w:p w14:paraId="3F6F37BB" w14:textId="2B32E220" w:rsidR="00B5486A" w:rsidRDefault="00492BE3" w:rsidP="00C629C7">
      <w:pPr>
        <w:jc w:val="both"/>
        <w:rPr>
          <w:rFonts w:ascii="Arial" w:hAnsi="Arial" w:cs="Arial"/>
          <w:bCs/>
          <w:sz w:val="22"/>
          <w:szCs w:val="22"/>
        </w:rPr>
      </w:pPr>
      <w:r w:rsidRPr="00D82557">
        <w:rPr>
          <w:rFonts w:ascii="Arial" w:hAnsi="Arial" w:cs="Arial"/>
          <w:bCs/>
          <w:sz w:val="22"/>
          <w:szCs w:val="22"/>
        </w:rPr>
        <w:t>Porosty</w:t>
      </w:r>
      <w:r w:rsidR="00AA2393">
        <w:rPr>
          <w:rFonts w:ascii="Arial" w:hAnsi="Arial" w:cs="Arial"/>
          <w:bCs/>
          <w:sz w:val="22"/>
          <w:szCs w:val="22"/>
        </w:rPr>
        <w:t xml:space="preserve"> na pozemku</w:t>
      </w:r>
      <w:r w:rsidRPr="00D82557">
        <w:rPr>
          <w:rFonts w:ascii="Arial" w:hAnsi="Arial" w:cs="Arial"/>
          <w:bCs/>
          <w:sz w:val="22"/>
          <w:szCs w:val="22"/>
        </w:rPr>
        <w:t xml:space="preserve"> jsou součástí oceněn</w:t>
      </w:r>
      <w:r w:rsidR="00FF3A9F">
        <w:rPr>
          <w:rFonts w:ascii="Arial" w:hAnsi="Arial" w:cs="Arial"/>
          <w:bCs/>
          <w:sz w:val="22"/>
          <w:szCs w:val="22"/>
        </w:rPr>
        <w:t>í</w:t>
      </w:r>
      <w:r w:rsidR="009E4DE5">
        <w:rPr>
          <w:rFonts w:ascii="Arial" w:hAnsi="Arial" w:cs="Arial"/>
          <w:bCs/>
          <w:sz w:val="22"/>
          <w:szCs w:val="22"/>
        </w:rPr>
        <w:t>.</w:t>
      </w:r>
    </w:p>
    <w:p w14:paraId="49CFB7CC" w14:textId="43F1B829" w:rsidR="00492BE3" w:rsidRPr="009E4DE5" w:rsidRDefault="00B5486A" w:rsidP="00C629C7">
      <w:pPr>
        <w:jc w:val="both"/>
        <w:rPr>
          <w:rFonts w:ascii="Arial" w:hAnsi="Arial" w:cs="Arial"/>
          <w:bCs/>
          <w:sz w:val="22"/>
          <w:szCs w:val="22"/>
        </w:rPr>
      </w:pPr>
      <w:r w:rsidRPr="009E4DE5">
        <w:rPr>
          <w:rFonts w:ascii="Arial" w:hAnsi="Arial" w:cs="Arial"/>
          <w:bCs/>
          <w:sz w:val="22"/>
          <w:szCs w:val="22"/>
        </w:rPr>
        <w:t>Porosty</w:t>
      </w:r>
      <w:r w:rsidR="00FF3A9F" w:rsidRPr="009E4DE5">
        <w:rPr>
          <w:rFonts w:ascii="Arial" w:hAnsi="Arial" w:cs="Arial"/>
          <w:bCs/>
          <w:sz w:val="22"/>
          <w:szCs w:val="22"/>
        </w:rPr>
        <w:t>-stromořadí</w:t>
      </w:r>
      <w:r w:rsidR="00796191" w:rsidRPr="009E4DE5">
        <w:rPr>
          <w:rFonts w:ascii="Arial" w:hAnsi="Arial" w:cs="Arial"/>
          <w:bCs/>
          <w:sz w:val="22"/>
          <w:szCs w:val="22"/>
        </w:rPr>
        <w:t xml:space="preserve">, </w:t>
      </w:r>
      <w:r w:rsidR="006B1832" w:rsidRPr="009E4DE5">
        <w:rPr>
          <w:rFonts w:ascii="Arial" w:hAnsi="Arial" w:cs="Arial"/>
          <w:bCs/>
          <w:sz w:val="22"/>
          <w:szCs w:val="22"/>
        </w:rPr>
        <w:t>na</w:t>
      </w:r>
      <w:r w:rsidR="00796191" w:rsidRPr="009E4DE5">
        <w:rPr>
          <w:rFonts w:ascii="Arial" w:hAnsi="Arial" w:cs="Arial"/>
          <w:bCs/>
          <w:sz w:val="22"/>
          <w:szCs w:val="22"/>
        </w:rPr>
        <w:t xml:space="preserve"> severní</w:t>
      </w:r>
      <w:r w:rsidR="00AA2393" w:rsidRPr="009E4DE5">
        <w:rPr>
          <w:rFonts w:ascii="Arial" w:hAnsi="Arial" w:cs="Arial"/>
          <w:bCs/>
          <w:sz w:val="22"/>
          <w:szCs w:val="22"/>
        </w:rPr>
        <w:t xml:space="preserve"> hranic</w:t>
      </w:r>
      <w:r w:rsidR="006B1832" w:rsidRPr="009E4DE5">
        <w:rPr>
          <w:rFonts w:ascii="Arial" w:hAnsi="Arial" w:cs="Arial"/>
          <w:bCs/>
          <w:sz w:val="22"/>
          <w:szCs w:val="22"/>
        </w:rPr>
        <w:t>i</w:t>
      </w:r>
      <w:r w:rsidRPr="009E4DE5">
        <w:rPr>
          <w:rFonts w:ascii="Arial" w:hAnsi="Arial" w:cs="Arial"/>
          <w:bCs/>
          <w:sz w:val="22"/>
          <w:szCs w:val="22"/>
        </w:rPr>
        <w:t xml:space="preserve"> pozemku</w:t>
      </w:r>
      <w:r w:rsidR="00FF3A9F" w:rsidRPr="009E4DE5">
        <w:rPr>
          <w:rFonts w:ascii="Arial" w:hAnsi="Arial" w:cs="Arial"/>
          <w:bCs/>
          <w:sz w:val="22"/>
          <w:szCs w:val="22"/>
        </w:rPr>
        <w:t>,</w:t>
      </w:r>
      <w:r w:rsidRPr="009E4DE5">
        <w:rPr>
          <w:rFonts w:ascii="Arial" w:hAnsi="Arial" w:cs="Arial"/>
          <w:bCs/>
          <w:sz w:val="22"/>
          <w:szCs w:val="22"/>
        </w:rPr>
        <w:t xml:space="preserve"> nejsou součástí ocenění</w:t>
      </w:r>
      <w:r w:rsidR="009E4DE5">
        <w:rPr>
          <w:rFonts w:ascii="Arial" w:hAnsi="Arial" w:cs="Arial"/>
          <w:bCs/>
          <w:sz w:val="22"/>
          <w:szCs w:val="22"/>
        </w:rPr>
        <w:t>.</w:t>
      </w:r>
    </w:p>
    <w:p w14:paraId="569F41A6" w14:textId="3B0F9DFC" w:rsidR="004378B6" w:rsidRPr="009E4DE5" w:rsidRDefault="00560C26" w:rsidP="00C629C7">
      <w:pPr>
        <w:jc w:val="both"/>
        <w:rPr>
          <w:rFonts w:ascii="Arial" w:hAnsi="Arial" w:cs="Arial"/>
          <w:bCs/>
          <w:sz w:val="22"/>
          <w:szCs w:val="22"/>
        </w:rPr>
      </w:pPr>
      <w:r w:rsidRPr="009E4DE5">
        <w:rPr>
          <w:rFonts w:ascii="Arial" w:hAnsi="Arial" w:cs="Arial"/>
          <w:bCs/>
          <w:sz w:val="22"/>
          <w:szCs w:val="22"/>
        </w:rPr>
        <w:t>Zpevněné plochy</w:t>
      </w:r>
      <w:r w:rsidR="000E7BDE" w:rsidRPr="009E4DE5">
        <w:rPr>
          <w:rFonts w:ascii="Arial" w:hAnsi="Arial" w:cs="Arial"/>
          <w:bCs/>
          <w:sz w:val="22"/>
          <w:szCs w:val="22"/>
        </w:rPr>
        <w:t>-</w:t>
      </w:r>
      <w:r w:rsidR="008F3D5C" w:rsidRPr="009E4DE5">
        <w:rPr>
          <w:rFonts w:ascii="Arial" w:hAnsi="Arial" w:cs="Arial"/>
          <w:bCs/>
          <w:sz w:val="22"/>
          <w:szCs w:val="22"/>
        </w:rPr>
        <w:t>dočasně položen</w:t>
      </w:r>
      <w:r w:rsidR="007B7ED3" w:rsidRPr="009E4DE5">
        <w:rPr>
          <w:rFonts w:ascii="Arial" w:hAnsi="Arial" w:cs="Arial"/>
          <w:bCs/>
          <w:sz w:val="22"/>
          <w:szCs w:val="22"/>
        </w:rPr>
        <w:t>á</w:t>
      </w:r>
      <w:r w:rsidR="008F3D5C" w:rsidRPr="009E4DE5">
        <w:rPr>
          <w:rFonts w:ascii="Arial" w:hAnsi="Arial" w:cs="Arial"/>
          <w:bCs/>
          <w:sz w:val="22"/>
          <w:szCs w:val="22"/>
        </w:rPr>
        <w:t xml:space="preserve"> dlažb</w:t>
      </w:r>
      <w:r w:rsidR="007B7ED3" w:rsidRPr="009E4DE5">
        <w:rPr>
          <w:rFonts w:ascii="Arial" w:hAnsi="Arial" w:cs="Arial"/>
          <w:bCs/>
          <w:sz w:val="22"/>
          <w:szCs w:val="22"/>
        </w:rPr>
        <w:t>a</w:t>
      </w:r>
      <w:r w:rsidR="008F3D5C" w:rsidRPr="009E4DE5">
        <w:rPr>
          <w:rFonts w:ascii="Arial" w:hAnsi="Arial" w:cs="Arial"/>
          <w:bCs/>
          <w:sz w:val="22"/>
          <w:szCs w:val="22"/>
        </w:rPr>
        <w:t> není součástí ocenění</w:t>
      </w:r>
      <w:r w:rsidR="009E4DE5">
        <w:rPr>
          <w:rFonts w:ascii="Arial" w:hAnsi="Arial" w:cs="Arial"/>
          <w:bCs/>
          <w:sz w:val="22"/>
          <w:szCs w:val="22"/>
        </w:rPr>
        <w:t>.</w:t>
      </w:r>
    </w:p>
    <w:p w14:paraId="4B885091" w14:textId="4243B8A6" w:rsidR="007B7ED3" w:rsidRPr="00291236" w:rsidRDefault="00621A7B" w:rsidP="00C629C7">
      <w:pPr>
        <w:jc w:val="both"/>
        <w:rPr>
          <w:rFonts w:ascii="Arial" w:hAnsi="Arial" w:cs="Arial"/>
          <w:bCs/>
          <w:sz w:val="22"/>
          <w:szCs w:val="22"/>
        </w:rPr>
      </w:pPr>
      <w:r w:rsidRPr="00291236">
        <w:rPr>
          <w:rFonts w:ascii="Arial" w:hAnsi="Arial" w:cs="Arial"/>
          <w:bCs/>
          <w:sz w:val="22"/>
          <w:szCs w:val="22"/>
        </w:rPr>
        <w:t>Zpevněné plochy-pevně spojené se zemí jsou součástí ocenění</w:t>
      </w:r>
      <w:r w:rsidR="009E4DE5">
        <w:rPr>
          <w:rFonts w:ascii="Arial" w:hAnsi="Arial" w:cs="Arial"/>
          <w:bCs/>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7549576A" w:rsidR="005F3502" w:rsidRPr="005F3502" w:rsidRDefault="007363AE" w:rsidP="005F3502">
      <w:pPr>
        <w:rPr>
          <w:rFonts w:ascii="Arial" w:hAnsi="Arial" w:cs="Arial"/>
          <w:iCs/>
          <w:sz w:val="22"/>
          <w:szCs w:val="22"/>
        </w:rPr>
      </w:pPr>
      <w:r>
        <w:rPr>
          <w:rFonts w:ascii="Arial" w:hAnsi="Arial" w:cs="Arial"/>
          <w:iCs/>
          <w:sz w:val="22"/>
          <w:szCs w:val="22"/>
        </w:rPr>
        <w:t>Dobrovice</w:t>
      </w:r>
      <w:r w:rsidR="005F3502" w:rsidRPr="00495914">
        <w:rPr>
          <w:rFonts w:ascii="Arial" w:hAnsi="Arial" w:cs="Arial"/>
          <w:iCs/>
          <w:sz w:val="22"/>
          <w:szCs w:val="22"/>
        </w:rPr>
        <w:tab/>
      </w:r>
      <w:proofErr w:type="spellStart"/>
      <w:r>
        <w:rPr>
          <w:rFonts w:ascii="Arial" w:hAnsi="Arial" w:cs="Arial"/>
          <w:iCs/>
          <w:sz w:val="22"/>
          <w:szCs w:val="22"/>
        </w:rPr>
        <w:t>Libichov</w:t>
      </w:r>
      <w:proofErr w:type="spellEnd"/>
      <w:r w:rsidR="005F3502" w:rsidRPr="00495914">
        <w:rPr>
          <w:rFonts w:ascii="Arial" w:hAnsi="Arial" w:cs="Arial"/>
          <w:iCs/>
          <w:sz w:val="22"/>
          <w:szCs w:val="22"/>
        </w:rPr>
        <w:tab/>
      </w:r>
      <w:r w:rsidR="005F3502" w:rsidRPr="00495914">
        <w:rPr>
          <w:rFonts w:ascii="Arial" w:hAnsi="Arial" w:cs="Arial"/>
          <w:iCs/>
          <w:sz w:val="22"/>
          <w:szCs w:val="22"/>
        </w:rPr>
        <w:tab/>
        <w:t xml:space="preserve">KN </w:t>
      </w:r>
      <w:r w:rsidR="00D839A7">
        <w:rPr>
          <w:rFonts w:ascii="Arial" w:hAnsi="Arial" w:cs="Arial"/>
          <w:iCs/>
          <w:sz w:val="22"/>
          <w:szCs w:val="22"/>
        </w:rPr>
        <w:t>587/19</w:t>
      </w:r>
      <w:r w:rsidR="005F3502" w:rsidRPr="00495914">
        <w:rPr>
          <w:rFonts w:ascii="Arial" w:hAnsi="Arial" w:cs="Arial"/>
          <w:iCs/>
          <w:sz w:val="22"/>
          <w:szCs w:val="22"/>
        </w:rPr>
        <w:tab/>
        <w:t xml:space="preserve"> </w:t>
      </w:r>
      <w:r w:rsidR="005F3502" w:rsidRPr="00495914">
        <w:rPr>
          <w:rFonts w:ascii="Arial" w:hAnsi="Arial" w:cs="Arial"/>
          <w:iCs/>
          <w:sz w:val="22"/>
          <w:szCs w:val="22"/>
        </w:rPr>
        <w:tab/>
      </w:r>
      <w:r w:rsidR="00D839A7">
        <w:rPr>
          <w:rFonts w:ascii="Arial" w:hAnsi="Arial" w:cs="Arial"/>
          <w:iCs/>
          <w:sz w:val="22"/>
          <w:szCs w:val="22"/>
        </w:rPr>
        <w:t>ostatní plocha</w:t>
      </w:r>
      <w:r w:rsidR="00282A96" w:rsidRPr="00495914">
        <w:rPr>
          <w:rFonts w:ascii="Arial" w:hAnsi="Arial" w:cs="Arial"/>
          <w:iCs/>
          <w:sz w:val="22"/>
          <w:szCs w:val="22"/>
        </w:rPr>
        <w:tab/>
      </w:r>
      <w:r w:rsidR="005F3502" w:rsidRPr="00495914">
        <w:rPr>
          <w:rFonts w:ascii="Arial" w:hAnsi="Arial" w:cs="Arial"/>
          <w:iCs/>
          <w:sz w:val="22"/>
          <w:szCs w:val="22"/>
        </w:rPr>
        <w:t xml:space="preserve"> </w:t>
      </w:r>
      <w:r w:rsidR="005F3502" w:rsidRPr="00495914">
        <w:rPr>
          <w:rFonts w:ascii="Arial" w:hAnsi="Arial" w:cs="Arial"/>
          <w:iCs/>
          <w:sz w:val="22"/>
          <w:szCs w:val="22"/>
        </w:rPr>
        <w:tab/>
      </w:r>
      <w:r w:rsidR="00282A96" w:rsidRPr="00495914">
        <w:rPr>
          <w:rFonts w:ascii="Arial" w:hAnsi="Arial" w:cs="Arial"/>
          <w:iCs/>
          <w:sz w:val="22"/>
          <w:szCs w:val="22"/>
        </w:rPr>
        <w:t>1</w:t>
      </w:r>
      <w:r w:rsidR="00D839A7">
        <w:rPr>
          <w:rFonts w:ascii="Arial" w:hAnsi="Arial" w:cs="Arial"/>
          <w:iCs/>
          <w:sz w:val="22"/>
          <w:szCs w:val="22"/>
        </w:rPr>
        <w:t>144</w:t>
      </w:r>
    </w:p>
    <w:p w14:paraId="7771CC1C" w14:textId="77777777" w:rsidR="00282A96" w:rsidRDefault="00282A96" w:rsidP="00C629C7">
      <w:pPr>
        <w:rPr>
          <w:rFonts w:ascii="Arial" w:hAnsi="Arial" w:cs="Arial"/>
          <w:iCs/>
          <w:sz w:val="22"/>
          <w:szCs w:val="22"/>
        </w:rPr>
      </w:pPr>
    </w:p>
    <w:p w14:paraId="2D115767" w14:textId="77777777" w:rsidR="00087E25" w:rsidRDefault="00087E25"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257989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 xml:space="preserve">do </w:t>
      </w:r>
      <w:r w:rsidR="00D60B8B">
        <w:rPr>
          <w:rFonts w:ascii="Arial" w:hAnsi="Arial" w:cs="Arial"/>
          <w:sz w:val="22"/>
          <w:szCs w:val="22"/>
        </w:rPr>
        <w:t>….</w:t>
      </w:r>
      <w:r w:rsidR="00AA02AC" w:rsidRPr="00374F5A">
        <w:rPr>
          <w:rFonts w:ascii="Arial" w:hAnsi="Arial" w:cs="Arial"/>
          <w:b/>
          <w:bCs/>
          <w:sz w:val="22"/>
          <w:szCs w:val="22"/>
        </w:rPr>
        <w:t xml:space="preserve">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F62E97">
        <w:rPr>
          <w:rFonts w:ascii="Arial" w:hAnsi="Arial" w:cs="Arial"/>
          <w:i/>
          <w:iCs/>
          <w:sz w:val="22"/>
          <w:szCs w:val="22"/>
        </w:rPr>
        <w:t>„elektronicky podepsáno“</w:t>
      </w:r>
    </w:p>
    <w:p w14:paraId="5EA3B6A8" w14:textId="77777777" w:rsidR="00F62E97" w:rsidRDefault="00F62E97" w:rsidP="0060643D">
      <w:pPr>
        <w:jc w:val="both"/>
        <w:rPr>
          <w:rFonts w:ascii="Arial" w:hAnsi="Arial" w:cs="Arial"/>
          <w:i/>
          <w:iCs/>
          <w:sz w:val="22"/>
          <w:szCs w:val="22"/>
        </w:rPr>
      </w:pPr>
    </w:p>
    <w:p w14:paraId="1237B748" w14:textId="77777777" w:rsidR="00F62E97" w:rsidRPr="00F62E97" w:rsidRDefault="00F62E97" w:rsidP="0060643D">
      <w:pPr>
        <w:jc w:val="both"/>
        <w:rPr>
          <w:rFonts w:ascii="Arial" w:hAnsi="Arial" w:cs="Arial"/>
          <w:i/>
          <w:iCs/>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388" w14:textId="77777777" w:rsidR="00A07984" w:rsidRDefault="00A07984" w:rsidP="007B5020">
      <w:r>
        <w:separator/>
      </w:r>
    </w:p>
  </w:endnote>
  <w:endnote w:type="continuationSeparator" w:id="0">
    <w:p w14:paraId="7F16CAE4" w14:textId="77777777" w:rsidR="00A07984" w:rsidRDefault="00A079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B06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D52D" w14:textId="77777777" w:rsidR="00A07984" w:rsidRDefault="00A07984" w:rsidP="007B5020">
      <w:r>
        <w:separator/>
      </w:r>
    </w:p>
  </w:footnote>
  <w:footnote w:type="continuationSeparator" w:id="0">
    <w:p w14:paraId="5FBC8360" w14:textId="77777777" w:rsidR="00A07984" w:rsidRDefault="00A0798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87E25"/>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E7BDE"/>
    <w:rsid w:val="000F49B4"/>
    <w:rsid w:val="000F55ED"/>
    <w:rsid w:val="000F5F22"/>
    <w:rsid w:val="000F753A"/>
    <w:rsid w:val="0011178C"/>
    <w:rsid w:val="00112666"/>
    <w:rsid w:val="001145E3"/>
    <w:rsid w:val="00114F08"/>
    <w:rsid w:val="001301F2"/>
    <w:rsid w:val="00135D67"/>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01F"/>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236"/>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734"/>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378B6"/>
    <w:rsid w:val="00440B5D"/>
    <w:rsid w:val="00443DFD"/>
    <w:rsid w:val="004523DA"/>
    <w:rsid w:val="00454EB3"/>
    <w:rsid w:val="00457703"/>
    <w:rsid w:val="0045793B"/>
    <w:rsid w:val="00463719"/>
    <w:rsid w:val="00476D2D"/>
    <w:rsid w:val="0048038D"/>
    <w:rsid w:val="00484A6E"/>
    <w:rsid w:val="00492BE3"/>
    <w:rsid w:val="00495914"/>
    <w:rsid w:val="004A4099"/>
    <w:rsid w:val="004A4634"/>
    <w:rsid w:val="004B068D"/>
    <w:rsid w:val="004B350E"/>
    <w:rsid w:val="004B4625"/>
    <w:rsid w:val="004B7EB4"/>
    <w:rsid w:val="004C6906"/>
    <w:rsid w:val="004D7214"/>
    <w:rsid w:val="004E1159"/>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C26"/>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1A7B"/>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1832"/>
    <w:rsid w:val="006C37F9"/>
    <w:rsid w:val="006C4798"/>
    <w:rsid w:val="0070317D"/>
    <w:rsid w:val="00704ACD"/>
    <w:rsid w:val="00707ADC"/>
    <w:rsid w:val="0071082C"/>
    <w:rsid w:val="00712AE7"/>
    <w:rsid w:val="00730875"/>
    <w:rsid w:val="007363A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6191"/>
    <w:rsid w:val="007B355B"/>
    <w:rsid w:val="007B5020"/>
    <w:rsid w:val="007B6681"/>
    <w:rsid w:val="007B7ED3"/>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3D5C"/>
    <w:rsid w:val="008F5EC8"/>
    <w:rsid w:val="00900BEB"/>
    <w:rsid w:val="00902562"/>
    <w:rsid w:val="00905CED"/>
    <w:rsid w:val="00914E63"/>
    <w:rsid w:val="00922D20"/>
    <w:rsid w:val="00926FE7"/>
    <w:rsid w:val="00932097"/>
    <w:rsid w:val="00941363"/>
    <w:rsid w:val="009423B2"/>
    <w:rsid w:val="009433E5"/>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51A"/>
    <w:rsid w:val="009C088E"/>
    <w:rsid w:val="009C0ABF"/>
    <w:rsid w:val="009C0D91"/>
    <w:rsid w:val="009C0F6C"/>
    <w:rsid w:val="009C52F9"/>
    <w:rsid w:val="009C563B"/>
    <w:rsid w:val="009C7286"/>
    <w:rsid w:val="009D05AC"/>
    <w:rsid w:val="009D56FD"/>
    <w:rsid w:val="009D7DDA"/>
    <w:rsid w:val="009E4DE5"/>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600A"/>
    <w:rsid w:val="00A91752"/>
    <w:rsid w:val="00A93D76"/>
    <w:rsid w:val="00AA02AC"/>
    <w:rsid w:val="00AA2393"/>
    <w:rsid w:val="00AB2DEB"/>
    <w:rsid w:val="00AB3648"/>
    <w:rsid w:val="00AB3A52"/>
    <w:rsid w:val="00AB41AD"/>
    <w:rsid w:val="00AC2522"/>
    <w:rsid w:val="00AC43AE"/>
    <w:rsid w:val="00AC4BA6"/>
    <w:rsid w:val="00AC7653"/>
    <w:rsid w:val="00AD3112"/>
    <w:rsid w:val="00AD71D4"/>
    <w:rsid w:val="00AD7956"/>
    <w:rsid w:val="00AE19AB"/>
    <w:rsid w:val="00AE350B"/>
    <w:rsid w:val="00AE6B99"/>
    <w:rsid w:val="00AE7E67"/>
    <w:rsid w:val="00AF307C"/>
    <w:rsid w:val="00AF36D9"/>
    <w:rsid w:val="00AF4182"/>
    <w:rsid w:val="00AF753B"/>
    <w:rsid w:val="00B04064"/>
    <w:rsid w:val="00B22C14"/>
    <w:rsid w:val="00B27982"/>
    <w:rsid w:val="00B338B8"/>
    <w:rsid w:val="00B405DA"/>
    <w:rsid w:val="00B44150"/>
    <w:rsid w:val="00B539C7"/>
    <w:rsid w:val="00B53A7E"/>
    <w:rsid w:val="00B5486A"/>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3CB2"/>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2557"/>
    <w:rsid w:val="00D8368A"/>
    <w:rsid w:val="00D839A7"/>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5180"/>
    <w:rsid w:val="00E7679B"/>
    <w:rsid w:val="00E80807"/>
    <w:rsid w:val="00E86738"/>
    <w:rsid w:val="00E9192F"/>
    <w:rsid w:val="00E94483"/>
    <w:rsid w:val="00EA08B5"/>
    <w:rsid w:val="00EA210A"/>
    <w:rsid w:val="00EA4EFA"/>
    <w:rsid w:val="00EB2C93"/>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2E97"/>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3A9F"/>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961309006">
      <w:marLeft w:val="0"/>
      <w:marRight w:val="0"/>
      <w:marTop w:val="0"/>
      <w:marBottom w:val="0"/>
      <w:divBdr>
        <w:top w:val="none" w:sz="0" w:space="0" w:color="auto"/>
        <w:left w:val="none" w:sz="0" w:space="0" w:color="auto"/>
        <w:bottom w:val="none" w:sz="0" w:space="0" w:color="auto"/>
        <w:right w:val="none" w:sz="0" w:space="0" w:color="auto"/>
      </w:divBdr>
    </w:div>
    <w:div w:id="983779180">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3635</Words>
  <Characters>21449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2026-01-12T09:53:00Z</dcterms:created>
  <dcterms:modified xsi:type="dcterms:W3CDTF">2026-01-13T08:14:00Z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