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9EE1" w14:textId="40AD0212" w:rsidR="004F1A13" w:rsidRDefault="004F1A13" w:rsidP="00D91C1D">
      <w:pPr>
        <w:pStyle w:val="Nzev"/>
        <w:jc w:val="center"/>
      </w:pPr>
      <w:r w:rsidRPr="00AE0F9D">
        <w:t xml:space="preserve">Smlouva </w:t>
      </w:r>
      <w:r w:rsidR="0077594E">
        <w:t>o dílo</w:t>
      </w:r>
    </w:p>
    <w:p w14:paraId="40B133B3" w14:textId="4A1545E8" w:rsidR="0077594E" w:rsidRPr="0077594E" w:rsidRDefault="0077594E" w:rsidP="0077594E">
      <w:pPr>
        <w:jc w:val="center"/>
        <w:rPr>
          <w:rFonts w:ascii="Arial" w:hAnsi="Arial" w:cs="Arial"/>
          <w:sz w:val="22"/>
          <w:szCs w:val="22"/>
        </w:rPr>
      </w:pPr>
      <w:r w:rsidRPr="0077594E">
        <w:rPr>
          <w:rFonts w:ascii="Arial" w:hAnsi="Arial" w:cs="Arial"/>
          <w:sz w:val="22"/>
          <w:szCs w:val="22"/>
        </w:rPr>
        <w:t>uzavřená dle § 2586 a násl. zákona č. 89/2012 Sb., občanský zákoník</w:t>
      </w:r>
    </w:p>
    <w:p w14:paraId="42F79168" w14:textId="7CB9D13D" w:rsidR="005E0C21" w:rsidRDefault="0077594E" w:rsidP="0077594E">
      <w:pPr>
        <w:pStyle w:val="Nadpis1"/>
        <w:ind w:left="357" w:hanging="357"/>
        <w:jc w:val="center"/>
      </w:pPr>
      <w:r w:rsidRPr="0077594E">
        <w:t>Smluvní strany</w:t>
      </w:r>
    </w:p>
    <w:p w14:paraId="176BE0B9" w14:textId="77777777" w:rsidR="004F1A13" w:rsidRPr="00B44D12" w:rsidRDefault="004F1A13" w:rsidP="00B44D12">
      <w:pPr>
        <w:spacing w:before="120" w:after="120" w:line="280" w:lineRule="exact"/>
        <w:jc w:val="both"/>
        <w:rPr>
          <w:rFonts w:ascii="Arial" w:hAnsi="Arial" w:cs="Arial"/>
          <w:b/>
          <w:sz w:val="22"/>
          <w:szCs w:val="22"/>
        </w:rPr>
      </w:pPr>
      <w:r w:rsidRPr="00B44D12">
        <w:rPr>
          <w:rFonts w:ascii="Arial" w:hAnsi="Arial" w:cs="Arial"/>
          <w:b/>
          <w:sz w:val="22"/>
          <w:szCs w:val="22"/>
        </w:rPr>
        <w:t>Česká republika – Státní pozemkový úřad</w:t>
      </w:r>
    </w:p>
    <w:p w14:paraId="07A17ECE" w14:textId="77777777" w:rsidR="00B60BE7" w:rsidRDefault="005552BE" w:rsidP="000D4C09">
      <w:pPr>
        <w:spacing w:before="120" w:after="120" w:line="280" w:lineRule="exact"/>
        <w:jc w:val="both"/>
        <w:rPr>
          <w:rFonts w:ascii="Arial" w:hAnsi="Arial" w:cs="Arial"/>
          <w:sz w:val="22"/>
          <w:szCs w:val="22"/>
          <w:lang w:eastAsia="en-US"/>
        </w:rPr>
      </w:pPr>
      <w:r w:rsidRPr="005552BE">
        <w:rPr>
          <w:rFonts w:ascii="Arial" w:hAnsi="Arial" w:cs="Arial"/>
          <w:sz w:val="22"/>
          <w:szCs w:val="22"/>
          <w:lang w:eastAsia="en-US"/>
        </w:rPr>
        <w:t>se sídlem Husinecká 1024/</w:t>
      </w:r>
      <w:proofErr w:type="gramStart"/>
      <w:r w:rsidRPr="005552BE">
        <w:rPr>
          <w:rFonts w:ascii="Arial" w:hAnsi="Arial" w:cs="Arial"/>
          <w:sz w:val="22"/>
          <w:szCs w:val="22"/>
          <w:lang w:eastAsia="en-US"/>
        </w:rPr>
        <w:t>11a</w:t>
      </w:r>
      <w:proofErr w:type="gramEnd"/>
      <w:r w:rsidRPr="005552BE">
        <w:rPr>
          <w:rFonts w:ascii="Arial" w:hAnsi="Arial" w:cs="Arial"/>
          <w:sz w:val="22"/>
          <w:szCs w:val="22"/>
          <w:lang w:eastAsia="en-US"/>
        </w:rPr>
        <w:t>, 130 00 Praha 3 – Žižkov, IČO: 013 12 774, Krajský pozemkový úřad pro Jihočeský kraj, na adrese Rudolfovská 493/80, 370 01 České Budějovice</w:t>
      </w:r>
    </w:p>
    <w:p w14:paraId="00605824" w14:textId="77777777" w:rsidR="00976CB5" w:rsidRDefault="00DE7790" w:rsidP="00976CB5">
      <w:pPr>
        <w:tabs>
          <w:tab w:val="left" w:pos="3402"/>
        </w:tabs>
        <w:spacing w:line="280" w:lineRule="exact"/>
        <w:jc w:val="both"/>
        <w:rPr>
          <w:rFonts w:ascii="Arial" w:hAnsi="Arial" w:cs="Arial"/>
          <w:sz w:val="22"/>
          <w:szCs w:val="22"/>
          <w:lang w:eastAsia="en-US"/>
        </w:rPr>
      </w:pPr>
      <w:r>
        <w:rPr>
          <w:rFonts w:ascii="Arial" w:hAnsi="Arial" w:cs="Arial"/>
          <w:sz w:val="22"/>
          <w:szCs w:val="22"/>
          <w:lang w:eastAsia="en-US"/>
        </w:rPr>
        <w:t>zastoupená</w:t>
      </w:r>
      <w:r w:rsidR="000D4C09" w:rsidRPr="001915FE">
        <w:rPr>
          <w:rFonts w:ascii="Arial" w:hAnsi="Arial" w:cs="Arial"/>
          <w:sz w:val="22"/>
          <w:szCs w:val="22"/>
          <w:lang w:eastAsia="en-US"/>
        </w:rPr>
        <w:t xml:space="preserve">: </w:t>
      </w:r>
      <w:r w:rsidR="000B53BE">
        <w:rPr>
          <w:rFonts w:ascii="Arial" w:hAnsi="Arial" w:cs="Arial"/>
          <w:sz w:val="22"/>
          <w:szCs w:val="22"/>
          <w:lang w:eastAsia="en-US"/>
        </w:rPr>
        <w:tab/>
        <w:t xml:space="preserve">Ing. Evou </w:t>
      </w:r>
      <w:proofErr w:type="spellStart"/>
      <w:r w:rsidR="000B53BE">
        <w:rPr>
          <w:rFonts w:ascii="Arial" w:hAnsi="Arial" w:cs="Arial"/>
          <w:sz w:val="22"/>
          <w:szCs w:val="22"/>
          <w:lang w:eastAsia="en-US"/>
        </w:rPr>
        <w:t>Schmidtmajerovou</w:t>
      </w:r>
      <w:proofErr w:type="spellEnd"/>
      <w:r w:rsidR="000B53BE">
        <w:rPr>
          <w:rFonts w:ascii="Arial" w:hAnsi="Arial" w:cs="Arial"/>
          <w:sz w:val="22"/>
          <w:szCs w:val="22"/>
          <w:lang w:eastAsia="en-US"/>
        </w:rPr>
        <w:t>, CSc.</w:t>
      </w:r>
      <w:r w:rsidR="007A427D">
        <w:rPr>
          <w:rFonts w:ascii="Arial" w:hAnsi="Arial" w:cs="Arial"/>
          <w:sz w:val="22"/>
          <w:szCs w:val="22"/>
          <w:lang w:eastAsia="en-US"/>
        </w:rPr>
        <w:t>,</w:t>
      </w:r>
      <w:r w:rsidR="00976CB5">
        <w:rPr>
          <w:rFonts w:ascii="Arial" w:hAnsi="Arial" w:cs="Arial"/>
          <w:sz w:val="22"/>
          <w:szCs w:val="22"/>
          <w:lang w:eastAsia="en-US"/>
        </w:rPr>
        <w:t xml:space="preserve"> ředitelkou </w:t>
      </w:r>
    </w:p>
    <w:p w14:paraId="3FF3F3EB" w14:textId="0B22089D" w:rsidR="007A427D" w:rsidRDefault="00976CB5" w:rsidP="00976CB5">
      <w:pPr>
        <w:tabs>
          <w:tab w:val="left" w:pos="3402"/>
        </w:tabs>
        <w:spacing w:line="280" w:lineRule="exact"/>
        <w:jc w:val="both"/>
        <w:rPr>
          <w:rFonts w:ascii="Arial" w:hAnsi="Arial" w:cs="Arial"/>
          <w:sz w:val="22"/>
          <w:szCs w:val="22"/>
          <w:lang w:eastAsia="en-US"/>
        </w:rPr>
      </w:pPr>
      <w:r>
        <w:rPr>
          <w:rFonts w:ascii="Arial" w:hAnsi="Arial" w:cs="Arial"/>
          <w:sz w:val="22"/>
          <w:szCs w:val="22"/>
          <w:lang w:eastAsia="en-US"/>
        </w:rPr>
        <w:tab/>
        <w:t>Krajského pozemkového úřadu pro Jihočeský kraj</w:t>
      </w:r>
    </w:p>
    <w:p w14:paraId="0673F222" w14:textId="77777777" w:rsidR="00340A9E" w:rsidRDefault="00281FDF" w:rsidP="00340A9E">
      <w:pPr>
        <w:tabs>
          <w:tab w:val="left" w:pos="3402"/>
        </w:tabs>
        <w:spacing w:line="280" w:lineRule="exact"/>
        <w:jc w:val="both"/>
        <w:rPr>
          <w:rFonts w:ascii="Arial" w:hAnsi="Arial" w:cs="Arial"/>
          <w:sz w:val="22"/>
          <w:szCs w:val="22"/>
          <w:lang w:eastAsia="en-US"/>
        </w:rPr>
      </w:pPr>
      <w:r>
        <w:rPr>
          <w:rFonts w:ascii="Arial" w:hAnsi="Arial" w:cs="Arial"/>
          <w:sz w:val="22"/>
          <w:szCs w:val="22"/>
        </w:rPr>
        <w:t xml:space="preserve">ve věcech smluvních: </w:t>
      </w:r>
      <w:r w:rsidR="00340A9E">
        <w:rPr>
          <w:rFonts w:ascii="Arial" w:hAnsi="Arial" w:cs="Arial"/>
          <w:sz w:val="22"/>
          <w:szCs w:val="22"/>
        </w:rPr>
        <w:tab/>
      </w:r>
      <w:r w:rsidR="00340A9E">
        <w:rPr>
          <w:rFonts w:ascii="Arial" w:hAnsi="Arial" w:cs="Arial"/>
          <w:sz w:val="22"/>
          <w:szCs w:val="22"/>
          <w:lang w:eastAsia="en-US"/>
        </w:rPr>
        <w:t xml:space="preserve">Ing. Evou </w:t>
      </w:r>
      <w:proofErr w:type="spellStart"/>
      <w:r w:rsidR="00340A9E">
        <w:rPr>
          <w:rFonts w:ascii="Arial" w:hAnsi="Arial" w:cs="Arial"/>
          <w:sz w:val="22"/>
          <w:szCs w:val="22"/>
          <w:lang w:eastAsia="en-US"/>
        </w:rPr>
        <w:t>Schmidtmajerovou</w:t>
      </w:r>
      <w:proofErr w:type="spellEnd"/>
      <w:r w:rsidR="00340A9E">
        <w:rPr>
          <w:rFonts w:ascii="Arial" w:hAnsi="Arial" w:cs="Arial"/>
          <w:sz w:val="22"/>
          <w:szCs w:val="22"/>
          <w:lang w:eastAsia="en-US"/>
        </w:rPr>
        <w:t xml:space="preserve">, CSc., ředitelkou </w:t>
      </w:r>
    </w:p>
    <w:p w14:paraId="291CA499" w14:textId="77777777" w:rsidR="00340A9E" w:rsidRDefault="00340A9E" w:rsidP="00340A9E">
      <w:pPr>
        <w:tabs>
          <w:tab w:val="left" w:pos="3402"/>
        </w:tabs>
        <w:spacing w:line="280" w:lineRule="exact"/>
        <w:jc w:val="both"/>
        <w:rPr>
          <w:rFonts w:ascii="Arial" w:hAnsi="Arial" w:cs="Arial"/>
          <w:sz w:val="22"/>
          <w:szCs w:val="22"/>
          <w:lang w:eastAsia="en-US"/>
        </w:rPr>
      </w:pPr>
      <w:r>
        <w:rPr>
          <w:rFonts w:ascii="Arial" w:hAnsi="Arial" w:cs="Arial"/>
          <w:sz w:val="22"/>
          <w:szCs w:val="22"/>
          <w:lang w:eastAsia="en-US"/>
        </w:rPr>
        <w:tab/>
        <w:t>Krajského pozemkového úřadu pro Jihočeský kraj</w:t>
      </w:r>
    </w:p>
    <w:p w14:paraId="1296A263" w14:textId="77777777" w:rsidR="00C72A42" w:rsidRDefault="00281FDF" w:rsidP="00C72A42">
      <w:pPr>
        <w:tabs>
          <w:tab w:val="left" w:pos="3402"/>
        </w:tabs>
        <w:spacing w:line="280" w:lineRule="exact"/>
        <w:ind w:left="2126" w:hanging="2126"/>
        <w:jc w:val="both"/>
        <w:rPr>
          <w:rFonts w:ascii="Arial" w:hAnsi="Arial" w:cs="Arial"/>
          <w:sz w:val="22"/>
          <w:szCs w:val="22"/>
        </w:rPr>
      </w:pPr>
      <w:r>
        <w:rPr>
          <w:rFonts w:ascii="Arial" w:hAnsi="Arial" w:cs="Arial"/>
          <w:sz w:val="22"/>
          <w:szCs w:val="22"/>
        </w:rPr>
        <w:t xml:space="preserve">Ve věcech technických: </w:t>
      </w:r>
      <w:r w:rsidR="00340A9E">
        <w:rPr>
          <w:rFonts w:ascii="Arial" w:hAnsi="Arial" w:cs="Arial"/>
          <w:sz w:val="22"/>
          <w:szCs w:val="22"/>
        </w:rPr>
        <w:tab/>
      </w:r>
      <w:r w:rsidR="00C72A42">
        <w:rPr>
          <w:rFonts w:ascii="Arial" w:hAnsi="Arial" w:cs="Arial"/>
          <w:sz w:val="22"/>
          <w:szCs w:val="22"/>
        </w:rPr>
        <w:t xml:space="preserve">Ing. Vladislavem </w:t>
      </w:r>
      <w:proofErr w:type="spellStart"/>
      <w:r w:rsidR="00C72A42">
        <w:rPr>
          <w:rFonts w:ascii="Arial" w:hAnsi="Arial" w:cs="Arial"/>
          <w:sz w:val="22"/>
          <w:szCs w:val="22"/>
        </w:rPr>
        <w:t>Paxou</w:t>
      </w:r>
      <w:proofErr w:type="spellEnd"/>
      <w:r w:rsidR="00C72A42">
        <w:rPr>
          <w:rFonts w:ascii="Arial" w:hAnsi="Arial" w:cs="Arial"/>
          <w:sz w:val="22"/>
          <w:szCs w:val="22"/>
        </w:rPr>
        <w:t xml:space="preserve">, </w:t>
      </w:r>
    </w:p>
    <w:p w14:paraId="2A876C2E" w14:textId="77777777" w:rsidR="00C72A42" w:rsidRDefault="00C72A42" w:rsidP="00C72A42">
      <w:pPr>
        <w:tabs>
          <w:tab w:val="left" w:pos="3402"/>
        </w:tabs>
        <w:spacing w:line="280" w:lineRule="exact"/>
        <w:ind w:left="2126" w:hanging="2126"/>
        <w:jc w:val="both"/>
        <w:rPr>
          <w:rFonts w:ascii="Arial" w:hAnsi="Arial" w:cs="Arial"/>
          <w:sz w:val="22"/>
          <w:szCs w:val="22"/>
        </w:rPr>
      </w:pPr>
      <w:r>
        <w:rPr>
          <w:rFonts w:ascii="Arial" w:hAnsi="Arial" w:cs="Arial"/>
          <w:sz w:val="22"/>
          <w:szCs w:val="22"/>
        </w:rPr>
        <w:tab/>
      </w:r>
      <w:r>
        <w:rPr>
          <w:rFonts w:ascii="Arial" w:hAnsi="Arial" w:cs="Arial"/>
          <w:sz w:val="22"/>
          <w:szCs w:val="22"/>
        </w:rPr>
        <w:tab/>
        <w:t>vedoucím Pobočky Jindřichův Hradec</w:t>
      </w:r>
      <w:r w:rsidR="00281FDF">
        <w:rPr>
          <w:rFonts w:ascii="Arial" w:hAnsi="Arial" w:cs="Arial"/>
          <w:sz w:val="22"/>
          <w:szCs w:val="22"/>
        </w:rPr>
        <w:t xml:space="preserve">, </w:t>
      </w:r>
    </w:p>
    <w:p w14:paraId="272768B9" w14:textId="10F352D0" w:rsidR="00C72A42" w:rsidRDefault="00C72A42" w:rsidP="00C72A42">
      <w:pPr>
        <w:tabs>
          <w:tab w:val="left" w:pos="3402"/>
        </w:tabs>
        <w:spacing w:line="280" w:lineRule="exact"/>
        <w:ind w:left="2126" w:hanging="2126"/>
        <w:jc w:val="both"/>
        <w:rPr>
          <w:rFonts w:ascii="Arial" w:hAnsi="Arial" w:cs="Arial"/>
          <w:sz w:val="22"/>
          <w:szCs w:val="22"/>
        </w:rPr>
      </w:pPr>
      <w:r>
        <w:rPr>
          <w:rFonts w:ascii="Arial" w:hAnsi="Arial" w:cs="Arial"/>
          <w:sz w:val="22"/>
          <w:szCs w:val="22"/>
        </w:rPr>
        <w:tab/>
      </w:r>
      <w:r>
        <w:rPr>
          <w:rFonts w:ascii="Arial" w:hAnsi="Arial" w:cs="Arial"/>
          <w:sz w:val="22"/>
          <w:szCs w:val="22"/>
        </w:rPr>
        <w:tab/>
      </w:r>
      <w:r w:rsidR="00281FDF">
        <w:rPr>
          <w:rFonts w:ascii="Arial" w:hAnsi="Arial" w:cs="Arial"/>
          <w:sz w:val="22"/>
          <w:szCs w:val="22"/>
        </w:rPr>
        <w:t>tel:</w:t>
      </w:r>
      <w:r w:rsidR="00281FDF" w:rsidRPr="005F048F">
        <w:rPr>
          <w:rFonts w:ascii="Arial" w:hAnsi="Arial" w:cs="Arial"/>
          <w:sz w:val="22"/>
          <w:szCs w:val="22"/>
        </w:rPr>
        <w:t xml:space="preserve"> </w:t>
      </w:r>
      <w:r w:rsidR="00C9794A">
        <w:rPr>
          <w:rFonts w:ascii="Arial" w:hAnsi="Arial" w:cs="Arial"/>
          <w:sz w:val="22"/>
          <w:szCs w:val="22"/>
        </w:rPr>
        <w:t>606 073 754</w:t>
      </w:r>
      <w:r w:rsidR="00281FDF">
        <w:rPr>
          <w:rFonts w:ascii="Arial" w:hAnsi="Arial" w:cs="Arial"/>
          <w:sz w:val="22"/>
          <w:szCs w:val="22"/>
        </w:rPr>
        <w:t xml:space="preserve">, </w:t>
      </w:r>
    </w:p>
    <w:p w14:paraId="23A1C4FD" w14:textId="1E5E05FE" w:rsidR="00281FDF" w:rsidRPr="00B44D12" w:rsidRDefault="00C72A42" w:rsidP="00C72A42">
      <w:pPr>
        <w:tabs>
          <w:tab w:val="left" w:pos="3402"/>
        </w:tabs>
        <w:spacing w:line="280" w:lineRule="exact"/>
        <w:ind w:left="2126" w:hanging="2126"/>
        <w:jc w:val="both"/>
        <w:rPr>
          <w:rFonts w:ascii="Arial" w:hAnsi="Arial" w:cs="Arial"/>
          <w:sz w:val="22"/>
          <w:szCs w:val="22"/>
          <w:lang w:eastAsia="en-US"/>
        </w:rPr>
      </w:pPr>
      <w:r>
        <w:rPr>
          <w:rFonts w:ascii="Arial" w:hAnsi="Arial" w:cs="Arial"/>
          <w:sz w:val="22"/>
          <w:szCs w:val="22"/>
        </w:rPr>
        <w:tab/>
      </w:r>
      <w:r>
        <w:rPr>
          <w:rFonts w:ascii="Arial" w:hAnsi="Arial" w:cs="Arial"/>
          <w:sz w:val="22"/>
          <w:szCs w:val="22"/>
        </w:rPr>
        <w:tab/>
      </w:r>
      <w:r w:rsidR="00281FDF">
        <w:rPr>
          <w:rFonts w:ascii="Arial" w:hAnsi="Arial" w:cs="Arial"/>
          <w:sz w:val="22"/>
          <w:szCs w:val="22"/>
        </w:rPr>
        <w:t>e-mail:</w:t>
      </w:r>
      <w:r w:rsidR="00281FDF" w:rsidRPr="005F048F">
        <w:rPr>
          <w:rFonts w:ascii="Arial" w:hAnsi="Arial" w:cs="Arial"/>
          <w:sz w:val="22"/>
          <w:szCs w:val="22"/>
        </w:rPr>
        <w:t xml:space="preserve"> </w:t>
      </w:r>
      <w:r w:rsidR="00C9794A">
        <w:rPr>
          <w:rFonts w:ascii="Arial" w:hAnsi="Arial" w:cs="Arial"/>
          <w:sz w:val="22"/>
          <w:szCs w:val="22"/>
        </w:rPr>
        <w:t>vladislav.paxa@spu.gov.cz</w:t>
      </w:r>
    </w:p>
    <w:p w14:paraId="2098C498" w14:textId="360BAAE3" w:rsidR="004F1A13"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IČO: 01312774 </w:t>
      </w:r>
    </w:p>
    <w:p w14:paraId="214ED124" w14:textId="6D9C94D0" w:rsidR="00537BDF" w:rsidRPr="00B44D12" w:rsidRDefault="00537BDF" w:rsidP="00B44D12">
      <w:pPr>
        <w:spacing w:before="120" w:after="120" w:line="280" w:lineRule="exact"/>
        <w:jc w:val="both"/>
        <w:rPr>
          <w:rFonts w:ascii="Arial" w:hAnsi="Arial" w:cs="Arial"/>
          <w:sz w:val="22"/>
          <w:szCs w:val="22"/>
          <w:lang w:eastAsia="en-US"/>
        </w:rPr>
      </w:pPr>
      <w:r w:rsidRPr="00537BDF">
        <w:rPr>
          <w:rFonts w:ascii="Arial" w:hAnsi="Arial" w:cs="Arial"/>
          <w:sz w:val="22"/>
          <w:szCs w:val="22"/>
          <w:lang w:eastAsia="en-US"/>
        </w:rPr>
        <w:t>DIČ: CZ01312774</w:t>
      </w:r>
    </w:p>
    <w:p w14:paraId="220E496A" w14:textId="77777777" w:rsidR="00EA4151" w:rsidRDefault="00EA4151" w:rsidP="00EA4151">
      <w:pPr>
        <w:spacing w:before="120" w:after="120" w:line="280" w:lineRule="exact"/>
        <w:jc w:val="both"/>
        <w:rPr>
          <w:rFonts w:ascii="Arial" w:hAnsi="Arial" w:cs="Arial"/>
          <w:sz w:val="22"/>
          <w:szCs w:val="22"/>
          <w:lang w:eastAsia="en-US"/>
        </w:rPr>
      </w:pPr>
      <w:r w:rsidRPr="00983DC6">
        <w:rPr>
          <w:rFonts w:ascii="Arial" w:hAnsi="Arial" w:cs="Arial"/>
          <w:sz w:val="22"/>
          <w:szCs w:val="22"/>
          <w:lang w:eastAsia="en-US"/>
        </w:rPr>
        <w:t xml:space="preserve">Objednatel není plátcem DPH.                                           </w:t>
      </w:r>
    </w:p>
    <w:p w14:paraId="1FBAB537" w14:textId="77777777"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bank. spojení: Česká národní banka, č. účtu: 3723001/0710</w:t>
      </w:r>
    </w:p>
    <w:p w14:paraId="5D1D1D1E" w14:textId="1EFB25A4"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(dále jen „</w:t>
      </w:r>
      <w:r w:rsidRPr="00B44D12">
        <w:rPr>
          <w:rFonts w:ascii="Arial" w:hAnsi="Arial" w:cs="Arial"/>
          <w:b/>
          <w:bCs/>
          <w:sz w:val="22"/>
          <w:szCs w:val="22"/>
          <w:lang w:eastAsia="en-US"/>
        </w:rPr>
        <w:t>Objednatel</w:t>
      </w:r>
      <w:r w:rsidRPr="00B44D12">
        <w:rPr>
          <w:rFonts w:ascii="Arial" w:hAnsi="Arial" w:cs="Arial"/>
          <w:sz w:val="22"/>
          <w:szCs w:val="22"/>
          <w:lang w:eastAsia="en-US"/>
        </w:rPr>
        <w:t>“)</w:t>
      </w:r>
    </w:p>
    <w:p w14:paraId="5F3724A7" w14:textId="77777777" w:rsidR="004F1A13" w:rsidRPr="00B44D12"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a</w:t>
      </w:r>
    </w:p>
    <w:p w14:paraId="55E6A5F6" w14:textId="77777777" w:rsidR="00687396" w:rsidRPr="00122BFA" w:rsidRDefault="00687396" w:rsidP="00687396">
      <w:pPr>
        <w:spacing w:before="120" w:after="120" w:line="280" w:lineRule="exact"/>
        <w:jc w:val="both"/>
        <w:rPr>
          <w:rFonts w:ascii="Arial" w:hAnsi="Arial" w:cs="Arial"/>
          <w:b/>
          <w:bCs/>
          <w:sz w:val="22"/>
          <w:szCs w:val="22"/>
          <w:lang w:eastAsia="en-US"/>
        </w:rPr>
      </w:pPr>
      <w:r>
        <w:rPr>
          <w:rFonts w:ascii="Arial" w:hAnsi="Arial" w:cs="Arial"/>
          <w:b/>
          <w:bCs/>
          <w:sz w:val="22"/>
          <w:szCs w:val="22"/>
          <w:lang w:eastAsia="en-US"/>
        </w:rPr>
        <w:t xml:space="preserve">TKP </w:t>
      </w:r>
      <w:proofErr w:type="spellStart"/>
      <w:r>
        <w:rPr>
          <w:rFonts w:ascii="Arial" w:hAnsi="Arial" w:cs="Arial"/>
          <w:b/>
          <w:bCs/>
          <w:sz w:val="22"/>
          <w:szCs w:val="22"/>
          <w:lang w:eastAsia="en-US"/>
        </w:rPr>
        <w:t>geo</w:t>
      </w:r>
      <w:proofErr w:type="spellEnd"/>
      <w:r>
        <w:rPr>
          <w:rFonts w:ascii="Arial" w:hAnsi="Arial" w:cs="Arial"/>
          <w:b/>
          <w:bCs/>
          <w:sz w:val="22"/>
          <w:szCs w:val="22"/>
          <w:lang w:eastAsia="en-US"/>
        </w:rPr>
        <w:t xml:space="preserve"> s.r.o.</w:t>
      </w:r>
      <w:r w:rsidRPr="00122BFA">
        <w:rPr>
          <w:rFonts w:ascii="Arial" w:hAnsi="Arial" w:cs="Arial"/>
          <w:b/>
          <w:bCs/>
          <w:sz w:val="22"/>
          <w:szCs w:val="22"/>
          <w:lang w:eastAsia="en-US"/>
        </w:rPr>
        <w:t xml:space="preserve"> </w:t>
      </w:r>
    </w:p>
    <w:p w14:paraId="0C79B1BA" w14:textId="0594183D" w:rsidR="00687396" w:rsidRPr="00B44D12" w:rsidRDefault="00687396" w:rsidP="00687396">
      <w:pPr>
        <w:spacing w:before="120" w:after="120" w:line="280" w:lineRule="exact"/>
        <w:jc w:val="both"/>
        <w:rPr>
          <w:rFonts w:ascii="Arial" w:hAnsi="Arial" w:cs="Arial"/>
          <w:sz w:val="22"/>
          <w:szCs w:val="22"/>
          <w:lang w:eastAsia="en-US"/>
        </w:rPr>
      </w:pPr>
      <w:r>
        <w:rPr>
          <w:rFonts w:ascii="Arial" w:hAnsi="Arial" w:cs="Arial"/>
          <w:sz w:val="22"/>
          <w:szCs w:val="22"/>
          <w:lang w:eastAsia="en-US"/>
        </w:rPr>
        <w:t>sídlo:</w:t>
      </w:r>
      <w:r w:rsidRPr="00B44D12">
        <w:rPr>
          <w:rFonts w:ascii="Arial" w:hAnsi="Arial" w:cs="Arial"/>
          <w:sz w:val="22"/>
          <w:szCs w:val="22"/>
          <w:lang w:eastAsia="en-US"/>
        </w:rPr>
        <w:t xml:space="preserve"> </w:t>
      </w:r>
      <w:r>
        <w:rPr>
          <w:rFonts w:ascii="Arial" w:hAnsi="Arial" w:cs="Arial"/>
          <w:sz w:val="22"/>
          <w:szCs w:val="22"/>
          <w:lang w:eastAsia="en-US"/>
        </w:rPr>
        <w:t>Plánská 1854/6, 370 07 České Budějovice</w:t>
      </w:r>
    </w:p>
    <w:p w14:paraId="33A3DA81" w14:textId="77777777" w:rsidR="00687396" w:rsidRDefault="00687396" w:rsidP="00687396">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IČO: </w:t>
      </w:r>
      <w:r>
        <w:rPr>
          <w:rFonts w:ascii="Arial" w:hAnsi="Arial" w:cs="Arial"/>
          <w:sz w:val="22"/>
          <w:szCs w:val="22"/>
          <w:lang w:eastAsia="en-US"/>
        </w:rPr>
        <w:t>24134295</w:t>
      </w:r>
    </w:p>
    <w:p w14:paraId="3002479A" w14:textId="77777777" w:rsidR="00687396" w:rsidRPr="00B44D12" w:rsidRDefault="00687396" w:rsidP="00687396">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DIČ: </w:t>
      </w:r>
      <w:r>
        <w:rPr>
          <w:rFonts w:ascii="Arial" w:hAnsi="Arial" w:cs="Arial"/>
          <w:sz w:val="22"/>
          <w:szCs w:val="22"/>
          <w:lang w:eastAsia="en-US"/>
        </w:rPr>
        <w:t>CZ24134295</w:t>
      </w:r>
    </w:p>
    <w:p w14:paraId="6281B663" w14:textId="77777777" w:rsidR="00687396" w:rsidRPr="00B44D12" w:rsidRDefault="00687396" w:rsidP="00687396">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 xml:space="preserve">společnost zapsaná v obchodním rejstříku vedeném </w:t>
      </w:r>
      <w:r>
        <w:rPr>
          <w:rFonts w:ascii="Arial" w:hAnsi="Arial" w:cs="Arial"/>
          <w:sz w:val="22"/>
          <w:szCs w:val="22"/>
          <w:lang w:eastAsia="en-US"/>
        </w:rPr>
        <w:t xml:space="preserve">Krajským </w:t>
      </w:r>
      <w:r w:rsidRPr="00B44D12">
        <w:rPr>
          <w:rFonts w:ascii="Arial" w:hAnsi="Arial" w:cs="Arial"/>
          <w:sz w:val="22"/>
          <w:szCs w:val="22"/>
          <w:lang w:eastAsia="en-US"/>
        </w:rPr>
        <w:t xml:space="preserve">soudem </w:t>
      </w:r>
      <w:r>
        <w:rPr>
          <w:rFonts w:ascii="Arial" w:hAnsi="Arial" w:cs="Arial"/>
          <w:sz w:val="22"/>
          <w:szCs w:val="22"/>
          <w:lang w:eastAsia="en-US"/>
        </w:rPr>
        <w:br/>
      </w:r>
      <w:r w:rsidRPr="00B44D12">
        <w:rPr>
          <w:rFonts w:ascii="Arial" w:hAnsi="Arial" w:cs="Arial"/>
          <w:sz w:val="22"/>
          <w:szCs w:val="22"/>
          <w:lang w:eastAsia="en-US"/>
        </w:rPr>
        <w:t xml:space="preserve">v </w:t>
      </w:r>
      <w:r>
        <w:rPr>
          <w:rFonts w:ascii="Arial" w:hAnsi="Arial" w:cs="Arial"/>
          <w:sz w:val="22"/>
          <w:szCs w:val="22"/>
          <w:lang w:eastAsia="en-US"/>
        </w:rPr>
        <w:t xml:space="preserve">Českých Budějovicích, </w:t>
      </w:r>
      <w:r w:rsidRPr="00B44D12">
        <w:rPr>
          <w:rFonts w:ascii="Arial" w:hAnsi="Arial" w:cs="Arial"/>
          <w:sz w:val="22"/>
          <w:szCs w:val="22"/>
          <w:lang w:eastAsia="en-US"/>
        </w:rPr>
        <w:t xml:space="preserve">oddíl </w:t>
      </w:r>
      <w:r>
        <w:rPr>
          <w:rFonts w:ascii="Arial" w:hAnsi="Arial" w:cs="Arial"/>
          <w:sz w:val="22"/>
          <w:szCs w:val="22"/>
          <w:lang w:eastAsia="en-US"/>
        </w:rPr>
        <w:t xml:space="preserve">C, </w:t>
      </w:r>
      <w:r w:rsidRPr="00B44D12">
        <w:rPr>
          <w:rFonts w:ascii="Arial" w:hAnsi="Arial" w:cs="Arial"/>
          <w:sz w:val="22"/>
          <w:szCs w:val="22"/>
          <w:lang w:eastAsia="en-US"/>
        </w:rPr>
        <w:t xml:space="preserve">vložka </w:t>
      </w:r>
      <w:r>
        <w:rPr>
          <w:rFonts w:ascii="Arial" w:hAnsi="Arial" w:cs="Arial"/>
          <w:sz w:val="22"/>
          <w:szCs w:val="22"/>
          <w:lang w:eastAsia="en-US"/>
        </w:rPr>
        <w:t>25734</w:t>
      </w:r>
    </w:p>
    <w:p w14:paraId="253ECCD5" w14:textId="2E54DB24" w:rsidR="00687396" w:rsidRPr="00B44D12" w:rsidRDefault="00687396" w:rsidP="00687396">
      <w:pPr>
        <w:spacing w:before="120" w:after="120" w:line="280" w:lineRule="exact"/>
        <w:jc w:val="both"/>
        <w:rPr>
          <w:rFonts w:ascii="Arial" w:hAnsi="Arial" w:cs="Arial"/>
          <w:sz w:val="22"/>
          <w:szCs w:val="22"/>
          <w:lang w:eastAsia="en-US"/>
        </w:rPr>
      </w:pPr>
      <w:r>
        <w:rPr>
          <w:rFonts w:ascii="Arial" w:hAnsi="Arial" w:cs="Arial"/>
          <w:sz w:val="22"/>
          <w:szCs w:val="22"/>
          <w:lang w:eastAsia="en-US"/>
        </w:rPr>
        <w:t>zastoupená</w:t>
      </w:r>
      <w:r w:rsidRPr="00B44D12">
        <w:rPr>
          <w:rFonts w:ascii="Arial" w:hAnsi="Arial" w:cs="Arial"/>
          <w:sz w:val="22"/>
          <w:szCs w:val="22"/>
          <w:lang w:eastAsia="en-US"/>
        </w:rPr>
        <w:t xml:space="preserve">: </w:t>
      </w:r>
      <w:r>
        <w:rPr>
          <w:rFonts w:ascii="Arial" w:hAnsi="Arial" w:cs="Arial"/>
          <w:sz w:val="22"/>
          <w:szCs w:val="22"/>
          <w:lang w:eastAsia="en-US"/>
        </w:rPr>
        <w:t xml:space="preserve">Ing. Robertem </w:t>
      </w:r>
      <w:proofErr w:type="spellStart"/>
      <w:r>
        <w:rPr>
          <w:rFonts w:ascii="Arial" w:hAnsi="Arial" w:cs="Arial"/>
          <w:sz w:val="22"/>
          <w:szCs w:val="22"/>
          <w:lang w:eastAsia="en-US"/>
        </w:rPr>
        <w:t>Šinknerem</w:t>
      </w:r>
      <w:proofErr w:type="spellEnd"/>
      <w:r>
        <w:rPr>
          <w:rFonts w:ascii="Arial" w:hAnsi="Arial" w:cs="Arial"/>
          <w:sz w:val="22"/>
          <w:szCs w:val="22"/>
          <w:lang w:eastAsia="en-US"/>
        </w:rPr>
        <w:t xml:space="preserve">, MBA, jednatelem, </w:t>
      </w:r>
      <w:proofErr w:type="spellStart"/>
      <w:r w:rsidR="001F3C42">
        <w:rPr>
          <w:rFonts w:ascii="Arial" w:hAnsi="Arial" w:cs="Arial"/>
          <w:sz w:val="22"/>
          <w:szCs w:val="22"/>
          <w:lang w:eastAsia="en-US"/>
        </w:rPr>
        <w:t>xxxxxx</w:t>
      </w:r>
      <w:proofErr w:type="spellEnd"/>
      <w:r>
        <w:rPr>
          <w:rFonts w:ascii="Arial" w:hAnsi="Arial" w:cs="Arial"/>
          <w:sz w:val="22"/>
          <w:szCs w:val="22"/>
          <w:lang w:eastAsia="en-US"/>
        </w:rPr>
        <w:t>, ředitelem</w:t>
      </w:r>
    </w:p>
    <w:p w14:paraId="7544CB30" w14:textId="77777777" w:rsidR="00687396" w:rsidRPr="00980217" w:rsidRDefault="00687396" w:rsidP="00687396">
      <w:pPr>
        <w:jc w:val="both"/>
        <w:rPr>
          <w:rFonts w:ascii="Arial" w:hAnsi="Arial" w:cs="Arial"/>
          <w:sz w:val="22"/>
          <w:szCs w:val="22"/>
        </w:rPr>
      </w:pPr>
      <w:r>
        <w:rPr>
          <w:rFonts w:ascii="Arial" w:hAnsi="Arial" w:cs="Arial"/>
          <w:sz w:val="22"/>
          <w:szCs w:val="22"/>
        </w:rPr>
        <w:t>Zhotovitel</w:t>
      </w:r>
      <w:r w:rsidRPr="00980217">
        <w:rPr>
          <w:rFonts w:ascii="Arial" w:hAnsi="Arial" w:cs="Arial"/>
          <w:sz w:val="22"/>
          <w:szCs w:val="22"/>
        </w:rPr>
        <w:t xml:space="preserve"> </w:t>
      </w:r>
      <w:r w:rsidRPr="003A304E">
        <w:rPr>
          <w:rFonts w:ascii="Arial" w:hAnsi="Arial" w:cs="Arial"/>
          <w:color w:val="000000"/>
          <w:sz w:val="22"/>
          <w:szCs w:val="22"/>
        </w:rPr>
        <w:t>je</w:t>
      </w:r>
      <w:r w:rsidRPr="00980217">
        <w:rPr>
          <w:rFonts w:ascii="Arial" w:hAnsi="Arial" w:cs="Arial"/>
          <w:sz w:val="22"/>
          <w:szCs w:val="22"/>
        </w:rPr>
        <w:t xml:space="preserve"> plátcem DPH.</w:t>
      </w:r>
    </w:p>
    <w:p w14:paraId="6B33D909" w14:textId="77777777" w:rsidR="00687396" w:rsidRPr="00B44D12" w:rsidRDefault="00687396" w:rsidP="00687396">
      <w:pPr>
        <w:spacing w:before="120" w:after="120" w:line="280" w:lineRule="exact"/>
        <w:jc w:val="both"/>
        <w:rPr>
          <w:rFonts w:ascii="Arial" w:hAnsi="Arial" w:cs="Arial"/>
          <w:sz w:val="22"/>
          <w:szCs w:val="22"/>
          <w:lang w:eastAsia="en-US"/>
        </w:rPr>
      </w:pPr>
      <w:r>
        <w:rPr>
          <w:rFonts w:ascii="Arial" w:hAnsi="Arial" w:cs="Arial"/>
          <w:sz w:val="22"/>
          <w:szCs w:val="22"/>
          <w:lang w:eastAsia="en-US"/>
        </w:rPr>
        <w:t>b</w:t>
      </w:r>
      <w:r w:rsidRPr="00B44D12">
        <w:rPr>
          <w:rFonts w:ascii="Arial" w:hAnsi="Arial" w:cs="Arial"/>
          <w:sz w:val="22"/>
          <w:szCs w:val="22"/>
          <w:lang w:eastAsia="en-US"/>
        </w:rPr>
        <w:t xml:space="preserve">ank. spojení: </w:t>
      </w:r>
      <w:r>
        <w:rPr>
          <w:rFonts w:ascii="Arial" w:hAnsi="Arial" w:cs="Arial"/>
          <w:sz w:val="22"/>
          <w:szCs w:val="22"/>
          <w:lang w:eastAsia="en-US"/>
        </w:rPr>
        <w:t xml:space="preserve">ČSOB a.s., </w:t>
      </w:r>
      <w:r w:rsidRPr="00B44D12">
        <w:rPr>
          <w:rFonts w:ascii="Arial" w:hAnsi="Arial" w:cs="Arial"/>
          <w:sz w:val="22"/>
          <w:szCs w:val="22"/>
          <w:lang w:eastAsia="en-US"/>
        </w:rPr>
        <w:t>č. účtu</w:t>
      </w:r>
      <w:r>
        <w:rPr>
          <w:rFonts w:ascii="Arial" w:hAnsi="Arial" w:cs="Arial"/>
          <w:sz w:val="22"/>
          <w:szCs w:val="22"/>
          <w:lang w:eastAsia="en-US"/>
        </w:rPr>
        <w:t xml:space="preserve"> 244858097/0300</w:t>
      </w:r>
    </w:p>
    <w:p w14:paraId="2868F8B0" w14:textId="7112763D" w:rsidR="004F1A13" w:rsidRDefault="004F1A13" w:rsidP="00B44D12">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(dále jen „</w:t>
      </w:r>
      <w:r w:rsidR="009820C4">
        <w:rPr>
          <w:rFonts w:ascii="Arial" w:hAnsi="Arial" w:cs="Arial"/>
          <w:b/>
          <w:sz w:val="22"/>
          <w:szCs w:val="22"/>
          <w:lang w:eastAsia="en-US"/>
        </w:rPr>
        <w:t>Zhotovitel</w:t>
      </w:r>
      <w:r w:rsidRPr="00B44D12">
        <w:rPr>
          <w:rFonts w:ascii="Arial" w:hAnsi="Arial" w:cs="Arial"/>
          <w:sz w:val="22"/>
          <w:szCs w:val="22"/>
          <w:lang w:eastAsia="en-US"/>
        </w:rPr>
        <w:t>“)</w:t>
      </w:r>
    </w:p>
    <w:p w14:paraId="5B44E1D2" w14:textId="77777777" w:rsidR="001B47D1" w:rsidRPr="0065413B" w:rsidRDefault="001B47D1" w:rsidP="001B47D1">
      <w:pPr>
        <w:pStyle w:val="RLdajeosmluvnstran"/>
        <w:jc w:val="both"/>
        <w:rPr>
          <w:rFonts w:ascii="Arial" w:hAnsi="Arial" w:cs="Arial"/>
          <w:szCs w:val="22"/>
        </w:rPr>
      </w:pPr>
      <w:r w:rsidRPr="0065413B">
        <w:rPr>
          <w:rFonts w:ascii="Arial" w:hAnsi="Arial" w:cs="Arial"/>
          <w:szCs w:val="22"/>
        </w:rPr>
        <w:t>uzavřel</w:t>
      </w:r>
      <w:r>
        <w:rPr>
          <w:rFonts w:ascii="Arial" w:hAnsi="Arial" w:cs="Arial"/>
          <w:szCs w:val="22"/>
        </w:rPr>
        <w:t>y</w:t>
      </w:r>
      <w:r w:rsidRPr="0065413B">
        <w:rPr>
          <w:rFonts w:ascii="Arial" w:hAnsi="Arial" w:cs="Arial"/>
          <w:szCs w:val="22"/>
        </w:rPr>
        <w:t xml:space="preserve"> </w:t>
      </w:r>
      <w:r>
        <w:rPr>
          <w:rFonts w:ascii="Arial" w:hAnsi="Arial" w:cs="Arial"/>
          <w:szCs w:val="22"/>
        </w:rPr>
        <w:t>v souladu s ustanoveními</w:t>
      </w:r>
      <w:r w:rsidRPr="0065413B">
        <w:rPr>
          <w:rFonts w:ascii="Arial" w:hAnsi="Arial" w:cs="Arial"/>
          <w:szCs w:val="22"/>
        </w:rPr>
        <w:t xml:space="preserve"> zákona č. 134/2016 Sb., o zadávání veřejných zakázek (dále jen „</w:t>
      </w:r>
      <w:r w:rsidRPr="0065413B">
        <w:rPr>
          <w:rFonts w:ascii="Arial" w:hAnsi="Arial" w:cs="Arial"/>
          <w:b/>
          <w:szCs w:val="22"/>
        </w:rPr>
        <w:t>ZZVZ</w:t>
      </w:r>
      <w:r w:rsidRPr="0065413B">
        <w:rPr>
          <w:rFonts w:ascii="Arial" w:hAnsi="Arial" w:cs="Arial"/>
          <w:szCs w:val="22"/>
        </w:rPr>
        <w:t>“), a zákona č. 89/2012 Sb., občanský zákoník, (dále jen „</w:t>
      </w:r>
      <w:r w:rsidRPr="0065413B">
        <w:rPr>
          <w:rStyle w:val="RLProhlensmluvnchstranChar"/>
          <w:rFonts w:ascii="Arial" w:hAnsi="Arial" w:cs="Arial"/>
          <w:szCs w:val="22"/>
        </w:rPr>
        <w:t>občanský zákoník</w:t>
      </w:r>
      <w:r w:rsidRPr="0065413B">
        <w:rPr>
          <w:rFonts w:ascii="Arial" w:hAnsi="Arial" w:cs="Arial"/>
          <w:szCs w:val="22"/>
        </w:rPr>
        <w:t>“)</w:t>
      </w:r>
      <w:r w:rsidRPr="00457BAC">
        <w:rPr>
          <w:rFonts w:ascii="Arial" w:hAnsi="Arial" w:cs="Arial"/>
          <w:szCs w:val="22"/>
        </w:rPr>
        <w:t xml:space="preserve"> </w:t>
      </w:r>
      <w:r>
        <w:rPr>
          <w:rFonts w:ascii="Arial" w:hAnsi="Arial" w:cs="Arial"/>
          <w:szCs w:val="22"/>
        </w:rPr>
        <w:t>níže uvedeného dne</w:t>
      </w:r>
      <w:r w:rsidRPr="00457BAC">
        <w:rPr>
          <w:rFonts w:ascii="Arial" w:hAnsi="Arial" w:cs="Arial"/>
          <w:szCs w:val="22"/>
        </w:rPr>
        <w:t xml:space="preserve"> </w:t>
      </w:r>
      <w:r w:rsidRPr="0065413B">
        <w:rPr>
          <w:rFonts w:ascii="Arial" w:hAnsi="Arial" w:cs="Arial"/>
          <w:szCs w:val="22"/>
        </w:rPr>
        <w:t xml:space="preserve">tuto </w:t>
      </w:r>
      <w:r>
        <w:rPr>
          <w:rFonts w:ascii="Arial" w:hAnsi="Arial" w:cs="Arial"/>
          <w:szCs w:val="22"/>
        </w:rPr>
        <w:t xml:space="preserve">smlouvu </w:t>
      </w:r>
      <w:r w:rsidRPr="0065413B">
        <w:rPr>
          <w:rFonts w:ascii="Arial" w:hAnsi="Arial" w:cs="Arial"/>
          <w:szCs w:val="22"/>
        </w:rPr>
        <w:t xml:space="preserve">na poskytování geodetických služeb </w:t>
      </w:r>
    </w:p>
    <w:p w14:paraId="7C981BCA" w14:textId="77777777" w:rsidR="001B47D1" w:rsidRDefault="001B47D1" w:rsidP="001B47D1">
      <w:pPr>
        <w:pStyle w:val="RLdajeosmluvnstran"/>
        <w:jc w:val="both"/>
        <w:rPr>
          <w:rFonts w:ascii="Arial" w:hAnsi="Arial" w:cs="Arial"/>
          <w:szCs w:val="22"/>
        </w:rPr>
      </w:pPr>
      <w:r w:rsidRPr="0065413B">
        <w:rPr>
          <w:rFonts w:ascii="Arial" w:hAnsi="Arial" w:cs="Arial"/>
          <w:szCs w:val="22"/>
        </w:rPr>
        <w:t>(dále jen „</w:t>
      </w:r>
      <w:r>
        <w:rPr>
          <w:rFonts w:ascii="Arial" w:hAnsi="Arial" w:cs="Arial"/>
          <w:b/>
          <w:szCs w:val="22"/>
        </w:rPr>
        <w:t>smlouva</w:t>
      </w:r>
      <w:r w:rsidRPr="0065413B">
        <w:rPr>
          <w:rFonts w:ascii="Arial" w:hAnsi="Arial" w:cs="Arial"/>
          <w:szCs w:val="22"/>
        </w:rPr>
        <w:t>“)</w:t>
      </w:r>
    </w:p>
    <w:p w14:paraId="032D7794" w14:textId="77777777" w:rsidR="001B47D1" w:rsidRPr="00B44D12" w:rsidRDefault="001B47D1" w:rsidP="00B44D12">
      <w:pPr>
        <w:spacing w:before="120" w:after="120" w:line="280" w:lineRule="exact"/>
        <w:jc w:val="both"/>
        <w:rPr>
          <w:rFonts w:ascii="Arial" w:hAnsi="Arial" w:cs="Arial"/>
          <w:sz w:val="22"/>
          <w:szCs w:val="22"/>
          <w:lang w:eastAsia="en-US"/>
        </w:rPr>
      </w:pPr>
    </w:p>
    <w:p w14:paraId="79756079" w14:textId="77777777" w:rsidR="0077594E" w:rsidRPr="000B34E5" w:rsidRDefault="0077594E" w:rsidP="005F048F">
      <w:pPr>
        <w:pStyle w:val="Nadpis1"/>
        <w:spacing w:before="480"/>
        <w:ind w:left="357" w:hanging="357"/>
        <w:jc w:val="center"/>
      </w:pPr>
      <w:r w:rsidRPr="000B34E5">
        <w:lastRenderedPageBreak/>
        <w:t>PŘEDMĚT SMLOUVY</w:t>
      </w:r>
    </w:p>
    <w:p w14:paraId="5357D89C" w14:textId="77777777" w:rsidR="007D7466" w:rsidRPr="007D7466" w:rsidRDefault="0077594E" w:rsidP="00CC7923">
      <w:pPr>
        <w:pStyle w:val="Odstavecseseznamem"/>
        <w:ind w:left="567" w:hanging="567"/>
        <w:rPr>
          <w:color w:val="000000" w:themeColor="text1"/>
        </w:rPr>
      </w:pPr>
      <w:r w:rsidRPr="0077594E">
        <w:t xml:space="preserve">Předmětem díla, k jehož provedení se zhotovitel podpisem této smlouvy o dílo zavazuje, </w:t>
      </w:r>
      <w:r w:rsidRPr="009820C4">
        <w:t xml:space="preserve">je </w:t>
      </w:r>
      <w:r w:rsidR="00D91258">
        <w:t xml:space="preserve">vytyčení </w:t>
      </w:r>
      <w:r w:rsidR="00D91258" w:rsidRPr="007D7466">
        <w:t>hranic pozemků</w:t>
      </w:r>
      <w:r w:rsidR="008B2276" w:rsidRPr="007D7466">
        <w:t xml:space="preserve"> </w:t>
      </w:r>
      <w:r w:rsidR="007D7466" w:rsidRPr="007D7466">
        <w:t>v </w:t>
      </w:r>
      <w:proofErr w:type="spellStart"/>
      <w:r w:rsidR="007D7466" w:rsidRPr="007D7466">
        <w:t>k.ú</w:t>
      </w:r>
      <w:proofErr w:type="spellEnd"/>
      <w:r w:rsidR="007D7466" w:rsidRPr="007D7466">
        <w:t xml:space="preserve">. Kaproun, a to části parcel </w:t>
      </w:r>
      <w:proofErr w:type="spellStart"/>
      <w:r w:rsidR="007D7466" w:rsidRPr="007D7466">
        <w:t>p.č</w:t>
      </w:r>
      <w:proofErr w:type="spellEnd"/>
      <w:r w:rsidR="007D7466" w:rsidRPr="007D7466">
        <w:t xml:space="preserve">. 276/1, 276/2, 444/13 zapsaných na listu vlastnictví č. 248; parcel 247, 291/2, 292, 304, 305/1, 312, 314/1, 316/6, 318, 351/27, 457/1, 460, 461 zapsaných na listu vlastnictví č.  238 a parcel </w:t>
      </w:r>
      <w:proofErr w:type="spellStart"/>
      <w:r w:rsidR="007D7466" w:rsidRPr="007D7466">
        <w:t>p.č</w:t>
      </w:r>
      <w:proofErr w:type="spellEnd"/>
      <w:r w:rsidR="007D7466" w:rsidRPr="007D7466">
        <w:t xml:space="preserve">. 281, 291/3, 295/1, 351/28 zapsaných na listu vlastnictví č. 249. Vytyčované hranice pozemků jsou zobrazeny ve snímku mapy, který je Přílohou č. 1 této smlouvy. </w:t>
      </w:r>
    </w:p>
    <w:p w14:paraId="306170A9" w14:textId="5112A52F" w:rsidR="00B96E27" w:rsidRPr="007D7466" w:rsidRDefault="00E06A20" w:rsidP="00CC7923">
      <w:pPr>
        <w:pStyle w:val="Odstavecseseznamem"/>
        <w:ind w:left="567" w:hanging="567"/>
        <w:rPr>
          <w:color w:val="000000" w:themeColor="text1"/>
        </w:rPr>
      </w:pPr>
      <w:r w:rsidRPr="007D7466">
        <w:rPr>
          <w:color w:val="000000" w:themeColor="text1"/>
        </w:rPr>
        <w:t>Vytyčení</w:t>
      </w:r>
      <w:r w:rsidR="00BF1866" w:rsidRPr="007D7466">
        <w:rPr>
          <w:color w:val="000000" w:themeColor="text1"/>
        </w:rPr>
        <w:t xml:space="preserve"> hranic parcel</w:t>
      </w:r>
      <w:r w:rsidRPr="007D7466">
        <w:rPr>
          <w:color w:val="000000" w:themeColor="text1"/>
        </w:rPr>
        <w:t>, včetně stabilizace lomových bodů, bude provedeno v souladu s právními předpisy katastru nemovitostí.</w:t>
      </w:r>
    </w:p>
    <w:p w14:paraId="622295DA" w14:textId="417485A2" w:rsidR="000B657E" w:rsidRPr="00CF4A76" w:rsidRDefault="000B657E" w:rsidP="006B60A5">
      <w:pPr>
        <w:pStyle w:val="Odstavecseseznamem"/>
        <w:ind w:left="567" w:hanging="567"/>
        <w:rPr>
          <w:color w:val="FF0000"/>
        </w:rPr>
      </w:pPr>
      <w:r w:rsidRPr="00CF4A76">
        <w:t>Po vyhotovení vytyčovací dokumentace zašle Zhotovitel Objed</w:t>
      </w:r>
      <w:r w:rsidR="00FB6F83" w:rsidRPr="00CF4A76">
        <w:t>n</w:t>
      </w:r>
      <w:r w:rsidRPr="00CF4A76">
        <w:t>ateli vytyčovací náčrt</w:t>
      </w:r>
      <w:r w:rsidR="005F048F" w:rsidRPr="00CF4A76">
        <w:t>,</w:t>
      </w:r>
      <w:r w:rsidRPr="00CF4A76">
        <w:t xml:space="preserve"> vytyčovací protokol</w:t>
      </w:r>
      <w:r w:rsidR="005F048F" w:rsidRPr="00CF4A76">
        <w:t xml:space="preserve"> a případně vyčíslení změny ceny za použití alternativní stabilizace dle bodu 6.4 této smlouvy</w:t>
      </w:r>
      <w:r w:rsidRPr="00CF4A76">
        <w:t xml:space="preserve"> ke kontrole na adresu</w:t>
      </w:r>
      <w:r w:rsidR="008B2276" w:rsidRPr="00CF4A76">
        <w:t xml:space="preserve"> </w:t>
      </w:r>
      <w:r w:rsidR="00EA6049" w:rsidRPr="00CF4A76">
        <w:t>Pobočky Jindřichův Hradec, Pravdova čp.  837, 377 01 Jindřichův Hradec</w:t>
      </w:r>
      <w:r w:rsidR="008B2276" w:rsidRPr="00CF4A76">
        <w:t xml:space="preserve">. </w:t>
      </w:r>
      <w:r w:rsidR="00FB6F83" w:rsidRPr="00CF4A76">
        <w:t>Objednatel se k dokumentaci vyjádří bez zbytečného odkladu.</w:t>
      </w:r>
    </w:p>
    <w:p w14:paraId="1C2A565A" w14:textId="6F7574A6" w:rsidR="00BF1866" w:rsidRPr="00BF1866" w:rsidRDefault="00BF1866" w:rsidP="00BF1866">
      <w:pPr>
        <w:pStyle w:val="Odstavecseseznamem"/>
        <w:ind w:left="567" w:hanging="567"/>
        <w:rPr>
          <w:color w:val="FF0000"/>
        </w:rPr>
      </w:pPr>
      <w:r>
        <w:t>Současně Zhotovitel Objednateli sdělí, v</w:t>
      </w:r>
      <w:r w:rsidR="000D0A30">
        <w:t>e</w:t>
      </w:r>
      <w:r>
        <w:t> kterých případech nedošlo ke stabilizaci bodů plastovým znakem a uvede druh použité stabilizace, není-li tato skutečnost zcela zřejmá z vytyčovací dokumentace.</w:t>
      </w:r>
    </w:p>
    <w:p w14:paraId="7A257E81" w14:textId="488A8421" w:rsidR="00BF1866" w:rsidRPr="00BF1866" w:rsidRDefault="00BF1866" w:rsidP="00BF1866">
      <w:pPr>
        <w:pStyle w:val="Odstavecseseznamem"/>
        <w:ind w:left="567" w:hanging="567"/>
        <w:rPr>
          <w:color w:val="FF0000"/>
        </w:rPr>
      </w:pPr>
      <w:r>
        <w:t xml:space="preserve">Zhotovitel Objednateli nepředá dílo, pokud nedojde k převzetí vytyčovací dokumentace příslušným katastrálním úřadem a dokud nedojde k odeslání kopie vytyčovací dokumentace ostatním vlastníkům dotčených pozemků podle §90 odst. 2 </w:t>
      </w:r>
      <w:proofErr w:type="spellStart"/>
      <w:r>
        <w:t>vyhl</w:t>
      </w:r>
      <w:proofErr w:type="spellEnd"/>
      <w:r>
        <w:t>. 357/2013 Sb.</w:t>
      </w:r>
    </w:p>
    <w:p w14:paraId="193CFAED" w14:textId="3D9D74CE" w:rsidR="000B657E" w:rsidRPr="000B657E" w:rsidRDefault="000B657E" w:rsidP="000B657E">
      <w:pPr>
        <w:pStyle w:val="Odstavecseseznamem"/>
        <w:ind w:left="567" w:hanging="567"/>
        <w:rPr>
          <w:color w:val="FF0000"/>
        </w:rPr>
      </w:pPr>
      <w:r w:rsidRPr="00281FDF">
        <w:t>Zhotovitel předá</w:t>
      </w:r>
      <w:r>
        <w:t xml:space="preserve"> objednateli</w:t>
      </w:r>
      <w:r w:rsidRPr="00281FDF">
        <w:t xml:space="preserve"> </w:t>
      </w:r>
      <w:r>
        <w:t>vytyčovací dokumentaci</w:t>
      </w:r>
      <w:r w:rsidRPr="00281FDF">
        <w:t xml:space="preserve"> ověřen</w:t>
      </w:r>
      <w:r>
        <w:t>ou</w:t>
      </w:r>
      <w:r w:rsidRPr="00281FDF">
        <w:t xml:space="preserve"> úředně oprávněným zeměměřičským inženýrem </w:t>
      </w:r>
      <w:r>
        <w:t>v počtu min dvou stejnopisů a současně</w:t>
      </w:r>
      <w:r w:rsidR="00BF1866">
        <w:t xml:space="preserve"> předá i</w:t>
      </w:r>
      <w:r>
        <w:t xml:space="preserve"> potvrzení o</w:t>
      </w:r>
      <w:r w:rsidR="003C3301">
        <w:t> </w:t>
      </w:r>
      <w:r>
        <w:t xml:space="preserve">předání dokumentace katastrálnímu úřadu podle § 90 odst. 3 </w:t>
      </w:r>
      <w:proofErr w:type="spellStart"/>
      <w:r>
        <w:t>vyhl</w:t>
      </w:r>
      <w:proofErr w:type="spellEnd"/>
      <w:r>
        <w:t xml:space="preserve">. 357/2013 Sb. </w:t>
      </w:r>
      <w:r w:rsidR="00BF1866">
        <w:t>s</w:t>
      </w:r>
      <w:r w:rsidR="003C3301">
        <w:t> </w:t>
      </w:r>
      <w:r>
        <w:t xml:space="preserve">uvedením </w:t>
      </w:r>
      <w:r w:rsidR="00BF1866">
        <w:t>čísla řízení OR, pod nímž byla dokumentace převzata KÚ</w:t>
      </w:r>
      <w:r w:rsidR="00766BBE">
        <w:t xml:space="preserve"> a doklad o splnění povinnosti podle § 90 odst. 2 </w:t>
      </w:r>
      <w:proofErr w:type="spellStart"/>
      <w:r w:rsidR="00766BBE">
        <w:t>vyhl</w:t>
      </w:r>
      <w:proofErr w:type="spellEnd"/>
      <w:r w:rsidR="00766BBE">
        <w:t>. 357/2013 Sb.</w:t>
      </w:r>
    </w:p>
    <w:p w14:paraId="5DE0BE85" w14:textId="38CF6063" w:rsidR="0077594E" w:rsidRPr="00281FDF" w:rsidRDefault="00251775" w:rsidP="00707C06">
      <w:pPr>
        <w:pStyle w:val="Odstavecseseznamem"/>
        <w:ind w:left="567" w:hanging="567"/>
      </w:pPr>
      <w:r w:rsidRPr="00251775">
        <w:t xml:space="preserve">O převzetí </w:t>
      </w:r>
      <w:r w:rsidR="00CD79B9">
        <w:t>Díla</w:t>
      </w:r>
      <w:r w:rsidR="00CD79B9" w:rsidRPr="00251775">
        <w:t xml:space="preserve"> </w:t>
      </w:r>
      <w:r w:rsidRPr="00251775">
        <w:t>bude pořízen písemný předávací protokol, který podepíš</w:t>
      </w:r>
      <w:r w:rsidR="00122BFA">
        <w:t>ou obě smluvní strany</w:t>
      </w:r>
      <w:r w:rsidR="009A11A3">
        <w:t>.</w:t>
      </w:r>
      <w:r w:rsidRPr="00251775">
        <w:t xml:space="preserve"> </w:t>
      </w:r>
      <w:r w:rsidR="00111ED0">
        <w:t>V předávacím protokolu bude uvedeno</w:t>
      </w:r>
      <w:r w:rsidR="000B5FFE">
        <w:t>,</w:t>
      </w:r>
      <w:r w:rsidR="00111ED0">
        <w:t xml:space="preserve"> kolik bodů bylo stabilizováno jiným způsobem n</w:t>
      </w:r>
      <w:r w:rsidR="00FE47AD">
        <w:t xml:space="preserve">ež plastovým znakem a </w:t>
      </w:r>
      <w:r w:rsidR="00676DBC">
        <w:t xml:space="preserve">uvede </w:t>
      </w:r>
      <w:r w:rsidR="00BF1866">
        <w:t xml:space="preserve">se </w:t>
      </w:r>
      <w:r w:rsidR="00716AA2">
        <w:t>cena za materiál</w:t>
      </w:r>
      <w:r w:rsidR="00BF1866">
        <w:t xml:space="preserve"> podle skutečně provedené stabilizace</w:t>
      </w:r>
      <w:r w:rsidR="00716AA2">
        <w:t>.</w:t>
      </w:r>
    </w:p>
    <w:p w14:paraId="7BE10227" w14:textId="64FE041A" w:rsidR="0077594E" w:rsidRPr="002708F2" w:rsidRDefault="0077594E" w:rsidP="00475722">
      <w:pPr>
        <w:pStyle w:val="Odstavecseseznamem"/>
        <w:ind w:left="567" w:hanging="567"/>
      </w:pPr>
      <w:r w:rsidRPr="002708F2">
        <w:t xml:space="preserve">V případě, že budou ze strany </w:t>
      </w:r>
      <w:r w:rsidR="00437251">
        <w:t>Z</w:t>
      </w:r>
      <w:r w:rsidRPr="002708F2">
        <w:t xml:space="preserve">hotovitele splněny body </w:t>
      </w:r>
      <w:r w:rsidR="002708F2" w:rsidRPr="002708F2">
        <w:t>2.2</w:t>
      </w:r>
      <w:r w:rsidRPr="002708F2">
        <w:t>. a</w:t>
      </w:r>
      <w:r w:rsidR="00251775">
        <w:t>ž</w:t>
      </w:r>
      <w:r w:rsidRPr="002708F2">
        <w:t xml:space="preserve"> </w:t>
      </w:r>
      <w:r w:rsidR="002708F2" w:rsidRPr="002708F2">
        <w:t>2.</w:t>
      </w:r>
      <w:r w:rsidR="00766BBE">
        <w:t>7</w:t>
      </w:r>
      <w:r w:rsidRPr="002708F2">
        <w:t xml:space="preserve">. této části smlouvy, zavazuje se </w:t>
      </w:r>
      <w:r w:rsidR="00437251">
        <w:t>O</w:t>
      </w:r>
      <w:r w:rsidRPr="002708F2">
        <w:t xml:space="preserve">bjednatel předmět smlouvy převzít a zaplatit </w:t>
      </w:r>
      <w:r w:rsidR="00437251">
        <w:t>Z</w:t>
      </w:r>
      <w:r w:rsidRPr="002708F2">
        <w:t xml:space="preserve">hotoviteli za jeho provedení dohodnutou cenu specifikovanou v bodě </w:t>
      </w:r>
      <w:r w:rsidR="002708F2" w:rsidRPr="002708F2">
        <w:t>6.</w:t>
      </w:r>
      <w:r w:rsidR="00766BBE">
        <w:t>6</w:t>
      </w:r>
      <w:r w:rsidRPr="002708F2">
        <w:t xml:space="preserve"> článku </w:t>
      </w:r>
      <w:r w:rsidR="002708F2" w:rsidRPr="002708F2">
        <w:t>6.</w:t>
      </w:r>
      <w:r w:rsidRPr="002708F2">
        <w:t xml:space="preserve"> této smlouvy.</w:t>
      </w:r>
    </w:p>
    <w:p w14:paraId="1A1A56CE" w14:textId="0216E8C0" w:rsidR="0077594E" w:rsidRDefault="0077594E" w:rsidP="005F048F">
      <w:pPr>
        <w:pStyle w:val="Nadpis1"/>
        <w:spacing w:before="480"/>
        <w:ind w:left="357" w:hanging="357"/>
        <w:jc w:val="center"/>
      </w:pPr>
      <w:r w:rsidRPr="0077594E">
        <w:t>Povinnosti smluvních stran</w:t>
      </w:r>
    </w:p>
    <w:p w14:paraId="59DFA754" w14:textId="77777777" w:rsidR="0003072B" w:rsidRDefault="0077594E" w:rsidP="003D1B15">
      <w:pPr>
        <w:pStyle w:val="Odstavecseseznamem"/>
        <w:ind w:left="567" w:hanging="567"/>
      </w:pPr>
      <w:r w:rsidRPr="0077594E">
        <w:t xml:space="preserve">Zhotovitel je povinen </w:t>
      </w:r>
      <w:r w:rsidR="0003072B" w:rsidRPr="00457BAC">
        <w:t>je povinen provést Služby na svůj náklad a na své nebezpečí.</w:t>
      </w:r>
    </w:p>
    <w:p w14:paraId="1E17532D" w14:textId="79022547" w:rsidR="0077594E" w:rsidRPr="0077594E" w:rsidRDefault="0003072B" w:rsidP="003D1B15">
      <w:pPr>
        <w:pStyle w:val="Odstavecseseznamem"/>
        <w:ind w:left="567" w:hanging="567"/>
      </w:pPr>
      <w:r>
        <w:t xml:space="preserve">Zhotovitel je povinen </w:t>
      </w:r>
      <w:r w:rsidR="0077594E" w:rsidRPr="0077594E">
        <w:t>při plněni svého závazku dle této smlouvy</w:t>
      </w:r>
      <w:r w:rsidR="00437251">
        <w:t xml:space="preserve"> vyhotovit dílo v souladu s platnými právními předpisy,</w:t>
      </w:r>
      <w:r w:rsidR="0077594E" w:rsidRPr="0077594E">
        <w:t xml:space="preserve"> postupovat s odbornou péči a na</w:t>
      </w:r>
      <w:r w:rsidR="0077594E">
        <w:t xml:space="preserve"> </w:t>
      </w:r>
      <w:r w:rsidR="0077594E" w:rsidRPr="0077594E">
        <w:t xml:space="preserve">odborné profesionální úrovni, s využitím všech znalostí a zkušenosti, které lze u </w:t>
      </w:r>
      <w:r w:rsidR="00115666">
        <w:t>Z</w:t>
      </w:r>
      <w:r w:rsidR="0077594E" w:rsidRPr="0077594E">
        <w:t>hotovitele</w:t>
      </w:r>
      <w:r w:rsidR="0077594E">
        <w:t xml:space="preserve"> </w:t>
      </w:r>
      <w:r w:rsidR="0077594E" w:rsidRPr="0077594E">
        <w:t>oprávněně očekávat s ohledem na jeho předmět podnikáni a kvalifikační předpoklady.</w:t>
      </w:r>
    </w:p>
    <w:p w14:paraId="1F052513" w14:textId="51676B89" w:rsidR="0077594E" w:rsidRPr="0077594E" w:rsidRDefault="0077594E" w:rsidP="00D456E4">
      <w:pPr>
        <w:pStyle w:val="Odstavecseseznamem"/>
        <w:ind w:left="567" w:hanging="567"/>
      </w:pPr>
      <w:r w:rsidRPr="0077594E">
        <w:t xml:space="preserve">Zhotovitel je povinen se řídit pokyny </w:t>
      </w:r>
      <w:r w:rsidR="00437251">
        <w:t>O</w:t>
      </w:r>
      <w:r w:rsidRPr="0077594E">
        <w:t xml:space="preserve">bjednatele. Od pokynů </w:t>
      </w:r>
      <w:r w:rsidR="00437251">
        <w:t>O</w:t>
      </w:r>
      <w:r w:rsidRPr="0077594E">
        <w:t>bjednatele se může odchýlit jen</w:t>
      </w:r>
      <w:r>
        <w:t xml:space="preserve"> </w:t>
      </w:r>
      <w:r w:rsidRPr="0077594E">
        <w:t xml:space="preserve">tehdy, je-li to naléhavě nutné v zájmu </w:t>
      </w:r>
      <w:r w:rsidR="00437251">
        <w:t>O</w:t>
      </w:r>
      <w:r w:rsidRPr="0077594E">
        <w:t xml:space="preserve">bjednatele a </w:t>
      </w:r>
      <w:r w:rsidR="00115666">
        <w:t>Z</w:t>
      </w:r>
      <w:r w:rsidRPr="0077594E">
        <w:t>hotovitel nemůže obdržet jeho souhlas. O</w:t>
      </w:r>
      <w:r>
        <w:t xml:space="preserve"> </w:t>
      </w:r>
      <w:r w:rsidRPr="0077594E">
        <w:t xml:space="preserve">takovém postupu je však </w:t>
      </w:r>
      <w:r w:rsidR="00437251">
        <w:t>Z</w:t>
      </w:r>
      <w:r w:rsidRPr="0077594E">
        <w:t xml:space="preserve">hotovitel povinen </w:t>
      </w:r>
      <w:r w:rsidR="00437251">
        <w:t>O</w:t>
      </w:r>
      <w:r w:rsidRPr="0077594E">
        <w:t>bjednatele neprodleně informovat v</w:t>
      </w:r>
      <w:r>
        <w:t> </w:t>
      </w:r>
      <w:r w:rsidRPr="0077594E">
        <w:t>nejbližším</w:t>
      </w:r>
      <w:r>
        <w:t xml:space="preserve"> </w:t>
      </w:r>
      <w:r w:rsidRPr="0077594E">
        <w:t xml:space="preserve">možném terminu. Nejdůležitější pokyny zadá objednatel </w:t>
      </w:r>
      <w:r w:rsidR="00437251">
        <w:t>Z</w:t>
      </w:r>
      <w:r w:rsidRPr="0077594E">
        <w:t>hotoviteli v písemné či dohodnuté</w:t>
      </w:r>
      <w:r>
        <w:t xml:space="preserve"> </w:t>
      </w:r>
      <w:r w:rsidRPr="0077594E">
        <w:t xml:space="preserve">elektronické formě. Doručením zhotoviteli se tyto pokyny stávají součásti povinnosti </w:t>
      </w:r>
      <w:r w:rsidR="00437251">
        <w:t>Z</w:t>
      </w:r>
      <w:r w:rsidRPr="0077594E">
        <w:t>hotovitele.</w:t>
      </w:r>
    </w:p>
    <w:p w14:paraId="04F4D519" w14:textId="07954974" w:rsidR="0077594E" w:rsidRPr="0077594E" w:rsidRDefault="0077594E" w:rsidP="00B833AE">
      <w:pPr>
        <w:pStyle w:val="Odstavecseseznamem"/>
        <w:ind w:left="567" w:hanging="567"/>
      </w:pPr>
      <w:r w:rsidRPr="0077594E">
        <w:lastRenderedPageBreak/>
        <w:t xml:space="preserve">Objednatel je povinen poskytnout </w:t>
      </w:r>
      <w:r w:rsidR="00437251">
        <w:t>Z</w:t>
      </w:r>
      <w:r w:rsidRPr="0077594E">
        <w:t xml:space="preserve">hotoviteli nezbytnou součinnost při </w:t>
      </w:r>
      <w:r w:rsidR="002708F2">
        <w:t>zajišťování</w:t>
      </w:r>
      <w:r w:rsidRPr="0077594E">
        <w:t xml:space="preserve"> předmětu této</w:t>
      </w:r>
      <w:r>
        <w:t xml:space="preserve"> </w:t>
      </w:r>
      <w:r w:rsidRPr="0077594E">
        <w:t xml:space="preserve">smlouvy dle bodu </w:t>
      </w:r>
      <w:r w:rsidR="002708F2">
        <w:t>2.</w:t>
      </w:r>
      <w:r w:rsidRPr="0077594E">
        <w:t xml:space="preserve">1. článku </w:t>
      </w:r>
      <w:r w:rsidR="002708F2">
        <w:t>2.</w:t>
      </w:r>
      <w:r w:rsidRPr="0077594E">
        <w:t xml:space="preserve"> této smlouvy.</w:t>
      </w:r>
    </w:p>
    <w:p w14:paraId="5280BD77" w14:textId="37DDE998" w:rsidR="0077594E" w:rsidRPr="0077594E" w:rsidRDefault="0077594E" w:rsidP="00B67B9F">
      <w:pPr>
        <w:pStyle w:val="Odstavecseseznamem"/>
        <w:ind w:left="567" w:hanging="567"/>
      </w:pPr>
      <w:r w:rsidRPr="0077594E">
        <w:t xml:space="preserve">Zhotovitel je povinen oznámit </w:t>
      </w:r>
      <w:r w:rsidR="00437251">
        <w:t>O</w:t>
      </w:r>
      <w:r w:rsidRPr="0077594E">
        <w:t xml:space="preserve">bjednateli všechny okolnosti zjištěné při </w:t>
      </w:r>
      <w:r w:rsidR="002708F2">
        <w:t>zajišťování</w:t>
      </w:r>
      <w:r w:rsidRPr="0077594E">
        <w:t xml:space="preserve"> předmětu</w:t>
      </w:r>
      <w:r>
        <w:t xml:space="preserve"> </w:t>
      </w:r>
      <w:r w:rsidRPr="0077594E">
        <w:t xml:space="preserve">smlouvy, které by mohly mít vliv na úpravu pokynů </w:t>
      </w:r>
      <w:r w:rsidR="00437251">
        <w:t>O</w:t>
      </w:r>
      <w:r w:rsidRPr="0077594E">
        <w:t>bjednatele, eventuelně na změnu závazků a</w:t>
      </w:r>
      <w:r>
        <w:t xml:space="preserve"> </w:t>
      </w:r>
      <w:r w:rsidRPr="0077594E">
        <w:t>odpovědnosti vůči objednateli.</w:t>
      </w:r>
      <w:r w:rsidR="00437251">
        <w:t xml:space="preserve"> Jedná se například o zjištění</w:t>
      </w:r>
      <w:r w:rsidR="00FE7E71">
        <w:t xml:space="preserve"> chyby v katastrálním operátu</w:t>
      </w:r>
      <w:r w:rsidR="00FB6F83">
        <w:t>.</w:t>
      </w:r>
    </w:p>
    <w:p w14:paraId="0B9C208C" w14:textId="5F0686B8" w:rsidR="0077594E" w:rsidRDefault="0077594E" w:rsidP="0045335F">
      <w:pPr>
        <w:pStyle w:val="Odstavecseseznamem"/>
        <w:ind w:left="567" w:hanging="567"/>
      </w:pPr>
      <w:r w:rsidRPr="0077594E">
        <w:t xml:space="preserve">V případě, že z důvodu překážky vzniklé v průběhu zpracováni předmětu smlouvy dle článku </w:t>
      </w:r>
      <w:r w:rsidR="002708F2">
        <w:t>2.</w:t>
      </w:r>
      <w:r>
        <w:t xml:space="preserve"> </w:t>
      </w:r>
      <w:r w:rsidRPr="0077594E">
        <w:t xml:space="preserve">této smlouvy nezávisle na vůli </w:t>
      </w:r>
      <w:r w:rsidR="00437251">
        <w:t>O</w:t>
      </w:r>
      <w:r w:rsidRPr="0077594E">
        <w:t xml:space="preserve">bjednatele nebo </w:t>
      </w:r>
      <w:r w:rsidR="00437251">
        <w:t>Z</w:t>
      </w:r>
      <w:r w:rsidRPr="0077594E">
        <w:t>hotovitele, kterou nemohou odvrátit nebo</w:t>
      </w:r>
      <w:r>
        <w:t xml:space="preserve"> </w:t>
      </w:r>
      <w:r w:rsidRPr="0077594E">
        <w:t>překonat, dojde k neplněni některé smluvní povinnosti, se smluvní strany zavazuji upravit</w:t>
      </w:r>
      <w:r>
        <w:t xml:space="preserve"> </w:t>
      </w:r>
      <w:r w:rsidRPr="0077594E">
        <w:t>předchozí smluvní termíny, smluvní pokuty a další ustanoveni této smlouvy dodatkem ke smlouvě.</w:t>
      </w:r>
    </w:p>
    <w:p w14:paraId="21B31BEA" w14:textId="032354CB" w:rsidR="0097086A" w:rsidRPr="000F45BD" w:rsidRDefault="0097086A" w:rsidP="008D3CE5">
      <w:pPr>
        <w:pStyle w:val="Odstavecseseznamem"/>
        <w:ind w:left="567" w:hanging="567"/>
      </w:pPr>
      <w:r w:rsidRPr="000F45BD">
        <w:t>Zhotovitel je povinen mít uzavřenou pojistnou smlouvu pro odpovědnost za způsobenou škodu při výkonu své podnikatelské (profesní) činnosti třetím osobám (včetně Objednatele). Zhotovitel je povinen zajistit, aby taková pojistná smlouva byla účinná po celou dobu účinnosti této smlouvy. Před podpisem této smlouvy je Zhotovitel povinen předložit Objednateli doklad o uzavření této pojistné smlouvy.</w:t>
      </w:r>
    </w:p>
    <w:p w14:paraId="7165A61E" w14:textId="1F6651B3" w:rsidR="0077594E" w:rsidRDefault="0077594E" w:rsidP="005F048F">
      <w:pPr>
        <w:pStyle w:val="Nadpis1"/>
        <w:spacing w:before="480"/>
        <w:ind w:left="357" w:hanging="357"/>
        <w:jc w:val="center"/>
      </w:pPr>
      <w:r w:rsidRPr="0077594E">
        <w:t>Smluvní pokuty, náhrada škody</w:t>
      </w:r>
    </w:p>
    <w:p w14:paraId="56EDF567" w14:textId="70951C5F" w:rsidR="00AC36DC" w:rsidRPr="00B44D12" w:rsidRDefault="00AC36DC" w:rsidP="00AC36DC">
      <w:pPr>
        <w:pStyle w:val="Odstavecseseznamem"/>
        <w:numPr>
          <w:ilvl w:val="1"/>
          <w:numId w:val="9"/>
        </w:numPr>
        <w:ind w:left="567" w:hanging="567"/>
      </w:pPr>
      <w:r>
        <w:t>Zhotovitel</w:t>
      </w:r>
      <w:r w:rsidRPr="00B44D12">
        <w:t xml:space="preserve"> je v případě porušení své povinnosti stanovené v této </w:t>
      </w:r>
      <w:r>
        <w:t>S</w:t>
      </w:r>
      <w:r w:rsidRPr="00B44D12">
        <w:t xml:space="preserve">mlouvě povinen Objednateli uhradit a Objednatel je oprávněn po </w:t>
      </w:r>
      <w:r>
        <w:t>Zhotoviteli</w:t>
      </w:r>
      <w:r w:rsidRPr="00B44D12">
        <w:t xml:space="preserve"> v takovém případě požadovat uhrazení smluvních pokut takto:</w:t>
      </w:r>
    </w:p>
    <w:p w14:paraId="01EC6430" w14:textId="1A8A5272" w:rsidR="00AC36DC" w:rsidRPr="000F45BD" w:rsidRDefault="00AC36DC" w:rsidP="00AC36DC">
      <w:pPr>
        <w:pStyle w:val="Odstavecseseznamem"/>
        <w:numPr>
          <w:ilvl w:val="0"/>
          <w:numId w:val="4"/>
        </w:numPr>
        <w:ind w:left="993"/>
      </w:pPr>
      <w:r w:rsidRPr="000F45BD">
        <w:t xml:space="preserve">při prodlení Zhotovitele s řádným provedením a předáním </w:t>
      </w:r>
      <w:r w:rsidR="00FB6F83" w:rsidRPr="000F45BD">
        <w:t>díla</w:t>
      </w:r>
      <w:r w:rsidRPr="000F45BD">
        <w:t xml:space="preserve"> je Objednatel oprávněn po Zhotoviteli požadovat zaplacení smluvní pokuty ve výši 1 000 Kč za každý i započatý pracovní den prodlení;</w:t>
      </w:r>
    </w:p>
    <w:p w14:paraId="64CC2AE6" w14:textId="1ED307C9" w:rsidR="00AC36DC" w:rsidRPr="000F45BD" w:rsidRDefault="00AC36DC" w:rsidP="00AC36DC">
      <w:pPr>
        <w:pStyle w:val="Odstavecseseznamem"/>
        <w:numPr>
          <w:ilvl w:val="0"/>
          <w:numId w:val="4"/>
        </w:numPr>
        <w:ind w:left="993"/>
      </w:pPr>
      <w:r w:rsidRPr="000F45BD">
        <w:t xml:space="preserve">při prodlení Zhotovitele se splněním dodatečné lhůty poskytnuté Objednatelem nebo dohodnuté smluvními stranami pro odstranění vad zjištěných při předání </w:t>
      </w:r>
      <w:r w:rsidRPr="000F45BD">
        <w:br/>
        <w:t xml:space="preserve">a převzetí </w:t>
      </w:r>
      <w:r w:rsidR="00FB6F83" w:rsidRPr="000F45BD">
        <w:t>díla</w:t>
      </w:r>
      <w:r w:rsidRPr="000F45BD">
        <w:t>, je Objednatel oprávněn po Zhotoviteli požadovat zaplacení smluvní pokuty ve výši 3 000 Kč za každý i započatý pracovní den prodlení;</w:t>
      </w:r>
    </w:p>
    <w:p w14:paraId="251592B2" w14:textId="6E35A5B2" w:rsidR="00E675A8" w:rsidRPr="00B44D12" w:rsidRDefault="00E675A8" w:rsidP="00AC36DC">
      <w:pPr>
        <w:pStyle w:val="Odstavecseseznamem"/>
        <w:numPr>
          <w:ilvl w:val="0"/>
          <w:numId w:val="4"/>
        </w:numPr>
        <w:ind w:left="993"/>
      </w:pPr>
      <w:r w:rsidRPr="00954A5F">
        <w:t xml:space="preserve">v případě, že bylo prodlení způsobeno dlouhou obou reakce Objednatele podle </w:t>
      </w:r>
      <w:r w:rsidR="00FB6F83" w:rsidRPr="00954A5F">
        <w:t>bodu</w:t>
      </w:r>
      <w:r w:rsidRPr="00954A5F">
        <w:t xml:space="preserve"> 2.</w:t>
      </w:r>
      <w:r w:rsidR="00716AA2" w:rsidRPr="00954A5F">
        <w:t>3</w:t>
      </w:r>
      <w:r w:rsidRPr="00954A5F">
        <w:t>., kdy doba vyjádření Objednatele byla delší než 7 dní o</w:t>
      </w:r>
      <w:r w:rsidR="00115666" w:rsidRPr="00954A5F">
        <w:t>d</w:t>
      </w:r>
      <w:r w:rsidRPr="00954A5F">
        <w:t xml:space="preserve"> prokazatelného</w:t>
      </w:r>
      <w:r>
        <w:t xml:space="preserve"> doručení žádosti o vyjádření,</w:t>
      </w:r>
      <w:r w:rsidR="00FB6F83">
        <w:t xml:space="preserve"> nebo řízením</w:t>
      </w:r>
      <w:r w:rsidR="00716AA2">
        <w:t>i</w:t>
      </w:r>
      <w:r w:rsidR="00FB6F83">
        <w:t xml:space="preserve"> KÚ, jímž byla převzata vytyčovací dokumentace, které trvalo </w:t>
      </w:r>
      <w:r w:rsidR="00676DBC">
        <w:t xml:space="preserve">více </w:t>
      </w:r>
      <w:r w:rsidR="00FB6F83">
        <w:t xml:space="preserve">než 30 dnů bez viny Zhotovitele, </w:t>
      </w:r>
      <w:r>
        <w:t>bude tato skutečnosti zohledněna při výpočtu dnů prodlení.</w:t>
      </w:r>
    </w:p>
    <w:p w14:paraId="064EA0A6" w14:textId="77777777" w:rsidR="00AC36DC" w:rsidRPr="003B478A" w:rsidRDefault="00AC36DC" w:rsidP="00AC36DC">
      <w:pPr>
        <w:pStyle w:val="Odstavecseseznamem"/>
        <w:numPr>
          <w:ilvl w:val="1"/>
          <w:numId w:val="9"/>
        </w:numPr>
        <w:ind w:left="567" w:hanging="567"/>
      </w:pPr>
      <w:r w:rsidRPr="00B44D12">
        <w:t xml:space="preserve">Smluvní pokuta nebo náhrada škody dle této </w:t>
      </w:r>
      <w:r>
        <w:t>S</w:t>
      </w:r>
      <w:r w:rsidRPr="00B44D12">
        <w:t>mlouvy je splatná ve lhůtě</w:t>
      </w:r>
      <w:r>
        <w:t xml:space="preserve"> </w:t>
      </w:r>
      <w:r w:rsidRPr="003B478A">
        <w:t>deseti (10) kalendářních dnů ode dne, kdy povinná smluvní strana obdržela výzvu k její úhradě.</w:t>
      </w:r>
    </w:p>
    <w:p w14:paraId="1175BA01" w14:textId="77777777" w:rsidR="00AC36DC" w:rsidRPr="003B478A" w:rsidRDefault="00AC36DC" w:rsidP="00AC36DC">
      <w:pPr>
        <w:pStyle w:val="Odstavecseseznamem"/>
        <w:numPr>
          <w:ilvl w:val="1"/>
          <w:numId w:val="9"/>
        </w:numPr>
        <w:ind w:left="567" w:hanging="567"/>
      </w:pPr>
      <w:r w:rsidRPr="00B44D12">
        <w:t>Zaplacením smluvní pokuty není dotčeno právo na náhradu škody v celém rozsahu. Výše</w:t>
      </w:r>
      <w:r>
        <w:t xml:space="preserve"> </w:t>
      </w:r>
      <w:r w:rsidRPr="003B478A">
        <w:t>smluvních pokut se do výše náhrady škody nezapočítává.</w:t>
      </w:r>
    </w:p>
    <w:p w14:paraId="54D7041B" w14:textId="33D758B0" w:rsidR="0077594E" w:rsidRPr="0077594E" w:rsidRDefault="0077594E" w:rsidP="005F048F">
      <w:pPr>
        <w:pStyle w:val="Nadpis1"/>
        <w:spacing w:before="480"/>
        <w:ind w:left="357" w:hanging="357"/>
        <w:jc w:val="center"/>
      </w:pPr>
      <w:r w:rsidRPr="0077594E">
        <w:t>Termin plnění předmětu smlouvy</w:t>
      </w:r>
    </w:p>
    <w:p w14:paraId="67FA9F5A" w14:textId="7DFAFF14" w:rsidR="0077594E" w:rsidRDefault="00910200" w:rsidP="0077594E">
      <w:pPr>
        <w:pStyle w:val="Odstavecseseznamem"/>
        <w:ind w:left="567" w:hanging="567"/>
      </w:pPr>
      <w:r>
        <w:t>Z</w:t>
      </w:r>
      <w:r w:rsidR="0077594E" w:rsidRPr="0077594E">
        <w:t>hotovitel</w:t>
      </w:r>
      <w:r w:rsidR="0077594E">
        <w:t xml:space="preserve"> </w:t>
      </w:r>
      <w:r>
        <w:t xml:space="preserve">se </w:t>
      </w:r>
      <w:r w:rsidR="0077594E" w:rsidRPr="0077594E">
        <w:t xml:space="preserve">zavazuje nejpozději do </w:t>
      </w:r>
      <w:r w:rsidR="009D2E73" w:rsidRPr="009D2E73">
        <w:rPr>
          <w:b/>
          <w:bCs/>
          <w:lang w:eastAsia="en-US"/>
        </w:rPr>
        <w:t>70</w:t>
      </w:r>
      <w:r w:rsidR="00AC36DC">
        <w:t xml:space="preserve"> </w:t>
      </w:r>
      <w:r w:rsidR="00764588" w:rsidRPr="0015140E">
        <w:t xml:space="preserve">kalendářních dnů od nabytí účinnosti </w:t>
      </w:r>
      <w:r w:rsidR="00764588">
        <w:t xml:space="preserve">této </w:t>
      </w:r>
      <w:r w:rsidR="00AC36DC">
        <w:t>smlouvy</w:t>
      </w:r>
      <w:r>
        <w:t xml:space="preserve"> </w:t>
      </w:r>
      <w:r w:rsidR="00066613">
        <w:t>do</w:t>
      </w:r>
      <w:r w:rsidR="005716C1">
        <w:t>končit veškerou činnost a předat objednateli předmět plnění dle této</w:t>
      </w:r>
      <w:r w:rsidR="00F55F56">
        <w:t xml:space="preserve"> </w:t>
      </w:r>
      <w:r w:rsidR="005716C1">
        <w:t>smlouvy</w:t>
      </w:r>
      <w:r w:rsidR="0077594E" w:rsidRPr="0077594E">
        <w:t>.</w:t>
      </w:r>
    </w:p>
    <w:p w14:paraId="7A4DCD14" w14:textId="2CE3669F" w:rsidR="0077594E" w:rsidRDefault="009A11A3" w:rsidP="005F048F">
      <w:pPr>
        <w:pStyle w:val="Nadpis1"/>
        <w:spacing w:before="480"/>
        <w:ind w:left="357" w:hanging="357"/>
        <w:jc w:val="center"/>
      </w:pPr>
      <w:r>
        <w:t xml:space="preserve">cena </w:t>
      </w:r>
      <w:r w:rsidR="0008076A">
        <w:t xml:space="preserve">A platební podmínky </w:t>
      </w:r>
    </w:p>
    <w:p w14:paraId="4744EB95" w14:textId="53B39C39" w:rsidR="00764588" w:rsidRDefault="00764588" w:rsidP="00764588">
      <w:pPr>
        <w:pStyle w:val="Odstavecseseznamem"/>
        <w:numPr>
          <w:ilvl w:val="1"/>
          <w:numId w:val="9"/>
        </w:numPr>
        <w:ind w:left="567" w:hanging="567"/>
      </w:pPr>
      <w:r w:rsidRPr="00F94A47">
        <w:t>Cena za</w:t>
      </w:r>
      <w:r>
        <w:t xml:space="preserve"> </w:t>
      </w:r>
      <w:r w:rsidR="009A11A3">
        <w:t>Dílo</w:t>
      </w:r>
      <w:r w:rsidRPr="00F94A47">
        <w:t xml:space="preserve"> </w:t>
      </w:r>
      <w:r>
        <w:t xml:space="preserve">je stanovena dohodou smluvních stran na základě nabídky Zhotovitele a je </w:t>
      </w:r>
      <w:r w:rsidRPr="0054723C">
        <w:rPr>
          <w:bCs/>
        </w:rPr>
        <w:t xml:space="preserve">platná po celou dobu </w:t>
      </w:r>
      <w:r w:rsidRPr="0077594E">
        <w:t>prováděni činnosti dle této smlouvy.</w:t>
      </w:r>
      <w:r w:rsidRPr="00F94A47">
        <w:t xml:space="preserve"> </w:t>
      </w:r>
    </w:p>
    <w:p w14:paraId="3A0E9FB3" w14:textId="5456C415" w:rsidR="00764588" w:rsidRPr="00F94A47" w:rsidRDefault="00764588" w:rsidP="00764588">
      <w:pPr>
        <w:pStyle w:val="Odstavecseseznamem"/>
        <w:numPr>
          <w:ilvl w:val="1"/>
          <w:numId w:val="9"/>
        </w:numPr>
        <w:ind w:left="567" w:hanging="567"/>
      </w:pPr>
      <w:r w:rsidRPr="00F94A47">
        <w:lastRenderedPageBreak/>
        <w:t xml:space="preserve">Cena je mezi smluvními stranami sjednána v následující </w:t>
      </w:r>
      <w:r w:rsidR="00FE47AD">
        <w:t xml:space="preserve">maximální </w:t>
      </w:r>
      <w:r w:rsidRPr="00F94A47">
        <w:t>výši:</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5"/>
        <w:gridCol w:w="1701"/>
        <w:gridCol w:w="1984"/>
      </w:tblGrid>
      <w:tr w:rsidR="00764588" w:rsidRPr="00B44D12" w14:paraId="48C7ED35" w14:textId="77777777" w:rsidTr="005F048F">
        <w:tc>
          <w:tcPr>
            <w:tcW w:w="2835" w:type="dxa"/>
            <w:shd w:val="clear" w:color="auto" w:fill="A6A6A6" w:themeFill="background1" w:themeFillShade="A6"/>
            <w:vAlign w:val="center"/>
          </w:tcPr>
          <w:p w14:paraId="5E11776F" w14:textId="77777777" w:rsidR="00764588" w:rsidRPr="00B44D12" w:rsidRDefault="00764588" w:rsidP="005F048F">
            <w:pPr>
              <w:spacing w:before="120" w:after="120" w:line="280" w:lineRule="exact"/>
              <w:jc w:val="center"/>
              <w:rPr>
                <w:rFonts w:ascii="Arial" w:hAnsi="Arial" w:cs="Arial"/>
                <w:sz w:val="22"/>
                <w:szCs w:val="22"/>
                <w:lang w:eastAsia="en-US"/>
              </w:rPr>
            </w:pPr>
            <w:r w:rsidRPr="00B44D12">
              <w:rPr>
                <w:rFonts w:ascii="Arial" w:hAnsi="Arial" w:cs="Arial"/>
                <w:sz w:val="22"/>
                <w:szCs w:val="22"/>
                <w:lang w:eastAsia="en-US"/>
              </w:rPr>
              <w:t>Položka</w:t>
            </w:r>
          </w:p>
        </w:tc>
        <w:tc>
          <w:tcPr>
            <w:tcW w:w="1985" w:type="dxa"/>
            <w:shd w:val="clear" w:color="auto" w:fill="A6A6A6" w:themeFill="background1" w:themeFillShade="A6"/>
            <w:vAlign w:val="center"/>
          </w:tcPr>
          <w:p w14:paraId="5F1FBC42" w14:textId="5E99FA72" w:rsidR="00764588" w:rsidRPr="00B44D12" w:rsidRDefault="00764588" w:rsidP="005F048F">
            <w:pPr>
              <w:spacing w:before="120" w:after="120" w:line="280" w:lineRule="exact"/>
              <w:jc w:val="center"/>
              <w:rPr>
                <w:rFonts w:ascii="Arial" w:hAnsi="Arial" w:cs="Arial"/>
                <w:sz w:val="22"/>
                <w:szCs w:val="22"/>
                <w:lang w:eastAsia="en-US"/>
              </w:rPr>
            </w:pPr>
            <w:r w:rsidRPr="00B44D12">
              <w:rPr>
                <w:rFonts w:ascii="Arial" w:hAnsi="Arial" w:cs="Arial"/>
                <w:sz w:val="22"/>
                <w:szCs w:val="22"/>
                <w:lang w:eastAsia="en-US"/>
              </w:rPr>
              <w:t xml:space="preserve">Cena v Kč </w:t>
            </w:r>
            <w:r w:rsidR="00954A5F">
              <w:rPr>
                <w:rFonts w:ascii="Arial" w:hAnsi="Arial" w:cs="Arial"/>
                <w:sz w:val="22"/>
                <w:szCs w:val="22"/>
                <w:lang w:eastAsia="en-US"/>
              </w:rPr>
              <w:br/>
            </w:r>
            <w:r w:rsidRPr="00B44D12">
              <w:rPr>
                <w:rFonts w:ascii="Arial" w:hAnsi="Arial" w:cs="Arial"/>
                <w:sz w:val="22"/>
                <w:szCs w:val="22"/>
                <w:lang w:eastAsia="en-US"/>
              </w:rPr>
              <w:t>bez DPH</w:t>
            </w:r>
          </w:p>
        </w:tc>
        <w:tc>
          <w:tcPr>
            <w:tcW w:w="1701" w:type="dxa"/>
            <w:shd w:val="clear" w:color="auto" w:fill="A6A6A6" w:themeFill="background1" w:themeFillShade="A6"/>
            <w:vAlign w:val="center"/>
          </w:tcPr>
          <w:p w14:paraId="5F860F22" w14:textId="2453606D" w:rsidR="00764588" w:rsidRPr="00B44D12" w:rsidRDefault="00764588" w:rsidP="005F048F">
            <w:pPr>
              <w:spacing w:before="120" w:after="120" w:line="280" w:lineRule="exact"/>
              <w:jc w:val="center"/>
              <w:rPr>
                <w:rFonts w:ascii="Arial" w:hAnsi="Arial" w:cs="Arial"/>
                <w:sz w:val="22"/>
                <w:szCs w:val="22"/>
                <w:lang w:eastAsia="en-US"/>
              </w:rPr>
            </w:pPr>
            <w:r w:rsidRPr="00B44D12">
              <w:rPr>
                <w:rFonts w:ascii="Arial" w:hAnsi="Arial" w:cs="Arial"/>
                <w:sz w:val="22"/>
                <w:szCs w:val="22"/>
                <w:lang w:eastAsia="en-US"/>
              </w:rPr>
              <w:t xml:space="preserve">Sazba DPH </w:t>
            </w:r>
            <w:r w:rsidR="00954A5F">
              <w:rPr>
                <w:rFonts w:ascii="Arial" w:hAnsi="Arial" w:cs="Arial"/>
                <w:sz w:val="22"/>
                <w:szCs w:val="22"/>
                <w:lang w:eastAsia="en-US"/>
              </w:rPr>
              <w:br/>
            </w:r>
            <w:r w:rsidRPr="00B44D12">
              <w:rPr>
                <w:rFonts w:ascii="Arial" w:hAnsi="Arial" w:cs="Arial"/>
                <w:sz w:val="22"/>
                <w:szCs w:val="22"/>
                <w:lang w:eastAsia="en-US"/>
              </w:rPr>
              <w:t>v %</w:t>
            </w:r>
          </w:p>
        </w:tc>
        <w:tc>
          <w:tcPr>
            <w:tcW w:w="1984" w:type="dxa"/>
            <w:shd w:val="clear" w:color="auto" w:fill="A6A6A6" w:themeFill="background1" w:themeFillShade="A6"/>
            <w:vAlign w:val="center"/>
          </w:tcPr>
          <w:p w14:paraId="34FF7F6B" w14:textId="39351113" w:rsidR="00764588" w:rsidRPr="00B44D12" w:rsidRDefault="00764588" w:rsidP="005F048F">
            <w:pPr>
              <w:spacing w:before="120" w:after="120" w:line="280" w:lineRule="exact"/>
              <w:jc w:val="center"/>
              <w:rPr>
                <w:rFonts w:ascii="Arial" w:hAnsi="Arial" w:cs="Arial"/>
                <w:sz w:val="22"/>
                <w:szCs w:val="22"/>
                <w:lang w:eastAsia="en-US"/>
              </w:rPr>
            </w:pPr>
            <w:r w:rsidRPr="00B44D12">
              <w:rPr>
                <w:rFonts w:ascii="Arial" w:hAnsi="Arial" w:cs="Arial"/>
                <w:sz w:val="22"/>
                <w:szCs w:val="22"/>
                <w:lang w:eastAsia="en-US"/>
              </w:rPr>
              <w:t xml:space="preserve">Cena v Kč </w:t>
            </w:r>
            <w:r w:rsidR="00954A5F">
              <w:rPr>
                <w:rFonts w:ascii="Arial" w:hAnsi="Arial" w:cs="Arial"/>
                <w:sz w:val="22"/>
                <w:szCs w:val="22"/>
                <w:lang w:eastAsia="en-US"/>
              </w:rPr>
              <w:br/>
            </w:r>
            <w:r w:rsidRPr="00B44D12">
              <w:rPr>
                <w:rFonts w:ascii="Arial" w:hAnsi="Arial" w:cs="Arial"/>
                <w:sz w:val="22"/>
                <w:szCs w:val="22"/>
                <w:lang w:eastAsia="en-US"/>
              </w:rPr>
              <w:t>vč. DPH</w:t>
            </w:r>
          </w:p>
        </w:tc>
      </w:tr>
      <w:tr w:rsidR="00F90158" w:rsidRPr="00B44D12" w14:paraId="3FCF7017" w14:textId="77777777" w:rsidTr="005F048F">
        <w:tc>
          <w:tcPr>
            <w:tcW w:w="2835" w:type="dxa"/>
            <w:vAlign w:val="center"/>
          </w:tcPr>
          <w:p w14:paraId="38E3F314" w14:textId="1F71E02B" w:rsidR="00F90158" w:rsidRPr="00AB7A54" w:rsidRDefault="00F90158" w:rsidP="00F90158">
            <w:pPr>
              <w:spacing w:before="120" w:after="120"/>
              <w:rPr>
                <w:rFonts w:ascii="Arial" w:hAnsi="Arial" w:cs="Arial"/>
                <w:sz w:val="22"/>
                <w:szCs w:val="22"/>
                <w:lang w:eastAsia="en-US"/>
              </w:rPr>
            </w:pPr>
            <w:r w:rsidRPr="00AB7A54">
              <w:rPr>
                <w:rFonts w:ascii="Arial" w:hAnsi="Arial" w:cs="Arial"/>
                <w:sz w:val="22"/>
                <w:szCs w:val="22"/>
                <w:lang w:eastAsia="en-US"/>
              </w:rPr>
              <w:t>Cena za vytyčení hranic pozemků v rozsahu 24 MJ (1 MJ= 100</w:t>
            </w:r>
            <w:r>
              <w:rPr>
                <w:rFonts w:ascii="Arial" w:hAnsi="Arial" w:cs="Arial"/>
                <w:sz w:val="22"/>
                <w:szCs w:val="22"/>
                <w:lang w:eastAsia="en-US"/>
              </w:rPr>
              <w:t xml:space="preserve"> </w:t>
            </w:r>
            <w:proofErr w:type="spellStart"/>
            <w:r>
              <w:rPr>
                <w:rFonts w:ascii="Arial" w:hAnsi="Arial" w:cs="Arial"/>
                <w:sz w:val="22"/>
                <w:szCs w:val="22"/>
                <w:lang w:eastAsia="en-US"/>
              </w:rPr>
              <w:t>b</w:t>
            </w:r>
            <w:r w:rsidRPr="00AB7A54">
              <w:rPr>
                <w:rFonts w:ascii="Arial" w:hAnsi="Arial" w:cs="Arial"/>
                <w:sz w:val="22"/>
                <w:szCs w:val="22"/>
                <w:lang w:eastAsia="en-US"/>
              </w:rPr>
              <w:t>m</w:t>
            </w:r>
            <w:proofErr w:type="spellEnd"/>
            <w:r w:rsidRPr="00AB7A54">
              <w:rPr>
                <w:rFonts w:ascii="Arial" w:hAnsi="Arial" w:cs="Arial"/>
                <w:sz w:val="22"/>
                <w:szCs w:val="22"/>
                <w:lang w:eastAsia="en-US"/>
              </w:rPr>
              <w:t xml:space="preserve">). </w:t>
            </w:r>
            <w:r>
              <w:rPr>
                <w:rFonts w:ascii="Arial" w:hAnsi="Arial" w:cs="Arial"/>
                <w:sz w:val="22"/>
                <w:szCs w:val="22"/>
                <w:lang w:eastAsia="en-US"/>
              </w:rPr>
              <w:br/>
            </w:r>
            <w:r w:rsidRPr="00AB7A54">
              <w:rPr>
                <w:rFonts w:ascii="Arial" w:hAnsi="Arial" w:cs="Arial"/>
                <w:sz w:val="22"/>
                <w:szCs w:val="22"/>
                <w:lang w:eastAsia="en-US"/>
              </w:rPr>
              <w:t>Cena za 1 MJ</w:t>
            </w:r>
            <w:r>
              <w:rPr>
                <w:rFonts w:ascii="Arial" w:hAnsi="Arial" w:cs="Arial"/>
                <w:sz w:val="22"/>
                <w:szCs w:val="22"/>
                <w:lang w:eastAsia="en-US"/>
              </w:rPr>
              <w:t xml:space="preserve"> </w:t>
            </w:r>
            <w:r w:rsidRPr="00AB7A54">
              <w:rPr>
                <w:rFonts w:ascii="Arial" w:hAnsi="Arial" w:cs="Arial"/>
                <w:sz w:val="22"/>
                <w:szCs w:val="22"/>
                <w:lang w:eastAsia="en-US"/>
              </w:rPr>
              <w:t>vytyčení</w:t>
            </w:r>
            <w:r w:rsidRPr="00AB7A54">
              <w:rPr>
                <w:rFonts w:ascii="Arial" w:hAnsi="Arial" w:cs="Arial"/>
                <w:b/>
                <w:bCs/>
                <w:sz w:val="22"/>
                <w:szCs w:val="22"/>
                <w:lang w:eastAsia="en-US"/>
              </w:rPr>
              <w:t xml:space="preserve"> </w:t>
            </w:r>
            <w:r>
              <w:rPr>
                <w:rFonts w:ascii="Arial" w:hAnsi="Arial" w:cs="Arial"/>
                <w:b/>
                <w:bCs/>
                <w:sz w:val="22"/>
                <w:szCs w:val="22"/>
                <w:lang w:eastAsia="en-US"/>
              </w:rPr>
              <w:t>1</w:t>
            </w:r>
            <w:r w:rsidR="002B472D">
              <w:rPr>
                <w:rFonts w:ascii="Arial" w:hAnsi="Arial" w:cs="Arial"/>
                <w:b/>
                <w:bCs/>
                <w:sz w:val="22"/>
                <w:szCs w:val="22"/>
                <w:lang w:eastAsia="en-US"/>
              </w:rPr>
              <w:t> </w:t>
            </w:r>
            <w:r>
              <w:rPr>
                <w:rFonts w:ascii="Arial" w:hAnsi="Arial" w:cs="Arial"/>
                <w:b/>
                <w:bCs/>
                <w:sz w:val="22"/>
                <w:szCs w:val="22"/>
                <w:lang w:eastAsia="en-US"/>
              </w:rPr>
              <w:t>066,- Kč bez DPH</w:t>
            </w:r>
          </w:p>
        </w:tc>
        <w:tc>
          <w:tcPr>
            <w:tcW w:w="1985" w:type="dxa"/>
            <w:vAlign w:val="center"/>
          </w:tcPr>
          <w:p w14:paraId="1BF12487" w14:textId="76A032F9" w:rsidR="00F90158" w:rsidRPr="00B44D12" w:rsidRDefault="00F90158" w:rsidP="00F90158">
            <w:pPr>
              <w:spacing w:before="120" w:after="120"/>
              <w:jc w:val="right"/>
              <w:rPr>
                <w:rFonts w:ascii="Arial" w:hAnsi="Arial" w:cs="Arial"/>
                <w:sz w:val="22"/>
                <w:szCs w:val="22"/>
                <w:highlight w:val="lightGray"/>
                <w:lang w:eastAsia="en-US"/>
              </w:rPr>
            </w:pPr>
            <w:r w:rsidRPr="007E20C9">
              <w:rPr>
                <w:rFonts w:ascii="Arial" w:hAnsi="Arial" w:cs="Arial"/>
                <w:sz w:val="22"/>
                <w:szCs w:val="22"/>
                <w:lang w:eastAsia="en-US"/>
              </w:rPr>
              <w:t>25</w:t>
            </w:r>
            <w:r>
              <w:rPr>
                <w:rFonts w:ascii="Arial" w:hAnsi="Arial" w:cs="Arial"/>
                <w:sz w:val="22"/>
                <w:szCs w:val="22"/>
                <w:lang w:eastAsia="en-US"/>
              </w:rPr>
              <w:t xml:space="preserve"> </w:t>
            </w:r>
            <w:r w:rsidRPr="007E20C9">
              <w:rPr>
                <w:rFonts w:ascii="Arial" w:hAnsi="Arial" w:cs="Arial"/>
                <w:sz w:val="22"/>
                <w:szCs w:val="22"/>
                <w:lang w:eastAsia="en-US"/>
              </w:rPr>
              <w:t>584,</w:t>
            </w:r>
            <w:r w:rsidR="00C47DAD">
              <w:rPr>
                <w:rFonts w:ascii="Arial" w:hAnsi="Arial" w:cs="Arial"/>
                <w:sz w:val="22"/>
                <w:szCs w:val="22"/>
                <w:lang w:eastAsia="en-US"/>
              </w:rPr>
              <w:t>00</w:t>
            </w:r>
            <w:r w:rsidRPr="007E20C9">
              <w:rPr>
                <w:rFonts w:ascii="Arial" w:hAnsi="Arial" w:cs="Arial"/>
                <w:sz w:val="22"/>
                <w:szCs w:val="22"/>
                <w:lang w:eastAsia="en-US"/>
              </w:rPr>
              <w:t xml:space="preserve"> Kč</w:t>
            </w:r>
          </w:p>
        </w:tc>
        <w:tc>
          <w:tcPr>
            <w:tcW w:w="1701" w:type="dxa"/>
            <w:vAlign w:val="center"/>
          </w:tcPr>
          <w:p w14:paraId="0D1315DB" w14:textId="6A0CE064" w:rsidR="00F90158" w:rsidRPr="00B44D12" w:rsidRDefault="00F90158" w:rsidP="00F90158">
            <w:pPr>
              <w:spacing w:before="120" w:after="120"/>
              <w:jc w:val="right"/>
              <w:rPr>
                <w:rFonts w:ascii="Arial" w:hAnsi="Arial" w:cs="Arial"/>
                <w:sz w:val="22"/>
                <w:szCs w:val="22"/>
                <w:highlight w:val="lightGray"/>
                <w:lang w:eastAsia="en-US"/>
              </w:rPr>
            </w:pPr>
            <w:r w:rsidRPr="007E20C9">
              <w:rPr>
                <w:rFonts w:ascii="Arial" w:hAnsi="Arial" w:cs="Arial"/>
                <w:sz w:val="22"/>
                <w:szCs w:val="22"/>
                <w:lang w:eastAsia="en-US"/>
              </w:rPr>
              <w:t>5</w:t>
            </w:r>
            <w:r>
              <w:rPr>
                <w:rFonts w:ascii="Arial" w:hAnsi="Arial" w:cs="Arial"/>
                <w:sz w:val="22"/>
                <w:szCs w:val="22"/>
                <w:lang w:eastAsia="en-US"/>
              </w:rPr>
              <w:t xml:space="preserve"> </w:t>
            </w:r>
            <w:r w:rsidRPr="007E20C9">
              <w:rPr>
                <w:rFonts w:ascii="Arial" w:hAnsi="Arial" w:cs="Arial"/>
                <w:sz w:val="22"/>
                <w:szCs w:val="22"/>
                <w:lang w:eastAsia="en-US"/>
              </w:rPr>
              <w:t>372,64 Kč</w:t>
            </w:r>
          </w:p>
        </w:tc>
        <w:tc>
          <w:tcPr>
            <w:tcW w:w="1984" w:type="dxa"/>
            <w:vAlign w:val="center"/>
          </w:tcPr>
          <w:p w14:paraId="303A18A0" w14:textId="00C823BD" w:rsidR="00F90158" w:rsidRPr="00B44D12" w:rsidRDefault="00F90158" w:rsidP="00F90158">
            <w:pPr>
              <w:spacing w:before="120" w:after="120"/>
              <w:jc w:val="right"/>
              <w:rPr>
                <w:rFonts w:ascii="Arial" w:hAnsi="Arial" w:cs="Arial"/>
                <w:sz w:val="22"/>
                <w:szCs w:val="22"/>
                <w:highlight w:val="lightGray"/>
                <w:lang w:eastAsia="en-US"/>
              </w:rPr>
            </w:pPr>
            <w:r w:rsidRPr="007E20C9">
              <w:rPr>
                <w:rFonts w:ascii="Arial" w:hAnsi="Arial" w:cs="Arial"/>
                <w:sz w:val="22"/>
                <w:szCs w:val="22"/>
                <w:lang w:eastAsia="en-US"/>
              </w:rPr>
              <w:t>30</w:t>
            </w:r>
            <w:r>
              <w:rPr>
                <w:rFonts w:ascii="Arial" w:hAnsi="Arial" w:cs="Arial"/>
                <w:sz w:val="22"/>
                <w:szCs w:val="22"/>
                <w:lang w:eastAsia="en-US"/>
              </w:rPr>
              <w:t xml:space="preserve"> </w:t>
            </w:r>
            <w:r w:rsidRPr="007E20C9">
              <w:rPr>
                <w:rFonts w:ascii="Arial" w:hAnsi="Arial" w:cs="Arial"/>
                <w:sz w:val="22"/>
                <w:szCs w:val="22"/>
                <w:lang w:eastAsia="en-US"/>
              </w:rPr>
              <w:t>956,64 Kč</w:t>
            </w:r>
          </w:p>
        </w:tc>
      </w:tr>
      <w:tr w:rsidR="00F90158" w:rsidRPr="00B44D12" w14:paraId="7D593FA0" w14:textId="77777777" w:rsidTr="005F048F">
        <w:tc>
          <w:tcPr>
            <w:tcW w:w="2835" w:type="dxa"/>
            <w:vAlign w:val="center"/>
          </w:tcPr>
          <w:p w14:paraId="32F8927E" w14:textId="5329E9DB" w:rsidR="00F90158" w:rsidRPr="000A0FE4" w:rsidRDefault="00F90158" w:rsidP="00F90158">
            <w:pPr>
              <w:spacing w:before="120" w:after="120"/>
              <w:rPr>
                <w:rFonts w:ascii="Arial" w:hAnsi="Arial" w:cs="Arial"/>
                <w:b/>
                <w:bCs/>
                <w:sz w:val="22"/>
                <w:szCs w:val="22"/>
                <w:lang w:eastAsia="en-US"/>
              </w:rPr>
            </w:pPr>
            <w:r>
              <w:rPr>
                <w:rFonts w:ascii="Arial" w:hAnsi="Arial" w:cs="Arial"/>
                <w:sz w:val="22"/>
                <w:szCs w:val="22"/>
                <w:lang w:eastAsia="en-US"/>
              </w:rPr>
              <w:t>Cena za materiál stanovená pro 104 vytyčovacích bodů (v případě stabilizace všech vytyčovaných bodů plastovým znakem</w:t>
            </w:r>
            <w:r w:rsidRPr="00954A5F">
              <w:rPr>
                <w:rFonts w:ascii="Arial" w:hAnsi="Arial" w:cs="Arial"/>
                <w:sz w:val="22"/>
                <w:szCs w:val="22"/>
                <w:lang w:eastAsia="en-US"/>
              </w:rPr>
              <w:t>)</w:t>
            </w:r>
            <w:r w:rsidRPr="005F048F">
              <w:rPr>
                <w:rFonts w:ascii="Arial" w:hAnsi="Arial" w:cs="Arial"/>
                <w:b/>
                <w:bCs/>
                <w:sz w:val="22"/>
                <w:szCs w:val="22"/>
                <w:lang w:eastAsia="en-US"/>
              </w:rPr>
              <w:t xml:space="preserve"> </w:t>
            </w:r>
            <w:r>
              <w:rPr>
                <w:rFonts w:ascii="Arial" w:hAnsi="Arial" w:cs="Arial"/>
                <w:b/>
                <w:bCs/>
                <w:sz w:val="22"/>
                <w:szCs w:val="22"/>
                <w:lang w:eastAsia="en-US"/>
              </w:rPr>
              <w:br/>
            </w:r>
            <w:r w:rsidRPr="005F048F">
              <w:rPr>
                <w:rFonts w:ascii="Arial" w:hAnsi="Arial" w:cs="Arial"/>
                <w:b/>
                <w:bCs/>
                <w:sz w:val="22"/>
                <w:szCs w:val="22"/>
                <w:lang w:eastAsia="en-US"/>
              </w:rPr>
              <w:t xml:space="preserve">Cena za 1 Ks stabilizace </w:t>
            </w:r>
            <w:r>
              <w:rPr>
                <w:rFonts w:ascii="Arial" w:hAnsi="Arial" w:cs="Arial"/>
                <w:b/>
                <w:bCs/>
                <w:sz w:val="22"/>
                <w:szCs w:val="22"/>
                <w:lang w:eastAsia="en-US"/>
              </w:rPr>
              <w:t>100,- Kč bez DPH</w:t>
            </w:r>
          </w:p>
        </w:tc>
        <w:tc>
          <w:tcPr>
            <w:tcW w:w="1985" w:type="dxa"/>
            <w:vAlign w:val="center"/>
          </w:tcPr>
          <w:p w14:paraId="0518B9C7" w14:textId="6C8648B5" w:rsidR="00F90158" w:rsidRPr="00552D04" w:rsidRDefault="00F90158" w:rsidP="00F90158">
            <w:pPr>
              <w:spacing w:before="120" w:after="120"/>
              <w:jc w:val="right"/>
              <w:rPr>
                <w:rFonts w:ascii="Arial" w:hAnsi="Arial" w:cs="Arial"/>
                <w:sz w:val="22"/>
                <w:szCs w:val="22"/>
                <w:highlight w:val="yellow"/>
                <w:lang w:eastAsia="en-US"/>
              </w:rPr>
            </w:pPr>
            <w:r w:rsidRPr="007E20C9">
              <w:rPr>
                <w:rFonts w:ascii="Arial" w:hAnsi="Arial" w:cs="Arial"/>
                <w:sz w:val="22"/>
                <w:szCs w:val="22"/>
                <w:lang w:eastAsia="en-US"/>
              </w:rPr>
              <w:t>10</w:t>
            </w:r>
            <w:r>
              <w:rPr>
                <w:rFonts w:ascii="Arial" w:hAnsi="Arial" w:cs="Arial"/>
                <w:sz w:val="22"/>
                <w:szCs w:val="22"/>
                <w:lang w:eastAsia="en-US"/>
              </w:rPr>
              <w:t xml:space="preserve"> </w:t>
            </w:r>
            <w:r w:rsidRPr="007E20C9">
              <w:rPr>
                <w:rFonts w:ascii="Arial" w:hAnsi="Arial" w:cs="Arial"/>
                <w:sz w:val="22"/>
                <w:szCs w:val="22"/>
                <w:lang w:eastAsia="en-US"/>
              </w:rPr>
              <w:t>400,</w:t>
            </w:r>
            <w:r w:rsidR="00C47DAD">
              <w:rPr>
                <w:rFonts w:ascii="Arial" w:hAnsi="Arial" w:cs="Arial"/>
                <w:sz w:val="22"/>
                <w:szCs w:val="22"/>
                <w:lang w:eastAsia="en-US"/>
              </w:rPr>
              <w:t>00</w:t>
            </w:r>
            <w:r w:rsidRPr="007E20C9">
              <w:rPr>
                <w:rFonts w:ascii="Arial" w:hAnsi="Arial" w:cs="Arial"/>
                <w:sz w:val="22"/>
                <w:szCs w:val="22"/>
                <w:lang w:eastAsia="en-US"/>
              </w:rPr>
              <w:t xml:space="preserve"> Kč</w:t>
            </w:r>
          </w:p>
        </w:tc>
        <w:tc>
          <w:tcPr>
            <w:tcW w:w="1701" w:type="dxa"/>
            <w:vAlign w:val="center"/>
          </w:tcPr>
          <w:p w14:paraId="209BBE25" w14:textId="7D469C72" w:rsidR="00F90158" w:rsidRPr="00552D04" w:rsidRDefault="00F90158" w:rsidP="00F90158">
            <w:pPr>
              <w:spacing w:before="120" w:after="120"/>
              <w:jc w:val="right"/>
              <w:rPr>
                <w:rFonts w:ascii="Arial" w:hAnsi="Arial" w:cs="Arial"/>
                <w:sz w:val="22"/>
                <w:szCs w:val="22"/>
                <w:highlight w:val="yellow"/>
                <w:lang w:eastAsia="en-US"/>
              </w:rPr>
            </w:pPr>
            <w:r w:rsidRPr="007E20C9">
              <w:rPr>
                <w:rFonts w:ascii="Arial" w:hAnsi="Arial" w:cs="Arial"/>
                <w:sz w:val="22"/>
                <w:szCs w:val="22"/>
                <w:lang w:eastAsia="en-US"/>
              </w:rPr>
              <w:t>2</w:t>
            </w:r>
            <w:r>
              <w:rPr>
                <w:rFonts w:ascii="Arial" w:hAnsi="Arial" w:cs="Arial"/>
                <w:sz w:val="22"/>
                <w:szCs w:val="22"/>
                <w:lang w:eastAsia="en-US"/>
              </w:rPr>
              <w:t xml:space="preserve"> </w:t>
            </w:r>
            <w:r w:rsidRPr="007E20C9">
              <w:rPr>
                <w:rFonts w:ascii="Arial" w:hAnsi="Arial" w:cs="Arial"/>
                <w:sz w:val="22"/>
                <w:szCs w:val="22"/>
                <w:lang w:eastAsia="en-US"/>
              </w:rPr>
              <w:t>184,</w:t>
            </w:r>
            <w:r w:rsidR="00C47DAD">
              <w:rPr>
                <w:rFonts w:ascii="Arial" w:hAnsi="Arial" w:cs="Arial"/>
                <w:sz w:val="22"/>
                <w:szCs w:val="22"/>
                <w:lang w:eastAsia="en-US"/>
              </w:rPr>
              <w:t>00</w:t>
            </w:r>
            <w:r w:rsidRPr="007E20C9">
              <w:rPr>
                <w:rFonts w:ascii="Arial" w:hAnsi="Arial" w:cs="Arial"/>
                <w:sz w:val="22"/>
                <w:szCs w:val="22"/>
                <w:lang w:eastAsia="en-US"/>
              </w:rPr>
              <w:t xml:space="preserve"> Kč</w:t>
            </w:r>
          </w:p>
        </w:tc>
        <w:tc>
          <w:tcPr>
            <w:tcW w:w="1984" w:type="dxa"/>
            <w:vAlign w:val="center"/>
          </w:tcPr>
          <w:p w14:paraId="11DA436C" w14:textId="4DE11E24" w:rsidR="00F90158" w:rsidRPr="00552D04" w:rsidRDefault="00F90158" w:rsidP="00F90158">
            <w:pPr>
              <w:spacing w:before="120" w:after="120"/>
              <w:jc w:val="right"/>
              <w:rPr>
                <w:rFonts w:ascii="Arial" w:hAnsi="Arial" w:cs="Arial"/>
                <w:sz w:val="22"/>
                <w:szCs w:val="22"/>
                <w:highlight w:val="yellow"/>
                <w:lang w:eastAsia="en-US"/>
              </w:rPr>
            </w:pPr>
            <w:r w:rsidRPr="007E20C9">
              <w:rPr>
                <w:rFonts w:ascii="Arial" w:hAnsi="Arial" w:cs="Arial"/>
                <w:sz w:val="22"/>
                <w:szCs w:val="22"/>
                <w:lang w:eastAsia="en-US"/>
              </w:rPr>
              <w:t>12</w:t>
            </w:r>
            <w:r>
              <w:rPr>
                <w:rFonts w:ascii="Arial" w:hAnsi="Arial" w:cs="Arial"/>
                <w:sz w:val="22"/>
                <w:szCs w:val="22"/>
                <w:lang w:eastAsia="en-US"/>
              </w:rPr>
              <w:t xml:space="preserve"> </w:t>
            </w:r>
            <w:r w:rsidRPr="007E20C9">
              <w:rPr>
                <w:rFonts w:ascii="Arial" w:hAnsi="Arial" w:cs="Arial"/>
                <w:sz w:val="22"/>
                <w:szCs w:val="22"/>
                <w:lang w:eastAsia="en-US"/>
              </w:rPr>
              <w:t>584,</w:t>
            </w:r>
            <w:r w:rsidR="00C47DAD">
              <w:rPr>
                <w:rFonts w:ascii="Arial" w:hAnsi="Arial" w:cs="Arial"/>
                <w:sz w:val="22"/>
                <w:szCs w:val="22"/>
                <w:lang w:eastAsia="en-US"/>
              </w:rPr>
              <w:t>00</w:t>
            </w:r>
            <w:r w:rsidRPr="007E20C9">
              <w:rPr>
                <w:rFonts w:ascii="Arial" w:hAnsi="Arial" w:cs="Arial"/>
                <w:sz w:val="22"/>
                <w:szCs w:val="22"/>
                <w:lang w:eastAsia="en-US"/>
              </w:rPr>
              <w:t xml:space="preserve"> Kč</w:t>
            </w:r>
          </w:p>
        </w:tc>
      </w:tr>
      <w:tr w:rsidR="00F90158" w:rsidRPr="00B44D12" w14:paraId="08C7B92D" w14:textId="77777777" w:rsidTr="005F048F">
        <w:tc>
          <w:tcPr>
            <w:tcW w:w="2835" w:type="dxa"/>
            <w:vAlign w:val="center"/>
          </w:tcPr>
          <w:p w14:paraId="39E7004F" w14:textId="0BFF5CB3" w:rsidR="00F90158" w:rsidRPr="009A11A3" w:rsidRDefault="00F90158" w:rsidP="00F90158">
            <w:pPr>
              <w:spacing w:before="120" w:after="120"/>
              <w:jc w:val="both"/>
              <w:rPr>
                <w:rFonts w:ascii="Arial" w:hAnsi="Arial" w:cs="Arial"/>
                <w:sz w:val="22"/>
                <w:szCs w:val="22"/>
              </w:rPr>
            </w:pPr>
            <w:r w:rsidRPr="00480666">
              <w:rPr>
                <w:rFonts w:ascii="Arial" w:hAnsi="Arial" w:cs="Arial"/>
                <w:sz w:val="22"/>
                <w:szCs w:val="22"/>
                <w:lang w:eastAsia="en-US"/>
              </w:rPr>
              <w:t>Celková cena za Dílo</w:t>
            </w:r>
            <w:r>
              <w:rPr>
                <w:rFonts w:ascii="Arial" w:hAnsi="Arial" w:cs="Arial"/>
                <w:sz w:val="22"/>
                <w:szCs w:val="22"/>
                <w:lang w:eastAsia="en-US"/>
              </w:rPr>
              <w:t xml:space="preserve">. </w:t>
            </w:r>
            <w:r w:rsidRPr="005F048F">
              <w:rPr>
                <w:rFonts w:ascii="Arial" w:hAnsi="Arial" w:cs="Arial"/>
                <w:sz w:val="22"/>
                <w:szCs w:val="22"/>
              </w:rPr>
              <w:t xml:space="preserve">Jedná se o součet cenových položek </w:t>
            </w:r>
            <w:r w:rsidRPr="00480666">
              <w:rPr>
                <w:rFonts w:ascii="Arial" w:hAnsi="Arial" w:cs="Arial"/>
                <w:sz w:val="22"/>
                <w:szCs w:val="22"/>
                <w:lang w:eastAsia="en-US"/>
              </w:rPr>
              <w:t xml:space="preserve">za vytyčení hranic pozemků </w:t>
            </w:r>
            <w:r>
              <w:rPr>
                <w:rFonts w:ascii="Arial" w:hAnsi="Arial" w:cs="Arial"/>
                <w:sz w:val="22"/>
                <w:szCs w:val="22"/>
                <w:lang w:eastAsia="en-US"/>
              </w:rPr>
              <w:t xml:space="preserve">celkovou cenu za </w:t>
            </w:r>
            <w:r w:rsidRPr="00480666">
              <w:rPr>
                <w:rFonts w:ascii="Arial" w:hAnsi="Arial" w:cs="Arial"/>
                <w:sz w:val="22"/>
                <w:szCs w:val="22"/>
                <w:lang w:eastAsia="en-US"/>
              </w:rPr>
              <w:t>materiál</w:t>
            </w:r>
            <w:r>
              <w:rPr>
                <w:rFonts w:ascii="Arial" w:hAnsi="Arial" w:cs="Arial"/>
                <w:sz w:val="22"/>
                <w:szCs w:val="22"/>
                <w:lang w:eastAsia="en-US"/>
              </w:rPr>
              <w:t>.</w:t>
            </w:r>
          </w:p>
        </w:tc>
        <w:tc>
          <w:tcPr>
            <w:tcW w:w="1985" w:type="dxa"/>
            <w:vAlign w:val="center"/>
          </w:tcPr>
          <w:p w14:paraId="6E03AEBD" w14:textId="6CBEBDDA" w:rsidR="00F90158" w:rsidRPr="00552D04" w:rsidRDefault="00F90158" w:rsidP="00F90158">
            <w:pPr>
              <w:spacing w:before="120" w:after="120"/>
              <w:jc w:val="right"/>
              <w:rPr>
                <w:rFonts w:ascii="Arial" w:hAnsi="Arial" w:cs="Arial"/>
                <w:sz w:val="22"/>
                <w:szCs w:val="22"/>
                <w:highlight w:val="yellow"/>
                <w:lang w:eastAsia="en-US"/>
              </w:rPr>
            </w:pPr>
            <w:r w:rsidRPr="007E20C9">
              <w:rPr>
                <w:rFonts w:ascii="Arial" w:hAnsi="Arial" w:cs="Arial"/>
                <w:sz w:val="22"/>
                <w:szCs w:val="22"/>
                <w:lang w:eastAsia="en-US"/>
              </w:rPr>
              <w:t>35</w:t>
            </w:r>
            <w:r>
              <w:rPr>
                <w:rFonts w:ascii="Arial" w:hAnsi="Arial" w:cs="Arial"/>
                <w:sz w:val="22"/>
                <w:szCs w:val="22"/>
                <w:lang w:eastAsia="en-US"/>
              </w:rPr>
              <w:t xml:space="preserve"> </w:t>
            </w:r>
            <w:r w:rsidRPr="007E20C9">
              <w:rPr>
                <w:rFonts w:ascii="Arial" w:hAnsi="Arial" w:cs="Arial"/>
                <w:sz w:val="22"/>
                <w:szCs w:val="22"/>
                <w:lang w:eastAsia="en-US"/>
              </w:rPr>
              <w:t>984,</w:t>
            </w:r>
            <w:r w:rsidR="00C47DAD">
              <w:rPr>
                <w:rFonts w:ascii="Arial" w:hAnsi="Arial" w:cs="Arial"/>
                <w:sz w:val="22"/>
                <w:szCs w:val="22"/>
                <w:lang w:eastAsia="en-US"/>
              </w:rPr>
              <w:t>00</w:t>
            </w:r>
            <w:r w:rsidRPr="007E20C9">
              <w:rPr>
                <w:rFonts w:ascii="Arial" w:hAnsi="Arial" w:cs="Arial"/>
                <w:sz w:val="22"/>
                <w:szCs w:val="22"/>
                <w:lang w:eastAsia="en-US"/>
              </w:rPr>
              <w:t xml:space="preserve"> Kč</w:t>
            </w:r>
          </w:p>
        </w:tc>
        <w:tc>
          <w:tcPr>
            <w:tcW w:w="1701" w:type="dxa"/>
            <w:vAlign w:val="center"/>
          </w:tcPr>
          <w:p w14:paraId="1E5372E9" w14:textId="24617FF8" w:rsidR="00F90158" w:rsidRPr="00552D04" w:rsidRDefault="00F90158" w:rsidP="00F90158">
            <w:pPr>
              <w:spacing w:before="120" w:after="120"/>
              <w:jc w:val="right"/>
              <w:rPr>
                <w:rFonts w:ascii="Arial" w:hAnsi="Arial" w:cs="Arial"/>
                <w:sz w:val="22"/>
                <w:szCs w:val="22"/>
                <w:highlight w:val="yellow"/>
                <w:lang w:eastAsia="en-US"/>
              </w:rPr>
            </w:pPr>
            <w:r w:rsidRPr="007E20C9">
              <w:rPr>
                <w:rFonts w:ascii="Arial" w:hAnsi="Arial" w:cs="Arial"/>
                <w:sz w:val="22"/>
                <w:szCs w:val="22"/>
                <w:lang w:eastAsia="en-US"/>
              </w:rPr>
              <w:t>7</w:t>
            </w:r>
            <w:r>
              <w:rPr>
                <w:rFonts w:ascii="Arial" w:hAnsi="Arial" w:cs="Arial"/>
                <w:sz w:val="22"/>
                <w:szCs w:val="22"/>
                <w:lang w:eastAsia="en-US"/>
              </w:rPr>
              <w:t xml:space="preserve"> </w:t>
            </w:r>
            <w:r w:rsidRPr="007E20C9">
              <w:rPr>
                <w:rFonts w:ascii="Arial" w:hAnsi="Arial" w:cs="Arial"/>
                <w:sz w:val="22"/>
                <w:szCs w:val="22"/>
                <w:lang w:eastAsia="en-US"/>
              </w:rPr>
              <w:t>556,64 Kč</w:t>
            </w:r>
          </w:p>
        </w:tc>
        <w:tc>
          <w:tcPr>
            <w:tcW w:w="1984" w:type="dxa"/>
            <w:vAlign w:val="center"/>
          </w:tcPr>
          <w:p w14:paraId="026C1E01" w14:textId="3476B7FF" w:rsidR="00F90158" w:rsidRPr="00552D04" w:rsidRDefault="00F90158" w:rsidP="00F90158">
            <w:pPr>
              <w:spacing w:before="120" w:after="120"/>
              <w:jc w:val="right"/>
              <w:rPr>
                <w:rFonts w:ascii="Arial" w:hAnsi="Arial" w:cs="Arial"/>
                <w:sz w:val="22"/>
                <w:szCs w:val="22"/>
                <w:highlight w:val="yellow"/>
                <w:lang w:eastAsia="en-US"/>
              </w:rPr>
            </w:pPr>
            <w:r w:rsidRPr="007E20C9">
              <w:rPr>
                <w:rFonts w:ascii="Arial" w:hAnsi="Arial" w:cs="Arial"/>
                <w:sz w:val="22"/>
                <w:szCs w:val="22"/>
                <w:lang w:eastAsia="en-US"/>
              </w:rPr>
              <w:t>43</w:t>
            </w:r>
            <w:r>
              <w:rPr>
                <w:rFonts w:ascii="Arial" w:hAnsi="Arial" w:cs="Arial"/>
                <w:sz w:val="22"/>
                <w:szCs w:val="22"/>
                <w:lang w:eastAsia="en-US"/>
              </w:rPr>
              <w:t xml:space="preserve"> </w:t>
            </w:r>
            <w:r w:rsidRPr="007E20C9">
              <w:rPr>
                <w:rFonts w:ascii="Arial" w:hAnsi="Arial" w:cs="Arial"/>
                <w:sz w:val="22"/>
                <w:szCs w:val="22"/>
                <w:lang w:eastAsia="en-US"/>
              </w:rPr>
              <w:t xml:space="preserve">540,64 Kč </w:t>
            </w:r>
          </w:p>
        </w:tc>
      </w:tr>
    </w:tbl>
    <w:p w14:paraId="35DF57D9" w14:textId="4C64B110" w:rsidR="00FE47AD" w:rsidRDefault="00FE47AD" w:rsidP="005F048F">
      <w:pPr>
        <w:pStyle w:val="Odstavecseseznamem"/>
        <w:numPr>
          <w:ilvl w:val="0"/>
          <w:numId w:val="0"/>
        </w:numPr>
        <w:ind w:left="567"/>
      </w:pPr>
    </w:p>
    <w:p w14:paraId="2F609802" w14:textId="72454B65" w:rsidR="00716AA2" w:rsidRDefault="00716AA2" w:rsidP="00716AA2">
      <w:pPr>
        <w:pStyle w:val="Odstavecseseznamem"/>
        <w:ind w:left="567" w:hanging="567"/>
      </w:pPr>
      <w:r w:rsidRPr="009A11A3">
        <w:t>Cena zahrnuje veškeré práce nutné k řádnému provedení díla a veškeré uvažované náklady spojené se zpracováním díla (veškerý materiál) až do jeho dokončení.</w:t>
      </w:r>
    </w:p>
    <w:p w14:paraId="3B3A8820" w14:textId="5DBF1E62" w:rsidR="00480495" w:rsidRDefault="005F048F" w:rsidP="00FE47AD">
      <w:pPr>
        <w:pStyle w:val="Odstavecseseznamem"/>
        <w:ind w:left="567" w:hanging="567"/>
      </w:pPr>
      <w:r w:rsidRPr="005F048F">
        <w:t xml:space="preserve">V případě, že při vytyčení bude použit jiný druh stabilizace vytyčených bodů než plastový znak, budou pro alternativní stabilizační materiály (např. dočasná stabilizace – kolík, hřeb) uplatněny ceny obvyklé na trhu. Pokud se Objednateli navržené ceny za alternativní stabilizaci budou jevit jako nepřiměřeně vysoké, je oprávněn vyžádat si od Dodavatele doložení, že tyto ceny odpovídají cenám obvyklým. Dodavatel je v takovém případě povinen předložit relevantní cenové podklady (např. aktuální ceníky, nabídky, faktury, odkazy na veřejně dostupné zdroje apod.). Kontrola ceny bude provedena při předání </w:t>
      </w:r>
      <w:r>
        <w:t>dle bodu 2.3 této smlouvy</w:t>
      </w:r>
      <w:r w:rsidRPr="005F048F">
        <w:t xml:space="preserve">, kdy je Dodavatel povinen předložit </w:t>
      </w:r>
      <w:r>
        <w:t xml:space="preserve">také </w:t>
      </w:r>
      <w:r w:rsidRPr="005F048F">
        <w:t>vyčíslení změny ceny za použití alternativní stabilizace. V případě, že navržené ceny budou vykazovat výraznou odchylku od cen obvyklých, vyhrazuje si Objednatel právo tyto ceny odmítnout a uhradit Dodavateli cenu odpovídající ceně obvyklé</w:t>
      </w:r>
      <w:r w:rsidR="00E733DF" w:rsidRPr="00E733DF">
        <w:t>.</w:t>
      </w:r>
    </w:p>
    <w:p w14:paraId="60F18845" w14:textId="2426B8AA" w:rsidR="009B6272" w:rsidRDefault="009B6272" w:rsidP="009B6272">
      <w:pPr>
        <w:pStyle w:val="Odstavecseseznamem"/>
        <w:ind w:left="567" w:hanging="567"/>
      </w:pPr>
      <w:r>
        <w:t xml:space="preserve">Celková cena za dílo uvedená v bodě 6.2. bude při změně stabilizačního materiálu při předání upravena podle skutečně provedené stabilizace bodů a použitého stabilizačního materiálu podle bodu 6.4. </w:t>
      </w:r>
    </w:p>
    <w:p w14:paraId="02A74FA1" w14:textId="18FD440E" w:rsidR="0008076A" w:rsidRDefault="0008076A" w:rsidP="0008076A">
      <w:pPr>
        <w:pStyle w:val="Odstavecseseznamem"/>
        <w:numPr>
          <w:ilvl w:val="1"/>
          <w:numId w:val="9"/>
        </w:numPr>
        <w:ind w:left="567" w:hanging="567"/>
      </w:pPr>
      <w:r>
        <w:t xml:space="preserve">Podkladem pro úhradu smluvní ceny bude faktura, která bude mít náležitosti daňového dokladu dle zákona o DPH, a náležitosti stanovené obecně závaznými právními předpisy (dále jen „faktura“). </w:t>
      </w:r>
      <w:r w:rsidR="00122BFA" w:rsidRPr="00014665">
        <w:t>Přílohou faktury bude protokol o předání a převzetí Díla bez vad a</w:t>
      </w:r>
      <w:r w:rsidR="00122BFA">
        <w:t> </w:t>
      </w:r>
      <w:r w:rsidR="00122BFA" w:rsidRPr="00014665">
        <w:t xml:space="preserve">nedodělků podepsaný oběma </w:t>
      </w:r>
      <w:r w:rsidR="00122BFA">
        <w:t>s</w:t>
      </w:r>
      <w:r w:rsidR="00122BFA" w:rsidRPr="00014665">
        <w:t>mluvními stranami.</w:t>
      </w:r>
    </w:p>
    <w:p w14:paraId="2BE7AF2B" w14:textId="56AAA9E9" w:rsidR="009A11A3" w:rsidRDefault="009A11A3" w:rsidP="0008076A">
      <w:pPr>
        <w:pStyle w:val="Odstavecseseznamem"/>
        <w:numPr>
          <w:ilvl w:val="1"/>
          <w:numId w:val="9"/>
        </w:numPr>
        <w:ind w:left="567" w:hanging="567"/>
      </w:pPr>
      <w:r w:rsidRPr="009A11A3">
        <w:t>Objednatel neposkytuje žádné zálohy předem.</w:t>
      </w:r>
    </w:p>
    <w:p w14:paraId="67A67607" w14:textId="3CFBE593" w:rsidR="0008076A" w:rsidRDefault="0008076A" w:rsidP="0008076A">
      <w:pPr>
        <w:pStyle w:val="Odstavecseseznamem"/>
        <w:numPr>
          <w:ilvl w:val="1"/>
          <w:numId w:val="9"/>
        </w:numPr>
        <w:ind w:left="567" w:hanging="567"/>
      </w:pPr>
      <w:r>
        <w:t xml:space="preserve">Platby peněžitých částek se provádí bankovním převodem na účet Zhotovitele uvedený ve faktuře. Peněžitá částka se považuje za zaplacenou okamžikem jejího odepsání </w:t>
      </w:r>
      <w:r w:rsidR="003971FD">
        <w:br/>
      </w:r>
      <w:r>
        <w:t>z účtu odesílatele ve prospěch účtu příjemce.</w:t>
      </w:r>
    </w:p>
    <w:p w14:paraId="780AE0A1" w14:textId="26A31BD6" w:rsidR="0008076A" w:rsidRDefault="0008076A" w:rsidP="0008076A">
      <w:pPr>
        <w:pStyle w:val="Odstavecseseznamem"/>
        <w:numPr>
          <w:ilvl w:val="1"/>
          <w:numId w:val="9"/>
        </w:numPr>
        <w:ind w:left="567" w:hanging="567"/>
      </w:pPr>
      <w:r>
        <w:lastRenderedPageBreak/>
        <w:t xml:space="preserve">Splatnost faktur vystavených Zhotovitelem je 30 dnů od data doručení faktur Objednateli. Každá faktura musí obsahovat veškeré náležitosti dle zákona č. 235/2004 Sb., o dani </w:t>
      </w:r>
      <w:r w:rsidR="003971FD">
        <w:br/>
      </w:r>
      <w:r>
        <w:t>z přidané hodnoty, ve znění pozdějších předpisů, a zákona č. 563/1991 Sb., o účetnictví, ve znění pozdějších předpisů, a dle daňových předpisů. V případě, že faktura nebude obsahovat potřebné náležitosti, nebo bude obsahovat chybné či neúplné údaje, je Objednatel oprávněn ji vrátit Zhotoviteli k opravě či doplnění. Po vrácení faktury nové či opravené počíná běžet nová lhůta splatnosti.</w:t>
      </w:r>
    </w:p>
    <w:p w14:paraId="5922C550" w14:textId="4C7EFD82" w:rsidR="007A3243" w:rsidRPr="007A3243" w:rsidRDefault="0032401C" w:rsidP="005F048F">
      <w:pPr>
        <w:pStyle w:val="Nadpis1"/>
        <w:spacing w:before="480"/>
        <w:ind w:left="357" w:hanging="357"/>
        <w:jc w:val="center"/>
      </w:pPr>
      <w:r w:rsidRPr="0032401C">
        <w:t>Ukončení smlouvy</w:t>
      </w:r>
    </w:p>
    <w:p w14:paraId="714BC5E6" w14:textId="1B1C4783" w:rsidR="0008076A" w:rsidRPr="00B44D12" w:rsidRDefault="0008076A" w:rsidP="0008076A">
      <w:pPr>
        <w:pStyle w:val="Odstavecseseznamem"/>
        <w:numPr>
          <w:ilvl w:val="1"/>
          <w:numId w:val="9"/>
        </w:numPr>
        <w:ind w:left="567" w:hanging="567"/>
      </w:pPr>
      <w:r w:rsidRPr="00B44D12">
        <w:t xml:space="preserve">Objednatel je oprávněn odstoupit od této smlouvy bez jakýchkoliv sankcí v případě podstatného porušení této </w:t>
      </w:r>
      <w:r>
        <w:t>S</w:t>
      </w:r>
      <w:r w:rsidRPr="00B44D12">
        <w:t xml:space="preserve">mlouvy </w:t>
      </w:r>
      <w:r w:rsidR="00251775">
        <w:t>Zhotovi</w:t>
      </w:r>
      <w:r w:rsidRPr="00B44D12">
        <w:t>telem, zejména v případě:</w:t>
      </w:r>
    </w:p>
    <w:p w14:paraId="67262A77" w14:textId="1E5B616D" w:rsidR="0008076A" w:rsidRPr="00B44D12" w:rsidRDefault="0008076A" w:rsidP="0008076A">
      <w:pPr>
        <w:pStyle w:val="Odstavecseseznamem"/>
        <w:numPr>
          <w:ilvl w:val="1"/>
          <w:numId w:val="5"/>
        </w:numPr>
      </w:pPr>
      <w:r w:rsidRPr="00B44D12">
        <w:t xml:space="preserve">prodlení s řádným protokolárním předáním </w:t>
      </w:r>
      <w:r w:rsidR="003A27FC">
        <w:t xml:space="preserve">vytyčovací dokumentace </w:t>
      </w:r>
      <w:r w:rsidRPr="00B44D12">
        <w:t xml:space="preserve">delším než </w:t>
      </w:r>
      <w:r>
        <w:t>třicet (</w:t>
      </w:r>
      <w:r w:rsidRPr="00B44D12">
        <w:t>30</w:t>
      </w:r>
      <w:r>
        <w:t>)</w:t>
      </w:r>
      <w:r w:rsidRPr="00B44D12">
        <w:t xml:space="preserve"> dnů, od doby uvedené ve smlouvě;</w:t>
      </w:r>
    </w:p>
    <w:p w14:paraId="3E3807C7" w14:textId="77777777" w:rsidR="0008076A" w:rsidRPr="00B44D12" w:rsidRDefault="0008076A" w:rsidP="0008076A">
      <w:pPr>
        <w:pStyle w:val="Odstavecseseznamem"/>
        <w:numPr>
          <w:ilvl w:val="1"/>
          <w:numId w:val="5"/>
        </w:numPr>
      </w:pPr>
      <w:r w:rsidRPr="00B44D12">
        <w:t xml:space="preserve">porušení smluvní povinnosti dle této smlouvy, které nebude odstraněno ani </w:t>
      </w:r>
      <w:r>
        <w:br/>
      </w:r>
      <w:r w:rsidRPr="00B44D12">
        <w:t xml:space="preserve">v dodatečné lhůtě </w:t>
      </w:r>
      <w:r>
        <w:t>čtrnácti (</w:t>
      </w:r>
      <w:r w:rsidRPr="00B44D12">
        <w:t>14</w:t>
      </w:r>
      <w:r>
        <w:t>)</w:t>
      </w:r>
      <w:r w:rsidRPr="00B44D12">
        <w:t xml:space="preserve"> </w:t>
      </w:r>
      <w:r>
        <w:t xml:space="preserve">kalendářních </w:t>
      </w:r>
      <w:r w:rsidRPr="00B44D12">
        <w:t>dnů.</w:t>
      </w:r>
    </w:p>
    <w:p w14:paraId="068F2108" w14:textId="47C9CB81" w:rsidR="0008076A" w:rsidRPr="00B44D12" w:rsidRDefault="0008076A" w:rsidP="0008076A">
      <w:pPr>
        <w:pStyle w:val="Odstavecseseznamem"/>
        <w:numPr>
          <w:ilvl w:val="1"/>
          <w:numId w:val="9"/>
        </w:numPr>
        <w:ind w:left="567" w:hanging="567"/>
      </w:pPr>
      <w:r w:rsidRPr="00B44D12">
        <w:t xml:space="preserve">Objednatel je oprávněn odstoupit od této smlouvy v případě, kdy vyjde najevo, že </w:t>
      </w:r>
      <w:r>
        <w:t>Zhotovitel</w:t>
      </w:r>
      <w:r w:rsidRPr="00B44D12">
        <w:t xml:space="preserve"> uvedl v rámci zadávacího řízení nepravdivé či zkreslené informace, které by měly zřejmý vliv na výběr Poskytovatele pro uzavření smlouvy.</w:t>
      </w:r>
    </w:p>
    <w:p w14:paraId="4EC9DAFA" w14:textId="047A54C2" w:rsidR="009B6272" w:rsidRDefault="009B6272" w:rsidP="0008076A">
      <w:pPr>
        <w:pStyle w:val="Odstavecseseznamem"/>
        <w:numPr>
          <w:ilvl w:val="1"/>
          <w:numId w:val="9"/>
        </w:numPr>
        <w:ind w:left="567" w:hanging="567"/>
      </w:pPr>
      <w:r w:rsidRPr="007A3243">
        <w:t xml:space="preserve">Smluvní strany se dohodly, že Objednatel je od této Smlouvy oprávněn odstoupit bez jakýchkoliv sankcí, pokud nebude schválena </w:t>
      </w:r>
      <w:r w:rsidRPr="007A3243">
        <w:rPr>
          <w:u w:color="FF0000"/>
        </w:rPr>
        <w:t>část</w:t>
      </w:r>
      <w:r w:rsidRPr="007A3243">
        <w:t xml:space="preserve">ka ze státního rozpočtu následujícího roku, která je potřebná k úhradě za plnění poskytované podle této Smlouvy v následujícím roce, pokud se Smluvní strany nedohodnou jinak. Objednatel prohlašuje, že do 30 dnů po vyhlášení zákona o státním rozpočtu ve Sbírce zákonů oznámí druhé Smluvní straně, zda byla schválená </w:t>
      </w:r>
      <w:r w:rsidRPr="007A3243">
        <w:rPr>
          <w:u w:color="FF0000"/>
        </w:rPr>
        <w:t>část</w:t>
      </w:r>
      <w:r w:rsidRPr="007A3243">
        <w:t>ka ze státního rozpočtu následujícího roku, která je potřebná k úhradě za plnění poskytované podle této Smlouvy v následujícím roce.</w:t>
      </w:r>
    </w:p>
    <w:p w14:paraId="3BF2EB2D" w14:textId="32324D3D" w:rsidR="0008076A" w:rsidRPr="00B44D12" w:rsidRDefault="0008076A" w:rsidP="0008076A">
      <w:pPr>
        <w:pStyle w:val="Odstavecseseznamem"/>
        <w:numPr>
          <w:ilvl w:val="1"/>
          <w:numId w:val="9"/>
        </w:numPr>
        <w:ind w:left="567" w:hanging="567"/>
      </w:pPr>
      <w:r w:rsidRPr="00B44D12">
        <w:t>Smluvní strany jsou oprávněny od této smlouvy odstoupit za podmínek stanovených občanským zákoníkem, nebo jinými právními předpisy.</w:t>
      </w:r>
    </w:p>
    <w:p w14:paraId="7134EAD2" w14:textId="77777777" w:rsidR="0008076A" w:rsidRDefault="0008076A" w:rsidP="0008076A">
      <w:pPr>
        <w:pStyle w:val="Odstavecseseznamem"/>
        <w:numPr>
          <w:ilvl w:val="1"/>
          <w:numId w:val="9"/>
        </w:numPr>
        <w:ind w:left="567" w:hanging="567"/>
      </w:pPr>
      <w:r w:rsidRPr="00B44D12">
        <w:t>Odstoupení od této smlouvy musí být učiněno písemným oznámením o odstoupení od této smlouvy druhé straně. Účinky odstoupení nastávají dnem doručení druhé straně.</w:t>
      </w:r>
    </w:p>
    <w:p w14:paraId="16217373" w14:textId="62182CE2" w:rsidR="0008076A" w:rsidRDefault="0008076A" w:rsidP="0008076A">
      <w:pPr>
        <w:pStyle w:val="Odstavecseseznamem"/>
        <w:numPr>
          <w:ilvl w:val="1"/>
          <w:numId w:val="9"/>
        </w:numPr>
        <w:ind w:left="567" w:hanging="567"/>
      </w:pPr>
      <w:r>
        <w:t>V případě zániku účinnosti této smlouvy odstoupením se Objednatel zavazuje převzít a </w:t>
      </w:r>
      <w:r w:rsidR="003971FD">
        <w:t>Zhotovitel</w:t>
      </w:r>
      <w:r>
        <w:t xml:space="preserve"> se zavazuje předat dosud provedené práce i nedokončené dodávky do pěti (5) kalendářních dnů ode dne účinnosti odstoupení od této smlouvy a o takovém předání a převzetí sepsat zápis s náležitostmi akceptačního protokolu. V protokolu bude podrobně popsán stav rozpracovanosti </w:t>
      </w:r>
      <w:r w:rsidR="003971FD">
        <w:t>plnění</w:t>
      </w:r>
      <w:r>
        <w:t xml:space="preserve"> a provedeno jejich ohodnocení.</w:t>
      </w:r>
    </w:p>
    <w:p w14:paraId="49B6BDF4" w14:textId="77777777" w:rsidR="0008076A" w:rsidRDefault="0008076A" w:rsidP="0008076A">
      <w:pPr>
        <w:pStyle w:val="Odstavecseseznamem"/>
        <w:numPr>
          <w:ilvl w:val="1"/>
          <w:numId w:val="9"/>
        </w:numPr>
        <w:ind w:left="567" w:hanging="567"/>
      </w:pPr>
      <w:r w:rsidRPr="004B19CA">
        <w:t xml:space="preserve">Odstoupením od </w:t>
      </w:r>
      <w:r>
        <w:t>S</w:t>
      </w:r>
      <w:r w:rsidRPr="004B19CA">
        <w:t>mlouvy nejsou dotčena práva smluvních stran na úhradu splatné smluvní pokuty a na náhradu škody.</w:t>
      </w:r>
    </w:p>
    <w:p w14:paraId="470787D7" w14:textId="77777777" w:rsidR="003971FD" w:rsidRPr="005F048F" w:rsidRDefault="003971FD" w:rsidP="005F048F">
      <w:pPr>
        <w:pStyle w:val="Nadpis1"/>
        <w:spacing w:before="480"/>
        <w:ind w:left="357" w:hanging="357"/>
        <w:jc w:val="center"/>
      </w:pPr>
      <w:r w:rsidRPr="005F048F">
        <w:t>Povinnost mlčenlivosti a ochrana informací</w:t>
      </w:r>
    </w:p>
    <w:p w14:paraId="06F30E56" w14:textId="728CE192" w:rsidR="003971FD" w:rsidRPr="00F94A47" w:rsidRDefault="003971FD" w:rsidP="003971FD">
      <w:pPr>
        <w:pStyle w:val="Odstavecseseznamem"/>
        <w:numPr>
          <w:ilvl w:val="1"/>
          <w:numId w:val="9"/>
        </w:numPr>
        <w:ind w:left="567" w:hanging="567"/>
      </w:pPr>
      <w:r w:rsidRPr="00F94A47">
        <w:t xml:space="preserve">V souvislosti s realizací práv a povinností vyplývajících z této </w:t>
      </w:r>
      <w:r>
        <w:t>s</w:t>
      </w:r>
      <w:r w:rsidRPr="00F94A47">
        <w:t xml:space="preserve">mlouvy bude mít </w:t>
      </w:r>
      <w:r>
        <w:t>Zhotovitel</w:t>
      </w:r>
      <w:r w:rsidRPr="00F94A47">
        <w:t xml:space="preserve"> přístup k informacím Státního pozemkového úřadu, které jsou nezbytné </w:t>
      </w:r>
      <w:r>
        <w:br/>
      </w:r>
      <w:r w:rsidRPr="00F94A47">
        <w:t xml:space="preserve">k plnění </w:t>
      </w:r>
      <w:r>
        <w:t>s</w:t>
      </w:r>
      <w:r w:rsidRPr="00F94A47">
        <w:t xml:space="preserve">mlouvy, včetně osobních údajů v nich obsažených. </w:t>
      </w:r>
      <w:r>
        <w:t>Zhotovitel</w:t>
      </w:r>
      <w:r w:rsidRPr="00F94A47">
        <w:t xml:space="preserve"> se tak stává zpracovatelem těchto informací, včetně osobních údajů a zavazuje se, že s těmito údaji bude dále nakládáno podle platných právních předpisů, zejména v souladu s nařízením Evropského parlamentu a Rady EU 2016/679 („GDPR“) a zákonem č. 110/2019 Sb., </w:t>
      </w:r>
      <w:r>
        <w:br/>
      </w:r>
      <w:r w:rsidRPr="00F94A47">
        <w:t>o zpracování osobních údajů</w:t>
      </w:r>
      <w:r>
        <w:t>, ve znění pozdějších předpisů</w:t>
      </w:r>
      <w:r w:rsidRPr="00F94A47">
        <w:t>.</w:t>
      </w:r>
    </w:p>
    <w:p w14:paraId="17DEC4CA" w14:textId="3E485BC1" w:rsidR="003971FD" w:rsidRPr="00B44D12" w:rsidRDefault="00066613" w:rsidP="003971FD">
      <w:pPr>
        <w:pStyle w:val="Odstavecseseznamem"/>
        <w:numPr>
          <w:ilvl w:val="1"/>
          <w:numId w:val="9"/>
        </w:numPr>
        <w:ind w:left="567" w:hanging="567"/>
      </w:pPr>
      <w:r w:rsidRPr="00B44D12">
        <w:t xml:space="preserve">V průběhu </w:t>
      </w:r>
      <w:r>
        <w:t>plnění předmětu smlouvy</w:t>
      </w:r>
      <w:r w:rsidRPr="00B44D12">
        <w:t xml:space="preserve">, není </w:t>
      </w:r>
      <w:r>
        <w:t xml:space="preserve">Zhotovitel </w:t>
      </w:r>
      <w:r w:rsidRPr="00B44D12">
        <w:t xml:space="preserve">oprávněn poskytovat výsledky činnosti jiným osobám než účastníkům řízení, Objednateli a </w:t>
      </w:r>
      <w:r w:rsidRPr="00F94A47">
        <w:t>správním úřadům</w:t>
      </w:r>
      <w:r w:rsidRPr="00B44D12">
        <w:t xml:space="preserve">. </w:t>
      </w:r>
      <w:r>
        <w:t>Zhotovi</w:t>
      </w:r>
      <w:r w:rsidRPr="00B44D12">
        <w:t xml:space="preserve">tel </w:t>
      </w:r>
      <w:r w:rsidRPr="00B44D12">
        <w:lastRenderedPageBreak/>
        <w:t xml:space="preserve">se zavazuje během plnění dle této </w:t>
      </w:r>
      <w:r>
        <w:t>smlouvy</w:t>
      </w:r>
      <w:r w:rsidRPr="00B44D12">
        <w:t xml:space="preserve"> i po ukončení této </w:t>
      </w:r>
      <w:r>
        <w:t>smlouvy</w:t>
      </w:r>
      <w:r w:rsidRPr="00B44D12">
        <w:t xml:space="preserve">, zachovávat mlčenlivost o všech skutečnostech, o kterých se dozví od Objednatele </w:t>
      </w:r>
      <w:r>
        <w:br/>
      </w:r>
      <w:r w:rsidRPr="00B44D12">
        <w:t>v souvislosti s plněním smlouvy</w:t>
      </w:r>
      <w:r w:rsidR="003971FD" w:rsidRPr="00B44D12">
        <w:t>.</w:t>
      </w:r>
    </w:p>
    <w:p w14:paraId="58304150" w14:textId="77777777" w:rsidR="003971FD" w:rsidRPr="005F048F" w:rsidRDefault="003971FD" w:rsidP="005F048F">
      <w:pPr>
        <w:pStyle w:val="Nadpis1"/>
        <w:spacing w:before="480"/>
        <w:ind w:left="357" w:hanging="357"/>
        <w:jc w:val="center"/>
      </w:pPr>
      <w:r w:rsidRPr="005F048F">
        <w:t>Závěrečná ustanovení</w:t>
      </w:r>
    </w:p>
    <w:p w14:paraId="4E46824A" w14:textId="77777777" w:rsidR="003971FD" w:rsidRPr="00B44D12" w:rsidRDefault="003971FD" w:rsidP="003971FD">
      <w:pPr>
        <w:pStyle w:val="Odstavecseseznamem"/>
        <w:numPr>
          <w:ilvl w:val="1"/>
          <w:numId w:val="9"/>
        </w:numPr>
        <w:ind w:left="567" w:hanging="567"/>
      </w:pPr>
      <w:r w:rsidRPr="003B478A">
        <w:t>Tuto</w:t>
      </w:r>
      <w:r w:rsidRPr="00B44D12">
        <w:t xml:space="preserve"> </w:t>
      </w:r>
      <w:r>
        <w:t>S</w:t>
      </w:r>
      <w:r w:rsidRPr="00B44D12">
        <w:t>mlouvu lze měnit na základě dohody stran pouze písemnými a</w:t>
      </w:r>
      <w:r>
        <w:t> </w:t>
      </w:r>
      <w:r w:rsidRPr="00B44D12">
        <w:t>vzestupně číslovanými dodatky podepsanými osobami oprávněnými jednat ve věcech této smlouvy, smluvními stranami. Jiné zápisy, protokoly apod. se za změnu smlouvy nepovažují.</w:t>
      </w:r>
    </w:p>
    <w:p w14:paraId="02011DC3" w14:textId="77777777" w:rsidR="003971FD" w:rsidRPr="00B44D12" w:rsidRDefault="003971FD" w:rsidP="003971FD">
      <w:pPr>
        <w:pStyle w:val="Odstavecseseznamem"/>
        <w:numPr>
          <w:ilvl w:val="1"/>
          <w:numId w:val="9"/>
        </w:numPr>
        <w:ind w:left="567" w:hanging="567"/>
      </w:pPr>
      <w:r w:rsidRPr="00B44D12">
        <w:t>Smluvní strany jsou si plně vědomy zákonné povinnosti</w:t>
      </w:r>
      <w:r>
        <w:t xml:space="preserve"> </w:t>
      </w:r>
      <w:r w:rsidRPr="00B44D12">
        <w:t xml:space="preserve">uveřejnit dle zákona č. 340/2015 Sb., o zvláštních podmínkách účinnosti některých smluv, uveřejňování těchto smluv </w:t>
      </w:r>
      <w:r>
        <w:br/>
      </w:r>
      <w:r w:rsidRPr="00B44D12">
        <w:t>a o registru smluv (zákon o registru smluv)</w:t>
      </w:r>
      <w:r>
        <w:t>, ve znění pozdějších předpisů,</w:t>
      </w:r>
      <w:r w:rsidRPr="00B44D12">
        <w:t xml:space="preserve"> tuto </w:t>
      </w:r>
      <w:r>
        <w:t>S</w:t>
      </w:r>
      <w:r w:rsidRPr="00B44D12">
        <w:t>mlouv</w:t>
      </w:r>
      <w:r>
        <w:t>u</w:t>
      </w:r>
      <w:r w:rsidRPr="00B44D12">
        <w:t xml:space="preserve">, včetně všech případných </w:t>
      </w:r>
      <w:r>
        <w:t>dodatků</w:t>
      </w:r>
      <w:r w:rsidRPr="00B44D12">
        <w:t xml:space="preserve">, kterými se tato </w:t>
      </w:r>
      <w:r>
        <w:t>S</w:t>
      </w:r>
      <w:r w:rsidRPr="00B44D12">
        <w:t>mlouv</w:t>
      </w:r>
      <w:r>
        <w:t>a</w:t>
      </w:r>
      <w:r w:rsidRPr="00B44D12">
        <w:t xml:space="preserve"> doplňuj</w:t>
      </w:r>
      <w:r>
        <w:t>e</w:t>
      </w:r>
      <w:r w:rsidRPr="00B44D12">
        <w:t>, mění, nahrazuj</w:t>
      </w:r>
      <w:r>
        <w:t>e</w:t>
      </w:r>
      <w:r w:rsidRPr="00B44D12">
        <w:t xml:space="preserve"> nebo ruší, a to prostřednictvím registru smluv. Smluvní strany se dále dohodly, že tuto </w:t>
      </w:r>
      <w:r>
        <w:t>Smlouvu</w:t>
      </w:r>
      <w:r w:rsidRPr="00B44D12">
        <w:t xml:space="preserve"> zašle správci registru smluv k uveřejnění prostřednictvím registru smluv Objednatel.</w:t>
      </w:r>
    </w:p>
    <w:p w14:paraId="7FDF8340" w14:textId="77777777" w:rsidR="003971FD" w:rsidRPr="0015579D" w:rsidRDefault="003971FD" w:rsidP="003971FD">
      <w:pPr>
        <w:pStyle w:val="Odstavecseseznamem"/>
        <w:numPr>
          <w:ilvl w:val="1"/>
          <w:numId w:val="9"/>
        </w:numPr>
        <w:ind w:left="567" w:hanging="567"/>
      </w:pPr>
      <w:r w:rsidRPr="0015579D">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3CBB1E0C" w14:textId="77777777" w:rsidR="003971FD" w:rsidRPr="00B44D12" w:rsidRDefault="003971FD" w:rsidP="003971FD">
      <w:pPr>
        <w:pStyle w:val="Odstavecseseznamem"/>
        <w:numPr>
          <w:ilvl w:val="1"/>
          <w:numId w:val="9"/>
        </w:numPr>
        <w:ind w:left="567" w:hanging="567"/>
      </w:pPr>
      <w:r w:rsidRPr="00B44D12">
        <w:t>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w:t>
      </w:r>
      <w:r>
        <w:t>u</w:t>
      </w:r>
      <w:r w:rsidRPr="00B44D12">
        <w:t>stranně potvrzeného protokolu.</w:t>
      </w:r>
    </w:p>
    <w:p w14:paraId="717C7D36" w14:textId="77777777" w:rsidR="003971FD" w:rsidRPr="00B44D12" w:rsidRDefault="003971FD" w:rsidP="003971FD">
      <w:pPr>
        <w:pStyle w:val="Odstavecseseznamem"/>
        <w:numPr>
          <w:ilvl w:val="1"/>
          <w:numId w:val="9"/>
        </w:numPr>
        <w:ind w:left="567" w:hanging="567"/>
      </w:pPr>
      <w:r w:rsidRPr="00B44D12">
        <w:t xml:space="preserve">Není-li v této smlouvě uvedeno jinak, řídí se všechny vztahy mezi smluvními stranami ustanovením </w:t>
      </w:r>
      <w:r>
        <w:t>o</w:t>
      </w:r>
      <w:r w:rsidRPr="00B44D12">
        <w:t>bčanského zákoníku a předpisy s ním souvisejícími.</w:t>
      </w:r>
    </w:p>
    <w:p w14:paraId="4FDC6C10" w14:textId="67DB4840" w:rsidR="003971FD" w:rsidRPr="003971FD" w:rsidRDefault="003971FD" w:rsidP="003971FD">
      <w:pPr>
        <w:pStyle w:val="Odstavecseseznamem"/>
        <w:numPr>
          <w:ilvl w:val="1"/>
          <w:numId w:val="9"/>
        </w:numPr>
        <w:ind w:left="567" w:hanging="567"/>
      </w:pPr>
      <w:r w:rsidRPr="003971FD">
        <w:t>Smlouva je uzavřena v písemné formě. Text je tvořen souborem elektronických dat, který smluvní strany podepisují zaručenými elektronickými podpisy založenými na kvalifikovaném certifikátu.</w:t>
      </w:r>
    </w:p>
    <w:p w14:paraId="562A8DEF" w14:textId="77777777" w:rsidR="003971FD" w:rsidRPr="00B44D12" w:rsidRDefault="003971FD" w:rsidP="003971FD">
      <w:pPr>
        <w:pStyle w:val="Odstavecseseznamem"/>
        <w:numPr>
          <w:ilvl w:val="1"/>
          <w:numId w:val="9"/>
        </w:numPr>
        <w:ind w:left="567" w:hanging="567"/>
      </w:pPr>
      <w:r w:rsidRPr="00B44D12">
        <w:t>Tato smlouva je projevem svobodné a vážné vůle smluvních stran, což stvrzují svými podpisy.</w:t>
      </w:r>
    </w:p>
    <w:p w14:paraId="3993E7C9" w14:textId="77777777" w:rsidR="003971FD" w:rsidRDefault="003971FD" w:rsidP="003971FD">
      <w:pPr>
        <w:pStyle w:val="Odstavecseseznamem"/>
        <w:numPr>
          <w:ilvl w:val="1"/>
          <w:numId w:val="9"/>
        </w:numPr>
        <w:ind w:left="567" w:hanging="567"/>
      </w:pPr>
      <w:r w:rsidRPr="003B478A">
        <w:t>Smluvní</w:t>
      </w:r>
      <w:r w:rsidRPr="00B44D12">
        <w:t xml:space="preserve"> strany prohlašují, že si tuto </w:t>
      </w:r>
      <w:r>
        <w:t>S</w:t>
      </w:r>
      <w:r w:rsidRPr="00B44D12">
        <w:t>mlouvu přečetly, že s jejím obsahem souhlasí a na důkaz toho k ní připojují svoje podpisy.</w:t>
      </w:r>
      <w:r>
        <w:t xml:space="preserve"> </w:t>
      </w:r>
    </w:p>
    <w:p w14:paraId="7A2FDB50" w14:textId="77777777" w:rsidR="003971FD" w:rsidRDefault="003971FD" w:rsidP="003971FD">
      <w:pPr>
        <w:pStyle w:val="Odstavecseseznamem"/>
        <w:numPr>
          <w:ilvl w:val="1"/>
          <w:numId w:val="9"/>
        </w:numPr>
        <w:ind w:left="567" w:hanging="567"/>
      </w:pPr>
      <w:r>
        <w:t>Nedílnou součástí této Smlouvy jsou tyto přílohy:</w:t>
      </w:r>
    </w:p>
    <w:p w14:paraId="18FD8F57" w14:textId="5863A7DA" w:rsidR="003971FD" w:rsidRPr="00C900B8" w:rsidRDefault="003971FD" w:rsidP="003971FD">
      <w:pPr>
        <w:ind w:firstLine="567"/>
        <w:rPr>
          <w:rFonts w:ascii="Arial" w:hAnsi="Arial" w:cs="Arial"/>
          <w:sz w:val="22"/>
          <w:szCs w:val="22"/>
        </w:rPr>
      </w:pPr>
      <w:r w:rsidRPr="00C900B8">
        <w:rPr>
          <w:rFonts w:ascii="Arial" w:hAnsi="Arial" w:cs="Arial"/>
          <w:sz w:val="22"/>
          <w:szCs w:val="22"/>
        </w:rPr>
        <w:t xml:space="preserve">č. 1 – </w:t>
      </w:r>
      <w:r w:rsidR="00CD60D1">
        <w:rPr>
          <w:rFonts w:ascii="Arial" w:hAnsi="Arial" w:cs="Arial"/>
          <w:sz w:val="22"/>
          <w:szCs w:val="22"/>
        </w:rPr>
        <w:t>Snímek mapy se zákresem hranic</w:t>
      </w:r>
    </w:p>
    <w:tbl>
      <w:tblPr>
        <w:tblW w:w="9072" w:type="dxa"/>
        <w:jc w:val="center"/>
        <w:tblLayout w:type="fixed"/>
        <w:tblLook w:val="01E0" w:firstRow="1" w:lastRow="1" w:firstColumn="1" w:lastColumn="1" w:noHBand="0" w:noVBand="0"/>
      </w:tblPr>
      <w:tblGrid>
        <w:gridCol w:w="4536"/>
        <w:gridCol w:w="4536"/>
      </w:tblGrid>
      <w:tr w:rsidR="00BC7394" w:rsidRPr="00B44D12" w14:paraId="0265273C" w14:textId="77777777" w:rsidTr="00BC7394">
        <w:trPr>
          <w:jc w:val="center"/>
        </w:trPr>
        <w:tc>
          <w:tcPr>
            <w:tcW w:w="4536" w:type="dxa"/>
          </w:tcPr>
          <w:p w14:paraId="766AB9FA" w14:textId="0FD70607" w:rsidR="00BC7394" w:rsidRPr="00B44D12" w:rsidRDefault="00BC7394" w:rsidP="00BC7394">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Objednatel</w:t>
            </w:r>
          </w:p>
          <w:p w14:paraId="776D9744" w14:textId="3C4E827B" w:rsidR="00BC7394" w:rsidRPr="00B44D12" w:rsidRDefault="00BC7394" w:rsidP="00BC7394">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V</w:t>
            </w:r>
            <w:r>
              <w:rPr>
                <w:rFonts w:ascii="Arial" w:hAnsi="Arial" w:cs="Arial"/>
                <w:sz w:val="22"/>
                <w:szCs w:val="22"/>
              </w:rPr>
              <w:t> Českých Budějovicích</w:t>
            </w:r>
            <w:r w:rsidRPr="00B44D12">
              <w:rPr>
                <w:rFonts w:ascii="Arial" w:hAnsi="Arial" w:cs="Arial"/>
                <w:sz w:val="22"/>
                <w:szCs w:val="22"/>
                <w:lang w:eastAsia="en-US"/>
              </w:rPr>
              <w:t xml:space="preserve"> dne </w:t>
            </w:r>
            <w:r w:rsidR="00671AEA">
              <w:rPr>
                <w:rFonts w:ascii="Arial" w:hAnsi="Arial" w:cs="Arial"/>
                <w:sz w:val="22"/>
                <w:szCs w:val="22"/>
                <w:lang w:eastAsia="en-US"/>
              </w:rPr>
              <w:t>19.12.2025</w:t>
            </w:r>
          </w:p>
          <w:p w14:paraId="523B4688" w14:textId="77777777" w:rsidR="00BC7394" w:rsidRDefault="00BC7394" w:rsidP="00BC7394">
            <w:pPr>
              <w:spacing w:before="120" w:after="120" w:line="280" w:lineRule="exact"/>
              <w:jc w:val="both"/>
              <w:rPr>
                <w:rFonts w:ascii="Arial" w:hAnsi="Arial" w:cs="Arial"/>
                <w:sz w:val="22"/>
                <w:szCs w:val="22"/>
              </w:rPr>
            </w:pPr>
          </w:p>
          <w:p w14:paraId="1F977C0F" w14:textId="77777777" w:rsidR="00BC7394" w:rsidRDefault="00BC7394" w:rsidP="00BC7394">
            <w:pPr>
              <w:spacing w:before="120" w:after="120" w:line="280" w:lineRule="exact"/>
              <w:jc w:val="both"/>
              <w:rPr>
                <w:rFonts w:ascii="Arial" w:hAnsi="Arial" w:cs="Arial"/>
                <w:sz w:val="22"/>
                <w:szCs w:val="22"/>
              </w:rPr>
            </w:pPr>
          </w:p>
          <w:p w14:paraId="4250F7D3" w14:textId="70F658DE" w:rsidR="00BC7394" w:rsidRPr="00BC7394" w:rsidRDefault="00BC7394" w:rsidP="00BC7394">
            <w:pPr>
              <w:spacing w:before="120" w:after="120" w:line="280" w:lineRule="exact"/>
              <w:jc w:val="both"/>
              <w:rPr>
                <w:rFonts w:ascii="Arial" w:hAnsi="Arial" w:cs="Arial"/>
                <w:i/>
                <w:iCs/>
                <w:sz w:val="22"/>
                <w:szCs w:val="22"/>
              </w:rPr>
            </w:pPr>
            <w:r w:rsidRPr="00BC7394">
              <w:rPr>
                <w:rFonts w:ascii="Arial" w:hAnsi="Arial" w:cs="Arial"/>
                <w:i/>
                <w:iCs/>
                <w:sz w:val="22"/>
                <w:szCs w:val="22"/>
              </w:rPr>
              <w:t>„elektronicky podepsáno“</w:t>
            </w:r>
            <w:r w:rsidR="00671AEA">
              <w:rPr>
                <w:rFonts w:ascii="Arial" w:hAnsi="Arial" w:cs="Arial"/>
                <w:i/>
                <w:iCs/>
                <w:sz w:val="22"/>
                <w:szCs w:val="22"/>
              </w:rPr>
              <w:t xml:space="preserve">                                 </w:t>
            </w:r>
          </w:p>
        </w:tc>
        <w:tc>
          <w:tcPr>
            <w:tcW w:w="4536" w:type="dxa"/>
          </w:tcPr>
          <w:p w14:paraId="7A2F165C" w14:textId="77777777" w:rsidR="00BC7394" w:rsidRPr="00B44D12" w:rsidRDefault="00BC7394" w:rsidP="00BC7394">
            <w:pPr>
              <w:spacing w:before="120" w:after="120" w:line="280" w:lineRule="exact"/>
              <w:jc w:val="both"/>
              <w:rPr>
                <w:rFonts w:ascii="Arial" w:hAnsi="Arial" w:cs="Arial"/>
                <w:sz w:val="22"/>
                <w:szCs w:val="22"/>
                <w:lang w:eastAsia="en-US"/>
              </w:rPr>
            </w:pPr>
            <w:r>
              <w:rPr>
                <w:rFonts w:ascii="Arial" w:hAnsi="Arial" w:cs="Arial"/>
                <w:sz w:val="22"/>
                <w:szCs w:val="22"/>
                <w:lang w:eastAsia="en-US"/>
              </w:rPr>
              <w:t>Zhotovitel</w:t>
            </w:r>
          </w:p>
          <w:p w14:paraId="7B79B7BC" w14:textId="1D16065D" w:rsidR="00BC7394" w:rsidRPr="00B44D12" w:rsidRDefault="00BC7394" w:rsidP="00BC7394">
            <w:pPr>
              <w:spacing w:before="120" w:after="120" w:line="280" w:lineRule="exact"/>
              <w:jc w:val="both"/>
              <w:rPr>
                <w:rFonts w:ascii="Arial" w:hAnsi="Arial" w:cs="Arial"/>
                <w:sz w:val="22"/>
                <w:szCs w:val="22"/>
                <w:lang w:eastAsia="en-US"/>
              </w:rPr>
            </w:pPr>
            <w:r w:rsidRPr="00B44D12">
              <w:rPr>
                <w:rFonts w:ascii="Arial" w:hAnsi="Arial" w:cs="Arial"/>
                <w:sz w:val="22"/>
                <w:szCs w:val="22"/>
                <w:lang w:eastAsia="en-US"/>
              </w:rPr>
              <w:t>V</w:t>
            </w:r>
            <w:r>
              <w:rPr>
                <w:rFonts w:ascii="Arial" w:hAnsi="Arial" w:cs="Arial"/>
                <w:sz w:val="22"/>
                <w:szCs w:val="22"/>
                <w:lang w:eastAsia="en-US"/>
              </w:rPr>
              <w:t xml:space="preserve"> Českých Budějovicích </w:t>
            </w:r>
            <w:r w:rsidRPr="00B44D12">
              <w:rPr>
                <w:rFonts w:ascii="Arial" w:hAnsi="Arial" w:cs="Arial"/>
                <w:sz w:val="22"/>
                <w:szCs w:val="22"/>
                <w:lang w:eastAsia="en-US"/>
              </w:rPr>
              <w:t xml:space="preserve">dne </w:t>
            </w:r>
            <w:r w:rsidR="00671AEA">
              <w:rPr>
                <w:rFonts w:ascii="Arial" w:hAnsi="Arial" w:cs="Arial"/>
                <w:sz w:val="22"/>
                <w:szCs w:val="22"/>
                <w:lang w:eastAsia="en-US"/>
              </w:rPr>
              <w:t>18.12.2025</w:t>
            </w:r>
          </w:p>
          <w:p w14:paraId="105AB5AC" w14:textId="77777777" w:rsidR="00BC7394" w:rsidRDefault="00BC7394" w:rsidP="00BC7394">
            <w:pPr>
              <w:spacing w:before="120" w:after="120" w:line="280" w:lineRule="exact"/>
              <w:jc w:val="both"/>
              <w:rPr>
                <w:rFonts w:ascii="Arial" w:hAnsi="Arial" w:cs="Arial"/>
                <w:sz w:val="22"/>
                <w:szCs w:val="22"/>
                <w:lang w:eastAsia="en-US"/>
              </w:rPr>
            </w:pPr>
          </w:p>
          <w:p w14:paraId="0B8FB7CA" w14:textId="77777777" w:rsidR="00671AEA" w:rsidRDefault="00671AEA" w:rsidP="00BC7394">
            <w:pPr>
              <w:spacing w:before="120" w:after="120" w:line="280" w:lineRule="exact"/>
              <w:jc w:val="both"/>
              <w:rPr>
                <w:rFonts w:ascii="Arial" w:hAnsi="Arial" w:cs="Arial"/>
                <w:sz w:val="22"/>
                <w:szCs w:val="22"/>
                <w:lang w:eastAsia="en-US"/>
              </w:rPr>
            </w:pPr>
          </w:p>
          <w:p w14:paraId="17BD53A5" w14:textId="238A6926" w:rsidR="00671AEA" w:rsidRDefault="00671AEA" w:rsidP="00BC7394">
            <w:pPr>
              <w:spacing w:before="120" w:after="120" w:line="280" w:lineRule="exact"/>
              <w:jc w:val="both"/>
              <w:rPr>
                <w:rFonts w:ascii="Arial" w:hAnsi="Arial" w:cs="Arial"/>
                <w:sz w:val="22"/>
                <w:szCs w:val="22"/>
                <w:lang w:eastAsia="en-US"/>
              </w:rPr>
            </w:pPr>
            <w:r w:rsidRPr="00BC7394">
              <w:rPr>
                <w:rFonts w:ascii="Arial" w:hAnsi="Arial" w:cs="Arial"/>
                <w:i/>
                <w:iCs/>
                <w:sz w:val="22"/>
                <w:szCs w:val="22"/>
              </w:rPr>
              <w:t>„elektronicky podepsáno“</w:t>
            </w:r>
          </w:p>
        </w:tc>
      </w:tr>
      <w:tr w:rsidR="00BC7394" w:rsidRPr="00B44D12" w14:paraId="60CD19BA" w14:textId="77777777" w:rsidTr="00BC7394">
        <w:trPr>
          <w:jc w:val="center"/>
        </w:trPr>
        <w:tc>
          <w:tcPr>
            <w:tcW w:w="4536" w:type="dxa"/>
          </w:tcPr>
          <w:p w14:paraId="7D9ECB69" w14:textId="608AFCE3" w:rsidR="00BC7394" w:rsidRPr="00B44D12" w:rsidRDefault="00BC7394" w:rsidP="00BC7394">
            <w:pPr>
              <w:spacing w:line="280" w:lineRule="exact"/>
              <w:jc w:val="both"/>
              <w:rPr>
                <w:rFonts w:ascii="Arial" w:hAnsi="Arial" w:cs="Arial"/>
                <w:sz w:val="22"/>
                <w:szCs w:val="22"/>
                <w:lang w:eastAsia="en-US"/>
              </w:rPr>
            </w:pPr>
            <w:r w:rsidRPr="00B44D12">
              <w:rPr>
                <w:rFonts w:ascii="Arial" w:hAnsi="Arial" w:cs="Arial"/>
                <w:sz w:val="22"/>
                <w:szCs w:val="22"/>
                <w:lang w:eastAsia="en-US"/>
              </w:rPr>
              <w:t>.................................................................</w:t>
            </w:r>
          </w:p>
          <w:p w14:paraId="4FEE7834" w14:textId="77777777" w:rsidR="00BC7394" w:rsidRPr="00B44D12" w:rsidRDefault="00BC7394" w:rsidP="00BC7394">
            <w:pPr>
              <w:spacing w:line="280" w:lineRule="exact"/>
              <w:jc w:val="both"/>
              <w:rPr>
                <w:rFonts w:ascii="Arial" w:hAnsi="Arial" w:cs="Arial"/>
                <w:b/>
                <w:bCs/>
                <w:color w:val="000000"/>
                <w:sz w:val="22"/>
                <w:szCs w:val="22"/>
              </w:rPr>
            </w:pPr>
            <w:r w:rsidRPr="00B44D12">
              <w:rPr>
                <w:rFonts w:ascii="Arial" w:hAnsi="Arial" w:cs="Arial"/>
                <w:b/>
                <w:sz w:val="22"/>
                <w:szCs w:val="22"/>
              </w:rPr>
              <w:t>Česká republika – Státní pozemkový úřad</w:t>
            </w:r>
          </w:p>
          <w:p w14:paraId="0A863371" w14:textId="5BE0833C" w:rsidR="00BC7394" w:rsidRPr="00AA39B0" w:rsidRDefault="00BC7394" w:rsidP="00BC7394">
            <w:pPr>
              <w:spacing w:line="280" w:lineRule="exact"/>
              <w:jc w:val="both"/>
              <w:rPr>
                <w:rFonts w:ascii="Arial" w:hAnsi="Arial" w:cs="Arial"/>
                <w:sz w:val="22"/>
                <w:szCs w:val="22"/>
                <w:lang w:eastAsia="en-US"/>
              </w:rPr>
            </w:pPr>
            <w:r w:rsidRPr="00AA39B0">
              <w:rPr>
                <w:rFonts w:ascii="Arial" w:hAnsi="Arial" w:cs="Arial"/>
                <w:sz w:val="22"/>
                <w:szCs w:val="22"/>
                <w:lang w:eastAsia="en-US"/>
              </w:rPr>
              <w:t>Ing. Eva Schmid</w:t>
            </w:r>
            <w:r>
              <w:rPr>
                <w:rFonts w:ascii="Arial" w:hAnsi="Arial" w:cs="Arial"/>
                <w:sz w:val="22"/>
                <w:szCs w:val="22"/>
                <w:lang w:eastAsia="en-US"/>
              </w:rPr>
              <w:t>t</w:t>
            </w:r>
            <w:r w:rsidRPr="00AA39B0">
              <w:rPr>
                <w:rFonts w:ascii="Arial" w:hAnsi="Arial" w:cs="Arial"/>
                <w:sz w:val="22"/>
                <w:szCs w:val="22"/>
                <w:lang w:eastAsia="en-US"/>
              </w:rPr>
              <w:t>majerová, CSc.</w:t>
            </w:r>
          </w:p>
          <w:p w14:paraId="3363C208" w14:textId="77777777" w:rsidR="00BC7394" w:rsidRDefault="00BC7394" w:rsidP="00BC7394">
            <w:pPr>
              <w:spacing w:line="280" w:lineRule="exact"/>
              <w:jc w:val="both"/>
              <w:rPr>
                <w:rFonts w:ascii="Arial" w:hAnsi="Arial" w:cs="Arial"/>
                <w:sz w:val="22"/>
                <w:szCs w:val="22"/>
                <w:lang w:eastAsia="en-US"/>
              </w:rPr>
            </w:pPr>
            <w:r>
              <w:rPr>
                <w:rFonts w:ascii="Arial" w:hAnsi="Arial" w:cs="Arial"/>
                <w:sz w:val="22"/>
                <w:szCs w:val="22"/>
                <w:lang w:eastAsia="en-US"/>
              </w:rPr>
              <w:t>ředitelka KPÚ pro Jihočeský kraj</w:t>
            </w:r>
          </w:p>
          <w:p w14:paraId="52C84C05" w14:textId="77777777" w:rsidR="00BC7394" w:rsidRDefault="00BC7394" w:rsidP="00BC7394">
            <w:pPr>
              <w:spacing w:line="280" w:lineRule="exact"/>
              <w:jc w:val="both"/>
              <w:rPr>
                <w:rFonts w:ascii="Arial" w:hAnsi="Arial" w:cs="Arial"/>
                <w:sz w:val="22"/>
                <w:szCs w:val="22"/>
                <w:lang w:eastAsia="en-US"/>
              </w:rPr>
            </w:pPr>
          </w:p>
          <w:p w14:paraId="07D7480D" w14:textId="77777777" w:rsidR="00BC7394" w:rsidRDefault="00BC7394" w:rsidP="00BC7394">
            <w:pPr>
              <w:spacing w:line="280" w:lineRule="exact"/>
              <w:jc w:val="both"/>
              <w:rPr>
                <w:rFonts w:ascii="Arial" w:hAnsi="Arial" w:cs="Arial"/>
                <w:sz w:val="22"/>
                <w:szCs w:val="22"/>
                <w:lang w:eastAsia="en-US"/>
              </w:rPr>
            </w:pPr>
          </w:p>
          <w:p w14:paraId="400C9C6A" w14:textId="69193A1D" w:rsidR="00BC7394" w:rsidRDefault="00BC7394" w:rsidP="00BC7394">
            <w:pPr>
              <w:spacing w:line="280" w:lineRule="exact"/>
              <w:jc w:val="both"/>
              <w:rPr>
                <w:rFonts w:ascii="Arial" w:hAnsi="Arial" w:cs="Arial"/>
                <w:sz w:val="22"/>
                <w:szCs w:val="22"/>
                <w:lang w:eastAsia="en-US"/>
              </w:rPr>
            </w:pPr>
            <w:r>
              <w:rPr>
                <w:rFonts w:ascii="Arial" w:hAnsi="Arial" w:cs="Arial"/>
                <w:sz w:val="22"/>
                <w:szCs w:val="22"/>
                <w:lang w:eastAsia="en-US"/>
              </w:rPr>
              <w:lastRenderedPageBreak/>
              <w:t>Za správnost:</w:t>
            </w:r>
          </w:p>
          <w:p w14:paraId="55424319" w14:textId="77777777" w:rsidR="00BC7394" w:rsidRDefault="00BC7394" w:rsidP="00BC7394">
            <w:pPr>
              <w:spacing w:line="280" w:lineRule="exact"/>
              <w:jc w:val="both"/>
              <w:rPr>
                <w:rFonts w:ascii="Arial" w:hAnsi="Arial" w:cs="Arial"/>
                <w:sz w:val="22"/>
                <w:szCs w:val="22"/>
                <w:lang w:eastAsia="en-US"/>
              </w:rPr>
            </w:pPr>
          </w:p>
          <w:p w14:paraId="6A6E60E4" w14:textId="77777777" w:rsidR="00BC7394" w:rsidRDefault="00BC7394" w:rsidP="00BC7394">
            <w:pPr>
              <w:spacing w:line="280" w:lineRule="exact"/>
              <w:jc w:val="both"/>
              <w:rPr>
                <w:rFonts w:ascii="Arial" w:hAnsi="Arial" w:cs="Arial"/>
                <w:sz w:val="22"/>
                <w:szCs w:val="22"/>
                <w:lang w:eastAsia="en-US"/>
              </w:rPr>
            </w:pPr>
          </w:p>
          <w:p w14:paraId="439D9BDE" w14:textId="5C3EFEFD" w:rsidR="00BC7394" w:rsidRDefault="00BC7394" w:rsidP="00BC7394">
            <w:pPr>
              <w:spacing w:line="280" w:lineRule="exact"/>
              <w:jc w:val="both"/>
              <w:rPr>
                <w:rFonts w:ascii="Arial" w:hAnsi="Arial" w:cs="Arial"/>
                <w:sz w:val="22"/>
                <w:szCs w:val="22"/>
                <w:lang w:eastAsia="en-US"/>
              </w:rPr>
            </w:pPr>
            <w:r w:rsidRPr="00BC7394">
              <w:rPr>
                <w:rFonts w:ascii="Arial" w:hAnsi="Arial" w:cs="Arial"/>
                <w:i/>
                <w:iCs/>
                <w:sz w:val="22"/>
                <w:szCs w:val="22"/>
              </w:rPr>
              <w:t>„elektronicky podepsáno“</w:t>
            </w:r>
          </w:p>
          <w:p w14:paraId="6A5FA7A2" w14:textId="039B72AA" w:rsidR="00BC7394" w:rsidRDefault="00BC7394" w:rsidP="00BC7394">
            <w:pPr>
              <w:spacing w:line="280" w:lineRule="exact"/>
              <w:jc w:val="both"/>
              <w:rPr>
                <w:rFonts w:ascii="Arial" w:hAnsi="Arial" w:cs="Arial"/>
                <w:sz w:val="22"/>
                <w:szCs w:val="22"/>
                <w:lang w:eastAsia="en-US"/>
              </w:rPr>
            </w:pPr>
            <w:r>
              <w:rPr>
                <w:rFonts w:ascii="Arial" w:hAnsi="Arial" w:cs="Arial"/>
                <w:sz w:val="22"/>
                <w:szCs w:val="22"/>
                <w:lang w:eastAsia="en-US"/>
              </w:rPr>
              <w:t>………………………………………..</w:t>
            </w:r>
          </w:p>
          <w:p w14:paraId="4B87AB8F" w14:textId="70EF70EA" w:rsidR="00BC7394" w:rsidRDefault="00BC7394" w:rsidP="00BC7394">
            <w:pPr>
              <w:spacing w:line="280" w:lineRule="exact"/>
              <w:jc w:val="both"/>
              <w:rPr>
                <w:rFonts w:ascii="Arial" w:hAnsi="Arial" w:cs="Arial"/>
                <w:sz w:val="22"/>
                <w:szCs w:val="22"/>
                <w:lang w:eastAsia="en-US"/>
              </w:rPr>
            </w:pPr>
            <w:r>
              <w:rPr>
                <w:rFonts w:ascii="Arial" w:hAnsi="Arial" w:cs="Arial"/>
                <w:sz w:val="22"/>
                <w:szCs w:val="22"/>
                <w:lang w:eastAsia="en-US"/>
              </w:rPr>
              <w:t>Ing. Radka Vaněčková</w:t>
            </w:r>
          </w:p>
          <w:p w14:paraId="323BD232" w14:textId="77777777" w:rsidR="00BC7394" w:rsidRDefault="00BC7394" w:rsidP="00BC7394">
            <w:pPr>
              <w:spacing w:line="280" w:lineRule="exact"/>
              <w:jc w:val="both"/>
              <w:rPr>
                <w:rFonts w:ascii="Arial" w:hAnsi="Arial" w:cs="Arial"/>
                <w:sz w:val="22"/>
                <w:szCs w:val="22"/>
                <w:lang w:eastAsia="en-US"/>
              </w:rPr>
            </w:pPr>
            <w:r>
              <w:rPr>
                <w:rFonts w:ascii="Arial" w:hAnsi="Arial" w:cs="Arial"/>
                <w:sz w:val="22"/>
                <w:szCs w:val="22"/>
                <w:lang w:eastAsia="en-US"/>
              </w:rPr>
              <w:t>KPÚ pro Jihočeský kraj</w:t>
            </w:r>
          </w:p>
          <w:p w14:paraId="597033A4" w14:textId="27128F06" w:rsidR="004656FD" w:rsidRPr="00B44D12" w:rsidRDefault="004656FD" w:rsidP="00BC7394">
            <w:pPr>
              <w:spacing w:line="280" w:lineRule="exact"/>
              <w:jc w:val="both"/>
              <w:rPr>
                <w:rFonts w:ascii="Arial" w:hAnsi="Arial" w:cs="Arial"/>
                <w:sz w:val="22"/>
                <w:szCs w:val="22"/>
                <w:lang w:eastAsia="en-US"/>
              </w:rPr>
            </w:pPr>
          </w:p>
        </w:tc>
        <w:tc>
          <w:tcPr>
            <w:tcW w:w="4536" w:type="dxa"/>
          </w:tcPr>
          <w:p w14:paraId="078AB24B" w14:textId="77777777" w:rsidR="00BC7394" w:rsidRPr="00B44D12" w:rsidRDefault="00BC7394" w:rsidP="00BC7394">
            <w:pPr>
              <w:spacing w:line="280" w:lineRule="exact"/>
              <w:jc w:val="both"/>
              <w:rPr>
                <w:rFonts w:ascii="Arial" w:hAnsi="Arial" w:cs="Arial"/>
                <w:sz w:val="22"/>
                <w:szCs w:val="22"/>
                <w:lang w:eastAsia="en-US"/>
              </w:rPr>
            </w:pPr>
            <w:r w:rsidRPr="00B44D12">
              <w:rPr>
                <w:rFonts w:ascii="Arial" w:hAnsi="Arial" w:cs="Arial"/>
                <w:sz w:val="22"/>
                <w:szCs w:val="22"/>
                <w:lang w:eastAsia="en-US"/>
              </w:rPr>
              <w:lastRenderedPageBreak/>
              <w:t>......................................................................</w:t>
            </w:r>
          </w:p>
          <w:p w14:paraId="6EE6989F" w14:textId="77777777" w:rsidR="00BC7394" w:rsidRPr="00CC7E99" w:rsidRDefault="00BC7394" w:rsidP="00BC7394">
            <w:pPr>
              <w:spacing w:line="280" w:lineRule="exact"/>
              <w:jc w:val="both"/>
              <w:rPr>
                <w:rFonts w:ascii="Arial" w:hAnsi="Arial" w:cs="Arial"/>
                <w:b/>
                <w:bCs/>
                <w:sz w:val="22"/>
                <w:szCs w:val="22"/>
                <w:lang w:eastAsia="en-US"/>
              </w:rPr>
            </w:pPr>
            <w:r w:rsidRPr="00CC7E99">
              <w:rPr>
                <w:rFonts w:ascii="Arial" w:hAnsi="Arial" w:cs="Arial"/>
                <w:b/>
                <w:bCs/>
                <w:sz w:val="22"/>
                <w:szCs w:val="22"/>
                <w:lang w:eastAsia="en-US"/>
              </w:rPr>
              <w:t xml:space="preserve">TKP </w:t>
            </w:r>
            <w:proofErr w:type="spellStart"/>
            <w:r w:rsidRPr="00CC7E99">
              <w:rPr>
                <w:rFonts w:ascii="Arial" w:hAnsi="Arial" w:cs="Arial"/>
                <w:b/>
                <w:bCs/>
                <w:sz w:val="22"/>
                <w:szCs w:val="22"/>
                <w:lang w:eastAsia="en-US"/>
              </w:rPr>
              <w:t>geo</w:t>
            </w:r>
            <w:proofErr w:type="spellEnd"/>
            <w:r w:rsidRPr="00CC7E99">
              <w:rPr>
                <w:rFonts w:ascii="Arial" w:hAnsi="Arial" w:cs="Arial"/>
                <w:b/>
                <w:bCs/>
                <w:sz w:val="22"/>
                <w:szCs w:val="22"/>
                <w:lang w:eastAsia="en-US"/>
              </w:rPr>
              <w:t xml:space="preserve"> s.r.o.</w:t>
            </w:r>
          </w:p>
          <w:p w14:paraId="1F7A0081" w14:textId="48DB1642" w:rsidR="00BC7394" w:rsidRPr="00B44D12" w:rsidRDefault="001F3C42" w:rsidP="00BC7394">
            <w:pPr>
              <w:spacing w:line="280" w:lineRule="exact"/>
              <w:jc w:val="both"/>
              <w:rPr>
                <w:rFonts w:ascii="Arial" w:hAnsi="Arial" w:cs="Arial"/>
                <w:sz w:val="22"/>
                <w:szCs w:val="22"/>
                <w:lang w:eastAsia="en-US"/>
              </w:rPr>
            </w:pPr>
            <w:proofErr w:type="spellStart"/>
            <w:r>
              <w:rPr>
                <w:rFonts w:ascii="Arial" w:hAnsi="Arial" w:cs="Arial"/>
                <w:sz w:val="22"/>
                <w:szCs w:val="22"/>
                <w:lang w:eastAsia="en-US"/>
              </w:rPr>
              <w:t>xxxxxx</w:t>
            </w:r>
            <w:proofErr w:type="spellEnd"/>
          </w:p>
          <w:p w14:paraId="7FC16D8F" w14:textId="26720857" w:rsidR="00BC7394" w:rsidRPr="00B44D12" w:rsidRDefault="00BC7394" w:rsidP="00BC7394">
            <w:pPr>
              <w:spacing w:line="280" w:lineRule="exact"/>
              <w:jc w:val="both"/>
              <w:rPr>
                <w:rFonts w:ascii="Arial" w:hAnsi="Arial" w:cs="Arial"/>
                <w:sz w:val="22"/>
                <w:szCs w:val="22"/>
                <w:lang w:eastAsia="en-US"/>
              </w:rPr>
            </w:pPr>
            <w:r>
              <w:rPr>
                <w:rFonts w:ascii="Arial" w:hAnsi="Arial" w:cs="Arial"/>
                <w:sz w:val="22"/>
                <w:szCs w:val="22"/>
                <w:lang w:eastAsia="en-US"/>
              </w:rPr>
              <w:t xml:space="preserve">ředitel TKP </w:t>
            </w:r>
            <w:proofErr w:type="spellStart"/>
            <w:r>
              <w:rPr>
                <w:rFonts w:ascii="Arial" w:hAnsi="Arial" w:cs="Arial"/>
                <w:sz w:val="22"/>
                <w:szCs w:val="22"/>
                <w:lang w:eastAsia="en-US"/>
              </w:rPr>
              <w:t>geo</w:t>
            </w:r>
            <w:proofErr w:type="spellEnd"/>
            <w:r>
              <w:rPr>
                <w:rFonts w:ascii="Arial" w:hAnsi="Arial" w:cs="Arial"/>
                <w:sz w:val="22"/>
                <w:szCs w:val="22"/>
                <w:lang w:eastAsia="en-US"/>
              </w:rPr>
              <w:t xml:space="preserve"> s.r.o.</w:t>
            </w:r>
          </w:p>
        </w:tc>
      </w:tr>
    </w:tbl>
    <w:p w14:paraId="0C1D18F8" w14:textId="77777777" w:rsidR="00104EB0" w:rsidRPr="00B44D12" w:rsidRDefault="00104EB0" w:rsidP="00147FBD">
      <w:pPr>
        <w:spacing w:before="120" w:after="120"/>
        <w:jc w:val="both"/>
        <w:rPr>
          <w:rFonts w:ascii="Arial" w:hAnsi="Arial" w:cs="Arial"/>
          <w:sz w:val="22"/>
          <w:szCs w:val="22"/>
        </w:rPr>
      </w:pPr>
    </w:p>
    <w:sectPr w:rsidR="00104EB0" w:rsidRPr="00B44D12" w:rsidSect="00122BFA">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060E" w14:textId="77777777" w:rsidR="007927DF" w:rsidRDefault="007927DF" w:rsidP="0094359E">
      <w:r>
        <w:separator/>
      </w:r>
    </w:p>
  </w:endnote>
  <w:endnote w:type="continuationSeparator" w:id="0">
    <w:p w14:paraId="69E9AC24" w14:textId="77777777" w:rsidR="007927DF" w:rsidRDefault="007927DF" w:rsidP="0094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25762721"/>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E72C01B" w14:textId="2D00680B" w:rsidR="0094359E" w:rsidRPr="00CE28BC" w:rsidRDefault="0094359E">
            <w:pPr>
              <w:pStyle w:val="Zpat"/>
              <w:jc w:val="right"/>
              <w:rPr>
                <w:rFonts w:ascii="Arial" w:hAnsi="Arial" w:cs="Arial"/>
                <w:sz w:val="20"/>
                <w:szCs w:val="20"/>
              </w:rPr>
            </w:pPr>
            <w:r w:rsidRPr="00CE28BC">
              <w:rPr>
                <w:rFonts w:ascii="Arial" w:hAnsi="Arial" w:cs="Arial"/>
                <w:sz w:val="20"/>
                <w:szCs w:val="20"/>
              </w:rPr>
              <w:t xml:space="preserve">Stránka </w:t>
            </w:r>
            <w:r w:rsidRPr="00CE28BC">
              <w:rPr>
                <w:rFonts w:ascii="Arial" w:hAnsi="Arial" w:cs="Arial"/>
                <w:sz w:val="20"/>
                <w:szCs w:val="20"/>
              </w:rPr>
              <w:fldChar w:fldCharType="begin"/>
            </w:r>
            <w:r w:rsidRPr="00CE28BC">
              <w:rPr>
                <w:rFonts w:ascii="Arial" w:hAnsi="Arial" w:cs="Arial"/>
                <w:sz w:val="20"/>
                <w:szCs w:val="20"/>
              </w:rPr>
              <w:instrText>PAGE</w:instrText>
            </w:r>
            <w:r w:rsidRPr="00CE28BC">
              <w:rPr>
                <w:rFonts w:ascii="Arial" w:hAnsi="Arial" w:cs="Arial"/>
                <w:sz w:val="20"/>
                <w:szCs w:val="20"/>
              </w:rPr>
              <w:fldChar w:fldCharType="separate"/>
            </w:r>
            <w:r w:rsidRPr="00CE28BC">
              <w:rPr>
                <w:rFonts w:ascii="Arial" w:hAnsi="Arial" w:cs="Arial"/>
                <w:sz w:val="20"/>
                <w:szCs w:val="20"/>
              </w:rPr>
              <w:t>2</w:t>
            </w:r>
            <w:r w:rsidRPr="00CE28BC">
              <w:rPr>
                <w:rFonts w:ascii="Arial" w:hAnsi="Arial" w:cs="Arial"/>
                <w:sz w:val="20"/>
                <w:szCs w:val="20"/>
              </w:rPr>
              <w:fldChar w:fldCharType="end"/>
            </w:r>
            <w:r w:rsidRPr="00CE28BC">
              <w:rPr>
                <w:rFonts w:ascii="Arial" w:hAnsi="Arial" w:cs="Arial"/>
                <w:sz w:val="20"/>
                <w:szCs w:val="20"/>
              </w:rPr>
              <w:t xml:space="preserve"> z </w:t>
            </w:r>
            <w:r w:rsidRPr="00CE28BC">
              <w:rPr>
                <w:rFonts w:ascii="Arial" w:hAnsi="Arial" w:cs="Arial"/>
                <w:sz w:val="20"/>
                <w:szCs w:val="20"/>
              </w:rPr>
              <w:fldChar w:fldCharType="begin"/>
            </w:r>
            <w:r w:rsidRPr="00CE28BC">
              <w:rPr>
                <w:rFonts w:ascii="Arial" w:hAnsi="Arial" w:cs="Arial"/>
                <w:sz w:val="20"/>
                <w:szCs w:val="20"/>
              </w:rPr>
              <w:instrText>NUMPAGES</w:instrText>
            </w:r>
            <w:r w:rsidRPr="00CE28BC">
              <w:rPr>
                <w:rFonts w:ascii="Arial" w:hAnsi="Arial" w:cs="Arial"/>
                <w:sz w:val="20"/>
                <w:szCs w:val="20"/>
              </w:rPr>
              <w:fldChar w:fldCharType="separate"/>
            </w:r>
            <w:r w:rsidRPr="00CE28BC">
              <w:rPr>
                <w:rFonts w:ascii="Arial" w:hAnsi="Arial" w:cs="Arial"/>
                <w:sz w:val="20"/>
                <w:szCs w:val="20"/>
              </w:rPr>
              <w:t>2</w:t>
            </w:r>
            <w:r w:rsidRPr="00CE28BC">
              <w:rPr>
                <w:rFonts w:ascii="Arial" w:hAnsi="Arial" w:cs="Arial"/>
                <w:sz w:val="20"/>
                <w:szCs w:val="20"/>
              </w:rPr>
              <w:fldChar w:fldCharType="end"/>
            </w:r>
          </w:p>
        </w:sdtContent>
      </w:sdt>
    </w:sdtContent>
  </w:sdt>
  <w:p w14:paraId="49BD38B3" w14:textId="77777777" w:rsidR="0094359E" w:rsidRPr="0094359E" w:rsidRDefault="0094359E">
    <w:pPr>
      <w:pStyle w:val="Zpa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F752" w14:textId="77777777" w:rsidR="007927DF" w:rsidRDefault="007927DF" w:rsidP="0094359E">
      <w:r>
        <w:separator/>
      </w:r>
    </w:p>
  </w:footnote>
  <w:footnote w:type="continuationSeparator" w:id="0">
    <w:p w14:paraId="796CBC6D" w14:textId="77777777" w:rsidR="007927DF" w:rsidRDefault="007927DF" w:rsidP="0094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241A" w14:textId="1E9992E9" w:rsidR="00122BFA" w:rsidRPr="00ED1EAF" w:rsidRDefault="00122BFA" w:rsidP="00122BFA">
    <w:pPr>
      <w:spacing w:before="120" w:after="120" w:line="280" w:lineRule="exact"/>
      <w:jc w:val="right"/>
      <w:rPr>
        <w:rFonts w:ascii="Arial" w:hAnsi="Arial" w:cs="Arial"/>
        <w:i/>
        <w:sz w:val="22"/>
        <w:szCs w:val="22"/>
        <w:lang w:eastAsia="en-US"/>
      </w:rPr>
    </w:pPr>
    <w:r w:rsidRPr="00ED1EAF">
      <w:rPr>
        <w:rFonts w:ascii="Arial" w:hAnsi="Arial" w:cs="Arial"/>
        <w:i/>
        <w:sz w:val="22"/>
        <w:szCs w:val="22"/>
        <w:lang w:eastAsia="en-US"/>
      </w:rPr>
      <w:t xml:space="preserve">číslo smlouvy Objednatele: SPU </w:t>
    </w:r>
    <w:r w:rsidR="002A602D" w:rsidRPr="00ED1EAF">
      <w:rPr>
        <w:rFonts w:ascii="Arial" w:hAnsi="Arial" w:cs="Arial"/>
        <w:i/>
        <w:sz w:val="22"/>
        <w:szCs w:val="22"/>
      </w:rPr>
      <w:t>501992/2025</w:t>
    </w:r>
    <w:r w:rsidRPr="00ED1EAF">
      <w:rPr>
        <w:rFonts w:ascii="Arial" w:hAnsi="Arial" w:cs="Arial"/>
        <w:i/>
        <w:sz w:val="22"/>
        <w:szCs w:val="22"/>
        <w:lang w:eastAsia="en-US"/>
      </w:rPr>
      <w:t>, UID:</w:t>
    </w:r>
    <w:r w:rsidRPr="00ED1EAF">
      <w:rPr>
        <w:rFonts w:ascii="Arial" w:hAnsi="Arial" w:cs="Arial"/>
        <w:i/>
        <w:sz w:val="22"/>
        <w:szCs w:val="22"/>
      </w:rPr>
      <w:t xml:space="preserve"> </w:t>
    </w:r>
    <w:r w:rsidR="00ED1EAF" w:rsidRPr="00ED1EAF">
      <w:rPr>
        <w:rFonts w:ascii="Arial" w:hAnsi="Arial" w:cs="Arial"/>
        <w:i/>
        <w:sz w:val="22"/>
        <w:szCs w:val="22"/>
      </w:rPr>
      <w:t>spuess980566a2</w:t>
    </w:r>
  </w:p>
  <w:p w14:paraId="40BFDC47" w14:textId="13DAB9D4" w:rsidR="00122BFA" w:rsidRPr="00B44D12" w:rsidRDefault="00122BFA" w:rsidP="00122BFA">
    <w:pPr>
      <w:spacing w:before="120" w:after="120" w:line="280" w:lineRule="exact"/>
      <w:ind w:left="2124" w:firstLine="708"/>
      <w:jc w:val="right"/>
      <w:rPr>
        <w:rFonts w:ascii="Arial" w:hAnsi="Arial" w:cs="Arial"/>
        <w:b/>
        <w:sz w:val="22"/>
        <w:szCs w:val="22"/>
      </w:rPr>
    </w:pPr>
    <w:r>
      <w:rPr>
        <w:rFonts w:ascii="Arial" w:hAnsi="Arial" w:cs="Arial"/>
        <w:i/>
        <w:sz w:val="22"/>
        <w:szCs w:val="22"/>
        <w:lang w:eastAsia="en-US"/>
      </w:rPr>
      <w:t xml:space="preserve">                číslo smlouvy Poskytovatele:</w:t>
    </w:r>
    <w:r w:rsidR="006D27C3" w:rsidRPr="006D27C3">
      <w:rPr>
        <w:rFonts w:ascii="Arial" w:hAnsi="Arial" w:cs="Arial"/>
        <w:sz w:val="22"/>
        <w:szCs w:val="22"/>
        <w:lang w:eastAsia="en-US"/>
      </w:rPr>
      <w:t xml:space="preserve"> </w:t>
    </w:r>
    <w:r w:rsidR="006D27C3" w:rsidRPr="006D27C3">
      <w:rPr>
        <w:rFonts w:ascii="Arial" w:hAnsi="Arial" w:cs="Arial"/>
        <w:i/>
        <w:iCs/>
        <w:sz w:val="22"/>
        <w:szCs w:val="22"/>
        <w:lang w:eastAsia="en-US"/>
      </w:rPr>
      <w:t>S20260385</w:t>
    </w:r>
  </w:p>
  <w:p w14:paraId="3B68FB68" w14:textId="77777777" w:rsidR="00122BFA" w:rsidRDefault="00122B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377"/>
    <w:multiLevelType w:val="hybridMultilevel"/>
    <w:tmpl w:val="1206D1C0"/>
    <w:lvl w:ilvl="0" w:tplc="78A01320">
      <w:start w:val="1"/>
      <w:numFmt w:val="decimal"/>
      <w:lvlText w:val="%1."/>
      <w:lvlJc w:val="left"/>
      <w:pPr>
        <w:ind w:left="1724" w:hanging="360"/>
      </w:pPr>
      <w:rPr>
        <w:rFonts w:cs="Times New Roman" w:hint="default"/>
      </w:rPr>
    </w:lvl>
    <w:lvl w:ilvl="1" w:tplc="04050019">
      <w:start w:val="1"/>
      <w:numFmt w:val="lowerLetter"/>
      <w:lvlText w:val="%2."/>
      <w:lvlJc w:val="left"/>
      <w:pPr>
        <w:ind w:left="2520" w:hanging="360"/>
      </w:pPr>
      <w:rPr>
        <w:rFonts w:cs="Times New Roman"/>
      </w:rPr>
    </w:lvl>
    <w:lvl w:ilvl="2" w:tplc="0405001B" w:tentative="1">
      <w:start w:val="1"/>
      <w:numFmt w:val="lowerRoman"/>
      <w:lvlText w:val="%3."/>
      <w:lvlJc w:val="right"/>
      <w:pPr>
        <w:ind w:left="3240" w:hanging="180"/>
      </w:pPr>
      <w:rPr>
        <w:rFonts w:cs="Times New Roman"/>
      </w:rPr>
    </w:lvl>
    <w:lvl w:ilvl="3" w:tplc="0405000F" w:tentative="1">
      <w:start w:val="1"/>
      <w:numFmt w:val="decimal"/>
      <w:lvlText w:val="%4."/>
      <w:lvlJc w:val="left"/>
      <w:pPr>
        <w:ind w:left="3960" w:hanging="360"/>
      </w:pPr>
      <w:rPr>
        <w:rFonts w:cs="Times New Roman"/>
      </w:rPr>
    </w:lvl>
    <w:lvl w:ilvl="4" w:tplc="04050019" w:tentative="1">
      <w:start w:val="1"/>
      <w:numFmt w:val="lowerLetter"/>
      <w:lvlText w:val="%5."/>
      <w:lvlJc w:val="left"/>
      <w:pPr>
        <w:ind w:left="4680" w:hanging="360"/>
      </w:pPr>
      <w:rPr>
        <w:rFonts w:cs="Times New Roman"/>
      </w:rPr>
    </w:lvl>
    <w:lvl w:ilvl="5" w:tplc="0405001B" w:tentative="1">
      <w:start w:val="1"/>
      <w:numFmt w:val="lowerRoman"/>
      <w:lvlText w:val="%6."/>
      <w:lvlJc w:val="right"/>
      <w:pPr>
        <w:ind w:left="5400" w:hanging="180"/>
      </w:pPr>
      <w:rPr>
        <w:rFonts w:cs="Times New Roman"/>
      </w:rPr>
    </w:lvl>
    <w:lvl w:ilvl="6" w:tplc="0405000F" w:tentative="1">
      <w:start w:val="1"/>
      <w:numFmt w:val="decimal"/>
      <w:lvlText w:val="%7."/>
      <w:lvlJc w:val="left"/>
      <w:pPr>
        <w:ind w:left="6120" w:hanging="360"/>
      </w:pPr>
      <w:rPr>
        <w:rFonts w:cs="Times New Roman"/>
      </w:rPr>
    </w:lvl>
    <w:lvl w:ilvl="7" w:tplc="04050019" w:tentative="1">
      <w:start w:val="1"/>
      <w:numFmt w:val="lowerLetter"/>
      <w:lvlText w:val="%8."/>
      <w:lvlJc w:val="left"/>
      <w:pPr>
        <w:ind w:left="6840" w:hanging="360"/>
      </w:pPr>
      <w:rPr>
        <w:rFonts w:cs="Times New Roman"/>
      </w:rPr>
    </w:lvl>
    <w:lvl w:ilvl="8" w:tplc="0405001B" w:tentative="1">
      <w:start w:val="1"/>
      <w:numFmt w:val="lowerRoman"/>
      <w:lvlText w:val="%9."/>
      <w:lvlJc w:val="right"/>
      <w:pPr>
        <w:ind w:left="7560" w:hanging="180"/>
      </w:pPr>
      <w:rPr>
        <w:rFonts w:cs="Times New Roman"/>
      </w:rPr>
    </w:lvl>
  </w:abstractNum>
  <w:abstractNum w:abstractNumId="1" w15:restartNumberingAfterBreak="0">
    <w:nsid w:val="04A90495"/>
    <w:multiLevelType w:val="hybridMultilevel"/>
    <w:tmpl w:val="0B70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A16219"/>
    <w:multiLevelType w:val="multilevel"/>
    <w:tmpl w:val="C32057C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2728CA"/>
    <w:multiLevelType w:val="hybridMultilevel"/>
    <w:tmpl w:val="2E3631CC"/>
    <w:lvl w:ilvl="0" w:tplc="B5F06F3C">
      <w:start w:val="1"/>
      <w:numFmt w:val="bullet"/>
      <w:lvlText w:val=""/>
      <w:lvlJc w:val="left"/>
      <w:pPr>
        <w:ind w:left="1145" w:hanging="360"/>
      </w:pPr>
      <w:rPr>
        <w:rFonts w:ascii="Symbol" w:hAnsi="Symbol"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B5F06F3C">
      <w:start w:val="1"/>
      <w:numFmt w:val="bullet"/>
      <w:lvlText w:val=""/>
      <w:lvlJc w:val="left"/>
      <w:pPr>
        <w:ind w:left="2585" w:hanging="360"/>
      </w:pPr>
      <w:rPr>
        <w:rFonts w:ascii="Symbol" w:hAnsi="Symbol" w:hint="default"/>
        <w:i w:val="0"/>
        <w:color w:val="auto"/>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4563CC5"/>
    <w:multiLevelType w:val="multilevel"/>
    <w:tmpl w:val="C1323676"/>
    <w:styleLink w:val="Sty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B025D"/>
    <w:multiLevelType w:val="hybridMultilevel"/>
    <w:tmpl w:val="72F0CB34"/>
    <w:lvl w:ilvl="0" w:tplc="B5F06F3C">
      <w:start w:val="1"/>
      <w:numFmt w:val="bullet"/>
      <w:lvlText w:val=""/>
      <w:lvlJc w:val="left"/>
      <w:pPr>
        <w:ind w:left="720" w:hanging="360"/>
      </w:pPr>
      <w:rPr>
        <w:rFonts w:ascii="Symbol" w:hAnsi="Symbol"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95E3103"/>
    <w:multiLevelType w:val="multilevel"/>
    <w:tmpl w:val="DCE25676"/>
    <w:lvl w:ilvl="0">
      <w:start w:val="1"/>
      <w:numFmt w:val="none"/>
      <w:lvlText w:val="2."/>
      <w:lvlJc w:val="left"/>
      <w:pPr>
        <w:ind w:left="360" w:hanging="360"/>
      </w:pPr>
      <w:rPr>
        <w:rFonts w:hint="default"/>
      </w:rPr>
    </w:lvl>
    <w:lvl w:ilvl="1">
      <w:start w:val="1"/>
      <w:numFmt w:val="decimal"/>
      <w:lvlText w:val="%18.%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B71751"/>
    <w:multiLevelType w:val="hybridMultilevel"/>
    <w:tmpl w:val="A258A3DE"/>
    <w:lvl w:ilvl="0" w:tplc="FCDABE50">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362C6FCD"/>
    <w:multiLevelType w:val="multilevel"/>
    <w:tmpl w:val="5F46574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AC25DF"/>
    <w:multiLevelType w:val="hybridMultilevel"/>
    <w:tmpl w:val="57ACCE26"/>
    <w:lvl w:ilvl="0" w:tplc="07049D0E">
      <w:start w:val="1"/>
      <w:numFmt w:val="lowerLetter"/>
      <w:lvlText w:val="%1."/>
      <w:lvlJc w:val="left"/>
      <w:pPr>
        <w:ind w:left="862" w:hanging="360"/>
      </w:pPr>
      <w:rPr>
        <w:strike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4C10542E"/>
    <w:multiLevelType w:val="multilevel"/>
    <w:tmpl w:val="0EFC5068"/>
    <w:lvl w:ilvl="0">
      <w:start w:val="1"/>
      <w:numFmt w:val="decimal"/>
      <w:pStyle w:val="Nadpis1"/>
      <w:lvlText w:val="%1."/>
      <w:lvlJc w:val="left"/>
      <w:pPr>
        <w:ind w:left="360" w:hanging="360"/>
      </w:pPr>
      <w:rPr>
        <w:rFonts w:hint="default"/>
      </w:rPr>
    </w:lvl>
    <w:lvl w:ilvl="1">
      <w:start w:val="1"/>
      <w:numFmt w:val="decimal"/>
      <w:pStyle w:val="Odstavecseseznamem"/>
      <w:lvlText w:val="%1.%2."/>
      <w:lvlJc w:val="left"/>
      <w:pPr>
        <w:ind w:left="1850"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F9CC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319750A"/>
    <w:multiLevelType w:val="hybridMultilevel"/>
    <w:tmpl w:val="B7805CC2"/>
    <w:lvl w:ilvl="0" w:tplc="94FAB83C">
      <w:numFmt w:val="bullet"/>
      <w:lvlText w:val="-"/>
      <w:lvlJc w:val="left"/>
      <w:pPr>
        <w:ind w:left="720" w:hanging="360"/>
      </w:pPr>
      <w:rPr>
        <w:rFonts w:ascii="Times New Roman" w:eastAsia="Times New Roman" w:hAnsi="Times New Roman" w:hint="default"/>
      </w:rPr>
    </w:lvl>
    <w:lvl w:ilvl="1" w:tplc="D602A8CC">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C917BC"/>
    <w:multiLevelType w:val="multilevel"/>
    <w:tmpl w:val="296A2808"/>
    <w:lvl w:ilvl="0">
      <w:start w:val="1"/>
      <w:numFmt w:val="decimal"/>
      <w:lvlText w:val="%1."/>
      <w:lvlJc w:val="left"/>
      <w:pPr>
        <w:ind w:left="360" w:hanging="360"/>
      </w:pPr>
      <w:rPr>
        <w:rFonts w:hint="default"/>
        <w:strike w:val="0"/>
      </w:rPr>
    </w:lvl>
    <w:lvl w:ilvl="1">
      <w:start w:val="1"/>
      <w:numFmt w:val="decimal"/>
      <w:isLgl/>
      <w:lvlText w:val="%1.%2."/>
      <w:lvlJc w:val="left"/>
      <w:pPr>
        <w:ind w:left="1086" w:hanging="6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412632687">
    <w:abstractNumId w:val="8"/>
  </w:num>
  <w:num w:numId="2" w16cid:durableId="828981389">
    <w:abstractNumId w:val="2"/>
  </w:num>
  <w:num w:numId="3" w16cid:durableId="863010509">
    <w:abstractNumId w:val="10"/>
  </w:num>
  <w:num w:numId="4" w16cid:durableId="435904567">
    <w:abstractNumId w:val="5"/>
  </w:num>
  <w:num w:numId="5" w16cid:durableId="1530871870">
    <w:abstractNumId w:val="12"/>
  </w:num>
  <w:num w:numId="6" w16cid:durableId="242378020">
    <w:abstractNumId w:val="1"/>
  </w:num>
  <w:num w:numId="7" w16cid:durableId="86854988">
    <w:abstractNumId w:val="4"/>
  </w:num>
  <w:num w:numId="8" w16cid:durableId="267197859">
    <w:abstractNumId w:val="9"/>
  </w:num>
  <w:num w:numId="9" w16cid:durableId="412624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8916687">
    <w:abstractNumId w:val="10"/>
  </w:num>
  <w:num w:numId="11" w16cid:durableId="732897123">
    <w:abstractNumId w:val="10"/>
  </w:num>
  <w:num w:numId="12" w16cid:durableId="909198003">
    <w:abstractNumId w:val="7"/>
  </w:num>
  <w:num w:numId="13" w16cid:durableId="1964531817">
    <w:abstractNumId w:val="10"/>
  </w:num>
  <w:num w:numId="14" w16cid:durableId="2026714632">
    <w:abstractNumId w:val="10"/>
  </w:num>
  <w:num w:numId="15" w16cid:durableId="228151727">
    <w:abstractNumId w:val="10"/>
  </w:num>
  <w:num w:numId="16" w16cid:durableId="1256552455">
    <w:abstractNumId w:val="10"/>
  </w:num>
  <w:num w:numId="17" w16cid:durableId="234585463">
    <w:abstractNumId w:val="10"/>
  </w:num>
  <w:num w:numId="18" w16cid:durableId="116609802">
    <w:abstractNumId w:val="10"/>
  </w:num>
  <w:num w:numId="19" w16cid:durableId="725642158">
    <w:abstractNumId w:val="10"/>
  </w:num>
  <w:num w:numId="20" w16cid:durableId="84037375">
    <w:abstractNumId w:val="10"/>
  </w:num>
  <w:num w:numId="21" w16cid:durableId="366372481">
    <w:abstractNumId w:val="10"/>
  </w:num>
  <w:num w:numId="22" w16cid:durableId="127474830">
    <w:abstractNumId w:val="10"/>
  </w:num>
  <w:num w:numId="23" w16cid:durableId="214245998">
    <w:abstractNumId w:val="10"/>
  </w:num>
  <w:num w:numId="24" w16cid:durableId="1401055305">
    <w:abstractNumId w:val="10"/>
  </w:num>
  <w:num w:numId="25" w16cid:durableId="1711415009">
    <w:abstractNumId w:val="10"/>
  </w:num>
  <w:num w:numId="26" w16cid:durableId="1132744685">
    <w:abstractNumId w:val="10"/>
  </w:num>
  <w:num w:numId="27" w16cid:durableId="1529026950">
    <w:abstractNumId w:val="10"/>
  </w:num>
  <w:num w:numId="28" w16cid:durableId="335501734">
    <w:abstractNumId w:val="3"/>
  </w:num>
  <w:num w:numId="29" w16cid:durableId="1631084242">
    <w:abstractNumId w:val="10"/>
  </w:num>
  <w:num w:numId="30" w16cid:durableId="633289967">
    <w:abstractNumId w:val="0"/>
  </w:num>
  <w:num w:numId="31" w16cid:durableId="718749412">
    <w:abstractNumId w:val="10"/>
  </w:num>
  <w:num w:numId="32" w16cid:durableId="1959221791">
    <w:abstractNumId w:val="11"/>
  </w:num>
  <w:num w:numId="33" w16cid:durableId="1075054091">
    <w:abstractNumId w:val="13"/>
  </w:num>
  <w:num w:numId="34" w16cid:durableId="278143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8733556">
    <w:abstractNumId w:val="6"/>
  </w:num>
  <w:num w:numId="36" w16cid:durableId="443308099">
    <w:abstractNumId w:val="10"/>
  </w:num>
  <w:num w:numId="37" w16cid:durableId="1358313583">
    <w:abstractNumId w:val="10"/>
  </w:num>
  <w:num w:numId="38" w16cid:durableId="531570985">
    <w:abstractNumId w:val="10"/>
  </w:num>
  <w:num w:numId="39" w16cid:durableId="1481728335">
    <w:abstractNumId w:val="10"/>
  </w:num>
  <w:num w:numId="40" w16cid:durableId="195044547">
    <w:abstractNumId w:val="10"/>
  </w:num>
  <w:num w:numId="41" w16cid:durableId="20102829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13"/>
    <w:rsid w:val="000004D5"/>
    <w:rsid w:val="00001B68"/>
    <w:rsid w:val="00004F36"/>
    <w:rsid w:val="00006C1D"/>
    <w:rsid w:val="0003072B"/>
    <w:rsid w:val="00034155"/>
    <w:rsid w:val="00051222"/>
    <w:rsid w:val="0005281B"/>
    <w:rsid w:val="00056FA3"/>
    <w:rsid w:val="00057FAC"/>
    <w:rsid w:val="00060413"/>
    <w:rsid w:val="00066613"/>
    <w:rsid w:val="0008076A"/>
    <w:rsid w:val="00092C64"/>
    <w:rsid w:val="00092FA9"/>
    <w:rsid w:val="00093968"/>
    <w:rsid w:val="0009470F"/>
    <w:rsid w:val="000958BE"/>
    <w:rsid w:val="00095A4F"/>
    <w:rsid w:val="000970A0"/>
    <w:rsid w:val="00097471"/>
    <w:rsid w:val="000A0FE4"/>
    <w:rsid w:val="000A3C23"/>
    <w:rsid w:val="000A572B"/>
    <w:rsid w:val="000A74E1"/>
    <w:rsid w:val="000B34E5"/>
    <w:rsid w:val="000B53BE"/>
    <w:rsid w:val="000B5FFE"/>
    <w:rsid w:val="000B657E"/>
    <w:rsid w:val="000B7015"/>
    <w:rsid w:val="000C24F9"/>
    <w:rsid w:val="000C496B"/>
    <w:rsid w:val="000D0A30"/>
    <w:rsid w:val="000D4C09"/>
    <w:rsid w:val="000D6279"/>
    <w:rsid w:val="000D69A4"/>
    <w:rsid w:val="000D761B"/>
    <w:rsid w:val="000E2415"/>
    <w:rsid w:val="000F45BD"/>
    <w:rsid w:val="000F5067"/>
    <w:rsid w:val="001011D9"/>
    <w:rsid w:val="00104EB0"/>
    <w:rsid w:val="001051F4"/>
    <w:rsid w:val="001055D0"/>
    <w:rsid w:val="00111ED0"/>
    <w:rsid w:val="00114BD5"/>
    <w:rsid w:val="00115666"/>
    <w:rsid w:val="00122BFA"/>
    <w:rsid w:val="00127D74"/>
    <w:rsid w:val="001320B3"/>
    <w:rsid w:val="001326E9"/>
    <w:rsid w:val="00134680"/>
    <w:rsid w:val="00137DFF"/>
    <w:rsid w:val="0014110F"/>
    <w:rsid w:val="00146CF9"/>
    <w:rsid w:val="00147471"/>
    <w:rsid w:val="00147FBD"/>
    <w:rsid w:val="00150143"/>
    <w:rsid w:val="0015140E"/>
    <w:rsid w:val="00154C1F"/>
    <w:rsid w:val="001550A3"/>
    <w:rsid w:val="0015579D"/>
    <w:rsid w:val="00160610"/>
    <w:rsid w:val="00162459"/>
    <w:rsid w:val="00173A1E"/>
    <w:rsid w:val="00174972"/>
    <w:rsid w:val="001827EB"/>
    <w:rsid w:val="001872D5"/>
    <w:rsid w:val="00187319"/>
    <w:rsid w:val="00191437"/>
    <w:rsid w:val="001915FE"/>
    <w:rsid w:val="001A4B97"/>
    <w:rsid w:val="001B0913"/>
    <w:rsid w:val="001B3BEF"/>
    <w:rsid w:val="001B47D1"/>
    <w:rsid w:val="001B7BFE"/>
    <w:rsid w:val="001C1DBD"/>
    <w:rsid w:val="001D3754"/>
    <w:rsid w:val="001E13F8"/>
    <w:rsid w:val="001F3C42"/>
    <w:rsid w:val="001F4867"/>
    <w:rsid w:val="001F4AE1"/>
    <w:rsid w:val="001F7C61"/>
    <w:rsid w:val="001F7CF1"/>
    <w:rsid w:val="00207F54"/>
    <w:rsid w:val="002140AD"/>
    <w:rsid w:val="00217B90"/>
    <w:rsid w:val="002216DF"/>
    <w:rsid w:val="00227B38"/>
    <w:rsid w:val="002445EF"/>
    <w:rsid w:val="00245356"/>
    <w:rsid w:val="00251775"/>
    <w:rsid w:val="002565E3"/>
    <w:rsid w:val="00257D53"/>
    <w:rsid w:val="00260751"/>
    <w:rsid w:val="00263F13"/>
    <w:rsid w:val="002708F2"/>
    <w:rsid w:val="00270C05"/>
    <w:rsid w:val="002750E1"/>
    <w:rsid w:val="00275169"/>
    <w:rsid w:val="00280ECE"/>
    <w:rsid w:val="0028116B"/>
    <w:rsid w:val="00281FDF"/>
    <w:rsid w:val="00283B94"/>
    <w:rsid w:val="002869E0"/>
    <w:rsid w:val="002933B6"/>
    <w:rsid w:val="00295320"/>
    <w:rsid w:val="00296332"/>
    <w:rsid w:val="002A15D8"/>
    <w:rsid w:val="002A2C91"/>
    <w:rsid w:val="002A33EB"/>
    <w:rsid w:val="002A52D9"/>
    <w:rsid w:val="002A602D"/>
    <w:rsid w:val="002B22CD"/>
    <w:rsid w:val="002B472D"/>
    <w:rsid w:val="002B4BA3"/>
    <w:rsid w:val="002C0422"/>
    <w:rsid w:val="002C521D"/>
    <w:rsid w:val="002C5A8D"/>
    <w:rsid w:val="002D0380"/>
    <w:rsid w:val="002D6D87"/>
    <w:rsid w:val="002E2425"/>
    <w:rsid w:val="002F15F4"/>
    <w:rsid w:val="00303D22"/>
    <w:rsid w:val="00304138"/>
    <w:rsid w:val="0031019D"/>
    <w:rsid w:val="00320E82"/>
    <w:rsid w:val="0032401C"/>
    <w:rsid w:val="003360F3"/>
    <w:rsid w:val="00337FAC"/>
    <w:rsid w:val="00340A9E"/>
    <w:rsid w:val="00345257"/>
    <w:rsid w:val="003462C6"/>
    <w:rsid w:val="00355FCE"/>
    <w:rsid w:val="0035679D"/>
    <w:rsid w:val="003664E6"/>
    <w:rsid w:val="003752EC"/>
    <w:rsid w:val="00380A82"/>
    <w:rsid w:val="0038321C"/>
    <w:rsid w:val="00395816"/>
    <w:rsid w:val="0039687A"/>
    <w:rsid w:val="003971FD"/>
    <w:rsid w:val="003A27FC"/>
    <w:rsid w:val="003A3F25"/>
    <w:rsid w:val="003B478A"/>
    <w:rsid w:val="003B4AFB"/>
    <w:rsid w:val="003B5B15"/>
    <w:rsid w:val="003B6DA1"/>
    <w:rsid w:val="003C0BBB"/>
    <w:rsid w:val="003C18B5"/>
    <w:rsid w:val="003C3301"/>
    <w:rsid w:val="003C34F8"/>
    <w:rsid w:val="003C5FC0"/>
    <w:rsid w:val="003C7143"/>
    <w:rsid w:val="003E5177"/>
    <w:rsid w:val="003F6B20"/>
    <w:rsid w:val="0040271D"/>
    <w:rsid w:val="00407DA8"/>
    <w:rsid w:val="00411E9D"/>
    <w:rsid w:val="00412D4E"/>
    <w:rsid w:val="004142FE"/>
    <w:rsid w:val="00420376"/>
    <w:rsid w:val="00420D80"/>
    <w:rsid w:val="00420E47"/>
    <w:rsid w:val="00427D24"/>
    <w:rsid w:val="00437251"/>
    <w:rsid w:val="00441F4E"/>
    <w:rsid w:val="00442BBD"/>
    <w:rsid w:val="00442BDD"/>
    <w:rsid w:val="00443C88"/>
    <w:rsid w:val="00447CD3"/>
    <w:rsid w:val="00450CB9"/>
    <w:rsid w:val="004513C4"/>
    <w:rsid w:val="00453F0D"/>
    <w:rsid w:val="00454CF3"/>
    <w:rsid w:val="004656FD"/>
    <w:rsid w:val="004742FF"/>
    <w:rsid w:val="004772DE"/>
    <w:rsid w:val="00480495"/>
    <w:rsid w:val="00480666"/>
    <w:rsid w:val="004810E0"/>
    <w:rsid w:val="00484A77"/>
    <w:rsid w:val="0049245F"/>
    <w:rsid w:val="00494D8B"/>
    <w:rsid w:val="00496B6E"/>
    <w:rsid w:val="004A15FB"/>
    <w:rsid w:val="004A167D"/>
    <w:rsid w:val="004B122E"/>
    <w:rsid w:val="004B19CA"/>
    <w:rsid w:val="004B1F49"/>
    <w:rsid w:val="004B2DBD"/>
    <w:rsid w:val="004B3FF2"/>
    <w:rsid w:val="004B5BB2"/>
    <w:rsid w:val="004B7CCF"/>
    <w:rsid w:val="004C0B8F"/>
    <w:rsid w:val="004C6381"/>
    <w:rsid w:val="004C6C06"/>
    <w:rsid w:val="004C6C49"/>
    <w:rsid w:val="004D3C35"/>
    <w:rsid w:val="004E1BA5"/>
    <w:rsid w:val="004E6FE6"/>
    <w:rsid w:val="004F1A13"/>
    <w:rsid w:val="004F1DCA"/>
    <w:rsid w:val="00500AAE"/>
    <w:rsid w:val="00507B91"/>
    <w:rsid w:val="00513D51"/>
    <w:rsid w:val="00514146"/>
    <w:rsid w:val="00516DB0"/>
    <w:rsid w:val="005203A5"/>
    <w:rsid w:val="00524BE0"/>
    <w:rsid w:val="00525200"/>
    <w:rsid w:val="00532B4D"/>
    <w:rsid w:val="00534E73"/>
    <w:rsid w:val="005353D9"/>
    <w:rsid w:val="0053670B"/>
    <w:rsid w:val="00537BDF"/>
    <w:rsid w:val="005412BD"/>
    <w:rsid w:val="005441B4"/>
    <w:rsid w:val="00545CA5"/>
    <w:rsid w:val="005509ED"/>
    <w:rsid w:val="00552D04"/>
    <w:rsid w:val="005552BE"/>
    <w:rsid w:val="0055690C"/>
    <w:rsid w:val="00563191"/>
    <w:rsid w:val="00563B3F"/>
    <w:rsid w:val="00563E19"/>
    <w:rsid w:val="00565F55"/>
    <w:rsid w:val="005716C1"/>
    <w:rsid w:val="00571A9B"/>
    <w:rsid w:val="00571DED"/>
    <w:rsid w:val="0057476F"/>
    <w:rsid w:val="005758EF"/>
    <w:rsid w:val="00577A90"/>
    <w:rsid w:val="005837FF"/>
    <w:rsid w:val="005865B7"/>
    <w:rsid w:val="00591B49"/>
    <w:rsid w:val="0059383E"/>
    <w:rsid w:val="005A3A1E"/>
    <w:rsid w:val="005A5717"/>
    <w:rsid w:val="005A7711"/>
    <w:rsid w:val="005B05C9"/>
    <w:rsid w:val="005B3594"/>
    <w:rsid w:val="005C1226"/>
    <w:rsid w:val="005C26A2"/>
    <w:rsid w:val="005D082C"/>
    <w:rsid w:val="005D2293"/>
    <w:rsid w:val="005D78F7"/>
    <w:rsid w:val="005E08BB"/>
    <w:rsid w:val="005E0C21"/>
    <w:rsid w:val="005E4056"/>
    <w:rsid w:val="005F048F"/>
    <w:rsid w:val="005F2201"/>
    <w:rsid w:val="005F291E"/>
    <w:rsid w:val="005F6668"/>
    <w:rsid w:val="0060051E"/>
    <w:rsid w:val="00601DA9"/>
    <w:rsid w:val="00614BAB"/>
    <w:rsid w:val="00615408"/>
    <w:rsid w:val="00620AAE"/>
    <w:rsid w:val="00623BD4"/>
    <w:rsid w:val="00623F29"/>
    <w:rsid w:val="00626EC9"/>
    <w:rsid w:val="00630491"/>
    <w:rsid w:val="006362A4"/>
    <w:rsid w:val="0064031F"/>
    <w:rsid w:val="00640DDA"/>
    <w:rsid w:val="006412B4"/>
    <w:rsid w:val="00646299"/>
    <w:rsid w:val="00663378"/>
    <w:rsid w:val="00665B18"/>
    <w:rsid w:val="00670674"/>
    <w:rsid w:val="00671AEA"/>
    <w:rsid w:val="00671DA0"/>
    <w:rsid w:val="006727F0"/>
    <w:rsid w:val="00676DBC"/>
    <w:rsid w:val="00682FA7"/>
    <w:rsid w:val="00684534"/>
    <w:rsid w:val="00687396"/>
    <w:rsid w:val="00691E83"/>
    <w:rsid w:val="00693480"/>
    <w:rsid w:val="006941E7"/>
    <w:rsid w:val="00695DC9"/>
    <w:rsid w:val="006A70F6"/>
    <w:rsid w:val="006B60A5"/>
    <w:rsid w:val="006C0EAA"/>
    <w:rsid w:val="006C50EA"/>
    <w:rsid w:val="006C5AF0"/>
    <w:rsid w:val="006C7E02"/>
    <w:rsid w:val="006C7E4F"/>
    <w:rsid w:val="006D004A"/>
    <w:rsid w:val="006D27C3"/>
    <w:rsid w:val="006D4BA9"/>
    <w:rsid w:val="006D59FE"/>
    <w:rsid w:val="006D5EEA"/>
    <w:rsid w:val="006E1CB8"/>
    <w:rsid w:val="006E47FD"/>
    <w:rsid w:val="006F0A9B"/>
    <w:rsid w:val="006F3D3A"/>
    <w:rsid w:val="00701598"/>
    <w:rsid w:val="007111EB"/>
    <w:rsid w:val="00712542"/>
    <w:rsid w:val="00716AA2"/>
    <w:rsid w:val="00717875"/>
    <w:rsid w:val="0072400F"/>
    <w:rsid w:val="00725839"/>
    <w:rsid w:val="00726CDE"/>
    <w:rsid w:val="00730CB5"/>
    <w:rsid w:val="00732700"/>
    <w:rsid w:val="0074129D"/>
    <w:rsid w:val="007418C5"/>
    <w:rsid w:val="007431E8"/>
    <w:rsid w:val="007453BE"/>
    <w:rsid w:val="00746E48"/>
    <w:rsid w:val="007537D6"/>
    <w:rsid w:val="00760E03"/>
    <w:rsid w:val="007644D0"/>
    <w:rsid w:val="00764588"/>
    <w:rsid w:val="00765050"/>
    <w:rsid w:val="00766BBE"/>
    <w:rsid w:val="00772395"/>
    <w:rsid w:val="007753FF"/>
    <w:rsid w:val="0077594E"/>
    <w:rsid w:val="00785BB5"/>
    <w:rsid w:val="0078791B"/>
    <w:rsid w:val="00790C6B"/>
    <w:rsid w:val="007927DF"/>
    <w:rsid w:val="00795028"/>
    <w:rsid w:val="007A3243"/>
    <w:rsid w:val="007A427D"/>
    <w:rsid w:val="007A51EF"/>
    <w:rsid w:val="007A676D"/>
    <w:rsid w:val="007C1C28"/>
    <w:rsid w:val="007C446A"/>
    <w:rsid w:val="007C62AB"/>
    <w:rsid w:val="007D298E"/>
    <w:rsid w:val="007D2ECA"/>
    <w:rsid w:val="007D7466"/>
    <w:rsid w:val="007D7B34"/>
    <w:rsid w:val="007E1557"/>
    <w:rsid w:val="007E234E"/>
    <w:rsid w:val="007F04E5"/>
    <w:rsid w:val="007F0A85"/>
    <w:rsid w:val="008019E6"/>
    <w:rsid w:val="00801D5A"/>
    <w:rsid w:val="00802340"/>
    <w:rsid w:val="008130C1"/>
    <w:rsid w:val="00813CB8"/>
    <w:rsid w:val="008145BC"/>
    <w:rsid w:val="00817329"/>
    <w:rsid w:val="00825825"/>
    <w:rsid w:val="00825DC0"/>
    <w:rsid w:val="00830131"/>
    <w:rsid w:val="0083462F"/>
    <w:rsid w:val="0083788E"/>
    <w:rsid w:val="008402AB"/>
    <w:rsid w:val="00840CFE"/>
    <w:rsid w:val="00852157"/>
    <w:rsid w:val="00860193"/>
    <w:rsid w:val="008630F0"/>
    <w:rsid w:val="00864A95"/>
    <w:rsid w:val="00880D96"/>
    <w:rsid w:val="0089379A"/>
    <w:rsid w:val="008953D6"/>
    <w:rsid w:val="008A0B0A"/>
    <w:rsid w:val="008A346E"/>
    <w:rsid w:val="008A5C9A"/>
    <w:rsid w:val="008B2276"/>
    <w:rsid w:val="008B2E69"/>
    <w:rsid w:val="008B382E"/>
    <w:rsid w:val="008B6658"/>
    <w:rsid w:val="008C317E"/>
    <w:rsid w:val="008C5A7C"/>
    <w:rsid w:val="008D3CE5"/>
    <w:rsid w:val="008D55C1"/>
    <w:rsid w:val="008D653C"/>
    <w:rsid w:val="008E0601"/>
    <w:rsid w:val="008E2BF5"/>
    <w:rsid w:val="008E4EB3"/>
    <w:rsid w:val="008E7ED4"/>
    <w:rsid w:val="008F19E1"/>
    <w:rsid w:val="00900D5A"/>
    <w:rsid w:val="00905B34"/>
    <w:rsid w:val="00907687"/>
    <w:rsid w:val="00910200"/>
    <w:rsid w:val="009214D1"/>
    <w:rsid w:val="00921F14"/>
    <w:rsid w:val="00927F43"/>
    <w:rsid w:val="00941380"/>
    <w:rsid w:val="0094359E"/>
    <w:rsid w:val="00943693"/>
    <w:rsid w:val="00944CDE"/>
    <w:rsid w:val="00944F11"/>
    <w:rsid w:val="00950131"/>
    <w:rsid w:val="00954A5F"/>
    <w:rsid w:val="009639F3"/>
    <w:rsid w:val="00963D6A"/>
    <w:rsid w:val="0096538A"/>
    <w:rsid w:val="0096732E"/>
    <w:rsid w:val="00967344"/>
    <w:rsid w:val="00967D8F"/>
    <w:rsid w:val="0097086A"/>
    <w:rsid w:val="0097138D"/>
    <w:rsid w:val="00972C72"/>
    <w:rsid w:val="00976CB5"/>
    <w:rsid w:val="00980217"/>
    <w:rsid w:val="009805D4"/>
    <w:rsid w:val="00980C88"/>
    <w:rsid w:val="009820C4"/>
    <w:rsid w:val="00983DC6"/>
    <w:rsid w:val="00990E4F"/>
    <w:rsid w:val="0099107A"/>
    <w:rsid w:val="00997133"/>
    <w:rsid w:val="009A11A3"/>
    <w:rsid w:val="009A1420"/>
    <w:rsid w:val="009A144E"/>
    <w:rsid w:val="009A317C"/>
    <w:rsid w:val="009B08EB"/>
    <w:rsid w:val="009B371F"/>
    <w:rsid w:val="009B6272"/>
    <w:rsid w:val="009C071C"/>
    <w:rsid w:val="009C1706"/>
    <w:rsid w:val="009C658C"/>
    <w:rsid w:val="009D093F"/>
    <w:rsid w:val="009D0A56"/>
    <w:rsid w:val="009D2E73"/>
    <w:rsid w:val="009D38E2"/>
    <w:rsid w:val="009D6370"/>
    <w:rsid w:val="009E034D"/>
    <w:rsid w:val="009E28F5"/>
    <w:rsid w:val="009E6828"/>
    <w:rsid w:val="009F18CE"/>
    <w:rsid w:val="009F78D1"/>
    <w:rsid w:val="009F7D22"/>
    <w:rsid w:val="00A02706"/>
    <w:rsid w:val="00A054E3"/>
    <w:rsid w:val="00A07169"/>
    <w:rsid w:val="00A1491A"/>
    <w:rsid w:val="00A20E1A"/>
    <w:rsid w:val="00A2618D"/>
    <w:rsid w:val="00A33806"/>
    <w:rsid w:val="00A64E56"/>
    <w:rsid w:val="00A70DF1"/>
    <w:rsid w:val="00A719E0"/>
    <w:rsid w:val="00A71FFF"/>
    <w:rsid w:val="00A75448"/>
    <w:rsid w:val="00A83288"/>
    <w:rsid w:val="00A84594"/>
    <w:rsid w:val="00A87F81"/>
    <w:rsid w:val="00A918A0"/>
    <w:rsid w:val="00A91BDB"/>
    <w:rsid w:val="00A93136"/>
    <w:rsid w:val="00A95F8C"/>
    <w:rsid w:val="00A97DDE"/>
    <w:rsid w:val="00AA112C"/>
    <w:rsid w:val="00AA1657"/>
    <w:rsid w:val="00AA196F"/>
    <w:rsid w:val="00AA39B0"/>
    <w:rsid w:val="00AA5413"/>
    <w:rsid w:val="00AA5CEC"/>
    <w:rsid w:val="00AA72E9"/>
    <w:rsid w:val="00AB2273"/>
    <w:rsid w:val="00AB22B3"/>
    <w:rsid w:val="00AB466A"/>
    <w:rsid w:val="00AB7A54"/>
    <w:rsid w:val="00AC0347"/>
    <w:rsid w:val="00AC36DC"/>
    <w:rsid w:val="00AC50D1"/>
    <w:rsid w:val="00AE0F9D"/>
    <w:rsid w:val="00AE6C8C"/>
    <w:rsid w:val="00AF4F93"/>
    <w:rsid w:val="00AF61F7"/>
    <w:rsid w:val="00B00063"/>
    <w:rsid w:val="00B11D45"/>
    <w:rsid w:val="00B12539"/>
    <w:rsid w:val="00B14BD4"/>
    <w:rsid w:val="00B24668"/>
    <w:rsid w:val="00B259B1"/>
    <w:rsid w:val="00B31E96"/>
    <w:rsid w:val="00B36F65"/>
    <w:rsid w:val="00B37612"/>
    <w:rsid w:val="00B402E0"/>
    <w:rsid w:val="00B43F74"/>
    <w:rsid w:val="00B44D12"/>
    <w:rsid w:val="00B55643"/>
    <w:rsid w:val="00B57ECF"/>
    <w:rsid w:val="00B60BE7"/>
    <w:rsid w:val="00B6359B"/>
    <w:rsid w:val="00B80D8A"/>
    <w:rsid w:val="00B90163"/>
    <w:rsid w:val="00B96E27"/>
    <w:rsid w:val="00B97E5D"/>
    <w:rsid w:val="00BA4375"/>
    <w:rsid w:val="00BA5848"/>
    <w:rsid w:val="00BB03C1"/>
    <w:rsid w:val="00BB0D63"/>
    <w:rsid w:val="00BC7394"/>
    <w:rsid w:val="00BD26F7"/>
    <w:rsid w:val="00BD33A8"/>
    <w:rsid w:val="00BE32C8"/>
    <w:rsid w:val="00BE5061"/>
    <w:rsid w:val="00BF1866"/>
    <w:rsid w:val="00BF1C48"/>
    <w:rsid w:val="00C0370C"/>
    <w:rsid w:val="00C042F4"/>
    <w:rsid w:val="00C05C61"/>
    <w:rsid w:val="00C12A16"/>
    <w:rsid w:val="00C21483"/>
    <w:rsid w:val="00C2514B"/>
    <w:rsid w:val="00C32928"/>
    <w:rsid w:val="00C3684F"/>
    <w:rsid w:val="00C374A0"/>
    <w:rsid w:val="00C40A62"/>
    <w:rsid w:val="00C4749B"/>
    <w:rsid w:val="00C47DAD"/>
    <w:rsid w:val="00C5186F"/>
    <w:rsid w:val="00C52B9E"/>
    <w:rsid w:val="00C52DFD"/>
    <w:rsid w:val="00C54E8F"/>
    <w:rsid w:val="00C55885"/>
    <w:rsid w:val="00C66DAD"/>
    <w:rsid w:val="00C67194"/>
    <w:rsid w:val="00C72A42"/>
    <w:rsid w:val="00C801ED"/>
    <w:rsid w:val="00C8244D"/>
    <w:rsid w:val="00C83507"/>
    <w:rsid w:val="00C835EA"/>
    <w:rsid w:val="00C862B2"/>
    <w:rsid w:val="00C900B8"/>
    <w:rsid w:val="00C93B13"/>
    <w:rsid w:val="00C9794A"/>
    <w:rsid w:val="00CA4B80"/>
    <w:rsid w:val="00CA5D0B"/>
    <w:rsid w:val="00CA6745"/>
    <w:rsid w:val="00CA6BBA"/>
    <w:rsid w:val="00CB5B5A"/>
    <w:rsid w:val="00CC03EF"/>
    <w:rsid w:val="00CC40D7"/>
    <w:rsid w:val="00CC5C13"/>
    <w:rsid w:val="00CC693E"/>
    <w:rsid w:val="00CD12F2"/>
    <w:rsid w:val="00CD34CA"/>
    <w:rsid w:val="00CD60D1"/>
    <w:rsid w:val="00CD79B9"/>
    <w:rsid w:val="00CE0D77"/>
    <w:rsid w:val="00CE28BC"/>
    <w:rsid w:val="00CE7574"/>
    <w:rsid w:val="00CF4A76"/>
    <w:rsid w:val="00D0707E"/>
    <w:rsid w:val="00D20100"/>
    <w:rsid w:val="00D23510"/>
    <w:rsid w:val="00D24B3E"/>
    <w:rsid w:val="00D346CA"/>
    <w:rsid w:val="00D3651B"/>
    <w:rsid w:val="00D4051E"/>
    <w:rsid w:val="00D44698"/>
    <w:rsid w:val="00D5196B"/>
    <w:rsid w:val="00D51E4B"/>
    <w:rsid w:val="00D56A86"/>
    <w:rsid w:val="00D56E86"/>
    <w:rsid w:val="00D67962"/>
    <w:rsid w:val="00D73349"/>
    <w:rsid w:val="00D76333"/>
    <w:rsid w:val="00D8266F"/>
    <w:rsid w:val="00D832F5"/>
    <w:rsid w:val="00D83461"/>
    <w:rsid w:val="00D865AC"/>
    <w:rsid w:val="00D91258"/>
    <w:rsid w:val="00D91C1D"/>
    <w:rsid w:val="00D92B6B"/>
    <w:rsid w:val="00D938AA"/>
    <w:rsid w:val="00D97CA7"/>
    <w:rsid w:val="00DA1F41"/>
    <w:rsid w:val="00DA2736"/>
    <w:rsid w:val="00DA612F"/>
    <w:rsid w:val="00DB0D75"/>
    <w:rsid w:val="00DB675D"/>
    <w:rsid w:val="00DC2BF9"/>
    <w:rsid w:val="00DC37DF"/>
    <w:rsid w:val="00DC596C"/>
    <w:rsid w:val="00DD0E66"/>
    <w:rsid w:val="00DE7790"/>
    <w:rsid w:val="00DF0223"/>
    <w:rsid w:val="00E06A20"/>
    <w:rsid w:val="00E072FA"/>
    <w:rsid w:val="00E12179"/>
    <w:rsid w:val="00E16A0B"/>
    <w:rsid w:val="00E23A96"/>
    <w:rsid w:val="00E27DD7"/>
    <w:rsid w:val="00E30097"/>
    <w:rsid w:val="00E30E14"/>
    <w:rsid w:val="00E31A59"/>
    <w:rsid w:val="00E3296F"/>
    <w:rsid w:val="00E330C4"/>
    <w:rsid w:val="00E37B7F"/>
    <w:rsid w:val="00E41215"/>
    <w:rsid w:val="00E416C6"/>
    <w:rsid w:val="00E41E5C"/>
    <w:rsid w:val="00E45522"/>
    <w:rsid w:val="00E46256"/>
    <w:rsid w:val="00E56D51"/>
    <w:rsid w:val="00E675A8"/>
    <w:rsid w:val="00E72CB4"/>
    <w:rsid w:val="00E733DF"/>
    <w:rsid w:val="00E9501E"/>
    <w:rsid w:val="00EA23F7"/>
    <w:rsid w:val="00EA4151"/>
    <w:rsid w:val="00EA47B5"/>
    <w:rsid w:val="00EA6049"/>
    <w:rsid w:val="00EB1CA5"/>
    <w:rsid w:val="00EB4BC5"/>
    <w:rsid w:val="00EC3939"/>
    <w:rsid w:val="00EC4497"/>
    <w:rsid w:val="00EC5CF5"/>
    <w:rsid w:val="00EC6122"/>
    <w:rsid w:val="00ED0E5F"/>
    <w:rsid w:val="00ED1EAF"/>
    <w:rsid w:val="00ED2B55"/>
    <w:rsid w:val="00EE2C6E"/>
    <w:rsid w:val="00EF31BC"/>
    <w:rsid w:val="00F02451"/>
    <w:rsid w:val="00F11A41"/>
    <w:rsid w:val="00F151F7"/>
    <w:rsid w:val="00F160E3"/>
    <w:rsid w:val="00F23F01"/>
    <w:rsid w:val="00F35213"/>
    <w:rsid w:val="00F449EB"/>
    <w:rsid w:val="00F4619B"/>
    <w:rsid w:val="00F547F5"/>
    <w:rsid w:val="00F54D92"/>
    <w:rsid w:val="00F55F56"/>
    <w:rsid w:val="00F6048D"/>
    <w:rsid w:val="00F6062C"/>
    <w:rsid w:val="00F6279D"/>
    <w:rsid w:val="00F67F3F"/>
    <w:rsid w:val="00F715B9"/>
    <w:rsid w:val="00F7173F"/>
    <w:rsid w:val="00F7240E"/>
    <w:rsid w:val="00F81E72"/>
    <w:rsid w:val="00F84339"/>
    <w:rsid w:val="00F90158"/>
    <w:rsid w:val="00F9233A"/>
    <w:rsid w:val="00F94A47"/>
    <w:rsid w:val="00F953E9"/>
    <w:rsid w:val="00F966FD"/>
    <w:rsid w:val="00FA0D69"/>
    <w:rsid w:val="00FA3A9C"/>
    <w:rsid w:val="00FA427C"/>
    <w:rsid w:val="00FA77D5"/>
    <w:rsid w:val="00FB0F85"/>
    <w:rsid w:val="00FB47CE"/>
    <w:rsid w:val="00FB47FD"/>
    <w:rsid w:val="00FB4A66"/>
    <w:rsid w:val="00FB6024"/>
    <w:rsid w:val="00FB6CB2"/>
    <w:rsid w:val="00FB6F83"/>
    <w:rsid w:val="00FC1E5B"/>
    <w:rsid w:val="00FC2DA3"/>
    <w:rsid w:val="00FC4922"/>
    <w:rsid w:val="00FD1E20"/>
    <w:rsid w:val="00FD7034"/>
    <w:rsid w:val="00FE1685"/>
    <w:rsid w:val="00FE47AD"/>
    <w:rsid w:val="00FE59F9"/>
    <w:rsid w:val="00FE7E71"/>
    <w:rsid w:val="00FF2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7DBA"/>
  <w15:chartTrackingRefBased/>
  <w15:docId w15:val="{65F337AA-BF2B-4621-8787-F531A699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52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A6BBA"/>
    <w:pPr>
      <w:keepNext/>
      <w:numPr>
        <w:numId w:val="3"/>
      </w:numPr>
      <w:suppressAutoHyphens/>
      <w:spacing w:before="360" w:after="240" w:line="280" w:lineRule="exact"/>
      <w:jc w:val="both"/>
      <w:outlineLvl w:val="0"/>
    </w:pPr>
    <w:rPr>
      <w:rFonts w:ascii="Arial" w:hAnsi="Arial" w:cs="Arial"/>
      <w:b/>
      <w:caps/>
      <w:sz w:val="22"/>
      <w:szCs w:val="22"/>
      <w:lang w:eastAsia="en-US"/>
    </w:rPr>
  </w:style>
  <w:style w:type="paragraph" w:styleId="Nadpis3">
    <w:name w:val="heading 3"/>
    <w:basedOn w:val="Normln"/>
    <w:next w:val="Normln"/>
    <w:link w:val="Nadpis3Char"/>
    <w:qFormat/>
    <w:rsid w:val="006C7E02"/>
    <w:pPr>
      <w:keepNext/>
      <w:jc w:val="center"/>
      <w:outlineLvl w:val="2"/>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qFormat/>
    <w:rsid w:val="004F1A13"/>
    <w:pPr>
      <w:numPr>
        <w:ilvl w:val="1"/>
        <w:numId w:val="1"/>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4F1A13"/>
    <w:pPr>
      <w:keepNext/>
      <w:numPr>
        <w:numId w:val="1"/>
      </w:numPr>
      <w:suppressAutoHyphens/>
      <w:spacing w:before="360" w:after="120" w:line="280" w:lineRule="exact"/>
      <w:jc w:val="both"/>
      <w:outlineLvl w:val="0"/>
    </w:pPr>
    <w:rPr>
      <w:rFonts w:ascii="Calibri" w:hAnsi="Calibri"/>
      <w:b/>
      <w:sz w:val="22"/>
      <w:lang w:eastAsia="en-US"/>
    </w:rPr>
  </w:style>
  <w:style w:type="character" w:styleId="Odkaznakoment">
    <w:name w:val="annotation reference"/>
    <w:basedOn w:val="Standardnpsmoodstavce"/>
    <w:uiPriority w:val="99"/>
    <w:semiHidden/>
    <w:unhideWhenUsed/>
    <w:rsid w:val="004F1A13"/>
    <w:rPr>
      <w:sz w:val="16"/>
      <w:szCs w:val="16"/>
    </w:rPr>
  </w:style>
  <w:style w:type="paragraph" w:styleId="Textkomente">
    <w:name w:val="annotation text"/>
    <w:basedOn w:val="Normln"/>
    <w:link w:val="TextkomenteChar"/>
    <w:uiPriority w:val="99"/>
    <w:unhideWhenUsed/>
    <w:rsid w:val="004F1A13"/>
    <w:rPr>
      <w:sz w:val="20"/>
      <w:szCs w:val="20"/>
    </w:rPr>
  </w:style>
  <w:style w:type="character" w:customStyle="1" w:styleId="TextkomenteChar">
    <w:name w:val="Text komentáře Char"/>
    <w:basedOn w:val="Standardnpsmoodstavce"/>
    <w:link w:val="Textkomente"/>
    <w:uiPriority w:val="99"/>
    <w:rsid w:val="004F1A13"/>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F94A47"/>
    <w:pPr>
      <w:numPr>
        <w:ilvl w:val="1"/>
        <w:numId w:val="3"/>
      </w:numPr>
      <w:spacing w:after="120"/>
      <w:jc w:val="both"/>
    </w:pPr>
    <w:rPr>
      <w:rFonts w:ascii="Arial" w:hAnsi="Arial" w:cs="Arial"/>
      <w:sz w:val="22"/>
      <w:szCs w:val="22"/>
    </w:rPr>
  </w:style>
  <w:style w:type="character" w:customStyle="1" w:styleId="OdstavecseseznamemChar">
    <w:name w:val="Odstavec se seznamem Char"/>
    <w:basedOn w:val="Standardnpsmoodstavce"/>
    <w:link w:val="Odstavecseseznamem"/>
    <w:uiPriority w:val="34"/>
    <w:rsid w:val="00F94A47"/>
    <w:rPr>
      <w:rFonts w:ascii="Arial" w:eastAsia="Times New Roman" w:hAnsi="Arial" w:cs="Arial"/>
      <w:lang w:eastAsia="cs-CZ"/>
    </w:rPr>
  </w:style>
  <w:style w:type="character" w:customStyle="1" w:styleId="Nadpis1Char">
    <w:name w:val="Nadpis 1 Char"/>
    <w:basedOn w:val="Standardnpsmoodstavce"/>
    <w:link w:val="Nadpis1"/>
    <w:rsid w:val="00CA6BBA"/>
    <w:rPr>
      <w:rFonts w:ascii="Arial" w:eastAsia="Times New Roman" w:hAnsi="Arial" w:cs="Arial"/>
      <w:b/>
      <w:caps/>
    </w:rPr>
  </w:style>
  <w:style w:type="character" w:customStyle="1" w:styleId="Nadpis3Char">
    <w:name w:val="Nadpis 3 Char"/>
    <w:basedOn w:val="Standardnpsmoodstavce"/>
    <w:link w:val="Nadpis3"/>
    <w:rsid w:val="006C7E02"/>
    <w:rPr>
      <w:rFonts w:ascii="Times New Roman" w:eastAsia="Times New Roman" w:hAnsi="Times New Roman" w:cs="Times New Roman"/>
      <w:b/>
      <w:snapToGrid w:val="0"/>
      <w:sz w:val="24"/>
      <w:szCs w:val="20"/>
      <w:lang w:eastAsia="cs-CZ"/>
    </w:rPr>
  </w:style>
  <w:style w:type="paragraph" w:styleId="Zkladntextodsazen2">
    <w:name w:val="Body Text Indent 2"/>
    <w:basedOn w:val="Normln"/>
    <w:link w:val="Zkladntextodsazen2Char"/>
    <w:rsid w:val="006C7E02"/>
    <w:pPr>
      <w:spacing w:before="120"/>
      <w:ind w:left="284" w:hanging="284"/>
      <w:jc w:val="both"/>
    </w:pPr>
    <w:rPr>
      <w:snapToGrid w:val="0"/>
      <w:szCs w:val="20"/>
    </w:rPr>
  </w:style>
  <w:style w:type="character" w:customStyle="1" w:styleId="Zkladntextodsazen2Char">
    <w:name w:val="Základní text odsazený 2 Char"/>
    <w:basedOn w:val="Standardnpsmoodstavce"/>
    <w:link w:val="Zkladntextodsazen2"/>
    <w:rsid w:val="006C7E02"/>
    <w:rPr>
      <w:rFonts w:ascii="Times New Roman" w:eastAsia="Times New Roman" w:hAnsi="Times New Roman" w:cs="Times New Roman"/>
      <w:snapToGrid w:val="0"/>
      <w:sz w:val="24"/>
      <w:szCs w:val="20"/>
      <w:lang w:eastAsia="cs-CZ"/>
    </w:rPr>
  </w:style>
  <w:style w:type="paragraph" w:customStyle="1" w:styleId="Default">
    <w:name w:val="Default"/>
    <w:rsid w:val="00927F4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TSlneksmlouvy">
    <w:name w:val="TS Článek smlouvy"/>
    <w:basedOn w:val="Normln"/>
    <w:next w:val="Normln"/>
    <w:link w:val="TSlneksmlouvyChar"/>
    <w:uiPriority w:val="99"/>
    <w:rsid w:val="00927F43"/>
    <w:pPr>
      <w:keepNext/>
      <w:suppressAutoHyphens/>
      <w:spacing w:before="480" w:after="240" w:line="280" w:lineRule="exact"/>
      <w:ind w:left="3828"/>
      <w:jc w:val="center"/>
      <w:outlineLvl w:val="0"/>
    </w:pPr>
    <w:rPr>
      <w:rFonts w:ascii="Arial" w:hAnsi="Arial"/>
      <w:b/>
      <w:szCs w:val="20"/>
      <w:u w:val="single"/>
      <w:lang w:eastAsia="en-US"/>
    </w:rPr>
  </w:style>
  <w:style w:type="character" w:customStyle="1" w:styleId="TSlneksmlouvyChar">
    <w:name w:val="TS Článek smlouvy Char"/>
    <w:link w:val="TSlneksmlouvy"/>
    <w:uiPriority w:val="99"/>
    <w:locked/>
    <w:rsid w:val="00927F43"/>
    <w:rPr>
      <w:rFonts w:ascii="Arial" w:eastAsia="Times New Roman" w:hAnsi="Arial" w:cs="Times New Roman"/>
      <w:b/>
      <w:sz w:val="24"/>
      <w:szCs w:val="20"/>
      <w:u w:val="single"/>
    </w:rPr>
  </w:style>
  <w:style w:type="numbering" w:customStyle="1" w:styleId="Styl1">
    <w:name w:val="Styl1"/>
    <w:uiPriority w:val="99"/>
    <w:rsid w:val="005D082C"/>
    <w:pPr>
      <w:numPr>
        <w:numId w:val="7"/>
      </w:numPr>
    </w:pPr>
  </w:style>
  <w:style w:type="paragraph" w:styleId="Pedmtkomente">
    <w:name w:val="annotation subject"/>
    <w:basedOn w:val="Textkomente"/>
    <w:next w:val="Textkomente"/>
    <w:link w:val="PedmtkomenteChar"/>
    <w:uiPriority w:val="99"/>
    <w:semiHidden/>
    <w:unhideWhenUsed/>
    <w:rsid w:val="00507B91"/>
    <w:rPr>
      <w:b/>
      <w:bCs/>
    </w:rPr>
  </w:style>
  <w:style w:type="character" w:customStyle="1" w:styleId="PedmtkomenteChar">
    <w:name w:val="Předmět komentáře Char"/>
    <w:basedOn w:val="TextkomenteChar"/>
    <w:link w:val="Pedmtkomente"/>
    <w:uiPriority w:val="99"/>
    <w:semiHidden/>
    <w:rsid w:val="00507B91"/>
    <w:rPr>
      <w:rFonts w:ascii="Times New Roman" w:eastAsia="Times New Roman" w:hAnsi="Times New Roman" w:cs="Times New Roman"/>
      <w:b/>
      <w:bCs/>
      <w:sz w:val="20"/>
      <w:szCs w:val="20"/>
      <w:lang w:eastAsia="cs-CZ"/>
    </w:rPr>
  </w:style>
  <w:style w:type="paragraph" w:styleId="Nzev">
    <w:name w:val="Title"/>
    <w:basedOn w:val="Normln"/>
    <w:next w:val="Normln"/>
    <w:link w:val="NzevChar"/>
    <w:uiPriority w:val="10"/>
    <w:qFormat/>
    <w:rsid w:val="00AE0F9D"/>
    <w:pPr>
      <w:spacing w:before="120" w:after="120"/>
      <w:jc w:val="both"/>
    </w:pPr>
    <w:rPr>
      <w:rFonts w:ascii="Arial" w:hAnsi="Arial" w:cs="Arial"/>
      <w:b/>
      <w:bCs/>
      <w:caps/>
      <w:spacing w:val="40"/>
      <w:kern w:val="28"/>
      <w:sz w:val="22"/>
      <w:szCs w:val="22"/>
    </w:rPr>
  </w:style>
  <w:style w:type="character" w:customStyle="1" w:styleId="NzevChar">
    <w:name w:val="Název Char"/>
    <w:basedOn w:val="Standardnpsmoodstavce"/>
    <w:link w:val="Nzev"/>
    <w:uiPriority w:val="10"/>
    <w:rsid w:val="00AE0F9D"/>
    <w:rPr>
      <w:rFonts w:ascii="Arial" w:eastAsia="Times New Roman" w:hAnsi="Arial" w:cs="Arial"/>
      <w:b/>
      <w:bCs/>
      <w:caps/>
      <w:spacing w:val="40"/>
      <w:kern w:val="28"/>
      <w:lang w:eastAsia="cs-CZ"/>
    </w:rPr>
  </w:style>
  <w:style w:type="paragraph" w:styleId="Revize">
    <w:name w:val="Revision"/>
    <w:hidden/>
    <w:uiPriority w:val="99"/>
    <w:semiHidden/>
    <w:rsid w:val="00C83507"/>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B11D45"/>
    <w:pPr>
      <w:spacing w:after="120"/>
    </w:pPr>
  </w:style>
  <w:style w:type="character" w:customStyle="1" w:styleId="ZkladntextChar">
    <w:name w:val="Základní text Char"/>
    <w:basedOn w:val="Standardnpsmoodstavce"/>
    <w:link w:val="Zkladntext"/>
    <w:uiPriority w:val="99"/>
    <w:semiHidden/>
    <w:rsid w:val="00B11D4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4359E"/>
    <w:pPr>
      <w:tabs>
        <w:tab w:val="center" w:pos="4536"/>
        <w:tab w:val="right" w:pos="9072"/>
      </w:tabs>
    </w:pPr>
  </w:style>
  <w:style w:type="character" w:customStyle="1" w:styleId="ZhlavChar">
    <w:name w:val="Záhlaví Char"/>
    <w:basedOn w:val="Standardnpsmoodstavce"/>
    <w:link w:val="Zhlav"/>
    <w:uiPriority w:val="99"/>
    <w:rsid w:val="0094359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4359E"/>
    <w:pPr>
      <w:tabs>
        <w:tab w:val="center" w:pos="4536"/>
        <w:tab w:val="right" w:pos="9072"/>
      </w:tabs>
    </w:pPr>
  </w:style>
  <w:style w:type="character" w:customStyle="1" w:styleId="ZpatChar">
    <w:name w:val="Zápatí Char"/>
    <w:basedOn w:val="Standardnpsmoodstavce"/>
    <w:link w:val="Zpat"/>
    <w:uiPriority w:val="99"/>
    <w:rsid w:val="0094359E"/>
    <w:rPr>
      <w:rFonts w:ascii="Times New Roman" w:eastAsia="Times New Roman" w:hAnsi="Times New Roman" w:cs="Times New Roman"/>
      <w:sz w:val="24"/>
      <w:szCs w:val="24"/>
      <w:lang w:eastAsia="cs-CZ"/>
    </w:rPr>
  </w:style>
  <w:style w:type="paragraph" w:customStyle="1" w:styleId="11">
    <w:name w:val="1.1."/>
    <w:rsid w:val="007A3243"/>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RLdajeosmluvnstran">
    <w:name w:val="RL  údaje o smluvní straně"/>
    <w:basedOn w:val="Normln"/>
    <w:rsid w:val="001B47D1"/>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1B47D1"/>
    <w:pPr>
      <w:spacing w:after="120" w:line="280" w:lineRule="exact"/>
      <w:jc w:val="center"/>
    </w:pPr>
    <w:rPr>
      <w:rFonts w:ascii="Calibri" w:hAnsi="Calibri"/>
      <w:b/>
      <w:sz w:val="22"/>
    </w:rPr>
  </w:style>
  <w:style w:type="character" w:customStyle="1" w:styleId="RLProhlensmluvnchstranChar">
    <w:name w:val="RL Prohlášení smluvních stran Char"/>
    <w:basedOn w:val="Standardnpsmoodstavce"/>
    <w:link w:val="RLProhlensmluvnchstran"/>
    <w:rsid w:val="001B47D1"/>
    <w:rPr>
      <w:rFonts w:ascii="Calibri" w:eastAsia="Times New Roman" w:hAnsi="Calibri" w:cs="Times New Roman"/>
      <w:b/>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7518">
      <w:bodyDiv w:val="1"/>
      <w:marLeft w:val="0"/>
      <w:marRight w:val="0"/>
      <w:marTop w:val="0"/>
      <w:marBottom w:val="0"/>
      <w:divBdr>
        <w:top w:val="none" w:sz="0" w:space="0" w:color="auto"/>
        <w:left w:val="none" w:sz="0" w:space="0" w:color="auto"/>
        <w:bottom w:val="none" w:sz="0" w:space="0" w:color="auto"/>
        <w:right w:val="none" w:sz="0" w:space="0" w:color="auto"/>
      </w:divBdr>
    </w:div>
    <w:div w:id="1644383424">
      <w:bodyDiv w:val="1"/>
      <w:marLeft w:val="0"/>
      <w:marRight w:val="0"/>
      <w:marTop w:val="0"/>
      <w:marBottom w:val="0"/>
      <w:divBdr>
        <w:top w:val="none" w:sz="0" w:space="0" w:color="auto"/>
        <w:left w:val="none" w:sz="0" w:space="0" w:color="auto"/>
        <w:bottom w:val="none" w:sz="0" w:space="0" w:color="auto"/>
        <w:right w:val="none" w:sz="0" w:space="0" w:color="auto"/>
      </w:divBdr>
    </w:div>
    <w:div w:id="1695156887">
      <w:bodyDiv w:val="1"/>
      <w:marLeft w:val="0"/>
      <w:marRight w:val="0"/>
      <w:marTop w:val="0"/>
      <w:marBottom w:val="0"/>
      <w:divBdr>
        <w:top w:val="none" w:sz="0" w:space="0" w:color="auto"/>
        <w:left w:val="none" w:sz="0" w:space="0" w:color="auto"/>
        <w:bottom w:val="none" w:sz="0" w:space="0" w:color="auto"/>
        <w:right w:val="none" w:sz="0" w:space="0" w:color="auto"/>
      </w:divBdr>
    </w:div>
    <w:div w:id="19907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HCUZCRXN6NH5-1026808181-23537</_dlc_DocId>
    <_dlc_DocIdUrl xmlns="85f4b5cc-4033-44c7-b405-f5eed34c8154">
      <Url>https://spucr.sharepoint.com/sites/Portal/_layouts/15/DocIdRedir.aspx?ID=HCUZCRXN6NH5-1026808181-23537</Url>
      <Description>HCUZCRXN6NH5-1026808181-23537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f779621ffaf5de7e54736e51506b1bf">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2edc9ea73814a6dec1aa6d8bd88167fb"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68953-1E3A-4A3E-ADF0-08742A55D906}">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54513D41-640D-466E-84AA-335BB85AC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5CF1A-8302-40EE-9280-639193DE4D3A}">
  <ds:schemaRefs>
    <ds:schemaRef ds:uri="http://schemas.microsoft.com/sharepoint/events"/>
  </ds:schemaRefs>
</ds:datastoreItem>
</file>

<file path=customXml/itemProps4.xml><?xml version="1.0" encoding="utf-8"?>
<ds:datastoreItem xmlns:ds="http://schemas.openxmlformats.org/officeDocument/2006/customXml" ds:itemID="{309463D8-46A1-4428-8661-374BE948FFB3}">
  <ds:schemaRefs>
    <ds:schemaRef ds:uri="http://schemas.microsoft.com/sharepoint/v3/contenttype/forms"/>
  </ds:schemaRefs>
</ds:datastoreItem>
</file>

<file path=customXml/itemProps5.xml><?xml version="1.0" encoding="utf-8"?>
<ds:datastoreItem xmlns:ds="http://schemas.openxmlformats.org/officeDocument/2006/customXml" ds:itemID="{0CF7C461-9A24-4E39-97E3-00C24445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2362</Words>
  <Characters>13937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Platil Jan Ing.</dc:creator>
  <cp:keywords/>
  <dc:description/>
  <cp:lastModifiedBy>Vaněčková Radka Ing.</cp:lastModifiedBy>
  <cp:revision>48</cp:revision>
  <cp:lastPrinted>2025-12-10T08:59:00Z</cp:lastPrinted>
  <dcterms:created xsi:type="dcterms:W3CDTF">2025-11-07T08:02:00Z</dcterms:created>
  <dcterms:modified xsi:type="dcterms:W3CDTF">2025-12-19T07:43:00Z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34bfdfe8-ce1c-4b74-9263-dc6b8c00a04b</vt:lpwstr>
  </property>
</Properties>
</file>