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1D6DCF8D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 xml:space="preserve">uzavřená podle § 2586 a násl. zákona č. 89/2012 Sb., občanský zákoník, </w:t>
      </w:r>
      <w:r w:rsidR="007C2276">
        <w:rPr>
          <w:rFonts w:cs="Arial"/>
          <w:sz w:val="22"/>
          <w:szCs w:val="22"/>
        </w:rPr>
        <w:br/>
      </w:r>
      <w:r w:rsidRPr="003C0D30">
        <w:rPr>
          <w:rFonts w:cs="Arial"/>
          <w:sz w:val="22"/>
          <w:szCs w:val="22"/>
        </w:rPr>
        <w:t>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27B9608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3307BA">
        <w:rPr>
          <w:rFonts w:ascii="Arial" w:hAnsi="Arial" w:cs="Arial"/>
          <w:snapToGrid w:val="0"/>
          <w:sz w:val="22"/>
          <w:szCs w:val="22"/>
        </w:rPr>
        <w:t>Kraj Vysočina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Pobočka </w:t>
      </w:r>
      <w:r w:rsidR="003307BA">
        <w:rPr>
          <w:rFonts w:ascii="Arial" w:hAnsi="Arial" w:cs="Arial"/>
          <w:snapToGrid w:val="0"/>
          <w:sz w:val="22"/>
          <w:szCs w:val="22"/>
        </w:rPr>
        <w:t>Jihlava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proofErr w:type="spellStart"/>
      <w:r w:rsidR="002D4221">
        <w:rPr>
          <w:rFonts w:ascii="Arial" w:hAnsi="Arial" w:cs="Arial"/>
          <w:snapToGrid w:val="0"/>
          <w:sz w:val="22"/>
          <w:szCs w:val="22"/>
        </w:rPr>
        <w:t>Fritzova</w:t>
      </w:r>
      <w:proofErr w:type="spellEnd"/>
      <w:r w:rsidR="002D4221">
        <w:rPr>
          <w:rFonts w:ascii="Arial" w:hAnsi="Arial" w:cs="Arial"/>
          <w:snapToGrid w:val="0"/>
          <w:sz w:val="22"/>
          <w:szCs w:val="22"/>
        </w:rPr>
        <w:t xml:space="preserve"> 4260/4, 586 01 Jihlava</w:t>
      </w:r>
      <w:r w:rsidRPr="003C0D30">
        <w:rPr>
          <w:rFonts w:ascii="Arial" w:hAnsi="Arial" w:cs="Arial"/>
          <w:snapToGrid w:val="0"/>
          <w:sz w:val="22"/>
          <w:szCs w:val="22"/>
        </w:rPr>
        <w:t>.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1E55C822" w14:textId="63C83473" w:rsidR="00797092" w:rsidRPr="003C0D30" w:rsidRDefault="00797092" w:rsidP="00260F6C">
      <w:pPr>
        <w:spacing w:before="0" w:after="120"/>
        <w:ind w:left="4962" w:hanging="4395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 w:rsidR="00260F6C">
        <w:rPr>
          <w:rFonts w:ascii="Arial" w:hAnsi="Arial" w:cs="Arial"/>
          <w:sz w:val="22"/>
          <w:szCs w:val="22"/>
        </w:rPr>
        <w:tab/>
      </w:r>
      <w:r w:rsidR="00431CD6">
        <w:rPr>
          <w:rFonts w:ascii="Arial" w:hAnsi="Arial" w:cs="Arial"/>
          <w:sz w:val="22"/>
          <w:szCs w:val="22"/>
        </w:rPr>
        <w:tab/>
      </w:r>
      <w:r w:rsidR="00993667">
        <w:rPr>
          <w:rFonts w:ascii="Arial" w:hAnsi="Arial" w:cs="Arial"/>
          <w:sz w:val="22"/>
          <w:szCs w:val="22"/>
        </w:rPr>
        <w:t xml:space="preserve">Mgr. Silvií </w:t>
      </w:r>
      <w:proofErr w:type="spellStart"/>
      <w:r w:rsidR="00993667">
        <w:rPr>
          <w:rFonts w:ascii="Arial" w:hAnsi="Arial" w:cs="Arial"/>
          <w:sz w:val="22"/>
          <w:szCs w:val="22"/>
        </w:rPr>
        <w:t>Hawerlandovou</w:t>
      </w:r>
      <w:proofErr w:type="spellEnd"/>
      <w:r w:rsidR="00993667">
        <w:rPr>
          <w:rFonts w:ascii="Arial" w:hAnsi="Arial" w:cs="Arial"/>
          <w:sz w:val="22"/>
          <w:szCs w:val="22"/>
        </w:rPr>
        <w:t>, LL.M.</w:t>
      </w:r>
      <w:r w:rsidR="006B0FA6">
        <w:rPr>
          <w:rFonts w:ascii="Arial" w:hAnsi="Arial" w:cs="Arial"/>
          <w:sz w:val="22"/>
          <w:szCs w:val="22"/>
        </w:rPr>
        <w:t>, ředitelkou KPÚ pro Kraj Vysočina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BEB8762" w14:textId="30EC4574" w:rsidR="00797092" w:rsidRPr="003C0D30" w:rsidRDefault="00797092" w:rsidP="00431CD6">
      <w:pPr>
        <w:spacing w:before="0" w:after="120"/>
        <w:ind w:left="4962" w:hanging="4395"/>
        <w:rPr>
          <w:rFonts w:ascii="Arial" w:hAnsi="Arial" w:cs="Arial"/>
          <w:sz w:val="22"/>
          <w:szCs w:val="22"/>
        </w:rPr>
      </w:pPr>
      <w:r w:rsidRPr="00871190">
        <w:rPr>
          <w:rFonts w:ascii="Arial" w:hAnsi="Arial" w:cs="Arial"/>
          <w:sz w:val="22"/>
          <w:szCs w:val="22"/>
        </w:rPr>
        <w:t>Ve smluvních záležitostech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431CD6">
        <w:rPr>
          <w:rFonts w:ascii="Arial" w:hAnsi="Arial" w:cs="Arial"/>
          <w:sz w:val="22"/>
          <w:szCs w:val="22"/>
        </w:rPr>
        <w:tab/>
      </w:r>
      <w:r w:rsidR="006D08E1">
        <w:rPr>
          <w:rFonts w:ascii="Arial" w:hAnsi="Arial" w:cs="Arial"/>
          <w:sz w:val="22"/>
          <w:szCs w:val="22"/>
        </w:rPr>
        <w:t>Mgr. Silvie Hawerlandová, LL.M.</w:t>
      </w:r>
      <w:r w:rsidR="00871190">
        <w:rPr>
          <w:rFonts w:ascii="Arial" w:hAnsi="Arial" w:cs="Arial"/>
          <w:sz w:val="22"/>
          <w:szCs w:val="22"/>
        </w:rPr>
        <w:t>, ředitelka KPÚ pro Kraj Vysočina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5B59BEE" w14:textId="2859FD0F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F46209">
        <w:rPr>
          <w:rFonts w:ascii="Arial" w:hAnsi="Arial" w:cs="Arial"/>
          <w:sz w:val="22"/>
          <w:szCs w:val="22"/>
        </w:rPr>
        <w:t>V technických záležitostech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="00260F6C">
        <w:rPr>
          <w:rFonts w:ascii="Arial" w:hAnsi="Arial" w:cs="Arial"/>
          <w:snapToGrid w:val="0"/>
          <w:sz w:val="22"/>
          <w:szCs w:val="22"/>
        </w:rPr>
        <w:tab/>
      </w:r>
      <w:r w:rsidR="00616F46">
        <w:rPr>
          <w:rFonts w:ascii="Arial" w:hAnsi="Arial" w:cs="Arial"/>
          <w:snapToGrid w:val="0"/>
          <w:sz w:val="22"/>
          <w:szCs w:val="22"/>
        </w:rPr>
        <w:tab/>
      </w:r>
      <w:r w:rsidR="00871190">
        <w:rPr>
          <w:rFonts w:ascii="Arial" w:hAnsi="Arial" w:cs="Arial"/>
          <w:snapToGrid w:val="0"/>
          <w:sz w:val="22"/>
          <w:szCs w:val="22"/>
        </w:rPr>
        <w:t xml:space="preserve">Ing. Jan Štefl, </w:t>
      </w:r>
      <w:r w:rsidR="00F46209">
        <w:rPr>
          <w:rFonts w:ascii="Arial" w:hAnsi="Arial" w:cs="Arial"/>
          <w:snapToGrid w:val="0"/>
          <w:sz w:val="22"/>
          <w:szCs w:val="22"/>
        </w:rPr>
        <w:t>vyšší</w:t>
      </w:r>
      <w:r w:rsidR="00C870C0">
        <w:rPr>
          <w:rFonts w:ascii="Arial" w:hAnsi="Arial" w:cs="Arial"/>
          <w:snapToGrid w:val="0"/>
          <w:sz w:val="22"/>
          <w:szCs w:val="22"/>
        </w:rPr>
        <w:t>m</w:t>
      </w:r>
      <w:r w:rsidR="00F46209">
        <w:rPr>
          <w:rFonts w:ascii="Arial" w:hAnsi="Arial" w:cs="Arial"/>
          <w:snapToGrid w:val="0"/>
          <w:sz w:val="22"/>
          <w:szCs w:val="22"/>
        </w:rPr>
        <w:t xml:space="preserve"> rad</w:t>
      </w:r>
      <w:r w:rsidR="00C870C0">
        <w:rPr>
          <w:rFonts w:ascii="Arial" w:hAnsi="Arial" w:cs="Arial"/>
          <w:snapToGrid w:val="0"/>
          <w:sz w:val="22"/>
          <w:szCs w:val="22"/>
        </w:rPr>
        <w:t>ou</w:t>
      </w:r>
      <w:r w:rsidR="00F46209">
        <w:rPr>
          <w:rFonts w:ascii="Arial" w:hAnsi="Arial" w:cs="Arial"/>
          <w:snapToGrid w:val="0"/>
          <w:sz w:val="22"/>
          <w:szCs w:val="22"/>
        </w:rPr>
        <w:t xml:space="preserve"> Pobočky Jihlava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5BCA9194" w:rsidR="00797092" w:rsidRPr="0051383F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51383F">
        <w:rPr>
          <w:rFonts w:ascii="Arial" w:hAnsi="Arial" w:cs="Arial"/>
          <w:sz w:val="22"/>
          <w:szCs w:val="22"/>
        </w:rPr>
        <w:t>Tel.:</w:t>
      </w:r>
      <w:r w:rsidR="00441C31" w:rsidRPr="0051383F">
        <w:rPr>
          <w:rFonts w:ascii="Arial" w:hAnsi="Arial" w:cs="Arial"/>
          <w:sz w:val="22"/>
          <w:szCs w:val="22"/>
        </w:rPr>
        <w:tab/>
      </w:r>
      <w:r w:rsidR="00441C31" w:rsidRPr="0051383F">
        <w:rPr>
          <w:rFonts w:ascii="Arial" w:hAnsi="Arial" w:cs="Arial"/>
          <w:sz w:val="22"/>
          <w:szCs w:val="22"/>
        </w:rPr>
        <w:tab/>
      </w:r>
      <w:r w:rsidRPr="0051383F">
        <w:rPr>
          <w:rFonts w:ascii="Arial" w:hAnsi="Arial" w:cs="Arial"/>
          <w:sz w:val="22"/>
          <w:szCs w:val="22"/>
        </w:rPr>
        <w:t xml:space="preserve"> </w:t>
      </w:r>
      <w:r w:rsidR="00234458" w:rsidRPr="0051383F">
        <w:rPr>
          <w:rFonts w:ascii="Arial" w:hAnsi="Arial" w:cs="Arial"/>
          <w:snapToGrid w:val="0"/>
          <w:sz w:val="22"/>
          <w:szCs w:val="22"/>
        </w:rPr>
        <w:t>+ 420 727 957 247</w:t>
      </w:r>
    </w:p>
    <w:p w14:paraId="6DA97DD3" w14:textId="77EC50E2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51383F">
        <w:rPr>
          <w:rFonts w:ascii="Arial" w:hAnsi="Arial" w:cs="Arial"/>
          <w:sz w:val="22"/>
          <w:szCs w:val="22"/>
        </w:rPr>
        <w:t>E-mail:</w:t>
      </w:r>
      <w:r w:rsidRPr="0051383F">
        <w:rPr>
          <w:rFonts w:ascii="Arial" w:hAnsi="Arial" w:cs="Arial"/>
          <w:snapToGrid w:val="0"/>
          <w:sz w:val="22"/>
          <w:szCs w:val="22"/>
        </w:rPr>
        <w:t xml:space="preserve"> </w:t>
      </w:r>
      <w:r w:rsidR="00441C31" w:rsidRPr="0051383F">
        <w:rPr>
          <w:rFonts w:ascii="Arial" w:hAnsi="Arial" w:cs="Arial"/>
          <w:snapToGrid w:val="0"/>
          <w:sz w:val="22"/>
          <w:szCs w:val="22"/>
        </w:rPr>
        <w:tab/>
      </w:r>
      <w:r w:rsidR="00441C31" w:rsidRPr="0051383F">
        <w:rPr>
          <w:rFonts w:ascii="Arial" w:hAnsi="Arial" w:cs="Arial"/>
          <w:snapToGrid w:val="0"/>
          <w:sz w:val="22"/>
          <w:szCs w:val="22"/>
        </w:rPr>
        <w:tab/>
      </w:r>
      <w:r w:rsidR="00E67DAB" w:rsidRPr="0051383F">
        <w:rPr>
          <w:rFonts w:ascii="Arial" w:hAnsi="Arial" w:cs="Arial"/>
          <w:snapToGrid w:val="0"/>
          <w:sz w:val="22"/>
          <w:szCs w:val="22"/>
        </w:rPr>
        <w:t>vysocina.kraj</w:t>
      </w:r>
      <w:r w:rsidR="00441C31" w:rsidRPr="0051383F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443A53A1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schránky: </w:t>
      </w:r>
      <w:r w:rsidR="0051383F">
        <w:rPr>
          <w:rFonts w:ascii="Arial" w:hAnsi="Arial" w:cs="Arial"/>
          <w:sz w:val="22"/>
          <w:szCs w:val="22"/>
        </w:rPr>
        <w:tab/>
      </w:r>
      <w:r w:rsidR="0051383F">
        <w:rPr>
          <w:rFonts w:ascii="Arial" w:hAnsi="Arial" w:cs="Arial"/>
          <w:sz w:val="22"/>
          <w:szCs w:val="22"/>
        </w:rPr>
        <w:tab/>
      </w:r>
      <w:r w:rsidR="0051383F">
        <w:rPr>
          <w:rFonts w:ascii="Arial" w:hAnsi="Arial" w:cs="Arial"/>
          <w:sz w:val="22"/>
          <w:szCs w:val="22"/>
        </w:rPr>
        <w:tab/>
      </w:r>
      <w:r w:rsidR="0051383F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z49per3</w:t>
      </w:r>
    </w:p>
    <w:p w14:paraId="13D220BF" w14:textId="04F54B54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51383F">
        <w:rPr>
          <w:rFonts w:ascii="Arial" w:hAnsi="Arial" w:cs="Arial"/>
          <w:sz w:val="22"/>
          <w:szCs w:val="22"/>
        </w:rPr>
        <w:tab/>
      </w:r>
      <w:r w:rsidR="0051383F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Česká národní banka</w:t>
      </w:r>
    </w:p>
    <w:p w14:paraId="7F3EF555" w14:textId="23552ACC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51383F">
        <w:rPr>
          <w:rFonts w:ascii="Arial" w:hAnsi="Arial" w:cs="Arial"/>
          <w:sz w:val="22"/>
          <w:szCs w:val="22"/>
        </w:rPr>
        <w:tab/>
      </w:r>
      <w:r w:rsidR="0051383F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3723001/0710</w:t>
      </w:r>
    </w:p>
    <w:p w14:paraId="2D56B5B1" w14:textId="22CF900E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51383F">
        <w:rPr>
          <w:rFonts w:ascii="Arial" w:hAnsi="Arial" w:cs="Arial"/>
          <w:sz w:val="22"/>
          <w:szCs w:val="22"/>
        </w:rPr>
        <w:tab/>
      </w:r>
      <w:r w:rsidR="0051383F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CZ01312774</w:t>
      </w:r>
      <w:r w:rsidR="002A111F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i/>
          <w:iCs/>
          <w:sz w:val="22"/>
          <w:szCs w:val="22"/>
        </w:rPr>
        <w:t>není plátce</w:t>
      </w:r>
      <w:r w:rsidR="002A11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3C0D30">
        <w:rPr>
          <w:rFonts w:ascii="Arial" w:hAnsi="Arial" w:cs="Arial"/>
          <w:i/>
          <w:iCs/>
          <w:sz w:val="22"/>
          <w:szCs w:val="22"/>
        </w:rPr>
        <w:t>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FA07B1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  <w:highlight w:val="yellow"/>
        </w:rPr>
      </w:pPr>
      <w:r w:rsidRPr="00FA07B1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6CB3C788" w14:textId="77777777" w:rsidR="00797092" w:rsidRPr="00FA07B1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  <w:highlight w:val="yellow"/>
        </w:rPr>
      </w:pPr>
      <w:r w:rsidRPr="00FA07B1">
        <w:rPr>
          <w:rFonts w:ascii="Arial" w:hAnsi="Arial" w:cs="Arial"/>
          <w:sz w:val="22"/>
          <w:szCs w:val="22"/>
          <w:highlight w:val="yellow"/>
        </w:rPr>
        <w:t xml:space="preserve">společnost založená a existující podle právního řádu [České republiky], </w:t>
      </w:r>
      <w:r w:rsidRPr="00FA07B1">
        <w:rPr>
          <w:rFonts w:ascii="Arial" w:hAnsi="Arial" w:cs="Arial"/>
          <w:bCs/>
          <w:sz w:val="22"/>
          <w:szCs w:val="22"/>
          <w:highlight w:val="yellow"/>
        </w:rPr>
        <w:t>se sídlem</w:t>
      </w:r>
      <w:proofErr w:type="gramStart"/>
      <w:r w:rsidRPr="00FA07B1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 xml:space="preserve">., </w:t>
      </w:r>
      <w:proofErr w:type="gramStart"/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IČO: ....</w:t>
      </w:r>
      <w:proofErr w:type="gramEnd"/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., zapsaná v obchodním rejstříku vedeném u</w:t>
      </w:r>
      <w:proofErr w:type="gramStart"/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 soudu v</w:t>
      </w:r>
      <w:proofErr w:type="gramStart"/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., oddíl</w:t>
      </w:r>
      <w:proofErr w:type="gramStart"/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., vložka</w:t>
      </w:r>
      <w:proofErr w:type="gramStart"/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7FA9FF2" w14:textId="77777777" w:rsidR="00797092" w:rsidRPr="00FA07B1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  <w:highlight w:val="yellow"/>
        </w:rPr>
      </w:pPr>
      <w:proofErr w:type="gramStart"/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Zastoupená: ....</w:t>
      </w:r>
      <w:proofErr w:type="gramEnd"/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4D6E459" w14:textId="5F1779B0" w:rsidR="00797092" w:rsidRPr="00FA07B1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FA07B1">
        <w:rPr>
          <w:rFonts w:ascii="Arial" w:hAnsi="Arial" w:cs="Arial"/>
          <w:sz w:val="22"/>
          <w:szCs w:val="22"/>
          <w:highlight w:val="yellow"/>
        </w:rPr>
        <w:t xml:space="preserve">Ve smluvních záležitostech </w:t>
      </w:r>
      <w:proofErr w:type="gramStart"/>
      <w:r w:rsidR="00316F18" w:rsidRPr="00FA07B1">
        <w:rPr>
          <w:rFonts w:ascii="Arial" w:hAnsi="Arial" w:cs="Arial"/>
          <w:sz w:val="22"/>
          <w:szCs w:val="22"/>
          <w:highlight w:val="yellow"/>
        </w:rPr>
        <w:t>zastoupená</w:t>
      </w:r>
      <w:r w:rsidRPr="00FA07B1">
        <w:rPr>
          <w:rFonts w:ascii="Arial" w:hAnsi="Arial" w:cs="Arial"/>
          <w:bCs/>
          <w:sz w:val="22"/>
          <w:szCs w:val="22"/>
          <w:highlight w:val="yellow"/>
        </w:rPr>
        <w:t xml:space="preserve">: </w:t>
      </w:r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3031793" w14:textId="043F82C8" w:rsidR="00797092" w:rsidRPr="00FA07B1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FA07B1">
        <w:rPr>
          <w:rFonts w:ascii="Arial" w:hAnsi="Arial" w:cs="Arial"/>
          <w:sz w:val="22"/>
          <w:szCs w:val="22"/>
          <w:highlight w:val="yellow"/>
        </w:rPr>
        <w:t xml:space="preserve">V technických záležitostech </w:t>
      </w:r>
      <w:proofErr w:type="gramStart"/>
      <w:r w:rsidR="00316F18" w:rsidRPr="00FA07B1">
        <w:rPr>
          <w:rFonts w:ascii="Arial" w:hAnsi="Arial" w:cs="Arial"/>
          <w:sz w:val="22"/>
          <w:szCs w:val="22"/>
          <w:highlight w:val="yellow"/>
        </w:rPr>
        <w:t>zastoupená</w:t>
      </w:r>
      <w:r w:rsidRPr="00FA07B1">
        <w:rPr>
          <w:rFonts w:ascii="Arial" w:hAnsi="Arial" w:cs="Arial"/>
          <w:sz w:val="22"/>
          <w:szCs w:val="22"/>
          <w:highlight w:val="yellow"/>
        </w:rPr>
        <w:t xml:space="preserve">: </w:t>
      </w:r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58AC5C4F" w14:textId="77777777" w:rsidR="00797092" w:rsidRPr="00FA07B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FA07B1">
        <w:rPr>
          <w:rFonts w:ascii="Arial" w:hAnsi="Arial" w:cs="Arial"/>
          <w:b/>
          <w:bCs/>
          <w:sz w:val="22"/>
          <w:szCs w:val="22"/>
          <w:highlight w:val="yellow"/>
        </w:rPr>
        <w:t>Kontaktní údaje:</w:t>
      </w:r>
    </w:p>
    <w:p w14:paraId="675E30EB" w14:textId="5292F2E7" w:rsidR="00797092" w:rsidRPr="00FA07B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FA07B1">
        <w:rPr>
          <w:rFonts w:ascii="Arial" w:hAnsi="Arial" w:cs="Arial"/>
          <w:sz w:val="22"/>
          <w:szCs w:val="22"/>
          <w:highlight w:val="yellow"/>
        </w:rPr>
        <w:t xml:space="preserve">Tel.: </w:t>
      </w:r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38788A1" w14:textId="77777777" w:rsidR="00797092" w:rsidRPr="00FA07B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FA07B1">
        <w:rPr>
          <w:rFonts w:ascii="Arial" w:hAnsi="Arial" w:cs="Arial"/>
          <w:sz w:val="22"/>
          <w:szCs w:val="22"/>
          <w:highlight w:val="yellow"/>
        </w:rPr>
        <w:t>E-mail:</w:t>
      </w:r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191597D" w14:textId="77777777" w:rsidR="00797092" w:rsidRPr="00FA07B1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FA07B1">
        <w:rPr>
          <w:rFonts w:ascii="Arial" w:hAnsi="Arial" w:cs="Arial"/>
          <w:sz w:val="22"/>
          <w:szCs w:val="22"/>
          <w:highlight w:val="yellow"/>
        </w:rPr>
        <w:t xml:space="preserve">ID datové </w:t>
      </w:r>
      <w:proofErr w:type="gramStart"/>
      <w:r w:rsidRPr="00FA07B1">
        <w:rPr>
          <w:rFonts w:ascii="Arial" w:hAnsi="Arial" w:cs="Arial"/>
          <w:sz w:val="22"/>
          <w:szCs w:val="22"/>
          <w:highlight w:val="yellow"/>
        </w:rPr>
        <w:t>schránky:</w:t>
      </w:r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022D172" w14:textId="77777777" w:rsidR="00797092" w:rsidRPr="00FA07B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FA07B1">
        <w:rPr>
          <w:rFonts w:ascii="Arial" w:hAnsi="Arial" w:cs="Arial"/>
          <w:b/>
          <w:sz w:val="22"/>
          <w:szCs w:val="22"/>
          <w:highlight w:val="yellow"/>
        </w:rPr>
        <w:t xml:space="preserve">Bankovní </w:t>
      </w:r>
      <w:proofErr w:type="gramStart"/>
      <w:r w:rsidRPr="00FA07B1">
        <w:rPr>
          <w:rFonts w:ascii="Arial" w:hAnsi="Arial" w:cs="Arial"/>
          <w:b/>
          <w:sz w:val="22"/>
          <w:szCs w:val="22"/>
          <w:highlight w:val="yellow"/>
        </w:rPr>
        <w:t>spojení:</w:t>
      </w:r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2C9F5BB" w14:textId="77777777" w:rsidR="00797092" w:rsidRPr="00FA07B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FA07B1">
        <w:rPr>
          <w:rFonts w:ascii="Arial" w:hAnsi="Arial" w:cs="Arial"/>
          <w:sz w:val="22"/>
          <w:szCs w:val="22"/>
          <w:highlight w:val="yellow"/>
        </w:rPr>
        <w:t xml:space="preserve">Číslo </w:t>
      </w:r>
      <w:proofErr w:type="gramStart"/>
      <w:r w:rsidRPr="00FA07B1">
        <w:rPr>
          <w:rFonts w:ascii="Arial" w:hAnsi="Arial" w:cs="Arial"/>
          <w:sz w:val="22"/>
          <w:szCs w:val="22"/>
          <w:highlight w:val="yellow"/>
        </w:rPr>
        <w:t xml:space="preserve">účtu: </w:t>
      </w:r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FA07B1">
        <w:rPr>
          <w:rFonts w:ascii="Arial" w:hAnsi="Arial" w:cs="Arial"/>
          <w:sz w:val="22"/>
          <w:szCs w:val="22"/>
          <w:highlight w:val="yellow"/>
        </w:rPr>
        <w:t xml:space="preserve">DIČ: </w:t>
      </w:r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FA07B1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007AC79A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r w:rsidR="00B84060">
        <w:rPr>
          <w:rFonts w:ascii="Arial" w:hAnsi="Arial" w:cs="Arial"/>
          <w:snapToGrid w:val="0"/>
          <w:sz w:val="22"/>
          <w:szCs w:val="22"/>
        </w:rPr>
        <w:br/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DA1EBF" w:rsidRPr="00DA1EBF">
        <w:rPr>
          <w:rFonts w:ascii="Arial" w:hAnsi="Arial" w:cs="Arial"/>
          <w:sz w:val="22"/>
          <w:szCs w:val="22"/>
        </w:rPr>
        <w:t xml:space="preserve">VYS/3_JI_Dolní </w:t>
      </w:r>
      <w:proofErr w:type="spellStart"/>
      <w:r w:rsidR="00DA1EBF" w:rsidRPr="00DA1EBF">
        <w:rPr>
          <w:rFonts w:ascii="Arial" w:hAnsi="Arial" w:cs="Arial"/>
          <w:sz w:val="22"/>
          <w:szCs w:val="22"/>
        </w:rPr>
        <w:t>Cerkev_Spělov_Batelov_Vytyčení</w:t>
      </w:r>
      <w:proofErr w:type="spellEnd"/>
      <w:r w:rsidR="00DA1EBF" w:rsidRPr="00DA1EBF">
        <w:rPr>
          <w:rFonts w:ascii="Arial" w:hAnsi="Arial" w:cs="Arial"/>
          <w:sz w:val="22"/>
          <w:szCs w:val="22"/>
        </w:rPr>
        <w:t xml:space="preserve"> po </w:t>
      </w:r>
      <w:proofErr w:type="spellStart"/>
      <w:r w:rsidR="00DA1EBF" w:rsidRPr="00DA1EBF">
        <w:rPr>
          <w:rFonts w:ascii="Arial" w:hAnsi="Arial" w:cs="Arial"/>
          <w:sz w:val="22"/>
          <w:szCs w:val="22"/>
        </w:rPr>
        <w:t>KoPÚ</w:t>
      </w:r>
      <w:proofErr w:type="spellEnd"/>
      <w:r w:rsidR="00A419F6" w:rsidRPr="003F10D2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058B2EE3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00B579CD">
        <w:rPr>
          <w:rFonts w:ascii="Arial" w:hAnsi="Arial" w:cs="Arial"/>
          <w:snapToGrid w:val="0"/>
          <w:sz w:val="22"/>
          <w:szCs w:val="22"/>
        </w:rPr>
        <w:br/>
      </w:r>
      <w:r w:rsidRPr="00D32B3A">
        <w:rPr>
          <w:rFonts w:ascii="Arial" w:hAnsi="Arial" w:cs="Arial"/>
          <w:snapToGrid w:val="0"/>
          <w:sz w:val="22"/>
          <w:szCs w:val="22"/>
        </w:rPr>
        <w:t>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02BCE056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22F6FFB6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</w:t>
      </w:r>
      <w:r w:rsidR="00923453">
        <w:rPr>
          <w:rFonts w:ascii="Arial" w:hAnsi="Arial" w:cs="Arial"/>
          <w:sz w:val="22"/>
          <w:szCs w:val="22"/>
        </w:rPr>
        <w:br/>
      </w:r>
      <w:r w:rsidRPr="00D32B3A">
        <w:rPr>
          <w:rFonts w:ascii="Arial" w:hAnsi="Arial" w:cs="Arial"/>
          <w:sz w:val="22"/>
          <w:szCs w:val="22"/>
        </w:rPr>
        <w:t>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34F99770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</w:t>
      </w:r>
      <w:r w:rsidR="00F43ED2">
        <w:rPr>
          <w:rFonts w:ascii="Arial" w:hAnsi="Arial" w:cs="Arial"/>
          <w:sz w:val="22"/>
          <w:szCs w:val="22"/>
        </w:rPr>
        <w:br/>
      </w:r>
      <w:r w:rsidR="00C05583" w:rsidRPr="00D32B3A">
        <w:rPr>
          <w:rFonts w:ascii="Arial" w:hAnsi="Arial" w:cs="Arial"/>
          <w:sz w:val="22"/>
          <w:szCs w:val="22"/>
        </w:rPr>
        <w:t xml:space="preserve">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923453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  <w:highlight w:val="yellow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923453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67C02C17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2538D1">
        <w:rPr>
          <w:rFonts w:ascii="Arial" w:hAnsi="Arial" w:cs="Arial"/>
          <w:sz w:val="22"/>
          <w:szCs w:val="22"/>
        </w:rPr>
        <w:t>Kraj Vysočin</w:t>
      </w:r>
      <w:r w:rsidR="007C2276">
        <w:rPr>
          <w:rFonts w:ascii="Arial" w:hAnsi="Arial" w:cs="Arial"/>
          <w:sz w:val="22"/>
          <w:szCs w:val="22"/>
        </w:rPr>
        <w:t>a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2538D1">
        <w:rPr>
          <w:rFonts w:ascii="Arial" w:hAnsi="Arial" w:cs="Arial"/>
          <w:sz w:val="22"/>
          <w:szCs w:val="22"/>
        </w:rPr>
        <w:t>Jihlava.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2E921ED4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EF75A3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7888975B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AA4335" w:rsidRPr="0042773E">
        <w:rPr>
          <w:rFonts w:ascii="Arial" w:hAnsi="Arial" w:cs="Arial"/>
          <w:sz w:val="22"/>
          <w:szCs w:val="22"/>
        </w:rPr>
        <w:t>území:</w:t>
      </w:r>
      <w:r w:rsidR="00812EB2">
        <w:rPr>
          <w:rFonts w:ascii="Arial" w:hAnsi="Arial" w:cs="Arial"/>
          <w:sz w:val="22"/>
          <w:szCs w:val="22"/>
        </w:rPr>
        <w:t>Dolní</w:t>
      </w:r>
      <w:proofErr w:type="spellEnd"/>
      <w:proofErr w:type="gramEnd"/>
      <w:r w:rsidR="00812EB2">
        <w:rPr>
          <w:rFonts w:ascii="Arial" w:hAnsi="Arial" w:cs="Arial"/>
          <w:sz w:val="22"/>
          <w:szCs w:val="22"/>
        </w:rPr>
        <w:t xml:space="preserve"> Cerekev</w:t>
      </w:r>
      <w:r w:rsidR="00AA4335" w:rsidRPr="0042773E">
        <w:rPr>
          <w:rFonts w:ascii="Arial" w:hAnsi="Arial" w:cs="Arial"/>
          <w:sz w:val="22"/>
          <w:szCs w:val="22"/>
        </w:rPr>
        <w:t>,</w:t>
      </w:r>
      <w:r w:rsidR="00812E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2EB2">
        <w:rPr>
          <w:rFonts w:ascii="Arial" w:hAnsi="Arial" w:cs="Arial"/>
          <w:sz w:val="22"/>
          <w:szCs w:val="22"/>
        </w:rPr>
        <w:t>Spělov</w:t>
      </w:r>
      <w:proofErr w:type="spellEnd"/>
      <w:r w:rsidR="006F7C5D">
        <w:rPr>
          <w:rFonts w:ascii="Arial" w:hAnsi="Arial" w:cs="Arial"/>
          <w:sz w:val="22"/>
          <w:szCs w:val="22"/>
        </w:rPr>
        <w:t xml:space="preserve"> a Batelov,</w:t>
      </w:r>
      <w:r w:rsidR="00AA4335" w:rsidRPr="0042773E">
        <w:rPr>
          <w:rFonts w:ascii="Arial" w:hAnsi="Arial" w:cs="Arial"/>
          <w:sz w:val="22"/>
          <w:szCs w:val="22"/>
        </w:rPr>
        <w:t xml:space="preserve"> okres:</w:t>
      </w:r>
      <w:r w:rsidR="006F7C5D">
        <w:rPr>
          <w:rFonts w:ascii="Arial" w:hAnsi="Arial" w:cs="Arial"/>
          <w:sz w:val="22"/>
          <w:szCs w:val="22"/>
        </w:rPr>
        <w:t xml:space="preserve"> Jihlava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2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093A67E6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 účasti </w:t>
      </w:r>
      <w:r w:rsidR="00626F9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na protokolární předávání vytyčených hranic pozemků v terénu jejich vlastníkům.</w:t>
      </w:r>
    </w:p>
    <w:p w14:paraId="10B96816" w14:textId="409ADEA3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A234FE" w:rsidRPr="006028BD">
        <w:rPr>
          <w:rFonts w:ascii="Arial" w:hAnsi="Arial" w:cs="Arial"/>
          <w:sz w:val="22"/>
          <w:szCs w:val="22"/>
        </w:rPr>
        <w:t>5</w:t>
      </w:r>
      <w:r w:rsidR="006D681C" w:rsidRPr="006028BD">
        <w:rPr>
          <w:rFonts w:ascii="Arial" w:hAnsi="Arial" w:cs="Arial"/>
          <w:sz w:val="22"/>
          <w:szCs w:val="22"/>
        </w:rPr>
        <w:t xml:space="preserve"> pracovních</w:t>
      </w:r>
      <w:r w:rsidR="006D681C" w:rsidRPr="00014665">
        <w:rPr>
          <w:rFonts w:ascii="Arial" w:hAnsi="Arial" w:cs="Arial"/>
          <w:sz w:val="22"/>
          <w:szCs w:val="22"/>
        </w:rPr>
        <w:t xml:space="preserve">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521E04DC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>, osoba oprávněná jednat</w:t>
      </w:r>
      <w:r w:rsidR="00C50824">
        <w:rPr>
          <w:rFonts w:ascii="Arial" w:hAnsi="Arial" w:cs="Arial"/>
          <w:sz w:val="22"/>
          <w:szCs w:val="22"/>
        </w:rPr>
        <w:t xml:space="preserve"> </w:t>
      </w:r>
      <w:r w:rsidR="00FD4817" w:rsidRPr="00014665">
        <w:rPr>
          <w:rFonts w:ascii="Arial" w:hAnsi="Arial" w:cs="Arial"/>
          <w:sz w:val="22"/>
          <w:szCs w:val="22"/>
        </w:rPr>
        <w:t>za</w:t>
      </w:r>
      <w:r w:rsidR="00C50824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>bjednatele</w:t>
      </w:r>
      <w:r w:rsidR="00C50824">
        <w:rPr>
          <w:rFonts w:ascii="Arial" w:hAnsi="Arial" w:cs="Arial"/>
          <w:sz w:val="22"/>
          <w:szCs w:val="22"/>
        </w:rPr>
        <w:t xml:space="preserve"> </w:t>
      </w:r>
      <w:r w:rsidR="00FD4817" w:rsidRPr="00014665">
        <w:rPr>
          <w:rFonts w:ascii="Arial" w:hAnsi="Arial" w:cs="Arial"/>
          <w:sz w:val="22"/>
          <w:szCs w:val="22"/>
        </w:rPr>
        <w:t>v technických</w:t>
      </w:r>
      <w:r w:rsidR="00C50824">
        <w:rPr>
          <w:rFonts w:ascii="Arial" w:hAnsi="Arial" w:cs="Arial"/>
          <w:sz w:val="22"/>
          <w:szCs w:val="22"/>
        </w:rPr>
        <w:t xml:space="preserve"> </w:t>
      </w:r>
      <w:r w:rsidR="00FD4817" w:rsidRPr="00014665">
        <w:rPr>
          <w:rFonts w:ascii="Arial" w:hAnsi="Arial" w:cs="Arial"/>
          <w:sz w:val="22"/>
          <w:szCs w:val="22"/>
        </w:rPr>
        <w:t>záležitostech</w:t>
      </w:r>
      <w:r w:rsidR="00C50824">
        <w:rPr>
          <w:rFonts w:ascii="Arial" w:hAnsi="Arial" w:cs="Arial"/>
          <w:sz w:val="22"/>
          <w:szCs w:val="22"/>
        </w:rPr>
        <w:t xml:space="preserve">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7B5FDF34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</w:t>
      </w:r>
      <w:proofErr w:type="spellStart"/>
      <w:proofErr w:type="gramStart"/>
      <w:r w:rsidRPr="00014665">
        <w:rPr>
          <w:rFonts w:ascii="Arial" w:hAnsi="Arial" w:cs="Arial"/>
          <w:sz w:val="22"/>
          <w:szCs w:val="22"/>
        </w:rPr>
        <w:t>protokolu,že</w:t>
      </w:r>
      <w:proofErr w:type="spellEnd"/>
      <w:proofErr w:type="gramEnd"/>
      <w:r w:rsidR="005632F8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="005632F8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5632F8">
        <w:rPr>
          <w:rFonts w:ascii="Arial" w:hAnsi="Arial" w:cs="Arial"/>
          <w:sz w:val="22"/>
          <w:szCs w:val="22"/>
        </w:rPr>
        <w:t xml:space="preserve"> </w:t>
      </w:r>
      <w:r w:rsidR="00364A25" w:rsidRPr="00014665">
        <w:rPr>
          <w:rFonts w:ascii="Arial" w:hAnsi="Arial" w:cs="Arial"/>
          <w:sz w:val="22"/>
          <w:szCs w:val="22"/>
        </w:rPr>
        <w:t>ke</w:t>
      </w:r>
      <w:r w:rsidR="005632F8">
        <w:rPr>
          <w:rFonts w:ascii="Arial" w:hAnsi="Arial" w:cs="Arial"/>
          <w:sz w:val="22"/>
          <w:szCs w:val="22"/>
        </w:rPr>
        <w:t xml:space="preserve"> </w:t>
      </w:r>
      <w:r w:rsidR="00364A25" w:rsidRPr="00014665">
        <w:rPr>
          <w:rFonts w:ascii="Arial" w:hAnsi="Arial" w:cs="Arial"/>
          <w:sz w:val="22"/>
          <w:szCs w:val="22"/>
        </w:rPr>
        <w:t>dni předání</w:t>
      </w:r>
      <w:r w:rsidR="005632F8">
        <w:rPr>
          <w:rFonts w:ascii="Arial" w:hAnsi="Arial" w:cs="Arial"/>
          <w:sz w:val="22"/>
          <w:szCs w:val="22"/>
        </w:rPr>
        <w:t xml:space="preserve"> </w:t>
      </w:r>
      <w:r w:rsidR="00364A25" w:rsidRPr="00014665">
        <w:rPr>
          <w:rFonts w:ascii="Arial" w:hAnsi="Arial" w:cs="Arial"/>
          <w:sz w:val="22"/>
          <w:szCs w:val="22"/>
        </w:rPr>
        <w:t>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>.</w:t>
      </w:r>
      <w:r w:rsidR="005632F8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Objednatel</w:t>
      </w:r>
      <w:r w:rsidR="005632F8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lhůtu</w:t>
      </w:r>
      <w:r w:rsidR="005632F8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k jejich</w:t>
      </w:r>
      <w:r w:rsidR="005632F8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odstranění</w:t>
      </w:r>
      <w:r w:rsidR="005632F8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a</w:t>
      </w:r>
      <w:r w:rsidR="005632F8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opětovnému</w:t>
      </w:r>
      <w:r w:rsidR="005632F8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předání</w:t>
      </w:r>
      <w:r w:rsidR="005632F8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5632F8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ke</w:t>
      </w:r>
      <w:r w:rsidR="005632F8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kontrole.</w:t>
      </w:r>
      <w:r w:rsidR="005632F8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37877DA4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4A0D42">
        <w:rPr>
          <w:rFonts w:ascii="Arial" w:hAnsi="Arial" w:cs="Arial"/>
          <w:sz w:val="22"/>
          <w:szCs w:val="22"/>
        </w:rPr>
        <w:t>Kraj Vysočina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</w:t>
      </w:r>
      <w:r w:rsidR="006535B9">
        <w:rPr>
          <w:rFonts w:ascii="Arial" w:hAnsi="Arial" w:cs="Arial"/>
          <w:sz w:val="22"/>
          <w:szCs w:val="22"/>
        </w:rPr>
        <w:t>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804F98">
        <w:rPr>
          <w:rFonts w:ascii="Arial" w:hAnsi="Arial" w:cs="Arial"/>
          <w:sz w:val="22"/>
          <w:szCs w:val="22"/>
        </w:rPr>
        <w:t>Jihlava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> </w:t>
      </w:r>
      <w:r w:rsidR="007F6D2D" w:rsidRPr="009D48AC">
        <w:rPr>
          <w:rFonts w:ascii="Arial" w:hAnsi="Arial" w:cs="Arial"/>
          <w:sz w:val="22"/>
          <w:szCs w:val="22"/>
        </w:rPr>
        <w:t xml:space="preserve">počtu </w:t>
      </w:r>
      <w:r w:rsidR="006535B9" w:rsidRPr="009D48AC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48AD7FC9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</w:t>
      </w:r>
      <w:r w:rsidR="00294AF8" w:rsidRPr="00D94A0B">
        <w:rPr>
          <w:rFonts w:ascii="Arial" w:hAnsi="Arial" w:cs="Arial"/>
          <w:sz w:val="22"/>
          <w:szCs w:val="22"/>
        </w:rPr>
        <w:t xml:space="preserve">Díla ve lhůtě </w:t>
      </w:r>
      <w:r w:rsidR="00D94A0B" w:rsidRPr="00D94A0B">
        <w:rPr>
          <w:rFonts w:ascii="Arial" w:hAnsi="Arial" w:cs="Arial"/>
          <w:sz w:val="22"/>
          <w:szCs w:val="22"/>
          <w:highlight w:val="yellow"/>
        </w:rPr>
        <w:t>…</w:t>
      </w:r>
      <w:proofErr w:type="gramStart"/>
      <w:r w:rsidR="00D94A0B" w:rsidRPr="00D94A0B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="00294AF8" w:rsidRPr="00D94A0B">
        <w:rPr>
          <w:rFonts w:ascii="Arial" w:hAnsi="Arial" w:cs="Arial"/>
          <w:sz w:val="22"/>
          <w:szCs w:val="22"/>
          <w:highlight w:val="yellow"/>
        </w:rPr>
        <w:t>dnů</w:t>
      </w:r>
      <w:r w:rsidR="00294AF8" w:rsidRPr="00D94A0B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D94A0B">
        <w:rPr>
          <w:rFonts w:ascii="Arial" w:hAnsi="Arial" w:cs="Arial"/>
          <w:sz w:val="22"/>
          <w:szCs w:val="22"/>
        </w:rPr>
        <w:t>k </w:t>
      </w:r>
      <w:r w:rsidR="00294AF8" w:rsidRPr="00D94A0B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</w:t>
      </w:r>
      <w:r w:rsidR="00D94A0B">
        <w:rPr>
          <w:rFonts w:ascii="Arial" w:hAnsi="Arial" w:cs="Arial"/>
          <w:sz w:val="22"/>
          <w:szCs w:val="22"/>
        </w:rPr>
        <w:t xml:space="preserve"> </w:t>
      </w:r>
      <w:r w:rsidR="00294AF8" w:rsidRPr="00972A20">
        <w:rPr>
          <w:rFonts w:ascii="Arial" w:hAnsi="Arial" w:cs="Arial"/>
          <w:sz w:val="22"/>
          <w:szCs w:val="22"/>
        </w:rPr>
        <w:t>následující</w:t>
      </w:r>
      <w:r w:rsidR="00D94A0B">
        <w:rPr>
          <w:rFonts w:ascii="Arial" w:hAnsi="Arial" w:cs="Arial"/>
          <w:sz w:val="22"/>
          <w:szCs w:val="22"/>
        </w:rPr>
        <w:t xml:space="preserve"> </w:t>
      </w:r>
      <w:r w:rsidR="00294AF8" w:rsidRPr="00972A20">
        <w:rPr>
          <w:rFonts w:ascii="Arial" w:hAnsi="Arial" w:cs="Arial"/>
          <w:sz w:val="22"/>
          <w:szCs w:val="22"/>
        </w:rPr>
        <w:t>pracovní</w:t>
      </w:r>
      <w:r w:rsidR="00D94A0B">
        <w:rPr>
          <w:rFonts w:ascii="Arial" w:hAnsi="Arial" w:cs="Arial"/>
          <w:sz w:val="22"/>
          <w:szCs w:val="22"/>
        </w:rPr>
        <w:t xml:space="preserve"> </w:t>
      </w:r>
      <w:r w:rsidR="00294AF8" w:rsidRPr="00972A20">
        <w:rPr>
          <w:rFonts w:ascii="Arial" w:hAnsi="Arial" w:cs="Arial"/>
          <w:sz w:val="22"/>
          <w:szCs w:val="22"/>
        </w:rPr>
        <w:t>den.</w:t>
      </w:r>
      <w:r w:rsidR="00D94A0B">
        <w:rPr>
          <w:rFonts w:ascii="Arial" w:hAnsi="Arial" w:cs="Arial"/>
          <w:sz w:val="22"/>
          <w:szCs w:val="22"/>
        </w:rPr>
        <w:t xml:space="preserve"> </w:t>
      </w:r>
      <w:r w:rsidR="00294AF8" w:rsidRPr="00972A20">
        <w:rPr>
          <w:rFonts w:ascii="Arial" w:hAnsi="Arial" w:cs="Arial"/>
          <w:sz w:val="22"/>
          <w:szCs w:val="22"/>
        </w:rPr>
        <w:t>Za</w:t>
      </w:r>
      <w:r w:rsidR="00D94A0B">
        <w:rPr>
          <w:rFonts w:ascii="Arial" w:hAnsi="Arial" w:cs="Arial"/>
          <w:sz w:val="22"/>
          <w:szCs w:val="22"/>
        </w:rPr>
        <w:t xml:space="preserve"> </w:t>
      </w:r>
      <w:r w:rsidR="00294AF8" w:rsidRPr="00972A20">
        <w:rPr>
          <w:rFonts w:ascii="Arial" w:hAnsi="Arial" w:cs="Arial"/>
          <w:sz w:val="22"/>
          <w:szCs w:val="22"/>
        </w:rPr>
        <w:t>účelem</w:t>
      </w:r>
      <w:r w:rsidR="00D94A0B">
        <w:rPr>
          <w:rFonts w:ascii="Arial" w:hAnsi="Arial" w:cs="Arial"/>
          <w:sz w:val="22"/>
          <w:szCs w:val="22"/>
        </w:rPr>
        <w:t xml:space="preserve"> </w:t>
      </w:r>
      <w:r w:rsidR="00294AF8" w:rsidRPr="00972A20">
        <w:rPr>
          <w:rFonts w:ascii="Arial" w:hAnsi="Arial" w:cs="Arial"/>
          <w:sz w:val="22"/>
          <w:szCs w:val="22"/>
        </w:rPr>
        <w:t>informování</w:t>
      </w:r>
      <w:r w:rsidR="00D94A0B">
        <w:rPr>
          <w:rFonts w:ascii="Arial" w:hAnsi="Arial" w:cs="Arial"/>
          <w:sz w:val="22"/>
          <w:szCs w:val="22"/>
        </w:rPr>
        <w:t xml:space="preserve"> </w:t>
      </w:r>
      <w:r w:rsidR="00294AF8" w:rsidRPr="00972A20">
        <w:rPr>
          <w:rFonts w:ascii="Arial" w:hAnsi="Arial" w:cs="Arial"/>
          <w:sz w:val="22"/>
          <w:szCs w:val="22"/>
        </w:rPr>
        <w:t xml:space="preserve">Zhotovitele 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1EB57A77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 xml:space="preserve">katastrální </w:t>
      </w:r>
      <w:proofErr w:type="spellStart"/>
      <w:proofErr w:type="gramStart"/>
      <w:r w:rsidR="00D6451F" w:rsidRPr="0042773E">
        <w:rPr>
          <w:rFonts w:ascii="Arial" w:hAnsi="Arial" w:cs="Arial"/>
          <w:sz w:val="22"/>
          <w:szCs w:val="22"/>
        </w:rPr>
        <w:t>území:</w:t>
      </w:r>
      <w:r w:rsidR="007E4609">
        <w:rPr>
          <w:rFonts w:ascii="Arial" w:hAnsi="Arial" w:cs="Arial"/>
          <w:sz w:val="22"/>
          <w:szCs w:val="22"/>
        </w:rPr>
        <w:t>Dolní</w:t>
      </w:r>
      <w:proofErr w:type="spellEnd"/>
      <w:proofErr w:type="gramEnd"/>
      <w:r w:rsidR="007E4609">
        <w:rPr>
          <w:rFonts w:ascii="Arial" w:hAnsi="Arial" w:cs="Arial"/>
          <w:sz w:val="22"/>
          <w:szCs w:val="22"/>
        </w:rPr>
        <w:t xml:space="preserve"> Cerekev, </w:t>
      </w:r>
      <w:proofErr w:type="spellStart"/>
      <w:r w:rsidR="007E4609">
        <w:rPr>
          <w:rFonts w:ascii="Arial" w:hAnsi="Arial" w:cs="Arial"/>
          <w:sz w:val="22"/>
          <w:szCs w:val="22"/>
        </w:rPr>
        <w:t>Spělov</w:t>
      </w:r>
      <w:proofErr w:type="spellEnd"/>
      <w:r w:rsidR="007E4609">
        <w:rPr>
          <w:rFonts w:ascii="Arial" w:hAnsi="Arial" w:cs="Arial"/>
          <w:sz w:val="22"/>
          <w:szCs w:val="22"/>
        </w:rPr>
        <w:t xml:space="preserve"> a Batelov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7E4609">
        <w:rPr>
          <w:rFonts w:ascii="Arial" w:hAnsi="Arial" w:cs="Arial"/>
          <w:sz w:val="22"/>
          <w:szCs w:val="22"/>
        </w:rPr>
        <w:t xml:space="preserve"> Jihlava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A5425F" w:rsidRPr="0042773E">
        <w:rPr>
          <w:rFonts w:ascii="Arial" w:hAnsi="Arial" w:cs="Arial"/>
          <w:sz w:val="22"/>
          <w:szCs w:val="22"/>
        </w:rPr>
        <w:t>2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686FCC3B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</w:t>
      </w:r>
      <w:r w:rsidR="008600A6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0A28">
        <w:rPr>
          <w:rFonts w:ascii="Arial" w:hAnsi="Arial" w:cs="Arial"/>
          <w:sz w:val="22"/>
          <w:szCs w:val="22"/>
        </w:rPr>
        <w:t>Fritzova</w:t>
      </w:r>
      <w:proofErr w:type="spellEnd"/>
      <w:r w:rsidR="009C0A28">
        <w:rPr>
          <w:rFonts w:ascii="Arial" w:hAnsi="Arial" w:cs="Arial"/>
          <w:sz w:val="22"/>
          <w:szCs w:val="22"/>
        </w:rPr>
        <w:t xml:space="preserve"> 4260/4, 586 01 Jihlava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22055D4F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4999A435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</w:t>
      </w:r>
      <w:r w:rsidR="00CB27A3">
        <w:rPr>
          <w:rFonts w:ascii="Arial" w:hAnsi="Arial" w:cs="Arial"/>
          <w:sz w:val="22"/>
          <w:szCs w:val="22"/>
        </w:rPr>
        <w:br/>
      </w:r>
      <w:r w:rsidRPr="00F9412A">
        <w:rPr>
          <w:rFonts w:ascii="Arial" w:hAnsi="Arial" w:cs="Arial"/>
          <w:sz w:val="22"/>
          <w:szCs w:val="22"/>
        </w:rPr>
        <w:t xml:space="preserve">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</w:t>
      </w:r>
      <w:r w:rsidR="69086EDD" w:rsidRPr="00F9412A">
        <w:rPr>
          <w:rFonts w:ascii="Arial" w:hAnsi="Arial" w:cs="Arial"/>
          <w:sz w:val="22"/>
          <w:szCs w:val="22"/>
        </w:rPr>
        <w:lastRenderedPageBreak/>
        <w:t xml:space="preserve">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3FF4BCFB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smluvní pokutu ve výši </w:t>
      </w:r>
      <w:r w:rsidR="007C2276">
        <w:rPr>
          <w:rFonts w:ascii="Arial" w:hAnsi="Arial" w:cs="Arial"/>
          <w:sz w:val="22"/>
          <w:szCs w:val="22"/>
        </w:rPr>
        <w:br/>
      </w:r>
      <w:r w:rsidRPr="00F9412A">
        <w:rPr>
          <w:rFonts w:ascii="Arial" w:hAnsi="Arial" w:cs="Arial"/>
          <w:sz w:val="22"/>
          <w:szCs w:val="22"/>
        </w:rPr>
        <w:t>500</w:t>
      </w:r>
      <w:r w:rsidR="00CA2B99">
        <w:rPr>
          <w:rFonts w:ascii="Arial" w:hAnsi="Arial" w:cs="Arial"/>
          <w:sz w:val="22"/>
          <w:szCs w:val="22"/>
        </w:rPr>
        <w:t>,-</w:t>
      </w:r>
      <w:r w:rsidRPr="00F9412A">
        <w:rPr>
          <w:rFonts w:ascii="Arial" w:hAnsi="Arial" w:cs="Arial"/>
          <w:sz w:val="22"/>
          <w:szCs w:val="22"/>
        </w:rPr>
        <w:t xml:space="preserve">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51C97D9D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Objednatel má právo požadovat odstranění prokazatelných vad kdykoliv během záruční doby. Oznámení o vadách bude předáváno písemně s následným potvrzením oprávněnému zástupci</w:t>
      </w:r>
      <w:r w:rsidR="0040515B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hotovitele.</w:t>
      </w:r>
      <w:r w:rsidR="0040515B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Vady</w:t>
      </w:r>
      <w:r w:rsidR="0040515B">
        <w:rPr>
          <w:rFonts w:ascii="Arial" w:hAnsi="Arial" w:cs="Arial"/>
          <w:sz w:val="22"/>
          <w:szCs w:val="22"/>
        </w:rPr>
        <w:t xml:space="preserve">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>íla</w:t>
      </w:r>
      <w:r w:rsidR="0040515B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</w:t>
      </w:r>
      <w:r w:rsidR="0040515B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odstraní</w:t>
      </w:r>
      <w:r w:rsidR="0040515B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</w:t>
      </w:r>
      <w:r w:rsidR="00EA7171">
        <w:rPr>
          <w:rFonts w:ascii="Arial" w:hAnsi="Arial" w:cs="Arial"/>
          <w:sz w:val="22"/>
          <w:szCs w:val="22"/>
        </w:rPr>
        <w:br/>
      </w:r>
      <w:r w:rsidR="00163AEF" w:rsidRPr="00F9412A">
        <w:rPr>
          <w:rFonts w:ascii="Arial" w:hAnsi="Arial" w:cs="Arial"/>
          <w:sz w:val="22"/>
          <w:szCs w:val="22"/>
        </w:rPr>
        <w:t xml:space="preserve">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C95F1C" w:rsidRPr="00E432E3">
        <w:rPr>
          <w:rFonts w:ascii="Arial" w:hAnsi="Arial" w:cs="Arial"/>
          <w:sz w:val="22"/>
          <w:szCs w:val="22"/>
        </w:rPr>
        <w:t xml:space="preserve">20 </w:t>
      </w:r>
      <w:r w:rsidR="00163AEF" w:rsidRPr="00E432E3">
        <w:rPr>
          <w:rFonts w:ascii="Arial" w:hAnsi="Arial" w:cs="Arial"/>
          <w:sz w:val="22"/>
          <w:szCs w:val="22"/>
        </w:rPr>
        <w:t>dní</w:t>
      </w:r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EA7171">
        <w:rPr>
          <w:rFonts w:ascii="Arial" w:hAnsi="Arial" w:cs="Arial"/>
          <w:sz w:val="22"/>
          <w:szCs w:val="22"/>
        </w:rPr>
        <w:br/>
      </w:r>
      <w:r w:rsidR="00163AEF" w:rsidRPr="00F9412A">
        <w:rPr>
          <w:rFonts w:ascii="Arial" w:hAnsi="Arial" w:cs="Arial"/>
          <w:sz w:val="22"/>
          <w:szCs w:val="22"/>
        </w:rPr>
        <w:t xml:space="preserve">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</w:t>
      </w:r>
      <w:r w:rsidR="007452E4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>000</w:t>
      </w:r>
      <w:r w:rsidR="007452E4">
        <w:rPr>
          <w:rFonts w:ascii="Arial" w:hAnsi="Arial" w:cs="Arial"/>
          <w:sz w:val="22"/>
          <w:szCs w:val="22"/>
        </w:rPr>
        <w:t>,-</w:t>
      </w:r>
      <w:r w:rsidR="00163AEF" w:rsidRPr="00F9412A">
        <w:rPr>
          <w:rFonts w:ascii="Arial" w:hAnsi="Arial" w:cs="Arial"/>
          <w:sz w:val="22"/>
          <w:szCs w:val="22"/>
        </w:rPr>
        <w:t xml:space="preserve"> Kč.</w:t>
      </w:r>
    </w:p>
    <w:p w14:paraId="5839BB53" w14:textId="66AA452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</w:t>
      </w:r>
      <w:r w:rsidR="00686ED6">
        <w:rPr>
          <w:rFonts w:ascii="Arial" w:hAnsi="Arial" w:cs="Arial"/>
          <w:sz w:val="22"/>
          <w:szCs w:val="22"/>
        </w:rPr>
        <w:br/>
      </w:r>
      <w:r w:rsidRPr="00F9412A">
        <w:rPr>
          <w:rFonts w:ascii="Arial" w:hAnsi="Arial" w:cs="Arial"/>
          <w:sz w:val="22"/>
          <w:szCs w:val="22"/>
        </w:rPr>
        <w:t xml:space="preserve">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313B8159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>smluvní pokutu ve výši 10</w:t>
      </w:r>
      <w:r w:rsidR="0015022A">
        <w:rPr>
          <w:rFonts w:ascii="Arial" w:hAnsi="Arial" w:cs="Arial"/>
          <w:sz w:val="22"/>
          <w:szCs w:val="22"/>
        </w:rPr>
        <w:t> </w:t>
      </w:r>
      <w:r w:rsidR="004C3487" w:rsidRPr="00F9412A">
        <w:rPr>
          <w:rFonts w:ascii="Arial" w:hAnsi="Arial" w:cs="Arial"/>
          <w:sz w:val="22"/>
          <w:szCs w:val="22"/>
        </w:rPr>
        <w:t>000</w:t>
      </w:r>
      <w:r w:rsidR="0015022A">
        <w:rPr>
          <w:rFonts w:ascii="Arial" w:hAnsi="Arial" w:cs="Arial"/>
          <w:sz w:val="22"/>
          <w:szCs w:val="22"/>
        </w:rPr>
        <w:t>,-</w:t>
      </w:r>
      <w:r w:rsidR="004C3487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39E4E2FA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 xml:space="preserve">obdržení výzvy k zaplacení vyúčtované příslušné sankce </w:t>
      </w:r>
      <w:r w:rsidR="00EA7171">
        <w:rPr>
          <w:rFonts w:ascii="Arial" w:hAnsi="Arial" w:cs="Arial"/>
          <w:sz w:val="22"/>
          <w:szCs w:val="22"/>
        </w:rPr>
        <w:br/>
      </w:r>
      <w:r w:rsidR="007A64CD" w:rsidRPr="00F9412A">
        <w:rPr>
          <w:rFonts w:ascii="Arial" w:hAnsi="Arial" w:cs="Arial"/>
          <w:sz w:val="22"/>
          <w:szCs w:val="22"/>
        </w:rPr>
        <w:t>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03C0B83D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F97863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="00F97863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0983181A" w14:textId="77777777" w:rsidR="00D82D2F" w:rsidRDefault="00D82D2F" w:rsidP="00D82D2F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11F9C20D" w14:textId="77777777" w:rsidR="00D82D2F" w:rsidRDefault="00D82D2F" w:rsidP="00D82D2F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5ED64E3C" w14:textId="77777777" w:rsidR="00D82D2F" w:rsidRPr="00014665" w:rsidRDefault="00D82D2F" w:rsidP="00D82D2F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4C6BAE4E" w14:textId="4AD660A2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lastRenderedPageBreak/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(XXXX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D82D2F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82D2F">
        <w:rPr>
          <w:rFonts w:ascii="Arial" w:hAnsi="Arial" w:cs="Arial"/>
          <w:b/>
          <w:sz w:val="22"/>
          <w:szCs w:val="22"/>
        </w:rPr>
        <w:t xml:space="preserve">Smluvní cena celkem </w:t>
      </w:r>
      <w:r w:rsidRPr="00D82D2F">
        <w:rPr>
          <w:rFonts w:ascii="Arial" w:hAnsi="Arial" w:cs="Arial"/>
          <w:b/>
          <w:sz w:val="22"/>
          <w:szCs w:val="22"/>
        </w:rPr>
        <w:tab/>
      </w:r>
      <w:r w:rsidRPr="00D82D2F">
        <w:rPr>
          <w:rFonts w:ascii="Arial" w:hAnsi="Arial" w:cs="Arial"/>
          <w:b/>
          <w:sz w:val="22"/>
          <w:szCs w:val="22"/>
        </w:rPr>
        <w:tab/>
        <w:t xml:space="preserve"> </w:t>
      </w:r>
      <w:r w:rsidRPr="00D82D2F">
        <w:rPr>
          <w:rFonts w:ascii="Arial" w:hAnsi="Arial" w:cs="Arial"/>
          <w:b/>
          <w:sz w:val="22"/>
          <w:szCs w:val="22"/>
        </w:rPr>
        <w:tab/>
      </w:r>
      <w:r w:rsidRPr="00D82D2F">
        <w:rPr>
          <w:rFonts w:ascii="Arial" w:hAnsi="Arial" w:cs="Arial"/>
          <w:b/>
          <w:sz w:val="22"/>
          <w:szCs w:val="22"/>
        </w:rPr>
        <w:tab/>
      </w:r>
      <w:r w:rsidRPr="00D82D2F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D82D2F">
        <w:rPr>
          <w:rFonts w:ascii="Arial" w:hAnsi="Arial" w:cs="Arial"/>
          <w:b/>
          <w:sz w:val="22"/>
          <w:szCs w:val="22"/>
          <w:highlight w:val="yellow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D82D2F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15502F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1FFB636A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</w:t>
      </w:r>
      <w:r w:rsidR="00A73742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4407F2C5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 xml:space="preserve">Faktura bude vystavena do 7 dnů od předání </w:t>
      </w:r>
      <w:r w:rsidR="00A73742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</w:t>
      </w:r>
      <w:r w:rsidR="00A73742">
        <w:rPr>
          <w:rFonts w:ascii="Arial" w:hAnsi="Arial" w:cs="Arial"/>
          <w:sz w:val="22"/>
          <w:szCs w:val="22"/>
        </w:rPr>
        <w:br/>
      </w:r>
      <w:r w:rsidR="001F62AA" w:rsidRPr="00014665">
        <w:rPr>
          <w:rFonts w:ascii="Arial" w:hAnsi="Arial" w:cs="Arial"/>
          <w:sz w:val="22"/>
          <w:szCs w:val="22"/>
        </w:rPr>
        <w:t xml:space="preserve">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05DDDBA8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5005E9">
        <w:rPr>
          <w:rFonts w:ascii="Arial" w:hAnsi="Arial" w:cs="Arial"/>
          <w:sz w:val="22"/>
          <w:szCs w:val="22"/>
        </w:rPr>
        <w:t>Jihlava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5005E9">
        <w:rPr>
          <w:rFonts w:ascii="Arial" w:hAnsi="Arial" w:cs="Arial"/>
          <w:sz w:val="22"/>
          <w:szCs w:val="22"/>
        </w:rPr>
        <w:t>Kraj Vysočina</w:t>
      </w:r>
      <w:r w:rsidR="004D2B20">
        <w:rPr>
          <w:rFonts w:ascii="Arial" w:hAnsi="Arial" w:cs="Arial"/>
          <w:sz w:val="22"/>
          <w:szCs w:val="22"/>
        </w:rPr>
        <w:t xml:space="preserve">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</w:t>
      </w:r>
      <w:proofErr w:type="spellStart"/>
      <w:r w:rsidRPr="00085F28">
        <w:rPr>
          <w:rFonts w:ascii="Arial" w:hAnsi="Arial" w:cs="Arial"/>
          <w:sz w:val="22"/>
          <w:szCs w:val="22"/>
        </w:rPr>
        <w:t>neboe</w:t>
      </w:r>
      <w:proofErr w:type="spellEnd"/>
      <w:r w:rsidRPr="00085F28">
        <w:rPr>
          <w:rFonts w:ascii="Arial" w:hAnsi="Arial" w:cs="Arial"/>
          <w:sz w:val="22"/>
          <w:szCs w:val="22"/>
        </w:rPr>
        <w:t>-mailové</w:t>
      </w:r>
      <w:r w:rsidR="00B647CC">
        <w:rPr>
          <w:rFonts w:ascii="Arial" w:hAnsi="Arial" w:cs="Arial"/>
          <w:sz w:val="22"/>
          <w:szCs w:val="22"/>
        </w:rPr>
        <w:t xml:space="preserve"> </w:t>
      </w:r>
      <w:r w:rsidRPr="00CF0EDE">
        <w:rPr>
          <w:rFonts w:ascii="Arial" w:hAnsi="Arial" w:cs="Arial"/>
          <w:sz w:val="22"/>
          <w:szCs w:val="22"/>
        </w:rPr>
        <w:t>schránky</w:t>
      </w:r>
      <w:r w:rsidR="00B647CC">
        <w:rPr>
          <w:rFonts w:ascii="Arial" w:hAnsi="Arial" w:cs="Arial"/>
          <w:sz w:val="22"/>
          <w:szCs w:val="22"/>
        </w:rPr>
        <w:t xml:space="preserve"> </w:t>
      </w:r>
      <w:r w:rsidRPr="00CF0EDE">
        <w:rPr>
          <w:rFonts w:ascii="Arial" w:hAnsi="Arial" w:cs="Arial"/>
          <w:sz w:val="22"/>
          <w:szCs w:val="22"/>
        </w:rPr>
        <w:t>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>)</w:t>
      </w:r>
      <w:r w:rsidR="00B647CC">
        <w:rPr>
          <w:rFonts w:ascii="Arial" w:hAnsi="Arial" w:cs="Arial"/>
          <w:sz w:val="22"/>
          <w:szCs w:val="22"/>
        </w:rPr>
        <w:t xml:space="preserve"> </w:t>
      </w:r>
      <w:r w:rsidRPr="00CF0EDE">
        <w:rPr>
          <w:rFonts w:ascii="Arial" w:hAnsi="Arial" w:cs="Arial"/>
          <w:sz w:val="22"/>
          <w:szCs w:val="22"/>
        </w:rPr>
        <w:t>Objednatele.</w:t>
      </w:r>
      <w:r w:rsidR="00B647CC">
        <w:rPr>
          <w:rFonts w:ascii="Arial" w:hAnsi="Arial" w:cs="Arial"/>
          <w:sz w:val="22"/>
          <w:szCs w:val="22"/>
        </w:rPr>
        <w:t xml:space="preserve">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>Zároveň</w:t>
      </w:r>
      <w:r w:rsidR="00B647CC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B647CC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cenou</w:t>
      </w:r>
      <w:r w:rsidR="00B647CC">
        <w:rPr>
          <w:rFonts w:ascii="Arial" w:hAnsi="Arial" w:cs="Arial"/>
          <w:snapToGrid w:val="0"/>
          <w:sz w:val="22"/>
          <w:szCs w:val="22"/>
        </w:rPr>
        <w:t xml:space="preserve"> </w:t>
      </w:r>
      <w:r w:rsidR="00444CBA">
        <w:rPr>
          <w:rFonts w:ascii="Arial" w:hAnsi="Arial" w:cs="Arial"/>
          <w:snapToGrid w:val="0"/>
          <w:sz w:val="22"/>
          <w:szCs w:val="22"/>
        </w:rPr>
        <w:br/>
      </w:r>
      <w:r w:rsidR="009E0440" w:rsidRPr="00085F28">
        <w:rPr>
          <w:rFonts w:ascii="Arial" w:hAnsi="Arial" w:cs="Arial"/>
          <w:snapToGrid w:val="0"/>
          <w:sz w:val="22"/>
          <w:szCs w:val="22"/>
        </w:rPr>
        <w:t>za</w:t>
      </w:r>
      <w:r w:rsidR="00B647CC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provedené</w:t>
      </w:r>
      <w:r w:rsidR="00B647CC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práce</w:t>
      </w:r>
      <w:r w:rsidR="00B647CC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vypočte</w:t>
      </w:r>
      <w:r w:rsidR="00444CBA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</w:t>
      </w:r>
      <w:r w:rsidR="00444CBA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i</w:t>
      </w:r>
      <w:r w:rsidR="00444CBA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DPH</w:t>
      </w:r>
      <w:r w:rsidR="00444CBA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podle</w:t>
      </w:r>
      <w:r w:rsidR="00444CBA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platných</w:t>
      </w:r>
      <w:r w:rsidR="00444CBA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Jako odběratel </w:t>
      </w:r>
      <w:r w:rsidR="00444CBA">
        <w:rPr>
          <w:rFonts w:ascii="Arial" w:hAnsi="Arial" w:cs="Arial"/>
          <w:b/>
          <w:snapToGrid w:val="0"/>
          <w:sz w:val="22"/>
          <w:szCs w:val="22"/>
        </w:rPr>
        <w:br/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4D2B20">
        <w:rPr>
          <w:rFonts w:ascii="Arial" w:hAnsi="Arial" w:cs="Arial"/>
          <w:b/>
          <w:snapToGrid w:val="0"/>
          <w:sz w:val="22"/>
          <w:szCs w:val="22"/>
        </w:rPr>
        <w:t>Kraj Vysočina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4D2B20">
        <w:rPr>
          <w:rFonts w:ascii="Arial" w:hAnsi="Arial" w:cs="Arial"/>
          <w:b/>
          <w:snapToGrid w:val="0"/>
          <w:sz w:val="22"/>
          <w:szCs w:val="22"/>
        </w:rPr>
        <w:t>Jihlava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4D2B20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4D2B20" w:rsidRPr="00825502">
        <w:rPr>
          <w:rFonts w:ascii="Arial" w:hAnsi="Arial" w:cs="Arial"/>
          <w:b/>
          <w:bCs/>
          <w:snapToGrid w:val="0"/>
          <w:sz w:val="22"/>
          <w:szCs w:val="22"/>
        </w:rPr>
        <w:t>Fritzova</w:t>
      </w:r>
      <w:proofErr w:type="spellEnd"/>
      <w:r w:rsidR="004D2B20" w:rsidRPr="00825502">
        <w:rPr>
          <w:rFonts w:ascii="Arial" w:hAnsi="Arial" w:cs="Arial"/>
          <w:b/>
          <w:bCs/>
          <w:snapToGrid w:val="0"/>
          <w:sz w:val="22"/>
          <w:szCs w:val="22"/>
        </w:rPr>
        <w:t xml:space="preserve"> 4260/4, 586 01 Jihlava</w:t>
      </w:r>
      <w:r w:rsidR="00825502">
        <w:rPr>
          <w:rFonts w:ascii="Arial" w:hAnsi="Arial" w:cs="Arial"/>
          <w:snapToGrid w:val="0"/>
          <w:sz w:val="22"/>
          <w:szCs w:val="22"/>
        </w:rPr>
        <w:t xml:space="preserve">.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472D47A7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</w:t>
      </w:r>
      <w:r w:rsidR="00825502">
        <w:rPr>
          <w:rFonts w:ascii="Arial" w:hAnsi="Arial" w:cs="Arial"/>
          <w:sz w:val="22"/>
          <w:szCs w:val="22"/>
          <w:lang w:eastAsia="ar-SA"/>
        </w:rPr>
        <w:br/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825502">
        <w:rPr>
          <w:rFonts w:ascii="Arial" w:hAnsi="Arial" w:cs="Arial"/>
          <w:sz w:val="22"/>
          <w:szCs w:val="22"/>
          <w:lang w:eastAsia="ar-SA"/>
        </w:rPr>
        <w:br/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4D3405F6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</w:t>
      </w:r>
      <w:r w:rsidR="0042735F">
        <w:rPr>
          <w:rFonts w:ascii="Arial" w:hAnsi="Arial" w:cs="Arial"/>
          <w:bCs/>
          <w:snapToGrid w:val="0"/>
          <w:sz w:val="22"/>
          <w:szCs w:val="22"/>
        </w:rPr>
        <w:br/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1F0D9CF6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</w:t>
      </w:r>
      <w:r w:rsidR="00825502">
        <w:rPr>
          <w:rFonts w:ascii="Arial" w:hAnsi="Arial" w:cs="Arial"/>
          <w:sz w:val="22"/>
          <w:szCs w:val="22"/>
        </w:rPr>
        <w:br/>
      </w:r>
      <w:r w:rsidR="005343E4" w:rsidRPr="00014665">
        <w:rPr>
          <w:rFonts w:ascii="Arial" w:hAnsi="Arial" w:cs="Arial"/>
          <w:sz w:val="22"/>
          <w:szCs w:val="22"/>
        </w:rPr>
        <w:t xml:space="preserve">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</w:t>
      </w:r>
      <w:r w:rsidR="0042735F">
        <w:rPr>
          <w:rFonts w:ascii="Arial" w:hAnsi="Arial" w:cs="Arial"/>
          <w:sz w:val="22"/>
          <w:szCs w:val="22"/>
        </w:rPr>
        <w:br/>
      </w:r>
      <w:r w:rsidR="005343E4" w:rsidRPr="00014665">
        <w:rPr>
          <w:rFonts w:ascii="Arial" w:hAnsi="Arial" w:cs="Arial"/>
          <w:sz w:val="22"/>
          <w:szCs w:val="22"/>
        </w:rPr>
        <w:t xml:space="preserve">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</w:t>
      </w:r>
      <w:r w:rsidR="0042735F">
        <w:rPr>
          <w:rFonts w:ascii="Arial" w:hAnsi="Arial" w:cs="Arial"/>
          <w:sz w:val="22"/>
          <w:szCs w:val="22"/>
        </w:rPr>
        <w:br/>
      </w:r>
      <w:r w:rsidR="005343E4" w:rsidRPr="00014665">
        <w:rPr>
          <w:rFonts w:ascii="Arial" w:hAnsi="Arial" w:cs="Arial"/>
          <w:sz w:val="22"/>
          <w:szCs w:val="22"/>
        </w:rPr>
        <w:t xml:space="preserve">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76FA6DAB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</w:t>
      </w:r>
      <w:r w:rsidR="00825502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</w:t>
      </w:r>
      <w:r w:rsidR="00825502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2BA32289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</w:t>
      </w:r>
      <w:r w:rsidR="0042735F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</w:t>
      </w:r>
      <w:r w:rsidR="0042735F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04E2925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</w:t>
      </w:r>
      <w:r w:rsidR="00825502">
        <w:rPr>
          <w:rFonts w:ascii="Arial" w:hAnsi="Arial" w:cs="Arial"/>
          <w:color w:val="auto"/>
          <w:sz w:val="22"/>
          <w:szCs w:val="22"/>
        </w:rPr>
        <w:br/>
      </w:r>
      <w:r w:rsidRPr="00014665">
        <w:rPr>
          <w:rFonts w:ascii="Arial" w:hAnsi="Arial" w:cs="Arial"/>
          <w:color w:val="auto"/>
          <w:sz w:val="22"/>
          <w:szCs w:val="22"/>
        </w:rPr>
        <w:t xml:space="preserve">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2C185D8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</w:t>
      </w:r>
      <w:r w:rsidR="00825502">
        <w:rPr>
          <w:rFonts w:ascii="Arial" w:hAnsi="Arial" w:cs="Arial"/>
          <w:color w:val="auto"/>
          <w:sz w:val="22"/>
          <w:szCs w:val="22"/>
        </w:rPr>
        <w:br/>
      </w:r>
      <w:r w:rsidRPr="00014665">
        <w:rPr>
          <w:rFonts w:ascii="Arial" w:hAnsi="Arial" w:cs="Arial"/>
          <w:color w:val="auto"/>
          <w:sz w:val="22"/>
          <w:szCs w:val="22"/>
        </w:rPr>
        <w:t xml:space="preserve">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</w:t>
      </w:r>
      <w:r w:rsidR="00825502">
        <w:rPr>
          <w:rFonts w:ascii="Arial" w:hAnsi="Arial" w:cs="Arial"/>
          <w:color w:val="auto"/>
          <w:sz w:val="22"/>
          <w:szCs w:val="22"/>
        </w:rPr>
        <w:br/>
      </w:r>
      <w:r w:rsidRPr="00014665">
        <w:rPr>
          <w:rFonts w:ascii="Arial" w:hAnsi="Arial" w:cs="Arial"/>
          <w:color w:val="auto"/>
          <w:sz w:val="22"/>
          <w:szCs w:val="22"/>
        </w:rPr>
        <w:t xml:space="preserve">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3DC8FEB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</w:t>
      </w:r>
      <w:r w:rsidR="00825502">
        <w:rPr>
          <w:rFonts w:ascii="Arial" w:hAnsi="Arial" w:cs="Arial"/>
          <w:color w:val="auto"/>
          <w:sz w:val="22"/>
          <w:szCs w:val="22"/>
        </w:rPr>
        <w:br/>
      </w:r>
      <w:r w:rsidRPr="00014665">
        <w:rPr>
          <w:rFonts w:ascii="Arial" w:hAnsi="Arial" w:cs="Arial"/>
          <w:color w:val="auto"/>
          <w:sz w:val="22"/>
          <w:szCs w:val="22"/>
        </w:rPr>
        <w:t xml:space="preserve">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7A3C33F7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</w:t>
      </w:r>
      <w:r w:rsidR="0042735F">
        <w:rPr>
          <w:rFonts w:ascii="Arial" w:hAnsi="Arial" w:cs="Arial"/>
          <w:color w:val="auto"/>
          <w:sz w:val="22"/>
          <w:szCs w:val="22"/>
        </w:rPr>
        <w:br/>
      </w:r>
      <w:r w:rsidRPr="00014665">
        <w:rPr>
          <w:rFonts w:ascii="Arial" w:hAnsi="Arial" w:cs="Arial"/>
          <w:color w:val="auto"/>
          <w:sz w:val="22"/>
          <w:szCs w:val="22"/>
        </w:rPr>
        <w:t xml:space="preserve">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</w:t>
      </w:r>
      <w:r w:rsidR="0042735F">
        <w:rPr>
          <w:rFonts w:ascii="Arial" w:hAnsi="Arial" w:cs="Arial"/>
          <w:color w:val="auto"/>
          <w:sz w:val="22"/>
          <w:szCs w:val="22"/>
        </w:rPr>
        <w:br/>
      </w:r>
      <w:r w:rsidRPr="00014665">
        <w:rPr>
          <w:rFonts w:ascii="Arial" w:hAnsi="Arial" w:cs="Arial"/>
          <w:color w:val="auto"/>
          <w:sz w:val="22"/>
          <w:szCs w:val="22"/>
        </w:rPr>
        <w:t xml:space="preserve">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23924E3C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</w:t>
      </w:r>
      <w:r w:rsidR="00BC7D81">
        <w:rPr>
          <w:rFonts w:ascii="Arial" w:hAnsi="Arial" w:cs="Arial"/>
          <w:snapToGrid w:val="0"/>
          <w:sz w:val="22"/>
          <w:szCs w:val="22"/>
        </w:rPr>
        <w:br/>
      </w:r>
      <w:r w:rsidRPr="00014665">
        <w:rPr>
          <w:rFonts w:ascii="Arial" w:hAnsi="Arial" w:cs="Arial"/>
          <w:snapToGrid w:val="0"/>
          <w:sz w:val="22"/>
          <w:szCs w:val="22"/>
        </w:rPr>
        <w:t xml:space="preserve">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</w:t>
      </w:r>
      <w:r w:rsidR="00BC7D81">
        <w:rPr>
          <w:rFonts w:ascii="Arial" w:hAnsi="Arial" w:cs="Arial"/>
          <w:snapToGrid w:val="0"/>
          <w:sz w:val="22"/>
          <w:szCs w:val="22"/>
        </w:rPr>
        <w:br/>
      </w:r>
      <w:r w:rsidRPr="00014665">
        <w:rPr>
          <w:rFonts w:ascii="Arial" w:hAnsi="Arial" w:cs="Arial"/>
          <w:snapToGrid w:val="0"/>
          <w:sz w:val="22"/>
          <w:szCs w:val="22"/>
        </w:rPr>
        <w:t xml:space="preserve">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72A2761A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</w:t>
      </w:r>
      <w:r w:rsidR="0042735F">
        <w:rPr>
          <w:rFonts w:ascii="Arial" w:eastAsia="Calibri" w:hAnsi="Arial" w:cs="Arial"/>
          <w:sz w:val="22"/>
          <w:szCs w:val="22"/>
          <w:lang w:eastAsia="en-US"/>
        </w:rPr>
        <w:br/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5D99A886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nárok </w:t>
      </w:r>
      <w:r w:rsidR="0042735F">
        <w:rPr>
          <w:rFonts w:ascii="Arial" w:hAnsi="Arial" w:cs="Arial"/>
          <w:snapToGrid w:val="0"/>
          <w:sz w:val="22"/>
          <w:szCs w:val="22"/>
        </w:rPr>
        <w:br/>
      </w:r>
      <w:r w:rsidRPr="00014665">
        <w:rPr>
          <w:rFonts w:ascii="Arial" w:hAnsi="Arial" w:cs="Arial"/>
          <w:snapToGrid w:val="0"/>
          <w:sz w:val="22"/>
          <w:szCs w:val="22"/>
        </w:rPr>
        <w:t>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6AE2F7DD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42735F">
        <w:rPr>
          <w:rFonts w:ascii="Arial" w:hAnsi="Arial" w:cs="Arial"/>
          <w:sz w:val="22"/>
          <w:szCs w:val="22"/>
        </w:rPr>
        <w:br/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3ED01463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</w:t>
      </w:r>
      <w:r w:rsidR="00BC7D81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4FAAE378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</w:t>
      </w:r>
      <w:r w:rsidR="00BC7D81">
        <w:rPr>
          <w:rFonts w:ascii="Arial" w:hAnsi="Arial" w:cs="Arial"/>
          <w:sz w:val="22"/>
          <w:szCs w:val="22"/>
        </w:rPr>
        <w:br/>
      </w:r>
      <w:r w:rsidR="002B05A3" w:rsidRPr="00014665">
        <w:rPr>
          <w:rFonts w:ascii="Arial" w:hAnsi="Arial" w:cs="Arial"/>
          <w:sz w:val="22"/>
          <w:szCs w:val="22"/>
        </w:rPr>
        <w:t xml:space="preserve">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1936BE5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</w:t>
      </w:r>
      <w:r w:rsidR="0042735F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</w:t>
      </w:r>
      <w:r w:rsidR="0042735F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4C8AE06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sjednání a dodržování smluvních podmínek se svými Poddodavateli, srovnatelných s podmínkami sjednanými ve Smlouvě na plnění této Veřejné zakázky, a to v rozsahu výše smluvních pokut a délky záruční doby; uvedené smluvní podmínky se považují </w:t>
      </w:r>
      <w:r w:rsidR="00DF5B10">
        <w:rPr>
          <w:rFonts w:ascii="Arial" w:hAnsi="Arial" w:cs="Arial"/>
          <w:color w:val="auto"/>
          <w:sz w:val="22"/>
          <w:szCs w:val="22"/>
        </w:rPr>
        <w:br/>
      </w:r>
      <w:r w:rsidRPr="00014665">
        <w:rPr>
          <w:rFonts w:ascii="Arial" w:hAnsi="Arial" w:cs="Arial"/>
          <w:color w:val="auto"/>
          <w:sz w:val="22"/>
          <w:szCs w:val="22"/>
        </w:rPr>
        <w:t>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43097D9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včasné plnění se považuje plné uhrazení Poddodavatelem vystavených faktur </w:t>
      </w:r>
      <w:r w:rsidR="00DC1EA9">
        <w:rPr>
          <w:rFonts w:ascii="Arial" w:hAnsi="Arial" w:cs="Arial"/>
          <w:color w:val="auto"/>
          <w:sz w:val="22"/>
          <w:szCs w:val="22"/>
        </w:rPr>
        <w:br/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za plnění poskytnutá k plnění Veřejné zakázky, a to vždy do třiceti (30) kalendářních dnů </w:t>
      </w:r>
      <w:r w:rsidR="0042735F">
        <w:rPr>
          <w:rFonts w:ascii="Arial" w:hAnsi="Arial" w:cs="Arial"/>
          <w:color w:val="auto"/>
          <w:sz w:val="22"/>
          <w:szCs w:val="22"/>
        </w:rPr>
        <w:br/>
      </w:r>
      <w:r w:rsidRPr="00014665">
        <w:rPr>
          <w:rFonts w:ascii="Arial" w:hAnsi="Arial" w:cs="Arial"/>
          <w:color w:val="auto"/>
          <w:sz w:val="22"/>
          <w:szCs w:val="22"/>
        </w:rPr>
        <w:t>od obdržení platby ze strany Objednatele za konkrétní plnění.</w:t>
      </w:r>
      <w:bookmarkEnd w:id="0"/>
    </w:p>
    <w:p w14:paraId="30D6FEC8" w14:textId="06CE9706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 xml:space="preserve">Objednatel je oprávněn plnění povinností uvedených v bodu 9.11. Smlouvy kdykoliv kontrolovat, a to i bez předchozího ohlášení Zhotoviteli. Je-li k provedení kontroly potřeba předložení dokumentů, zavazuje se Zhotovitel k jejich předložení nejpozději </w:t>
      </w:r>
      <w:r w:rsidR="00DF5B10">
        <w:rPr>
          <w:rFonts w:ascii="Arial" w:eastAsia="Arial" w:hAnsi="Arial" w:cs="Arial"/>
          <w:color w:val="auto"/>
          <w:sz w:val="22"/>
          <w:szCs w:val="22"/>
        </w:rPr>
        <w:br/>
      </w:r>
      <w:r w:rsidRPr="00014665">
        <w:rPr>
          <w:rFonts w:ascii="Arial" w:eastAsia="Arial" w:hAnsi="Arial" w:cs="Arial"/>
          <w:color w:val="auto"/>
          <w:sz w:val="22"/>
          <w:szCs w:val="22"/>
        </w:rPr>
        <w:t>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400EFB8E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 včetně osobních údajů v nich obsažených. Zhotovitel se tak stává zpracovatelem těchto informací, včetně osobních údajů a zavazuje se, že s těmito údaji bude dále nakládáno podle</w:t>
      </w:r>
      <w:r w:rsidR="00CD1DE4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platných</w:t>
      </w:r>
      <w:r w:rsidR="00CD1DE4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právních</w:t>
      </w:r>
      <w:r w:rsidR="00CD1DE4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předpisů,</w:t>
      </w:r>
      <w:r w:rsidR="00CD1DE4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zejména</w:t>
      </w:r>
      <w:r w:rsidR="00CD1DE4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</w:t>
      </w:r>
      <w:r w:rsidR="00CD1DE4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souladu s nařízením Evropského parlamentu </w:t>
      </w:r>
      <w:r w:rsidR="0042735F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CD1DE4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Rady</w:t>
      </w:r>
      <w:r w:rsidR="00CD1DE4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EU</w:t>
      </w:r>
      <w:r w:rsidR="00CD1DE4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2016/679</w:t>
      </w:r>
      <w:r w:rsidR="00CD1DE4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>“)</w:t>
      </w:r>
      <w:r w:rsidR="00CD1DE4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a</w:t>
      </w:r>
      <w:r w:rsidR="00CD1DE4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zákonem 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51A3496F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>bjednateli),</w:t>
      </w:r>
      <w:r w:rsidR="00AC3844">
        <w:rPr>
          <w:rFonts w:ascii="Arial" w:hAnsi="Arial" w:cs="Arial"/>
          <w:sz w:val="22"/>
          <w:szCs w:val="22"/>
        </w:rPr>
        <w:t xml:space="preserve"> </w:t>
      </w:r>
      <w:r w:rsidR="00F52852" w:rsidRPr="00014665">
        <w:rPr>
          <w:rFonts w:ascii="Arial" w:hAnsi="Arial" w:cs="Arial"/>
          <w:sz w:val="22"/>
          <w:szCs w:val="22"/>
        </w:rPr>
        <w:t>zachovávat</w:t>
      </w:r>
      <w:r w:rsidR="00AC3844">
        <w:rPr>
          <w:rFonts w:ascii="Arial" w:hAnsi="Arial" w:cs="Arial"/>
          <w:sz w:val="22"/>
          <w:szCs w:val="22"/>
        </w:rPr>
        <w:t xml:space="preserve"> </w:t>
      </w:r>
      <w:r w:rsidR="00F52852" w:rsidRPr="00014665">
        <w:rPr>
          <w:rFonts w:ascii="Arial" w:hAnsi="Arial" w:cs="Arial"/>
          <w:sz w:val="22"/>
          <w:szCs w:val="22"/>
        </w:rPr>
        <w:t>mlčenlivost</w:t>
      </w:r>
      <w:r w:rsidR="00AC3844">
        <w:rPr>
          <w:rFonts w:ascii="Arial" w:hAnsi="Arial" w:cs="Arial"/>
          <w:sz w:val="22"/>
          <w:szCs w:val="22"/>
        </w:rPr>
        <w:t xml:space="preserve"> </w:t>
      </w:r>
      <w:r w:rsidR="00F52852" w:rsidRPr="00014665">
        <w:rPr>
          <w:rFonts w:ascii="Arial" w:hAnsi="Arial" w:cs="Arial"/>
          <w:sz w:val="22"/>
          <w:szCs w:val="22"/>
        </w:rPr>
        <w:t>o</w:t>
      </w:r>
      <w:r w:rsidR="00AC3844">
        <w:rPr>
          <w:rFonts w:ascii="Arial" w:hAnsi="Arial" w:cs="Arial"/>
          <w:sz w:val="22"/>
          <w:szCs w:val="22"/>
        </w:rPr>
        <w:t xml:space="preserve"> </w:t>
      </w:r>
      <w:r w:rsidR="00F52852" w:rsidRPr="00014665">
        <w:rPr>
          <w:rFonts w:ascii="Arial" w:hAnsi="Arial" w:cs="Arial"/>
          <w:sz w:val="22"/>
          <w:szCs w:val="22"/>
        </w:rPr>
        <w:t>všech</w:t>
      </w:r>
      <w:r w:rsidR="00AC3844">
        <w:rPr>
          <w:rFonts w:ascii="Arial" w:hAnsi="Arial" w:cs="Arial"/>
          <w:sz w:val="22"/>
          <w:szCs w:val="22"/>
        </w:rPr>
        <w:t xml:space="preserve"> </w:t>
      </w:r>
      <w:r w:rsidR="00F52852" w:rsidRPr="00014665">
        <w:rPr>
          <w:rFonts w:ascii="Arial" w:hAnsi="Arial" w:cs="Arial"/>
          <w:sz w:val="22"/>
          <w:szCs w:val="22"/>
        </w:rPr>
        <w:t>skutečnostech,</w:t>
      </w:r>
      <w:r w:rsidR="00AC3844">
        <w:rPr>
          <w:rFonts w:ascii="Arial" w:hAnsi="Arial" w:cs="Arial"/>
          <w:sz w:val="22"/>
          <w:szCs w:val="22"/>
        </w:rPr>
        <w:t xml:space="preserve"> </w:t>
      </w:r>
      <w:r w:rsidR="00F52852" w:rsidRPr="00014665">
        <w:rPr>
          <w:rFonts w:ascii="Arial" w:hAnsi="Arial" w:cs="Arial"/>
          <w:sz w:val="22"/>
          <w:szCs w:val="22"/>
        </w:rPr>
        <w:t>o</w:t>
      </w:r>
      <w:r w:rsidR="00AC3844">
        <w:rPr>
          <w:rFonts w:ascii="Arial" w:hAnsi="Arial" w:cs="Arial"/>
          <w:sz w:val="22"/>
          <w:szCs w:val="22"/>
        </w:rPr>
        <w:t xml:space="preserve"> k</w:t>
      </w:r>
      <w:r w:rsidR="00F52852" w:rsidRPr="00014665">
        <w:rPr>
          <w:rFonts w:ascii="Arial" w:hAnsi="Arial" w:cs="Arial"/>
          <w:sz w:val="22"/>
          <w:szCs w:val="22"/>
        </w:rPr>
        <w:t xml:space="preserve">terých se dozví </w:t>
      </w:r>
      <w:r w:rsidR="00AC3844">
        <w:rPr>
          <w:rFonts w:ascii="Arial" w:hAnsi="Arial" w:cs="Arial"/>
          <w:sz w:val="22"/>
          <w:szCs w:val="22"/>
        </w:rPr>
        <w:br/>
      </w:r>
      <w:r w:rsidR="00F52852" w:rsidRPr="00014665">
        <w:rPr>
          <w:rFonts w:ascii="Arial" w:hAnsi="Arial" w:cs="Arial"/>
          <w:sz w:val="22"/>
          <w:szCs w:val="22"/>
        </w:rPr>
        <w:t xml:space="preserve">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6D273C4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</w:t>
      </w:r>
      <w:r w:rsidR="00DF5B10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</w:t>
      </w:r>
      <w:r w:rsidR="00DF5B10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EAA5192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</w:t>
      </w:r>
      <w:r w:rsidR="008D4779">
        <w:rPr>
          <w:rFonts w:ascii="Arial" w:hAnsi="Arial" w:cs="Arial"/>
          <w:snapToGrid w:val="0"/>
          <w:sz w:val="22"/>
          <w:szCs w:val="22"/>
        </w:rPr>
        <w:br/>
      </w:r>
      <w:r w:rsidRPr="00014665">
        <w:rPr>
          <w:rFonts w:ascii="Arial" w:hAnsi="Arial" w:cs="Arial"/>
          <w:snapToGrid w:val="0"/>
          <w:sz w:val="22"/>
          <w:szCs w:val="22"/>
        </w:rPr>
        <w:t xml:space="preserve">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3177DD7B" w14:textId="77777777" w:rsidR="00E004FE" w:rsidRPr="00E004FE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</w:p>
    <w:p w14:paraId="40771960" w14:textId="766C3D48" w:rsidR="00B817EB" w:rsidRDefault="004A5B21" w:rsidP="00E004FE">
      <w:pPr>
        <w:pStyle w:val="Odstavecseseznamem"/>
        <w:spacing w:before="0" w:after="120"/>
        <w:ind w:left="567"/>
        <w:rPr>
          <w:rFonts w:ascii="Arial" w:hAnsi="Arial" w:cs="Arial"/>
          <w:sz w:val="22"/>
          <w:szCs w:val="22"/>
        </w:rPr>
      </w:pPr>
      <w:bookmarkStart w:id="1" w:name="_Hlk216164765"/>
      <w:r w:rsidRPr="00014665">
        <w:rPr>
          <w:rFonts w:ascii="Arial" w:hAnsi="Arial" w:cs="Arial"/>
          <w:sz w:val="22"/>
          <w:szCs w:val="22"/>
        </w:rPr>
        <w:t xml:space="preserve">Příloha </w:t>
      </w:r>
      <w:r w:rsidR="00B817EB"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="00B817EB"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="00B817EB" w:rsidRPr="00014665">
        <w:rPr>
          <w:rFonts w:ascii="Arial" w:hAnsi="Arial" w:cs="Arial"/>
          <w:sz w:val="22"/>
          <w:szCs w:val="22"/>
        </w:rPr>
        <w:t>v</w:t>
      </w:r>
      <w:r w:rsidR="00DF5B10">
        <w:rPr>
          <w:rFonts w:ascii="Arial" w:hAnsi="Arial" w:cs="Arial"/>
          <w:sz w:val="22"/>
          <w:szCs w:val="22"/>
        </w:rPr>
        <w:t> </w:t>
      </w:r>
      <w:r w:rsidR="00B817EB" w:rsidRPr="00014665">
        <w:rPr>
          <w:rFonts w:ascii="Arial" w:hAnsi="Arial" w:cs="Arial"/>
          <w:sz w:val="22"/>
          <w:szCs w:val="22"/>
        </w:rPr>
        <w:t>okrese</w:t>
      </w:r>
      <w:r w:rsidR="00DF5B10">
        <w:rPr>
          <w:rFonts w:ascii="Arial" w:hAnsi="Arial" w:cs="Arial"/>
          <w:sz w:val="22"/>
          <w:szCs w:val="22"/>
        </w:rPr>
        <w:t xml:space="preserve"> Jihlava</w:t>
      </w:r>
      <w:bookmarkEnd w:id="1"/>
      <w:r w:rsidR="00DF5B10">
        <w:rPr>
          <w:rFonts w:ascii="Arial" w:hAnsi="Arial" w:cs="Arial"/>
          <w:sz w:val="22"/>
          <w:szCs w:val="22"/>
        </w:rPr>
        <w:t>.</w:t>
      </w:r>
    </w:p>
    <w:p w14:paraId="5103A3E8" w14:textId="28E05363" w:rsidR="00E004FE" w:rsidRPr="00014665" w:rsidRDefault="00E004FE" w:rsidP="00E004FE">
      <w:pPr>
        <w:pStyle w:val="Odstavecseseznamem"/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bookmarkStart w:id="2" w:name="_Hlk216164834"/>
      <w:r>
        <w:rPr>
          <w:rFonts w:ascii="Arial" w:hAnsi="Arial" w:cs="Arial"/>
          <w:sz w:val="22"/>
          <w:szCs w:val="22"/>
        </w:rPr>
        <w:t xml:space="preserve">Příloha č. 2 </w:t>
      </w:r>
      <w:r w:rsidR="00B02544">
        <w:rPr>
          <w:rFonts w:ascii="Arial" w:hAnsi="Arial" w:cs="Arial"/>
          <w:sz w:val="22"/>
          <w:szCs w:val="22"/>
        </w:rPr>
        <w:t>– Zákres vytyčovaných vlastnických hranic</w:t>
      </w:r>
      <w:bookmarkEnd w:id="2"/>
    </w:p>
    <w:p w14:paraId="033BBD35" w14:textId="1E3D1E22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Smluvní strany tímto výslovně prohlašují, že tato Smlouva vyjadřuje jejich pravou </w:t>
      </w:r>
      <w:r w:rsidR="007B29D2">
        <w:rPr>
          <w:rFonts w:ascii="Arial" w:hAnsi="Arial" w:cs="Arial"/>
          <w:b/>
          <w:bCs/>
          <w:sz w:val="22"/>
          <w:szCs w:val="22"/>
        </w:rPr>
        <w:br/>
      </w:r>
      <w:r w:rsidRPr="00014665">
        <w:rPr>
          <w:rFonts w:ascii="Arial" w:hAnsi="Arial" w:cs="Arial"/>
          <w:b/>
          <w:bCs/>
          <w:sz w:val="22"/>
          <w:szCs w:val="22"/>
        </w:rPr>
        <w:t>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3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AF7A54">
        <w:rPr>
          <w:rFonts w:ascii="Arial" w:hAnsi="Arial" w:cs="Arial"/>
          <w:sz w:val="22"/>
          <w:szCs w:val="22"/>
          <w:highlight w:val="yellow"/>
        </w:rPr>
        <w:t>[</w:t>
      </w:r>
      <w:r w:rsidRPr="00AF7A54">
        <w:rPr>
          <w:rFonts w:ascii="Arial" w:hAnsi="Arial" w:cs="Arial"/>
          <w:b/>
          <w:bCs/>
          <w:sz w:val="22"/>
          <w:szCs w:val="22"/>
          <w:highlight w:val="yellow"/>
        </w:rPr>
        <w:t>Obchodní firma Zhotovitele</w:t>
      </w:r>
      <w:r w:rsidRPr="00AF7A54">
        <w:rPr>
          <w:rFonts w:ascii="Arial" w:hAnsi="Arial" w:cs="Arial"/>
          <w:sz w:val="22"/>
          <w:szCs w:val="22"/>
          <w:highlight w:val="yellow"/>
        </w:rPr>
        <w:t>]</w:t>
      </w:r>
    </w:p>
    <w:p w14:paraId="0780E320" w14:textId="56C4940E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Místo</w:t>
      </w:r>
      <w:r w:rsidR="00BF69AF">
        <w:rPr>
          <w:rFonts w:ascii="Arial" w:hAnsi="Arial" w:cs="Arial"/>
          <w:sz w:val="22"/>
          <w:szCs w:val="22"/>
        </w:rPr>
        <w:t>: Jihlava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AF7A54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AF7A5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AF7A5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0CE6468A" w:rsidR="00BB303E" w:rsidRPr="00014665" w:rsidRDefault="00BF69AF" w:rsidP="00BB303E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</w:t>
      </w:r>
      <w:r w:rsidR="004B6C65">
        <w:rPr>
          <w:rFonts w:ascii="Arial" w:hAnsi="Arial" w:cs="Arial"/>
          <w:sz w:val="22"/>
          <w:szCs w:val="22"/>
        </w:rPr>
        <w:t>, LL.M.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>Jméno: …………</w:t>
      </w:r>
    </w:p>
    <w:p w14:paraId="2D01B566" w14:textId="22C0E54D" w:rsidR="0041699C" w:rsidRDefault="0041699C" w:rsidP="0041699C">
      <w:pPr>
        <w:tabs>
          <w:tab w:val="left" w:pos="567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KPÚ pro Kraj Vysočina</w:t>
      </w:r>
      <w:r w:rsidR="00805BAA">
        <w:rPr>
          <w:rFonts w:ascii="Arial" w:hAnsi="Arial" w:cs="Arial"/>
          <w:sz w:val="22"/>
          <w:szCs w:val="22"/>
        </w:rPr>
        <w:tab/>
      </w:r>
      <w:r w:rsidR="00805BAA">
        <w:rPr>
          <w:rFonts w:ascii="Arial" w:hAnsi="Arial" w:cs="Arial"/>
          <w:sz w:val="22"/>
          <w:szCs w:val="22"/>
        </w:rPr>
        <w:tab/>
      </w:r>
      <w:r w:rsidR="00805BAA">
        <w:rPr>
          <w:rFonts w:ascii="Arial" w:hAnsi="Arial" w:cs="Arial"/>
          <w:sz w:val="22"/>
          <w:szCs w:val="22"/>
        </w:rPr>
        <w:tab/>
      </w:r>
      <w:r w:rsidR="00805BAA">
        <w:rPr>
          <w:rFonts w:ascii="Arial" w:hAnsi="Arial" w:cs="Arial"/>
          <w:sz w:val="22"/>
          <w:szCs w:val="22"/>
        </w:rPr>
        <w:tab/>
      </w:r>
      <w:r w:rsidR="00660425" w:rsidRPr="00014665">
        <w:rPr>
          <w:rFonts w:ascii="Arial" w:hAnsi="Arial" w:cs="Arial"/>
          <w:sz w:val="22"/>
          <w:szCs w:val="22"/>
        </w:rPr>
        <w:t>Funkce: …………</w:t>
      </w:r>
    </w:p>
    <w:p w14:paraId="1F5A5897" w14:textId="22B3FB9D" w:rsidR="00BB303E" w:rsidRPr="00014665" w:rsidRDefault="0041699C" w:rsidP="0041699C">
      <w:pPr>
        <w:tabs>
          <w:tab w:val="left" w:pos="567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3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C80138">
      <w:pPr>
        <w:spacing w:before="168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2B2679E1" w14:textId="3B45A48D" w:rsidR="008B50BB" w:rsidRPr="00014665" w:rsidRDefault="00B90274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364A25" w:rsidRPr="00014665">
        <w:rPr>
          <w:rFonts w:ascii="Arial" w:hAnsi="Arial" w:cs="Arial"/>
          <w:sz w:val="22"/>
          <w:szCs w:val="22"/>
        </w:rPr>
        <w:t xml:space="preserve">– </w:t>
      </w:r>
      <w:r w:rsidR="00AC2F05" w:rsidRPr="00014665">
        <w:rPr>
          <w:rFonts w:ascii="Arial" w:hAnsi="Arial" w:cs="Arial"/>
          <w:sz w:val="22"/>
          <w:szCs w:val="22"/>
        </w:rPr>
        <w:t>Zákres vytyčovaný</w:t>
      </w:r>
      <w:r w:rsidRPr="00014665">
        <w:rPr>
          <w:rFonts w:ascii="Arial" w:hAnsi="Arial" w:cs="Arial"/>
          <w:sz w:val="22"/>
          <w:szCs w:val="22"/>
        </w:rPr>
        <w:t>ch</w:t>
      </w:r>
      <w:r w:rsidR="00AC2F05" w:rsidRPr="00014665">
        <w:rPr>
          <w:rFonts w:ascii="Arial" w:hAnsi="Arial" w:cs="Arial"/>
          <w:sz w:val="22"/>
          <w:szCs w:val="22"/>
        </w:rPr>
        <w:t xml:space="preserve"> vlastnických hranic</w:t>
      </w:r>
    </w:p>
    <w:sectPr w:rsidR="008B50BB" w:rsidRPr="00014665" w:rsidSect="002A111F">
      <w:headerReference w:type="default" r:id="rId13"/>
      <w:footerReference w:type="default" r:id="rId14"/>
      <w:headerReference w:type="first" r:id="rId15"/>
      <w:pgSz w:w="11906" w:h="16838"/>
      <w:pgMar w:top="1417" w:right="991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98881" w14:textId="77777777" w:rsidR="00F56D9F" w:rsidRDefault="00F56D9F" w:rsidP="003C2E23">
      <w:pPr>
        <w:spacing w:before="0"/>
      </w:pPr>
      <w:r>
        <w:separator/>
      </w:r>
    </w:p>
  </w:endnote>
  <w:endnote w:type="continuationSeparator" w:id="0">
    <w:p w14:paraId="7548BD29" w14:textId="77777777" w:rsidR="00F56D9F" w:rsidRDefault="00F56D9F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089DB" w14:textId="77777777" w:rsidR="00F56D9F" w:rsidRDefault="00F56D9F" w:rsidP="003C2E23">
      <w:pPr>
        <w:spacing w:before="0"/>
      </w:pPr>
      <w:r>
        <w:separator/>
      </w:r>
    </w:p>
  </w:footnote>
  <w:footnote w:type="continuationSeparator" w:id="0">
    <w:p w14:paraId="281AD82E" w14:textId="77777777" w:rsidR="00F56D9F" w:rsidRDefault="00F56D9F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7A2DE103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>Vytyčení pozemků …………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19F321C9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Vytyčení pozemků </w:t>
    </w:r>
    <w:r w:rsidRPr="00DC4D21">
      <w:rPr>
        <w:rFonts w:ascii="Arial" w:hAnsi="Arial" w:cs="Arial"/>
        <w:sz w:val="16"/>
        <w:szCs w:val="16"/>
      </w:rPr>
      <w:t>…………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1B7F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68E2"/>
    <w:rsid w:val="00147577"/>
    <w:rsid w:val="0015022A"/>
    <w:rsid w:val="0015097E"/>
    <w:rsid w:val="0015502F"/>
    <w:rsid w:val="00155A3E"/>
    <w:rsid w:val="0015683A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07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0B21"/>
    <w:rsid w:val="001A2928"/>
    <w:rsid w:val="001A2E35"/>
    <w:rsid w:val="001A5EA0"/>
    <w:rsid w:val="001B0CE6"/>
    <w:rsid w:val="001B10F6"/>
    <w:rsid w:val="001B7512"/>
    <w:rsid w:val="001C05F9"/>
    <w:rsid w:val="001C285A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0233"/>
    <w:rsid w:val="00221532"/>
    <w:rsid w:val="00224CC3"/>
    <w:rsid w:val="00225AE6"/>
    <w:rsid w:val="002305CB"/>
    <w:rsid w:val="0023080A"/>
    <w:rsid w:val="00234458"/>
    <w:rsid w:val="00234489"/>
    <w:rsid w:val="002473E7"/>
    <w:rsid w:val="00250409"/>
    <w:rsid w:val="002516BA"/>
    <w:rsid w:val="00252819"/>
    <w:rsid w:val="002538D1"/>
    <w:rsid w:val="00254450"/>
    <w:rsid w:val="00254AAB"/>
    <w:rsid w:val="00256163"/>
    <w:rsid w:val="00256526"/>
    <w:rsid w:val="0025792D"/>
    <w:rsid w:val="00257BC5"/>
    <w:rsid w:val="00260F6C"/>
    <w:rsid w:val="002639B2"/>
    <w:rsid w:val="002643FB"/>
    <w:rsid w:val="00264AF0"/>
    <w:rsid w:val="002664F7"/>
    <w:rsid w:val="002744AA"/>
    <w:rsid w:val="002773F9"/>
    <w:rsid w:val="002812D6"/>
    <w:rsid w:val="00281332"/>
    <w:rsid w:val="00282283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111F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C72"/>
    <w:rsid w:val="002D2D6F"/>
    <w:rsid w:val="002D3FE6"/>
    <w:rsid w:val="002D4221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307BA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5C58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418"/>
    <w:rsid w:val="003E3E7B"/>
    <w:rsid w:val="003E5EEC"/>
    <w:rsid w:val="003E5FDD"/>
    <w:rsid w:val="003E61DB"/>
    <w:rsid w:val="003F785C"/>
    <w:rsid w:val="0040515B"/>
    <w:rsid w:val="00406B4F"/>
    <w:rsid w:val="00406BA3"/>
    <w:rsid w:val="004078C7"/>
    <w:rsid w:val="00411B27"/>
    <w:rsid w:val="00412A79"/>
    <w:rsid w:val="0041374A"/>
    <w:rsid w:val="004160DA"/>
    <w:rsid w:val="0041699C"/>
    <w:rsid w:val="0042175B"/>
    <w:rsid w:val="00421DA7"/>
    <w:rsid w:val="0042388F"/>
    <w:rsid w:val="0042404C"/>
    <w:rsid w:val="00426861"/>
    <w:rsid w:val="004269C6"/>
    <w:rsid w:val="0042735F"/>
    <w:rsid w:val="0042773E"/>
    <w:rsid w:val="00431305"/>
    <w:rsid w:val="00431987"/>
    <w:rsid w:val="00431CD6"/>
    <w:rsid w:val="00441C31"/>
    <w:rsid w:val="00444CBA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54E9"/>
    <w:rsid w:val="0049768D"/>
    <w:rsid w:val="004A0D42"/>
    <w:rsid w:val="004A2256"/>
    <w:rsid w:val="004A2C5E"/>
    <w:rsid w:val="004A5B21"/>
    <w:rsid w:val="004A6235"/>
    <w:rsid w:val="004A6F97"/>
    <w:rsid w:val="004B31E9"/>
    <w:rsid w:val="004B6C65"/>
    <w:rsid w:val="004B7CA2"/>
    <w:rsid w:val="004C0066"/>
    <w:rsid w:val="004C0AB2"/>
    <w:rsid w:val="004C0BB1"/>
    <w:rsid w:val="004C3487"/>
    <w:rsid w:val="004C6C5E"/>
    <w:rsid w:val="004D2B20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5E9"/>
    <w:rsid w:val="00500614"/>
    <w:rsid w:val="00500B0F"/>
    <w:rsid w:val="005011CF"/>
    <w:rsid w:val="0050442C"/>
    <w:rsid w:val="0050695B"/>
    <w:rsid w:val="0051260C"/>
    <w:rsid w:val="0051383F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2F8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028BD"/>
    <w:rsid w:val="00610F2F"/>
    <w:rsid w:val="0061170B"/>
    <w:rsid w:val="00613A2F"/>
    <w:rsid w:val="00616F46"/>
    <w:rsid w:val="00626C53"/>
    <w:rsid w:val="00626F95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5B9"/>
    <w:rsid w:val="006539EC"/>
    <w:rsid w:val="00654D9D"/>
    <w:rsid w:val="00660425"/>
    <w:rsid w:val="00662DB9"/>
    <w:rsid w:val="006650CF"/>
    <w:rsid w:val="006670A3"/>
    <w:rsid w:val="00667744"/>
    <w:rsid w:val="006725F5"/>
    <w:rsid w:val="00674AF3"/>
    <w:rsid w:val="00681860"/>
    <w:rsid w:val="006858DE"/>
    <w:rsid w:val="00686ED6"/>
    <w:rsid w:val="006902C6"/>
    <w:rsid w:val="0069140D"/>
    <w:rsid w:val="006A2316"/>
    <w:rsid w:val="006A6A69"/>
    <w:rsid w:val="006A6EC7"/>
    <w:rsid w:val="006B0FA6"/>
    <w:rsid w:val="006B2EE2"/>
    <w:rsid w:val="006B31E5"/>
    <w:rsid w:val="006B7D60"/>
    <w:rsid w:val="006C325B"/>
    <w:rsid w:val="006D0149"/>
    <w:rsid w:val="006D08E1"/>
    <w:rsid w:val="006D681C"/>
    <w:rsid w:val="006E0028"/>
    <w:rsid w:val="006E4835"/>
    <w:rsid w:val="006F0948"/>
    <w:rsid w:val="006F7C5D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52E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0ACF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1BF5"/>
    <w:rsid w:val="007A2DAA"/>
    <w:rsid w:val="007A3A2D"/>
    <w:rsid w:val="007A64CD"/>
    <w:rsid w:val="007B0D2A"/>
    <w:rsid w:val="007B10E5"/>
    <w:rsid w:val="007B29D2"/>
    <w:rsid w:val="007B6BC5"/>
    <w:rsid w:val="007C0C74"/>
    <w:rsid w:val="007C159F"/>
    <w:rsid w:val="007C180B"/>
    <w:rsid w:val="007C2276"/>
    <w:rsid w:val="007C4D0C"/>
    <w:rsid w:val="007C6E6A"/>
    <w:rsid w:val="007D4920"/>
    <w:rsid w:val="007E2042"/>
    <w:rsid w:val="007E24DE"/>
    <w:rsid w:val="007E4406"/>
    <w:rsid w:val="007E4609"/>
    <w:rsid w:val="007E7A67"/>
    <w:rsid w:val="007F6D2D"/>
    <w:rsid w:val="007F72CC"/>
    <w:rsid w:val="00804F98"/>
    <w:rsid w:val="00805BAA"/>
    <w:rsid w:val="008121B0"/>
    <w:rsid w:val="00812748"/>
    <w:rsid w:val="00812EB2"/>
    <w:rsid w:val="008131AD"/>
    <w:rsid w:val="00815B19"/>
    <w:rsid w:val="00817582"/>
    <w:rsid w:val="008206C6"/>
    <w:rsid w:val="008211F8"/>
    <w:rsid w:val="00825502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00A6"/>
    <w:rsid w:val="00865147"/>
    <w:rsid w:val="00871190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A8B"/>
    <w:rsid w:val="008A3D56"/>
    <w:rsid w:val="008A6097"/>
    <w:rsid w:val="008B16C2"/>
    <w:rsid w:val="008B50BB"/>
    <w:rsid w:val="008B77CF"/>
    <w:rsid w:val="008B77F6"/>
    <w:rsid w:val="008C08A2"/>
    <w:rsid w:val="008C41C1"/>
    <w:rsid w:val="008C4215"/>
    <w:rsid w:val="008C4832"/>
    <w:rsid w:val="008D2D69"/>
    <w:rsid w:val="008D477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3453"/>
    <w:rsid w:val="00926421"/>
    <w:rsid w:val="00931BDC"/>
    <w:rsid w:val="00937914"/>
    <w:rsid w:val="00941015"/>
    <w:rsid w:val="00941C2E"/>
    <w:rsid w:val="009427AC"/>
    <w:rsid w:val="0095212B"/>
    <w:rsid w:val="00956A45"/>
    <w:rsid w:val="009574D7"/>
    <w:rsid w:val="00957761"/>
    <w:rsid w:val="00963CDE"/>
    <w:rsid w:val="00964919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93667"/>
    <w:rsid w:val="009A250C"/>
    <w:rsid w:val="009A31A6"/>
    <w:rsid w:val="009B371D"/>
    <w:rsid w:val="009C090B"/>
    <w:rsid w:val="009C0A28"/>
    <w:rsid w:val="009C5EB7"/>
    <w:rsid w:val="009D0C34"/>
    <w:rsid w:val="009D199B"/>
    <w:rsid w:val="009D3B5A"/>
    <w:rsid w:val="009D4450"/>
    <w:rsid w:val="009D48AC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34FE"/>
    <w:rsid w:val="00A245BA"/>
    <w:rsid w:val="00A269F7"/>
    <w:rsid w:val="00A30CA7"/>
    <w:rsid w:val="00A364C0"/>
    <w:rsid w:val="00A419F6"/>
    <w:rsid w:val="00A42678"/>
    <w:rsid w:val="00A42C8F"/>
    <w:rsid w:val="00A47D96"/>
    <w:rsid w:val="00A5001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3742"/>
    <w:rsid w:val="00A7502A"/>
    <w:rsid w:val="00A75984"/>
    <w:rsid w:val="00A76D53"/>
    <w:rsid w:val="00A77FC7"/>
    <w:rsid w:val="00A80776"/>
    <w:rsid w:val="00A80E62"/>
    <w:rsid w:val="00A830EA"/>
    <w:rsid w:val="00A852E3"/>
    <w:rsid w:val="00A8592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844"/>
    <w:rsid w:val="00AC3D9E"/>
    <w:rsid w:val="00AC4BA8"/>
    <w:rsid w:val="00AD09BB"/>
    <w:rsid w:val="00AD5AD9"/>
    <w:rsid w:val="00AD699E"/>
    <w:rsid w:val="00AE4C0A"/>
    <w:rsid w:val="00AF0F3B"/>
    <w:rsid w:val="00AF1651"/>
    <w:rsid w:val="00AF1D85"/>
    <w:rsid w:val="00AF265D"/>
    <w:rsid w:val="00AF4040"/>
    <w:rsid w:val="00AF7A54"/>
    <w:rsid w:val="00B0012F"/>
    <w:rsid w:val="00B02544"/>
    <w:rsid w:val="00B05E13"/>
    <w:rsid w:val="00B2052C"/>
    <w:rsid w:val="00B24B48"/>
    <w:rsid w:val="00B2624E"/>
    <w:rsid w:val="00B26FC9"/>
    <w:rsid w:val="00B33054"/>
    <w:rsid w:val="00B33B52"/>
    <w:rsid w:val="00B36C25"/>
    <w:rsid w:val="00B40096"/>
    <w:rsid w:val="00B467FB"/>
    <w:rsid w:val="00B50728"/>
    <w:rsid w:val="00B51C4C"/>
    <w:rsid w:val="00B5735E"/>
    <w:rsid w:val="00B5778D"/>
    <w:rsid w:val="00B579CD"/>
    <w:rsid w:val="00B647CC"/>
    <w:rsid w:val="00B649BB"/>
    <w:rsid w:val="00B654CB"/>
    <w:rsid w:val="00B65915"/>
    <w:rsid w:val="00B721A9"/>
    <w:rsid w:val="00B7660C"/>
    <w:rsid w:val="00B768A0"/>
    <w:rsid w:val="00B817EB"/>
    <w:rsid w:val="00B81B7C"/>
    <w:rsid w:val="00B84060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C7D81"/>
    <w:rsid w:val="00BD4F5D"/>
    <w:rsid w:val="00BE0C70"/>
    <w:rsid w:val="00BE3533"/>
    <w:rsid w:val="00BE3B44"/>
    <w:rsid w:val="00BF0628"/>
    <w:rsid w:val="00BF373E"/>
    <w:rsid w:val="00BF69AF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0824"/>
    <w:rsid w:val="00C52227"/>
    <w:rsid w:val="00C55D41"/>
    <w:rsid w:val="00C60D2B"/>
    <w:rsid w:val="00C6184E"/>
    <w:rsid w:val="00C70585"/>
    <w:rsid w:val="00C80138"/>
    <w:rsid w:val="00C863D8"/>
    <w:rsid w:val="00C870C0"/>
    <w:rsid w:val="00C90066"/>
    <w:rsid w:val="00C90564"/>
    <w:rsid w:val="00C95EAE"/>
    <w:rsid w:val="00C95F1C"/>
    <w:rsid w:val="00CA2120"/>
    <w:rsid w:val="00CA2B99"/>
    <w:rsid w:val="00CA7CD0"/>
    <w:rsid w:val="00CB2710"/>
    <w:rsid w:val="00CB27A3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1DE4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68D7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64F8A"/>
    <w:rsid w:val="00D75D18"/>
    <w:rsid w:val="00D808C3"/>
    <w:rsid w:val="00D8209B"/>
    <w:rsid w:val="00D82D2F"/>
    <w:rsid w:val="00D83C46"/>
    <w:rsid w:val="00D853A6"/>
    <w:rsid w:val="00D9408D"/>
    <w:rsid w:val="00D94A0B"/>
    <w:rsid w:val="00D95ACB"/>
    <w:rsid w:val="00D96345"/>
    <w:rsid w:val="00DA09DE"/>
    <w:rsid w:val="00DA100E"/>
    <w:rsid w:val="00DA1EBF"/>
    <w:rsid w:val="00DB1CE9"/>
    <w:rsid w:val="00DB1DE3"/>
    <w:rsid w:val="00DB30DC"/>
    <w:rsid w:val="00DB562B"/>
    <w:rsid w:val="00DC1EA9"/>
    <w:rsid w:val="00DC4D21"/>
    <w:rsid w:val="00DD11F4"/>
    <w:rsid w:val="00DD23A8"/>
    <w:rsid w:val="00DD5D8D"/>
    <w:rsid w:val="00DE57F2"/>
    <w:rsid w:val="00DE5937"/>
    <w:rsid w:val="00DE5AF9"/>
    <w:rsid w:val="00DF4F34"/>
    <w:rsid w:val="00DF5B10"/>
    <w:rsid w:val="00DF65C7"/>
    <w:rsid w:val="00E004FE"/>
    <w:rsid w:val="00E023A5"/>
    <w:rsid w:val="00E0323E"/>
    <w:rsid w:val="00E0708E"/>
    <w:rsid w:val="00E10C37"/>
    <w:rsid w:val="00E123C8"/>
    <w:rsid w:val="00E13FF8"/>
    <w:rsid w:val="00E146C4"/>
    <w:rsid w:val="00E159AC"/>
    <w:rsid w:val="00E17057"/>
    <w:rsid w:val="00E17BE9"/>
    <w:rsid w:val="00E22581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32E3"/>
    <w:rsid w:val="00E469C3"/>
    <w:rsid w:val="00E475DA"/>
    <w:rsid w:val="00E5142C"/>
    <w:rsid w:val="00E533F8"/>
    <w:rsid w:val="00E547BE"/>
    <w:rsid w:val="00E67DAB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17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EF75A3"/>
    <w:rsid w:val="00F0144B"/>
    <w:rsid w:val="00F04956"/>
    <w:rsid w:val="00F05F7A"/>
    <w:rsid w:val="00F06067"/>
    <w:rsid w:val="00F06668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3ED2"/>
    <w:rsid w:val="00F45ACB"/>
    <w:rsid w:val="00F46209"/>
    <w:rsid w:val="00F46328"/>
    <w:rsid w:val="00F466D6"/>
    <w:rsid w:val="00F52852"/>
    <w:rsid w:val="00F52EB4"/>
    <w:rsid w:val="00F53046"/>
    <w:rsid w:val="00F531DC"/>
    <w:rsid w:val="00F5666D"/>
    <w:rsid w:val="00F56D9F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8672C"/>
    <w:rsid w:val="00F91836"/>
    <w:rsid w:val="00F922E7"/>
    <w:rsid w:val="00F92935"/>
    <w:rsid w:val="00F933CD"/>
    <w:rsid w:val="00F9412A"/>
    <w:rsid w:val="00F97863"/>
    <w:rsid w:val="00FA07B1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11</Pages>
  <Words>4893</Words>
  <Characters>28869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Zemanová Dana Ing.</cp:lastModifiedBy>
  <cp:revision>104</cp:revision>
  <cp:lastPrinted>2019-05-02T06:41:00Z</cp:lastPrinted>
  <dcterms:created xsi:type="dcterms:W3CDTF">2025-10-16T11:28:00Z</dcterms:created>
  <dcterms:modified xsi:type="dcterms:W3CDTF">2025-12-09T08:34:00Z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