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412665" w:rsidRDefault="00722C29" w:rsidP="00722C29">
      <w:pPr>
        <w:jc w:val="both"/>
        <w:rPr>
          <w:rFonts w:cs="Arial"/>
          <w:bCs/>
        </w:rPr>
      </w:pPr>
      <w:r w:rsidRPr="00412665">
        <w:rPr>
          <w:rFonts w:cs="Arial"/>
          <w:bCs/>
        </w:rPr>
        <w:t xml:space="preserve">Sídlo: </w:t>
      </w:r>
      <w:bookmarkStart w:id="0" w:name="_Hlk16772519"/>
      <w:r w:rsidRPr="00412665">
        <w:rPr>
          <w:rFonts w:cs="Arial"/>
          <w:bCs/>
        </w:rPr>
        <w:t>Husinecká 1024/</w:t>
      </w:r>
      <w:proofErr w:type="gramStart"/>
      <w:r w:rsidRPr="00412665">
        <w:rPr>
          <w:rFonts w:cs="Arial"/>
          <w:bCs/>
        </w:rPr>
        <w:t>11a</w:t>
      </w:r>
      <w:proofErr w:type="gramEnd"/>
      <w:r w:rsidRPr="00412665">
        <w:rPr>
          <w:rFonts w:cs="Arial"/>
          <w:bCs/>
        </w:rPr>
        <w:t>, 130 00 Praha 3</w:t>
      </w:r>
      <w:bookmarkEnd w:id="0"/>
    </w:p>
    <w:p w14:paraId="5B3D46E1" w14:textId="172CB369" w:rsidR="00722C29" w:rsidRPr="00207D0D" w:rsidRDefault="00722C29" w:rsidP="00722C29">
      <w:pPr>
        <w:overflowPunct w:val="0"/>
        <w:autoSpaceDE w:val="0"/>
        <w:autoSpaceDN w:val="0"/>
        <w:adjustRightInd w:val="0"/>
        <w:jc w:val="both"/>
        <w:textAlignment w:val="baseline"/>
        <w:rPr>
          <w:rFonts w:cs="Arial"/>
          <w:b/>
          <w:bCs/>
          <w:snapToGrid w:val="0"/>
        </w:rPr>
      </w:pPr>
      <w:r w:rsidRPr="00E24120">
        <w:rPr>
          <w:rFonts w:cs="Arial"/>
          <w:b/>
        </w:rPr>
        <w:t xml:space="preserve">Krajský pozemkový úřad </w:t>
      </w:r>
      <w:r w:rsidR="00076997" w:rsidRPr="00207D0D">
        <w:rPr>
          <w:rFonts w:cs="Arial"/>
          <w:b/>
          <w:bCs/>
          <w:snapToGrid w:val="0"/>
        </w:rPr>
        <w:t>pro Jihomoravský kraj</w:t>
      </w:r>
    </w:p>
    <w:p w14:paraId="58D50066" w14:textId="64C40DCA" w:rsidR="00722C29" w:rsidRPr="00412665" w:rsidRDefault="00722C29" w:rsidP="00722C29">
      <w:pPr>
        <w:overflowPunct w:val="0"/>
        <w:autoSpaceDE w:val="0"/>
        <w:autoSpaceDN w:val="0"/>
        <w:adjustRightInd w:val="0"/>
        <w:jc w:val="both"/>
        <w:textAlignment w:val="baseline"/>
        <w:rPr>
          <w:rFonts w:cs="Arial"/>
          <w:bCs/>
        </w:rPr>
      </w:pPr>
      <w:r w:rsidRPr="00412665">
        <w:rPr>
          <w:rFonts w:cs="Arial"/>
          <w:bCs/>
        </w:rPr>
        <w:t>Adresa:</w:t>
      </w:r>
      <w:r w:rsidR="00076997" w:rsidRPr="00412665">
        <w:rPr>
          <w:rFonts w:cs="Arial"/>
          <w:bCs/>
        </w:rPr>
        <w:t xml:space="preserve"> Hroznová 227/17, 603 00 Brno</w:t>
      </w:r>
    </w:p>
    <w:p w14:paraId="7E7D4103" w14:textId="6CDEFBAC" w:rsidR="00722C29" w:rsidRPr="00207D0D" w:rsidRDefault="00722C29" w:rsidP="00722C29">
      <w:pPr>
        <w:overflowPunct w:val="0"/>
        <w:autoSpaceDE w:val="0"/>
        <w:autoSpaceDN w:val="0"/>
        <w:adjustRightInd w:val="0"/>
        <w:jc w:val="both"/>
        <w:textAlignment w:val="baseline"/>
        <w:rPr>
          <w:rFonts w:cs="Arial"/>
          <w:b/>
          <w:bCs/>
          <w:snapToGrid w:val="0"/>
        </w:rPr>
      </w:pPr>
      <w:r w:rsidRPr="00E24120">
        <w:rPr>
          <w:rFonts w:cs="Arial"/>
          <w:b/>
        </w:rPr>
        <w:t xml:space="preserve">Pobočka </w:t>
      </w:r>
      <w:r w:rsidR="00076997" w:rsidRPr="00207D0D">
        <w:rPr>
          <w:rFonts w:cs="Arial"/>
          <w:b/>
          <w:bCs/>
          <w:snapToGrid w:val="0"/>
        </w:rPr>
        <w:t>Blansko</w:t>
      </w:r>
    </w:p>
    <w:p w14:paraId="263408E0" w14:textId="77D6FBAF" w:rsidR="00722C29" w:rsidRPr="00412665" w:rsidRDefault="00722C29" w:rsidP="00722C29">
      <w:pPr>
        <w:overflowPunct w:val="0"/>
        <w:autoSpaceDE w:val="0"/>
        <w:autoSpaceDN w:val="0"/>
        <w:adjustRightInd w:val="0"/>
        <w:jc w:val="both"/>
        <w:textAlignment w:val="baseline"/>
        <w:rPr>
          <w:rFonts w:cs="Arial"/>
          <w:bCs/>
        </w:rPr>
      </w:pPr>
      <w:r w:rsidRPr="00412665">
        <w:rPr>
          <w:rFonts w:cs="Arial"/>
          <w:bCs/>
        </w:rPr>
        <w:t>Adresa:</w:t>
      </w:r>
      <w:r w:rsidR="00076997" w:rsidRPr="00412665">
        <w:rPr>
          <w:rFonts w:cs="Arial"/>
          <w:bCs/>
        </w:rPr>
        <w:t xml:space="preserve"> Poříčí 1569/18, 678 01 Blansko</w:t>
      </w:r>
    </w:p>
    <w:p w14:paraId="35454BB9" w14:textId="68C588B3" w:rsidR="00722C29" w:rsidRPr="00E24120" w:rsidRDefault="00094EDD" w:rsidP="00207D0D">
      <w:pPr>
        <w:overflowPunct w:val="0"/>
        <w:autoSpaceDE w:val="0"/>
        <w:autoSpaceDN w:val="0"/>
        <w:adjustRightInd w:val="0"/>
        <w:ind w:left="4678" w:hanging="4678"/>
        <w:jc w:val="both"/>
        <w:textAlignment w:val="baseline"/>
        <w:rPr>
          <w:rFonts w:eastAsia="Lucida Sans Unicode" w:cs="Arial"/>
        </w:rPr>
      </w:pPr>
      <w:r>
        <w:rPr>
          <w:rFonts w:eastAsia="Lucida Sans Unicode" w:cs="Arial"/>
        </w:rPr>
        <w:t>Z</w:t>
      </w:r>
      <w:r w:rsidR="00722C29" w:rsidRPr="00E24120">
        <w:rPr>
          <w:rFonts w:eastAsia="Lucida Sans Unicode" w:cs="Arial"/>
        </w:rPr>
        <w:t xml:space="preserve">astoupený: </w:t>
      </w:r>
      <w:r w:rsidR="00076997">
        <w:rPr>
          <w:rFonts w:eastAsia="Lucida Sans Unicode" w:cs="Arial"/>
        </w:rPr>
        <w:tab/>
        <w:t xml:space="preserve">JUDr. Ivanou Antlovou, vedoucí pobočky Blansko   </w:t>
      </w:r>
      <w:r w:rsidR="00076997">
        <w:rPr>
          <w:rFonts w:eastAsia="Lucida Sans Unicode" w:cs="Arial"/>
        </w:rPr>
        <w:tab/>
      </w:r>
    </w:p>
    <w:p w14:paraId="3E76C396" w14:textId="6DB90DA5" w:rsidR="00722C29" w:rsidRPr="00E24120" w:rsidRDefault="00094EDD" w:rsidP="00722C29">
      <w:pPr>
        <w:widowControl w:val="0"/>
        <w:tabs>
          <w:tab w:val="left" w:pos="4678"/>
        </w:tabs>
        <w:suppressAutoHyphens/>
        <w:ind w:left="4678" w:hanging="4678"/>
        <w:jc w:val="both"/>
        <w:rPr>
          <w:rFonts w:eastAsia="Lucida Sans Unicode" w:cs="Arial"/>
        </w:rPr>
      </w:pPr>
      <w:r>
        <w:rPr>
          <w:rFonts w:eastAsia="Lucida Sans Unicode" w:cs="Arial"/>
        </w:rPr>
        <w:t>V</w:t>
      </w:r>
      <w:r w:rsidR="00722C29" w:rsidRPr="00E24120">
        <w:rPr>
          <w:rFonts w:eastAsia="Lucida Sans Unicode" w:cs="Arial"/>
        </w:rPr>
        <w:t>e smluvních záležitostech oprávněn jednat:</w:t>
      </w:r>
      <w:r w:rsidR="00722C29" w:rsidRPr="00E24120">
        <w:rPr>
          <w:rFonts w:eastAsia="Lucida Sans Unicode" w:cs="Arial"/>
        </w:rPr>
        <w:tab/>
      </w:r>
      <w:r w:rsidR="00076997">
        <w:rPr>
          <w:rFonts w:eastAsia="Lucida Sans Unicode" w:cs="Arial"/>
        </w:rPr>
        <w:t>JUDr. Ivana Antlová, vedoucí pobočky Blansko</w:t>
      </w:r>
    </w:p>
    <w:p w14:paraId="6D3A20FD" w14:textId="062DC7E3" w:rsidR="00722C29" w:rsidRPr="00E24120" w:rsidRDefault="00094EDD" w:rsidP="00722C29">
      <w:pPr>
        <w:widowControl w:val="0"/>
        <w:tabs>
          <w:tab w:val="left" w:pos="4678"/>
        </w:tabs>
        <w:suppressAutoHyphens/>
        <w:ind w:left="4678" w:hanging="4678"/>
        <w:jc w:val="both"/>
        <w:rPr>
          <w:rFonts w:eastAsia="Lucida Sans Unicode" w:cs="Arial"/>
          <w:snapToGrid w:val="0"/>
        </w:rPr>
      </w:pPr>
      <w:r>
        <w:rPr>
          <w:rFonts w:eastAsia="Lucida Sans Unicode" w:cs="Arial"/>
        </w:rPr>
        <w:t>V</w:t>
      </w:r>
      <w:r w:rsidR="00722C29" w:rsidRPr="00E24120">
        <w:rPr>
          <w:rFonts w:eastAsia="Lucida Sans Unicode" w:cs="Arial"/>
        </w:rPr>
        <w:t xml:space="preserve"> </w:t>
      </w:r>
      <w:r w:rsidR="00722C29" w:rsidRPr="00E24120">
        <w:rPr>
          <w:rFonts w:eastAsia="Lucida Sans Unicode" w:cs="Arial"/>
          <w:snapToGrid w:val="0"/>
        </w:rPr>
        <w:t>technických záležitostech oprávněn jednat:</w:t>
      </w:r>
      <w:r w:rsidR="00722C29" w:rsidRPr="00E24120">
        <w:rPr>
          <w:rFonts w:eastAsia="Lucida Sans Unicode" w:cs="Arial"/>
          <w:snapToGrid w:val="0"/>
        </w:rPr>
        <w:tab/>
      </w:r>
      <w:r w:rsidR="00076997">
        <w:rPr>
          <w:rFonts w:eastAsia="Lucida Sans Unicode" w:cs="Arial"/>
        </w:rPr>
        <w:t>Ing. Zdenka Hebelková, odborný rada</w:t>
      </w:r>
      <w:r w:rsidR="00722C29" w:rsidRPr="00E24120">
        <w:rPr>
          <w:rFonts w:eastAsia="Lucida Sans Unicode" w:cs="Arial"/>
        </w:rPr>
        <w:t xml:space="preserve"> </w:t>
      </w:r>
    </w:p>
    <w:p w14:paraId="15F43EB4" w14:textId="08273520"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Tel.:</w:t>
      </w:r>
      <w:r w:rsidRPr="00E24120">
        <w:rPr>
          <w:rFonts w:eastAsia="Lucida Sans Unicode" w:cs="Arial"/>
        </w:rPr>
        <w:tab/>
      </w:r>
      <w:r w:rsidRPr="00076997">
        <w:rPr>
          <w:rFonts w:eastAsia="Lucida Sans Unicode" w:cs="Arial"/>
        </w:rPr>
        <w:t>+420</w:t>
      </w:r>
      <w:r w:rsidR="00076997" w:rsidRPr="00207D0D">
        <w:rPr>
          <w:rFonts w:eastAsia="Lucida Sans Unicode" w:cs="Arial"/>
        </w:rPr>
        <w:t> 725 765 796</w:t>
      </w:r>
    </w:p>
    <w:p w14:paraId="56164047" w14:textId="632DBB2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E-mail:</w:t>
      </w:r>
      <w:r w:rsidRPr="00E24120">
        <w:rPr>
          <w:rFonts w:eastAsia="Lucida Sans Unicode" w:cs="Arial"/>
        </w:rPr>
        <w:tab/>
      </w:r>
      <w:r w:rsidR="00076997" w:rsidRPr="00207D0D">
        <w:rPr>
          <w:rFonts w:eastAsia="Lucida Sans Unicode" w:cs="Arial"/>
          <w:bCs/>
        </w:rPr>
        <w:t>zdenka.hebelkova</w:t>
      </w:r>
      <w:r w:rsidRPr="00E24120">
        <w:rPr>
          <w:rFonts w:eastAsia="Lucida Sans Unicode" w:cs="Arial"/>
        </w:rPr>
        <w:t>@spu</w:t>
      </w:r>
      <w:r w:rsidR="001D2685">
        <w:rPr>
          <w:rFonts w:eastAsia="Lucida Sans Unicode" w:cs="Arial"/>
        </w:rPr>
        <w:t>.gov</w:t>
      </w:r>
      <w:r w:rsidRPr="00E24120">
        <w:rPr>
          <w:rFonts w:eastAsia="Lucida Sans Unicode" w:cs="Arial"/>
        </w:rPr>
        <w:t>.cz</w:t>
      </w:r>
    </w:p>
    <w:p w14:paraId="2EACC92C" w14:textId="6C71BFA6"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ID DS:</w:t>
      </w:r>
      <w:r w:rsidRPr="00E24120">
        <w:rPr>
          <w:rFonts w:eastAsia="Lucida Sans Unicode" w:cs="Arial"/>
        </w:rPr>
        <w:tab/>
        <w:t>z49per3</w:t>
      </w:r>
    </w:p>
    <w:p w14:paraId="35AE6D9C" w14:textId="62D24681"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Bankovní spojení:</w:t>
      </w:r>
      <w:r w:rsidRPr="00E24120">
        <w:rPr>
          <w:rFonts w:eastAsia="Lucida Sans Unicode" w:cs="Arial"/>
        </w:rPr>
        <w:tab/>
        <w:t>ČNB</w:t>
      </w:r>
    </w:p>
    <w:p w14:paraId="7FAFBE3A" w14:textId="37E79ECD"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Číslo účtu:</w:t>
      </w:r>
      <w:r w:rsidRPr="00E24120">
        <w:rPr>
          <w:rFonts w:eastAsia="Lucida Sans Unicode" w:cs="Arial"/>
          <w:bCs/>
        </w:rPr>
        <w:tab/>
        <w:t>3723001/0710</w:t>
      </w:r>
    </w:p>
    <w:p w14:paraId="1421BEFE" w14:textId="4BC3F371"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IČO:</w:t>
      </w:r>
      <w:r w:rsidRPr="00E24120">
        <w:rPr>
          <w:rFonts w:eastAsia="Lucida Sans Unicode" w:cs="Arial"/>
          <w:bCs/>
        </w:rPr>
        <w:tab/>
        <w:t>01312774</w:t>
      </w:r>
    </w:p>
    <w:p w14:paraId="6DA8DCEE" w14:textId="375F0F24"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DIČ:</w:t>
      </w:r>
      <w:r w:rsidRPr="00E24120">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7E8F37FB" w14:textId="489FB649" w:rsidR="00094EDD" w:rsidRPr="00094EDD" w:rsidRDefault="00094EDD" w:rsidP="00722C29">
      <w:pPr>
        <w:rPr>
          <w:rFonts w:cs="Arial"/>
          <w:bCs/>
        </w:rPr>
      </w:pPr>
      <w:r w:rsidRPr="00094EDD">
        <w:rPr>
          <w:rFonts w:cs="Arial"/>
          <w:bCs/>
        </w:rPr>
        <w:t>a</w:t>
      </w:r>
    </w:p>
    <w:p w14:paraId="30FB0010" w14:textId="77777777" w:rsidR="00094EDD" w:rsidRPr="00E24120" w:rsidRDefault="00094EDD" w:rsidP="00722C29">
      <w:pPr>
        <w:rPr>
          <w:rFonts w:cs="Arial"/>
          <w:b/>
        </w:rPr>
      </w:pP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3C8ED91D" w:rsidR="00722C29" w:rsidRPr="00E24120" w:rsidRDefault="00722C29" w:rsidP="00722C29">
      <w:pPr>
        <w:tabs>
          <w:tab w:val="left" w:pos="4253"/>
        </w:tabs>
        <w:jc w:val="both"/>
        <w:rPr>
          <w:rFonts w:cs="Arial"/>
          <w:b/>
        </w:rPr>
      </w:pPr>
      <w:r w:rsidRPr="00412665">
        <w:rPr>
          <w:rFonts w:cs="Arial"/>
          <w:bCs/>
        </w:rPr>
        <w:t>Jméno:</w:t>
      </w:r>
      <w:r w:rsidR="00094EDD">
        <w:rPr>
          <w:rFonts w:cs="Arial"/>
          <w:b/>
        </w:rPr>
        <w:tab/>
      </w:r>
      <w:r w:rsidR="00094EDD">
        <w:rPr>
          <w:rFonts w:cs="Arial"/>
          <w:b/>
        </w:rPr>
        <w:tab/>
      </w:r>
      <w:r w:rsidR="00094EDD">
        <w:rPr>
          <w:rFonts w:cs="Arial"/>
          <w:b/>
        </w:rPr>
        <w:tab/>
      </w:r>
      <w:r w:rsidR="002373DE">
        <w:rPr>
          <w:rFonts w:cs="Arial"/>
          <w:b/>
        </w:rPr>
        <w:t>Marcián František, Ing.</w:t>
      </w:r>
    </w:p>
    <w:p w14:paraId="366D8EB6" w14:textId="2C28F435" w:rsidR="00722C29" w:rsidRPr="00E24120" w:rsidRDefault="00722C29" w:rsidP="00722C29">
      <w:pPr>
        <w:tabs>
          <w:tab w:val="left" w:pos="4253"/>
        </w:tabs>
        <w:jc w:val="both"/>
        <w:rPr>
          <w:rFonts w:cs="Arial"/>
          <w:b/>
        </w:rPr>
      </w:pPr>
      <w:r w:rsidRPr="00412665">
        <w:rPr>
          <w:rFonts w:cs="Arial"/>
          <w:bCs/>
        </w:rPr>
        <w:t>Sídlo:</w:t>
      </w:r>
      <w:r w:rsidR="00094EDD">
        <w:rPr>
          <w:rFonts w:cs="Arial"/>
          <w:b/>
        </w:rPr>
        <w:tab/>
      </w:r>
      <w:r w:rsidR="00094EDD">
        <w:rPr>
          <w:rFonts w:cs="Arial"/>
          <w:b/>
        </w:rPr>
        <w:tab/>
      </w:r>
      <w:r w:rsidR="00094EDD">
        <w:rPr>
          <w:rFonts w:cs="Arial"/>
          <w:b/>
        </w:rPr>
        <w:tab/>
      </w:r>
      <w:r w:rsidR="002373DE" w:rsidRPr="00412665">
        <w:rPr>
          <w:rFonts w:cs="Arial"/>
          <w:bCs/>
        </w:rPr>
        <w:t>Rajhradice</w:t>
      </w:r>
    </w:p>
    <w:p w14:paraId="24089A89" w14:textId="54B47CAD" w:rsidR="00722C29" w:rsidRPr="00E24120" w:rsidRDefault="00412665" w:rsidP="00722C29">
      <w:pPr>
        <w:tabs>
          <w:tab w:val="left" w:pos="4253"/>
        </w:tabs>
        <w:jc w:val="both"/>
        <w:rPr>
          <w:rFonts w:cs="Arial"/>
          <w:i/>
        </w:rPr>
      </w:pPr>
      <w:r>
        <w:rPr>
          <w:rFonts w:cs="Arial"/>
        </w:rPr>
        <w:t>z</w:t>
      </w:r>
      <w:r w:rsidR="00722C29" w:rsidRPr="00E24120">
        <w:rPr>
          <w:rFonts w:cs="Arial"/>
        </w:rPr>
        <w:t>astoupený:</w:t>
      </w:r>
      <w:r w:rsidR="00094EDD">
        <w:rPr>
          <w:rFonts w:cs="Arial"/>
        </w:rPr>
        <w:tab/>
      </w:r>
      <w:r w:rsidR="00094EDD">
        <w:rPr>
          <w:rFonts w:cs="Arial"/>
        </w:rPr>
        <w:tab/>
      </w:r>
      <w:r w:rsidR="002373DE">
        <w:rPr>
          <w:rFonts w:cs="Arial"/>
        </w:rPr>
        <w:tab/>
        <w:t xml:space="preserve">Ing. Františkem </w:t>
      </w:r>
      <w:proofErr w:type="spellStart"/>
      <w:r w:rsidR="002373DE">
        <w:rPr>
          <w:rFonts w:cs="Arial"/>
        </w:rPr>
        <w:t>Marciánem</w:t>
      </w:r>
      <w:proofErr w:type="spellEnd"/>
    </w:p>
    <w:p w14:paraId="791D3901" w14:textId="3493F824" w:rsidR="00722C29" w:rsidRPr="00E24120" w:rsidRDefault="00722C29" w:rsidP="00722C29">
      <w:pPr>
        <w:tabs>
          <w:tab w:val="left" w:pos="284"/>
          <w:tab w:val="left" w:pos="4678"/>
        </w:tabs>
        <w:jc w:val="both"/>
        <w:rPr>
          <w:rFonts w:cs="Arial"/>
        </w:rPr>
      </w:pPr>
      <w:r w:rsidRPr="00E24120">
        <w:rPr>
          <w:rFonts w:cs="Arial"/>
        </w:rPr>
        <w:t>Tel.:</w:t>
      </w:r>
      <w:r w:rsidRPr="00E24120">
        <w:rPr>
          <w:rFonts w:cs="Arial"/>
        </w:rPr>
        <w:tab/>
      </w:r>
      <w:r w:rsidR="00094EDD">
        <w:rPr>
          <w:rFonts w:cs="Arial"/>
        </w:rPr>
        <w:tab/>
      </w:r>
      <w:proofErr w:type="spellStart"/>
      <w:r w:rsidR="00E97203">
        <w:rPr>
          <w:rFonts w:cs="Arial"/>
        </w:rPr>
        <w:t>xxx</w:t>
      </w:r>
      <w:proofErr w:type="spellEnd"/>
    </w:p>
    <w:p w14:paraId="7120E740" w14:textId="5D0B8D6F" w:rsidR="00722C29" w:rsidRPr="00E24120" w:rsidRDefault="00722C29" w:rsidP="00722C29">
      <w:pPr>
        <w:tabs>
          <w:tab w:val="left" w:pos="284"/>
          <w:tab w:val="left" w:pos="4678"/>
        </w:tabs>
        <w:ind w:right="-110"/>
        <w:jc w:val="both"/>
        <w:rPr>
          <w:rFonts w:cs="Arial"/>
          <w:bCs/>
          <w:snapToGrid w:val="0"/>
        </w:rPr>
      </w:pPr>
      <w:r w:rsidRPr="00E24120">
        <w:rPr>
          <w:rFonts w:cs="Arial"/>
        </w:rPr>
        <w:t>E-mail:</w:t>
      </w:r>
      <w:r w:rsidRPr="00E24120">
        <w:rPr>
          <w:rFonts w:cs="Arial"/>
        </w:rPr>
        <w:tab/>
      </w:r>
      <w:r w:rsidR="00094EDD">
        <w:rPr>
          <w:rFonts w:cs="Arial"/>
        </w:rPr>
        <w:tab/>
      </w:r>
      <w:proofErr w:type="spellStart"/>
      <w:r w:rsidR="00E97203">
        <w:rPr>
          <w:rFonts w:cs="Arial"/>
        </w:rPr>
        <w:t>xxx</w:t>
      </w:r>
      <w:proofErr w:type="spellEnd"/>
    </w:p>
    <w:p w14:paraId="16548740" w14:textId="1DCB9DBA" w:rsidR="00722C29" w:rsidRPr="00E24120" w:rsidRDefault="00722C29" w:rsidP="00722C29">
      <w:pPr>
        <w:tabs>
          <w:tab w:val="left" w:pos="284"/>
          <w:tab w:val="left" w:pos="4678"/>
        </w:tabs>
        <w:ind w:right="-110"/>
        <w:jc w:val="both"/>
        <w:rPr>
          <w:rFonts w:cs="Arial"/>
          <w:b/>
          <w:bCs/>
          <w:snapToGrid w:val="0"/>
        </w:rPr>
      </w:pPr>
      <w:r w:rsidRPr="00E24120">
        <w:rPr>
          <w:rFonts w:cs="Arial"/>
          <w:snapToGrid w:val="0"/>
        </w:rPr>
        <w:t>ID DS:</w:t>
      </w:r>
      <w:r w:rsidRPr="00E24120">
        <w:rPr>
          <w:rFonts w:cs="Arial"/>
          <w:bCs/>
          <w:snapToGrid w:val="0"/>
        </w:rPr>
        <w:tab/>
      </w:r>
      <w:r w:rsidR="00094EDD">
        <w:rPr>
          <w:rFonts w:cs="Arial"/>
          <w:bCs/>
          <w:snapToGrid w:val="0"/>
        </w:rPr>
        <w:tab/>
      </w:r>
      <w:r w:rsidR="002373DE">
        <w:rPr>
          <w:rFonts w:cs="Arial"/>
          <w:bCs/>
          <w:snapToGrid w:val="0"/>
        </w:rPr>
        <w:t>kpwni4v</w:t>
      </w:r>
    </w:p>
    <w:p w14:paraId="43D5659C" w14:textId="511CC5A3" w:rsidR="00722C29" w:rsidRPr="00412665" w:rsidRDefault="00094EDD" w:rsidP="00722C29">
      <w:pPr>
        <w:tabs>
          <w:tab w:val="left" w:pos="284"/>
          <w:tab w:val="left" w:pos="4678"/>
        </w:tabs>
        <w:ind w:right="-284"/>
        <w:rPr>
          <w:rFonts w:cs="Arial"/>
        </w:rPr>
      </w:pPr>
      <w:r>
        <w:rPr>
          <w:rFonts w:cs="Arial"/>
        </w:rPr>
        <w:t xml:space="preserve">V </w:t>
      </w:r>
      <w:r w:rsidR="00722C29" w:rsidRPr="00E24120">
        <w:rPr>
          <w:rFonts w:cs="Arial"/>
        </w:rPr>
        <w:t>technických záležitostech je oprávněn jednat:</w:t>
      </w:r>
      <w:r>
        <w:rPr>
          <w:rFonts w:cs="Arial"/>
        </w:rPr>
        <w:tab/>
      </w:r>
      <w:r w:rsidR="00722C29" w:rsidRPr="00E24120">
        <w:rPr>
          <w:rFonts w:cs="Arial"/>
        </w:rPr>
        <w:tab/>
      </w:r>
      <w:proofErr w:type="spellStart"/>
      <w:r w:rsidR="00E97203">
        <w:rPr>
          <w:rFonts w:cs="Arial"/>
          <w:snapToGrid w:val="0"/>
        </w:rPr>
        <w:t>xxx</w:t>
      </w:r>
      <w:proofErr w:type="spellEnd"/>
    </w:p>
    <w:p w14:paraId="6CA7F6D3" w14:textId="7F5A0E23" w:rsidR="00722C29" w:rsidRPr="00E24120" w:rsidRDefault="00722C29" w:rsidP="00722C29">
      <w:pPr>
        <w:tabs>
          <w:tab w:val="left" w:pos="284"/>
          <w:tab w:val="left" w:pos="4678"/>
        </w:tabs>
        <w:jc w:val="both"/>
        <w:rPr>
          <w:rFonts w:cs="Arial"/>
        </w:rPr>
      </w:pPr>
      <w:r w:rsidRPr="00E24120">
        <w:rPr>
          <w:rFonts w:cs="Arial"/>
        </w:rPr>
        <w:t>Tel.:</w:t>
      </w:r>
      <w:r w:rsidRPr="00E24120">
        <w:rPr>
          <w:rFonts w:cs="Arial"/>
        </w:rPr>
        <w:tab/>
      </w:r>
      <w:r w:rsidR="00094EDD">
        <w:rPr>
          <w:rFonts w:cs="Arial"/>
        </w:rPr>
        <w:tab/>
      </w:r>
      <w:proofErr w:type="spellStart"/>
      <w:r w:rsidR="00E97203">
        <w:rPr>
          <w:rFonts w:cs="Arial"/>
        </w:rPr>
        <w:t>xxx</w:t>
      </w:r>
      <w:proofErr w:type="spellEnd"/>
    </w:p>
    <w:p w14:paraId="02B4DEBD" w14:textId="4F155624" w:rsidR="00722C29" w:rsidRPr="00E24120" w:rsidRDefault="00722C29" w:rsidP="00722C29">
      <w:pPr>
        <w:tabs>
          <w:tab w:val="left" w:pos="284"/>
          <w:tab w:val="left" w:pos="4678"/>
        </w:tabs>
        <w:ind w:right="-110"/>
        <w:jc w:val="both"/>
        <w:rPr>
          <w:rFonts w:cs="Arial"/>
          <w:b/>
          <w:bCs/>
          <w:snapToGrid w:val="0"/>
        </w:rPr>
      </w:pPr>
      <w:r w:rsidRPr="00E24120">
        <w:rPr>
          <w:rFonts w:cs="Arial"/>
        </w:rPr>
        <w:t>E-mail:</w:t>
      </w:r>
      <w:r w:rsidRPr="00E24120">
        <w:rPr>
          <w:rFonts w:cs="Arial"/>
        </w:rPr>
        <w:tab/>
      </w:r>
      <w:r w:rsidR="00094EDD">
        <w:rPr>
          <w:rFonts w:cs="Arial"/>
        </w:rPr>
        <w:tab/>
      </w:r>
      <w:proofErr w:type="spellStart"/>
      <w:r w:rsidR="00E97203">
        <w:rPr>
          <w:rFonts w:cs="Arial"/>
        </w:rPr>
        <w:t>xxx</w:t>
      </w:r>
      <w:proofErr w:type="spellEnd"/>
    </w:p>
    <w:p w14:paraId="6FD1A34B" w14:textId="1074C171" w:rsidR="00722C29" w:rsidRPr="00E24120" w:rsidRDefault="00722C29" w:rsidP="00722C29">
      <w:pPr>
        <w:tabs>
          <w:tab w:val="left" w:pos="284"/>
          <w:tab w:val="left" w:pos="4678"/>
        </w:tabs>
        <w:ind w:right="-284"/>
        <w:rPr>
          <w:rFonts w:cs="Arial"/>
        </w:rPr>
      </w:pPr>
      <w:r w:rsidRPr="00E24120">
        <w:rPr>
          <w:rFonts w:cs="Arial"/>
        </w:rPr>
        <w:t>Bankovní spojení:</w:t>
      </w:r>
      <w:r w:rsidRPr="00E24120">
        <w:rPr>
          <w:rFonts w:cs="Arial"/>
        </w:rPr>
        <w:tab/>
      </w:r>
      <w:r w:rsidR="00094EDD">
        <w:rPr>
          <w:rFonts w:cs="Arial"/>
        </w:rPr>
        <w:tab/>
      </w:r>
      <w:proofErr w:type="spellStart"/>
      <w:r w:rsidR="00E97203">
        <w:rPr>
          <w:rFonts w:cs="Arial"/>
        </w:rPr>
        <w:t>xxx</w:t>
      </w:r>
      <w:proofErr w:type="spellEnd"/>
    </w:p>
    <w:p w14:paraId="58725BA6" w14:textId="432E9018" w:rsidR="00722C29" w:rsidRPr="00E24120" w:rsidRDefault="00722C29" w:rsidP="00722C29">
      <w:pPr>
        <w:tabs>
          <w:tab w:val="left" w:pos="284"/>
          <w:tab w:val="left" w:pos="4678"/>
        </w:tabs>
        <w:jc w:val="both"/>
        <w:rPr>
          <w:rFonts w:cs="Arial"/>
        </w:rPr>
      </w:pPr>
      <w:r w:rsidRPr="00E24120">
        <w:rPr>
          <w:rFonts w:cs="Arial"/>
        </w:rPr>
        <w:t>Číslo účtu:</w:t>
      </w:r>
      <w:r w:rsidRPr="00E24120">
        <w:rPr>
          <w:rFonts w:cs="Arial"/>
        </w:rPr>
        <w:tab/>
      </w:r>
      <w:r w:rsidR="00094EDD">
        <w:rPr>
          <w:rFonts w:cs="Arial"/>
        </w:rPr>
        <w:tab/>
      </w:r>
      <w:proofErr w:type="spellStart"/>
      <w:r w:rsidR="00E97203">
        <w:rPr>
          <w:rFonts w:cs="Arial"/>
        </w:rPr>
        <w:t>xxx</w:t>
      </w:r>
      <w:proofErr w:type="spellEnd"/>
    </w:p>
    <w:p w14:paraId="3632D356" w14:textId="217BD470" w:rsidR="00722C29" w:rsidRPr="00E24120" w:rsidRDefault="00722C29" w:rsidP="00722C29">
      <w:pPr>
        <w:tabs>
          <w:tab w:val="left" w:pos="284"/>
          <w:tab w:val="left" w:pos="4678"/>
        </w:tabs>
        <w:jc w:val="both"/>
        <w:rPr>
          <w:rFonts w:cs="Arial"/>
        </w:rPr>
      </w:pPr>
      <w:r w:rsidRPr="00E24120">
        <w:rPr>
          <w:rFonts w:cs="Arial"/>
        </w:rPr>
        <w:t>IČO:</w:t>
      </w:r>
      <w:r w:rsidRPr="00E24120">
        <w:rPr>
          <w:rFonts w:cs="Arial"/>
        </w:rPr>
        <w:tab/>
      </w:r>
      <w:r w:rsidR="00094EDD">
        <w:rPr>
          <w:rFonts w:cs="Arial"/>
        </w:rPr>
        <w:tab/>
      </w:r>
      <w:r w:rsidR="002373DE">
        <w:rPr>
          <w:rFonts w:cs="Arial"/>
        </w:rPr>
        <w:t>15226085</w:t>
      </w:r>
    </w:p>
    <w:p w14:paraId="56E25086" w14:textId="2D956C10" w:rsidR="00722C29" w:rsidRPr="00E24120" w:rsidRDefault="00722C29" w:rsidP="00722C29">
      <w:pPr>
        <w:tabs>
          <w:tab w:val="left" w:pos="284"/>
          <w:tab w:val="left" w:pos="4678"/>
        </w:tabs>
        <w:jc w:val="both"/>
        <w:rPr>
          <w:rFonts w:cs="Arial"/>
        </w:rPr>
      </w:pPr>
      <w:r w:rsidRPr="00E24120">
        <w:rPr>
          <w:rFonts w:cs="Arial"/>
        </w:rPr>
        <w:t>DIČ:</w:t>
      </w:r>
      <w:r w:rsidRPr="00E24120">
        <w:rPr>
          <w:rFonts w:cs="Arial"/>
        </w:rPr>
        <w:tab/>
      </w:r>
      <w:r w:rsidR="002373DE">
        <w:rPr>
          <w:rFonts w:cs="Arial"/>
        </w:rPr>
        <w:tab/>
      </w:r>
      <w:proofErr w:type="spellStart"/>
      <w:r w:rsidR="00E97203">
        <w:rPr>
          <w:rFonts w:cs="Arial"/>
        </w:rPr>
        <w:t>xxx</w:t>
      </w:r>
      <w:proofErr w:type="spellEnd"/>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6E77C1">
      <w:pPr>
        <w:spacing w:before="0" w:after="0" w:line="240" w:lineRule="auto"/>
        <w:jc w:val="both"/>
        <w:rPr>
          <w:rFonts w:cs="Arial"/>
          <w:b/>
          <w:i/>
          <w:szCs w:val="22"/>
        </w:rPr>
      </w:pPr>
      <w:r w:rsidRPr="00825FD1">
        <w:rPr>
          <w:rFonts w:cs="Arial"/>
          <w:szCs w:val="22"/>
        </w:rPr>
        <w:lastRenderedPageBreak/>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6E77C1">
      <w:pPr>
        <w:spacing w:before="0" w:after="0" w:line="240" w:lineRule="auto"/>
        <w:jc w:val="both"/>
        <w:rPr>
          <w:rFonts w:cs="Arial"/>
        </w:rPr>
      </w:pPr>
    </w:p>
    <w:p w14:paraId="6CD5F470" w14:textId="77777777" w:rsidR="00094EDD" w:rsidRDefault="00094EDD" w:rsidP="006E77C1">
      <w:pPr>
        <w:spacing w:before="0" w:after="0" w:line="240" w:lineRule="auto"/>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094EDD">
      <w:pPr>
        <w:pStyle w:val="l-L2"/>
        <w:numPr>
          <w:ilvl w:val="1"/>
          <w:numId w:val="2"/>
        </w:numPr>
        <w:spacing w:before="0" w:after="0" w:line="240" w:lineRule="auto"/>
        <w:rPr>
          <w:lang w:val="cs-CZ" w:eastAsia="cs-CZ"/>
        </w:rPr>
      </w:pPr>
      <w:bookmarkStart w:id="1" w:name="_Ref376451281"/>
      <w:bookmarkStart w:id="2"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r w:rsidRPr="003B4972">
        <w:rPr>
          <w:lang w:val="cs-CZ" w:eastAsia="cs-CZ"/>
        </w:rPr>
        <w:t>investorsko</w:t>
      </w:r>
      <w:proofErr w:type="spellEnd"/>
      <w:r w:rsidRPr="003B4972">
        <w:rPr>
          <w:lang w:val="cs-CZ" w:eastAsia="cs-CZ"/>
        </w:rPr>
        <w:t>–inženýrské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1"/>
    </w:p>
    <w:p w14:paraId="18D24455" w14:textId="6776B931" w:rsidR="005F5CA0" w:rsidRPr="00E0365A" w:rsidRDefault="005F5CA0" w:rsidP="00094EDD">
      <w:pPr>
        <w:pStyle w:val="l-L2"/>
        <w:tabs>
          <w:tab w:val="left" w:pos="2268"/>
        </w:tabs>
        <w:spacing w:before="0" w:after="0" w:line="240" w:lineRule="auto"/>
        <w:ind w:left="357"/>
        <w:rPr>
          <w:rStyle w:val="l-L2Char"/>
          <w:b/>
          <w:bCs/>
        </w:rPr>
      </w:pPr>
      <w:r w:rsidRPr="00397219">
        <w:rPr>
          <w:rStyle w:val="l-L2Char"/>
          <w:rFonts w:cs="Arial"/>
          <w:szCs w:val="22"/>
        </w:rPr>
        <w:t>Název stavby:</w:t>
      </w:r>
      <w:r w:rsidR="00255BD6">
        <w:rPr>
          <w:rStyle w:val="l-L2Char"/>
          <w:rFonts w:cs="Arial"/>
          <w:szCs w:val="22"/>
        </w:rPr>
        <w:t xml:space="preserve"> </w:t>
      </w:r>
      <w:r w:rsidR="00E0365A" w:rsidRPr="00E0365A">
        <w:rPr>
          <w:rStyle w:val="l-L2Char"/>
          <w:rFonts w:cs="Arial"/>
          <w:b/>
          <w:bCs/>
          <w:szCs w:val="22"/>
        </w:rPr>
        <w:t xml:space="preserve">Průlehy Pru5, Pru6, Pru7 v k. </w:t>
      </w:r>
      <w:proofErr w:type="spellStart"/>
      <w:r w:rsidR="00E0365A" w:rsidRPr="00E0365A">
        <w:rPr>
          <w:rStyle w:val="l-L2Char"/>
          <w:rFonts w:cs="Arial"/>
          <w:b/>
          <w:bCs/>
          <w:szCs w:val="22"/>
        </w:rPr>
        <w:t>ú.</w:t>
      </w:r>
      <w:proofErr w:type="spellEnd"/>
      <w:r w:rsidR="00E0365A" w:rsidRPr="00E0365A">
        <w:rPr>
          <w:rStyle w:val="l-L2Char"/>
          <w:rFonts w:cs="Arial"/>
          <w:b/>
          <w:bCs/>
          <w:szCs w:val="22"/>
        </w:rPr>
        <w:t xml:space="preserve"> Bořitov</w:t>
      </w:r>
    </w:p>
    <w:p w14:paraId="559431B1" w14:textId="6F0DAA00" w:rsidR="005F5CA0" w:rsidRDefault="005F5CA0" w:rsidP="00094EDD">
      <w:pPr>
        <w:pStyle w:val="l-L2"/>
        <w:tabs>
          <w:tab w:val="left" w:pos="2268"/>
        </w:tabs>
        <w:spacing w:before="0" w:after="0" w:line="240" w:lineRule="auto"/>
        <w:ind w:left="357"/>
        <w:rPr>
          <w:rStyle w:val="l-L2Char"/>
        </w:rPr>
      </w:pPr>
      <w:r w:rsidRPr="005C59DC">
        <w:rPr>
          <w:rStyle w:val="l-L2Char"/>
          <w:rFonts w:cs="Arial"/>
          <w:szCs w:val="22"/>
        </w:rPr>
        <w:t>Místo stavby:</w:t>
      </w:r>
      <w:r w:rsidR="00255BD6">
        <w:rPr>
          <w:rStyle w:val="l-L2Char"/>
          <w:rFonts w:cs="Arial"/>
          <w:szCs w:val="22"/>
        </w:rPr>
        <w:t xml:space="preserve"> </w:t>
      </w:r>
      <w:r w:rsidR="00A67AA7">
        <w:rPr>
          <w:b/>
          <w:snapToGrid w:val="0"/>
        </w:rPr>
        <w:t xml:space="preserve">katastrální území </w:t>
      </w:r>
      <w:r w:rsidR="00E0365A">
        <w:rPr>
          <w:b/>
          <w:snapToGrid w:val="0"/>
        </w:rPr>
        <w:t>Bořitov</w:t>
      </w:r>
      <w:r w:rsidR="00A67AA7">
        <w:rPr>
          <w:b/>
          <w:snapToGrid w:val="0"/>
        </w:rPr>
        <w:t xml:space="preserve">, </w:t>
      </w:r>
      <w:r w:rsidR="00255BD6">
        <w:rPr>
          <w:b/>
          <w:snapToGrid w:val="0"/>
        </w:rPr>
        <w:t xml:space="preserve">okres Blansko, </w:t>
      </w:r>
      <w:r w:rsidR="00A67AA7">
        <w:rPr>
          <w:b/>
          <w:snapToGrid w:val="0"/>
        </w:rPr>
        <w:t>kraj Jihomoravský</w:t>
      </w:r>
    </w:p>
    <w:p w14:paraId="1C258A2D" w14:textId="1CB0FD18" w:rsidR="00A67AA7" w:rsidRPr="00094EDD" w:rsidRDefault="00094EDD" w:rsidP="00094EDD">
      <w:pPr>
        <w:spacing w:before="0" w:after="0" w:line="240" w:lineRule="auto"/>
        <w:ind w:firstLine="426"/>
        <w:jc w:val="both"/>
        <w:rPr>
          <w:rFonts w:cs="Arial"/>
          <w:bCs/>
          <w:szCs w:val="22"/>
        </w:rPr>
      </w:pPr>
      <w:r w:rsidRPr="00094EDD">
        <w:rPr>
          <w:rFonts w:cs="Arial"/>
          <w:bCs/>
          <w:szCs w:val="22"/>
        </w:rPr>
        <w:t>Popis stavby:</w:t>
      </w:r>
    </w:p>
    <w:p w14:paraId="4A91254E" w14:textId="77777777" w:rsidR="00E0365A" w:rsidRDefault="00E0365A" w:rsidP="00094EDD">
      <w:pPr>
        <w:spacing w:before="0" w:after="0" w:line="240" w:lineRule="auto"/>
        <w:ind w:left="426"/>
        <w:jc w:val="both"/>
        <w:rPr>
          <w:rFonts w:cs="Arial"/>
          <w:bCs/>
          <w:szCs w:val="22"/>
        </w:rPr>
      </w:pPr>
      <w:bookmarkStart w:id="3" w:name="_Hlk118364453"/>
      <w:r w:rsidRPr="00E24C75">
        <w:rPr>
          <w:rFonts w:cs="Arial"/>
          <w:b/>
          <w:szCs w:val="22"/>
        </w:rPr>
        <w:t>Průleh Pru5</w:t>
      </w:r>
      <w:r w:rsidRPr="00E24C75">
        <w:rPr>
          <w:rFonts w:cs="Arial"/>
          <w:bCs/>
          <w:szCs w:val="22"/>
        </w:rPr>
        <w:t xml:space="preserve"> je navržen lichoběžníkového tvaru s šířkou dna 0,5 m, hloubkou minimálně 0,4 m a sklony svahu 1:5. Délka průlehu bude 340,0 m. Průleh bude v celé své délce zatravněn. Dno a 0,75 m svahu budou opatřeny protierozní kokosovou sítí ukotvenou dřevěnými kolíky. V místech změn podélného sklonu průlehu jsou navrženy stabilizační prahy z lomového kamene do 80 kg na sucho. Na hranici pozemku budou po 20 m osazeny solitérní kameny hmotnosti minimálně 500 kg. Podél průlehu je navržena liniová výsadba stromů (SO-04).</w:t>
      </w:r>
    </w:p>
    <w:p w14:paraId="3D510028" w14:textId="77777777" w:rsidR="00E0365A" w:rsidRDefault="00E0365A" w:rsidP="00094EDD">
      <w:pPr>
        <w:spacing w:before="0" w:after="0" w:line="240" w:lineRule="auto"/>
        <w:ind w:left="426"/>
        <w:jc w:val="both"/>
        <w:rPr>
          <w:rFonts w:cs="Arial"/>
          <w:bCs/>
          <w:szCs w:val="22"/>
        </w:rPr>
      </w:pPr>
      <w:r w:rsidRPr="00E24C75">
        <w:rPr>
          <w:rFonts w:cs="Arial"/>
          <w:b/>
          <w:szCs w:val="22"/>
        </w:rPr>
        <w:t>Průleh Pru6</w:t>
      </w:r>
      <w:r w:rsidRPr="00E24C75">
        <w:rPr>
          <w:rFonts w:cs="Arial"/>
          <w:bCs/>
          <w:szCs w:val="22"/>
        </w:rPr>
        <w:t xml:space="preserve"> je navržen lichoběžníkového tvaru s šířkou dna 0,5 m, hloubkou minimálně 0,4 m a sklony svahu 1:5. Délka průlehu bude 138,0 m. Průleh bude v celé své délce zatravněn. Dno a 0,75 m svahu budou opatřeny protierozní kokosovou sítí ukotvenou dřevěnými kolíky. V místě změny podélného sklonu průlehu je navržen stabilizační práh z lomového kamene do 80 kg na sucho. Na hranici pozemku budou po 20 m osazeny solitérní kameny hmotnosti minimálně 500 kg. Podél průlehu je navržena liniová výsadba stromů (SO-04).</w:t>
      </w:r>
    </w:p>
    <w:p w14:paraId="677FE661" w14:textId="77777777" w:rsidR="00E0365A" w:rsidRPr="00E24C75" w:rsidRDefault="00E0365A" w:rsidP="00094EDD">
      <w:pPr>
        <w:spacing w:before="0" w:after="0" w:line="240" w:lineRule="auto"/>
        <w:ind w:left="426"/>
        <w:jc w:val="both"/>
        <w:rPr>
          <w:rFonts w:cs="Arial"/>
          <w:bCs/>
          <w:szCs w:val="22"/>
        </w:rPr>
      </w:pPr>
      <w:r w:rsidRPr="00E24C75">
        <w:rPr>
          <w:rFonts w:cs="Arial"/>
          <w:b/>
          <w:szCs w:val="22"/>
        </w:rPr>
        <w:t>Průleh Pru7</w:t>
      </w:r>
      <w:r w:rsidRPr="00E24C75">
        <w:rPr>
          <w:rFonts w:cs="Arial"/>
          <w:bCs/>
          <w:szCs w:val="22"/>
        </w:rPr>
        <w:t xml:space="preserve"> je navržen lichoběžníkového tvaru s šířkou dna 0,5 m, hloubkou 0, m a sklony svahu 1:7. Délka průlehu bude 197,0 m včetně brodu a propustku. Průleh Pru7 bude v celé své délce zatravněn. Dno a 0,75 m svahu budou opatřeny protierozní kokosovou sítí ukotvenou dřevěnými kolíky (2 kusy/m</w:t>
      </w:r>
      <w:r w:rsidRPr="00E24C75">
        <w:rPr>
          <w:rFonts w:cs="Arial"/>
          <w:bCs/>
          <w:szCs w:val="22"/>
          <w:vertAlign w:val="superscript"/>
        </w:rPr>
        <w:t>2</w:t>
      </w:r>
      <w:r w:rsidRPr="00E24C75">
        <w:rPr>
          <w:rFonts w:cs="Arial"/>
          <w:bCs/>
          <w:szCs w:val="22"/>
        </w:rPr>
        <w:t xml:space="preserve">). V místech změn podélného sklonu průlehu jsou navrženy stabilizační prahy z lomového kamene do 80 kg na sucho. Na hranici pozemku budou po 20 m osazeny solitérní kameny hmotnosti minimálně 500 kg. V rámci stavebního objektu bude provedeno zatravnění </w:t>
      </w:r>
      <w:r>
        <w:rPr>
          <w:rFonts w:cs="Arial"/>
          <w:bCs/>
          <w:szCs w:val="22"/>
        </w:rPr>
        <w:t xml:space="preserve">pozemku </w:t>
      </w:r>
      <w:proofErr w:type="spellStart"/>
      <w:r>
        <w:rPr>
          <w:rFonts w:cs="Arial"/>
          <w:bCs/>
          <w:szCs w:val="22"/>
        </w:rPr>
        <w:t>p.č</w:t>
      </w:r>
      <w:proofErr w:type="spellEnd"/>
      <w:r>
        <w:rPr>
          <w:rFonts w:cs="Arial"/>
          <w:bCs/>
          <w:szCs w:val="22"/>
        </w:rPr>
        <w:t>.</w:t>
      </w:r>
      <w:r w:rsidRPr="00E24C75">
        <w:rPr>
          <w:rFonts w:cs="Arial"/>
          <w:bCs/>
          <w:szCs w:val="22"/>
        </w:rPr>
        <w:t xml:space="preserve"> 2957. Podél průlehu je navržena liniová výsadba stromů (SO-04).</w:t>
      </w:r>
      <w:r>
        <w:rPr>
          <w:rFonts w:cs="Arial"/>
          <w:bCs/>
          <w:szCs w:val="22"/>
        </w:rPr>
        <w:t xml:space="preserve"> </w:t>
      </w:r>
      <w:r w:rsidRPr="00E24C75">
        <w:rPr>
          <w:rFonts w:cs="Arial"/>
          <w:bCs/>
          <w:szCs w:val="22"/>
        </w:rPr>
        <w:t>Propustek</w:t>
      </w:r>
      <w:r>
        <w:rPr>
          <w:rFonts w:cs="Arial"/>
          <w:bCs/>
          <w:szCs w:val="22"/>
        </w:rPr>
        <w:t xml:space="preserve"> P2</w:t>
      </w:r>
      <w:r w:rsidRPr="00E24C75">
        <w:rPr>
          <w:rFonts w:cs="Arial"/>
          <w:bCs/>
          <w:szCs w:val="22"/>
        </w:rPr>
        <w:t xml:space="preserve"> délky 10,0 m je navržen pod zatravněnou cestou na </w:t>
      </w:r>
      <w:r>
        <w:rPr>
          <w:rFonts w:cs="Arial"/>
          <w:bCs/>
          <w:szCs w:val="22"/>
        </w:rPr>
        <w:t xml:space="preserve">pozemku </w:t>
      </w:r>
      <w:proofErr w:type="spellStart"/>
      <w:r>
        <w:rPr>
          <w:rFonts w:cs="Arial"/>
          <w:bCs/>
          <w:szCs w:val="22"/>
        </w:rPr>
        <w:t>p.č</w:t>
      </w:r>
      <w:proofErr w:type="spellEnd"/>
      <w:r>
        <w:rPr>
          <w:rFonts w:cs="Arial"/>
          <w:bCs/>
          <w:szCs w:val="22"/>
        </w:rPr>
        <w:t>.</w:t>
      </w:r>
      <w:r w:rsidRPr="00E24C75">
        <w:rPr>
          <w:rFonts w:cs="Arial"/>
          <w:bCs/>
          <w:szCs w:val="22"/>
        </w:rPr>
        <w:t xml:space="preserve"> 2955, zajišťuje vyústění vody z průlehů Pru5 a Pru6 do průlehu Pru7. Propustek je navržen z železobetonových hrdlových trub TZH-Q60/250 obetonovaných betonem</w:t>
      </w:r>
      <w:r>
        <w:rPr>
          <w:rFonts w:cs="Arial"/>
          <w:bCs/>
          <w:szCs w:val="22"/>
        </w:rPr>
        <w:t>.</w:t>
      </w:r>
      <w:r w:rsidRPr="00E24C75">
        <w:rPr>
          <w:bCs/>
          <w:sz w:val="26"/>
          <w:szCs w:val="26"/>
        </w:rPr>
        <w:t xml:space="preserve"> </w:t>
      </w:r>
      <w:r w:rsidRPr="00E24C75">
        <w:rPr>
          <w:rFonts w:cs="Arial"/>
          <w:bCs/>
          <w:szCs w:val="22"/>
        </w:rPr>
        <w:t>Na</w:t>
      </w:r>
      <w:r>
        <w:rPr>
          <w:rFonts w:cs="Arial"/>
          <w:bCs/>
          <w:szCs w:val="22"/>
        </w:rPr>
        <w:t> </w:t>
      </w:r>
      <w:r w:rsidRPr="00E24C75">
        <w:rPr>
          <w:rFonts w:cs="Arial"/>
          <w:bCs/>
          <w:szCs w:val="22"/>
        </w:rPr>
        <w:t>křížení průlehu Pru7 se stávající zpevněnou polní cestou je navržen brod. Šířka brodu ve dně je navržena 3,0 m, sklon svahů 1:7 a 1:8. Svahy brodu budou zpevněny povrchem z</w:t>
      </w:r>
      <w:r>
        <w:rPr>
          <w:rFonts w:cs="Arial"/>
          <w:bCs/>
          <w:szCs w:val="22"/>
        </w:rPr>
        <w:t> </w:t>
      </w:r>
      <w:r w:rsidRPr="00E24C75">
        <w:rPr>
          <w:rFonts w:cs="Arial"/>
          <w:bCs/>
          <w:szCs w:val="22"/>
        </w:rPr>
        <w:t>asfaltobetonu</w:t>
      </w:r>
      <w:r>
        <w:rPr>
          <w:rFonts w:cs="Arial"/>
          <w:bCs/>
          <w:szCs w:val="22"/>
        </w:rPr>
        <w:t>.</w:t>
      </w:r>
    </w:p>
    <w:bookmarkEnd w:id="3"/>
    <w:p w14:paraId="5343EC04" w14:textId="77777777" w:rsidR="00E0365A" w:rsidRPr="00407304" w:rsidRDefault="00E0365A" w:rsidP="00094EDD">
      <w:pPr>
        <w:spacing w:before="0" w:after="0" w:line="240" w:lineRule="auto"/>
        <w:ind w:left="426"/>
        <w:jc w:val="both"/>
        <w:rPr>
          <w:szCs w:val="22"/>
        </w:rPr>
      </w:pPr>
      <w:r w:rsidRPr="00407304">
        <w:rPr>
          <w:rFonts w:cs="Arial"/>
          <w:b/>
          <w:szCs w:val="22"/>
        </w:rPr>
        <w:t>Vegetační úpravy</w:t>
      </w:r>
      <w:r>
        <w:rPr>
          <w:szCs w:val="22"/>
        </w:rPr>
        <w:t xml:space="preserve"> - v rámci stavby bude vysázeno 74 stromů </w:t>
      </w:r>
    </w:p>
    <w:p w14:paraId="79D6E7DC" w14:textId="77777777" w:rsidR="005F5CA0" w:rsidRDefault="005F5CA0" w:rsidP="00094EDD">
      <w:pPr>
        <w:pStyle w:val="l-L2"/>
        <w:spacing w:before="0" w:after="0" w:line="240" w:lineRule="auto"/>
        <w:ind w:left="426"/>
        <w:rPr>
          <w:rStyle w:val="l-L2Char"/>
          <w:rFonts w:cs="Arial"/>
          <w:szCs w:val="22"/>
        </w:rPr>
      </w:pPr>
      <w:r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6E77C1">
      <w:pPr>
        <w:pStyle w:val="l-L2"/>
        <w:numPr>
          <w:ilvl w:val="1"/>
          <w:numId w:val="2"/>
        </w:numPr>
        <w:spacing w:before="0" w:after="0" w:line="240" w:lineRule="auto"/>
        <w:rPr>
          <w:lang w:val="cs-CZ" w:eastAsia="cs-CZ"/>
        </w:rPr>
      </w:pPr>
      <w:bookmarkStart w:id="4"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4"/>
    </w:p>
    <w:p w14:paraId="7E3A0B17" w14:textId="77777777" w:rsidR="00E673F7" w:rsidRDefault="00E673F7" w:rsidP="006E77C1">
      <w:pPr>
        <w:pStyle w:val="l-L2"/>
        <w:tabs>
          <w:tab w:val="clear" w:pos="737"/>
        </w:tabs>
        <w:spacing w:before="0" w:after="0" w:line="240" w:lineRule="auto"/>
        <w:rPr>
          <w:lang w:val="cs-CZ" w:eastAsia="cs-CZ"/>
        </w:rPr>
      </w:pPr>
    </w:p>
    <w:p w14:paraId="0087478D" w14:textId="77777777" w:rsidR="004770CF" w:rsidRPr="002747F4" w:rsidRDefault="004770CF" w:rsidP="006E77C1">
      <w:pPr>
        <w:pStyle w:val="l-L2"/>
        <w:tabs>
          <w:tab w:val="clear" w:pos="737"/>
        </w:tabs>
        <w:spacing w:before="0" w:after="0" w:line="240" w:lineRule="auto"/>
        <w:rPr>
          <w:lang w:val="cs-CZ" w:eastAsia="cs-CZ"/>
        </w:rPr>
      </w:pPr>
    </w:p>
    <w:p w14:paraId="0840306D" w14:textId="74C83C55" w:rsidR="00FC11FA" w:rsidRPr="002747F4" w:rsidRDefault="00490719" w:rsidP="00E673F7">
      <w:pPr>
        <w:pStyle w:val="l-L1"/>
      </w:pPr>
      <w:bookmarkStart w:id="5" w:name="_Ref376517531"/>
      <w:bookmarkStart w:id="6" w:name="_Ref376500168"/>
      <w:bookmarkEnd w:id="2"/>
      <w:r w:rsidRPr="002747F4">
        <w:t>Rozsah a obsah předmětu plnění</w:t>
      </w:r>
      <w:bookmarkEnd w:id="5"/>
    </w:p>
    <w:bookmarkEnd w:id="6"/>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lastRenderedPageBreak/>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7"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7"/>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8"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8"/>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doklady, které doloží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9"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lastRenderedPageBreak/>
        <w:t>vypracovat závěrečnou zprávu o tom, jak odpovídá provedení stavby schválené projektové dokumentaci (PD), smluveným podmínkám, technickým normám a příslušným předpisům vztahujícím se k předmětné stavbě;</w:t>
      </w:r>
    </w:p>
    <w:p w14:paraId="45D6BE3C" w14:textId="6F775CE8"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B76F0A">
        <w:rPr>
          <w:lang w:val="cs-CZ" w:eastAsia="cs-CZ"/>
        </w:rPr>
        <w:t>3</w:t>
      </w:r>
      <w:r w:rsidRPr="00595FFE">
        <w:rPr>
          <w:lang w:val="cs-CZ" w:eastAsia="cs-CZ"/>
        </w:rPr>
        <w:fldChar w:fldCharType="end"/>
      </w:r>
      <w:r w:rsidRPr="00595FFE">
        <w:rPr>
          <w:lang w:val="cs-CZ" w:eastAsia="cs-CZ"/>
        </w:rPr>
        <w:t>.</w:t>
      </w:r>
    </w:p>
    <w:p w14:paraId="73E8705C" w14:textId="6D1E32D5" w:rsidR="00610249" w:rsidRDefault="00610249" w:rsidP="00610249">
      <w:pPr>
        <w:pStyle w:val="l-L2"/>
        <w:numPr>
          <w:ilvl w:val="1"/>
          <w:numId w:val="4"/>
        </w:numPr>
        <w:ind w:left="357" w:hanging="357"/>
        <w:rPr>
          <w:lang w:val="cs-CZ" w:eastAsia="cs-CZ"/>
        </w:rPr>
      </w:pPr>
      <w:bookmarkStart w:id="10" w:name="_Hlk182371151"/>
      <w:bookmarkEnd w:id="9"/>
      <w:r w:rsidRPr="00A00182">
        <w:rPr>
          <w:lang w:val="cs-CZ" w:eastAsia="cs-CZ"/>
        </w:rPr>
        <w:t xml:space="preserve">Předpokládaná doba realizace stavby je </w:t>
      </w:r>
      <w:r w:rsidR="00A67AA7">
        <w:rPr>
          <w:b/>
          <w:bCs/>
          <w:lang w:val="cs-CZ" w:eastAsia="cs-CZ"/>
        </w:rPr>
        <w:t xml:space="preserve">(zahájení stavebních prací - </w:t>
      </w:r>
      <w:r w:rsidR="00E0365A">
        <w:rPr>
          <w:b/>
          <w:bCs/>
          <w:lang w:val="cs-CZ" w:eastAsia="cs-CZ"/>
        </w:rPr>
        <w:t>prosinec</w:t>
      </w:r>
      <w:r w:rsidR="00A67AA7">
        <w:rPr>
          <w:b/>
          <w:bCs/>
          <w:lang w:val="cs-CZ" w:eastAsia="cs-CZ"/>
        </w:rPr>
        <w:t xml:space="preserve"> 2025- dokončení stavebních prací květen 2026; převzetí stavby do 30. července 2026)</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1"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2" w:name="_Hlk181280837"/>
      <w:bookmarkEnd w:id="11"/>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opatří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3" w:name="_Hlk181280891"/>
      <w:bookmarkEnd w:id="12"/>
    </w:p>
    <w:p w14:paraId="16E3F291" w14:textId="77777777" w:rsidR="00610249" w:rsidRPr="00A43C9E" w:rsidRDefault="00610249" w:rsidP="006E77C1">
      <w:pPr>
        <w:pStyle w:val="l-L2"/>
        <w:numPr>
          <w:ilvl w:val="1"/>
          <w:numId w:val="4"/>
        </w:numPr>
        <w:spacing w:before="0" w:after="0" w:line="240" w:lineRule="auto"/>
        <w:ind w:left="357" w:hanging="357"/>
        <w:rPr>
          <w:lang w:val="cs-CZ" w:eastAsia="cs-CZ"/>
        </w:rPr>
      </w:pPr>
      <w:r w:rsidRPr="00A43C9E">
        <w:rPr>
          <w:lang w:val="cs-CZ" w:eastAsia="cs-CZ"/>
        </w:rPr>
        <w:t>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značí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3"/>
      <w:r w:rsidRPr="00A43C9E">
        <w:rPr>
          <w:lang w:val="cs-CZ" w:eastAsia="cs-CZ"/>
        </w:rPr>
        <w:t>.</w:t>
      </w:r>
    </w:p>
    <w:bookmarkEnd w:id="10"/>
    <w:p w14:paraId="518424E3" w14:textId="77777777" w:rsidR="00F774C6" w:rsidRDefault="00F774C6" w:rsidP="006E77C1">
      <w:pPr>
        <w:pStyle w:val="l-L2"/>
        <w:tabs>
          <w:tab w:val="clear" w:pos="737"/>
        </w:tabs>
        <w:spacing w:before="0" w:after="0" w:line="240" w:lineRule="auto"/>
        <w:rPr>
          <w:lang w:val="cs-CZ" w:eastAsia="cs-CZ"/>
        </w:rPr>
      </w:pPr>
    </w:p>
    <w:p w14:paraId="7B3534C5" w14:textId="77777777" w:rsidR="00255BD6" w:rsidRPr="002B752C" w:rsidRDefault="00255BD6" w:rsidP="006E77C1">
      <w:pPr>
        <w:pStyle w:val="l-L2"/>
        <w:tabs>
          <w:tab w:val="clear" w:pos="737"/>
        </w:tabs>
        <w:spacing w:before="0" w:after="0" w:line="240" w:lineRule="auto"/>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Pokud příkazník svěří,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lastRenderedPageBreak/>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6E77C1">
      <w:pPr>
        <w:pStyle w:val="l-L2"/>
        <w:numPr>
          <w:ilvl w:val="1"/>
          <w:numId w:val="5"/>
        </w:numPr>
        <w:spacing w:before="0" w:after="0" w:line="240" w:lineRule="auto"/>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6E77C1">
      <w:pPr>
        <w:pStyle w:val="l-L2"/>
        <w:tabs>
          <w:tab w:val="clear" w:pos="737"/>
        </w:tabs>
        <w:spacing w:before="0" w:after="0" w:line="240" w:lineRule="auto"/>
        <w:rPr>
          <w:lang w:val="cs-CZ" w:eastAsia="cs-CZ"/>
        </w:rPr>
      </w:pPr>
    </w:p>
    <w:p w14:paraId="0FCC2F07" w14:textId="77777777" w:rsidR="00255BD6" w:rsidRDefault="00255BD6" w:rsidP="006E77C1">
      <w:pPr>
        <w:pStyle w:val="l-L2"/>
        <w:tabs>
          <w:tab w:val="clear" w:pos="737"/>
        </w:tabs>
        <w:spacing w:before="0" w:after="0" w:line="240" w:lineRule="auto"/>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4" w:name="_Hlk182382525"/>
      <w:bookmarkStart w:id="15" w:name="_Hlk182371474"/>
      <w:r>
        <w:rPr>
          <w:lang w:val="cs-CZ" w:eastAsia="cs-CZ"/>
        </w:rPr>
        <w:t>Smlouva se uzavírá na dobu určitou, a to</w:t>
      </w:r>
      <w:r w:rsidRPr="00A00182">
        <w:rPr>
          <w:lang w:val="cs-CZ" w:eastAsia="cs-CZ"/>
        </w:rPr>
        <w:t xml:space="preserve"> do </w:t>
      </w:r>
      <w:bookmarkEnd w:id="14"/>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6E77C1">
      <w:pPr>
        <w:pStyle w:val="l-L2"/>
        <w:numPr>
          <w:ilvl w:val="1"/>
          <w:numId w:val="6"/>
        </w:numPr>
        <w:spacing w:before="0" w:after="0" w:line="240" w:lineRule="auto"/>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5"/>
    <w:p w14:paraId="369B730F" w14:textId="77777777" w:rsidR="00825A87" w:rsidRDefault="00825A87" w:rsidP="006E77C1">
      <w:pPr>
        <w:pStyle w:val="l-L2"/>
        <w:tabs>
          <w:tab w:val="clear" w:pos="737"/>
        </w:tabs>
        <w:spacing w:before="0" w:after="0" w:line="240" w:lineRule="auto"/>
        <w:rPr>
          <w:lang w:val="cs-CZ" w:eastAsia="cs-CZ"/>
        </w:rPr>
      </w:pPr>
    </w:p>
    <w:p w14:paraId="04B8AE23" w14:textId="77777777" w:rsidR="006E77C1" w:rsidRDefault="006E77C1" w:rsidP="006E77C1">
      <w:pPr>
        <w:pStyle w:val="l-L2"/>
        <w:tabs>
          <w:tab w:val="clear" w:pos="737"/>
        </w:tabs>
        <w:spacing w:before="0" w:after="0" w:line="240" w:lineRule="auto"/>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6"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7"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8" w:name="_Ref376503882"/>
      <w:bookmarkEnd w:id="17"/>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8"/>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62433840" w14:textId="331F9B01" w:rsidR="008F0CA4" w:rsidRPr="00255BD6"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00255BD6">
        <w:rPr>
          <w:lang w:val="cs-CZ" w:eastAsia="cs-CZ"/>
        </w:rPr>
        <w:t xml:space="preserve"> </w:t>
      </w:r>
      <w:r w:rsidR="00A67AA7" w:rsidRPr="00255BD6">
        <w:rPr>
          <w:lang w:val="cs-CZ" w:eastAsia="cs-CZ"/>
        </w:rPr>
        <w:t>Ing. Zdenka Hebelková</w:t>
      </w:r>
    </w:p>
    <w:p w14:paraId="47D1EB8E" w14:textId="7827B0ED" w:rsidR="008F0CA4" w:rsidRPr="00255BD6" w:rsidRDefault="008F0CA4" w:rsidP="008F0CA4">
      <w:pPr>
        <w:pStyle w:val="l-L2"/>
        <w:tabs>
          <w:tab w:val="clear" w:pos="737"/>
          <w:tab w:val="left" w:pos="851"/>
          <w:tab w:val="left" w:pos="2268"/>
        </w:tabs>
        <w:ind w:left="357"/>
        <w:rPr>
          <w:lang w:val="cs-CZ" w:eastAsia="cs-CZ"/>
        </w:rPr>
      </w:pPr>
      <w:r w:rsidRPr="00255BD6">
        <w:rPr>
          <w:lang w:val="cs-CZ" w:eastAsia="cs-CZ"/>
        </w:rPr>
        <w:tab/>
        <w:t>Telefon:</w:t>
      </w:r>
      <w:r w:rsidR="00255BD6">
        <w:rPr>
          <w:lang w:val="cs-CZ" w:eastAsia="cs-CZ"/>
        </w:rPr>
        <w:t xml:space="preserve"> </w:t>
      </w:r>
      <w:r w:rsidR="00A67AA7" w:rsidRPr="00255BD6">
        <w:rPr>
          <w:lang w:val="cs-CZ" w:eastAsia="cs-CZ"/>
        </w:rPr>
        <w:t>+420 725 765 796</w:t>
      </w:r>
    </w:p>
    <w:p w14:paraId="5B468D89" w14:textId="21B49361" w:rsidR="008F0CA4" w:rsidRPr="00255BD6" w:rsidRDefault="008F0CA4" w:rsidP="008F0CA4">
      <w:pPr>
        <w:pStyle w:val="l-L2"/>
        <w:tabs>
          <w:tab w:val="clear" w:pos="737"/>
          <w:tab w:val="left" w:pos="851"/>
          <w:tab w:val="left" w:pos="2268"/>
        </w:tabs>
        <w:ind w:left="357"/>
        <w:rPr>
          <w:lang w:val="cs-CZ" w:eastAsia="cs-CZ"/>
        </w:rPr>
      </w:pPr>
      <w:r w:rsidRPr="00255BD6">
        <w:rPr>
          <w:lang w:val="cs-CZ" w:eastAsia="cs-CZ"/>
        </w:rPr>
        <w:tab/>
        <w:t>E-mail:</w:t>
      </w:r>
      <w:r w:rsidR="00255BD6">
        <w:rPr>
          <w:lang w:val="cs-CZ" w:eastAsia="cs-CZ"/>
        </w:rPr>
        <w:t xml:space="preserve"> </w:t>
      </w:r>
      <w:r w:rsidR="00A67AA7" w:rsidRPr="00255BD6">
        <w:rPr>
          <w:lang w:val="cs-CZ" w:eastAsia="cs-CZ"/>
        </w:rPr>
        <w:t>zdenka.hebelkova</w:t>
      </w:r>
      <w:r w:rsidR="00A67AA7" w:rsidRPr="00255BD6">
        <w:rPr>
          <w:rFonts w:cs="Arial"/>
          <w:lang w:val="cs-CZ" w:eastAsia="cs-CZ"/>
        </w:rPr>
        <w:t>@</w:t>
      </w:r>
      <w:r w:rsidR="00A67AA7" w:rsidRPr="00255BD6">
        <w:rPr>
          <w:lang w:val="cs-CZ" w:eastAsia="cs-CZ"/>
        </w:rPr>
        <w:t>spu.gov.cz</w:t>
      </w:r>
    </w:p>
    <w:p w14:paraId="2A7969D4" w14:textId="77777777" w:rsidR="00A67AA7" w:rsidRDefault="00A67AA7" w:rsidP="008F0CA4">
      <w:pPr>
        <w:pStyle w:val="l-L2"/>
        <w:tabs>
          <w:tab w:val="clear" w:pos="737"/>
        </w:tabs>
        <w:ind w:left="357"/>
        <w:rPr>
          <w:lang w:val="cs-CZ" w:eastAsia="cs-CZ"/>
        </w:rPr>
      </w:pPr>
    </w:p>
    <w:p w14:paraId="3CB0B0A3" w14:textId="3DEF9023" w:rsidR="008F0CA4" w:rsidRPr="005D2653" w:rsidRDefault="008F0CA4" w:rsidP="008F0CA4">
      <w:pPr>
        <w:pStyle w:val="l-L2"/>
        <w:tabs>
          <w:tab w:val="clear" w:pos="737"/>
        </w:tabs>
        <w:ind w:left="357"/>
        <w:rPr>
          <w:lang w:val="cs-CZ" w:eastAsia="cs-CZ"/>
        </w:rPr>
      </w:pPr>
      <w:r w:rsidRPr="005D2653">
        <w:rPr>
          <w:lang w:val="cs-CZ" w:eastAsia="cs-CZ"/>
        </w:rPr>
        <w:t>Kontaktními osobami příkazníka jsou:</w:t>
      </w:r>
    </w:p>
    <w:p w14:paraId="61753E52" w14:textId="7620742C"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00255BD6">
        <w:rPr>
          <w:lang w:val="cs-CZ" w:eastAsia="cs-CZ"/>
        </w:rPr>
        <w:t xml:space="preserve"> </w:t>
      </w:r>
      <w:r w:rsidR="002373DE">
        <w:rPr>
          <w:lang w:val="cs-CZ" w:eastAsia="cs-CZ"/>
        </w:rPr>
        <w:t>Ing. František Marcián</w:t>
      </w:r>
    </w:p>
    <w:p w14:paraId="69E4B936" w14:textId="57E06654"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00255BD6">
        <w:rPr>
          <w:lang w:val="cs-CZ" w:eastAsia="cs-CZ"/>
        </w:rPr>
        <w:t xml:space="preserve"> </w:t>
      </w:r>
      <w:proofErr w:type="spellStart"/>
      <w:r w:rsidR="00E97203">
        <w:rPr>
          <w:lang w:val="cs-CZ" w:eastAsia="cs-CZ"/>
        </w:rPr>
        <w:t>xxx</w:t>
      </w:r>
      <w:proofErr w:type="spellEnd"/>
      <w:r w:rsidR="00A71AB7">
        <w:rPr>
          <w:lang w:val="cs-CZ" w:eastAsia="cs-CZ"/>
        </w:rPr>
        <w:t xml:space="preserve"> </w:t>
      </w:r>
    </w:p>
    <w:p w14:paraId="06A23C44" w14:textId="24DC9EDD"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00255BD6">
        <w:rPr>
          <w:lang w:val="cs-CZ" w:eastAsia="cs-CZ"/>
        </w:rPr>
        <w:t xml:space="preserve"> </w:t>
      </w:r>
      <w:proofErr w:type="spellStart"/>
      <w:r w:rsidR="00E97203">
        <w:rPr>
          <w:lang w:val="cs-CZ" w:eastAsia="cs-CZ"/>
        </w:rPr>
        <w:t>xxx</w:t>
      </w:r>
      <w:proofErr w:type="spellEnd"/>
    </w:p>
    <w:bookmarkEnd w:id="16"/>
    <w:p w14:paraId="53A0837C" w14:textId="77777777" w:rsidR="0099462A" w:rsidRDefault="0099462A" w:rsidP="0099462A">
      <w:pPr>
        <w:pStyle w:val="l-L2"/>
        <w:tabs>
          <w:tab w:val="clear" w:pos="737"/>
          <w:tab w:val="left" w:pos="851"/>
          <w:tab w:val="left" w:pos="2268"/>
        </w:tabs>
        <w:rPr>
          <w:lang w:val="cs-CZ" w:eastAsia="cs-CZ"/>
        </w:rPr>
      </w:pPr>
    </w:p>
    <w:p w14:paraId="139E53D0" w14:textId="77777777" w:rsidR="00255BD6" w:rsidRPr="0099462A" w:rsidRDefault="00255BD6"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50325112" w14:textId="140DF57D" w:rsidR="00B6329C" w:rsidRPr="00A71AB7" w:rsidRDefault="00B6329C" w:rsidP="006366D7">
      <w:pPr>
        <w:pStyle w:val="l-L2"/>
        <w:numPr>
          <w:ilvl w:val="1"/>
          <w:numId w:val="22"/>
        </w:numPr>
        <w:ind w:left="357" w:hanging="357"/>
        <w:rPr>
          <w:lang w:val="cs-CZ" w:eastAsia="cs-CZ"/>
        </w:rPr>
      </w:pPr>
      <w:bookmarkStart w:id="19" w:name="_Hlk182382081"/>
      <w:bookmarkStart w:id="20" w:name="_Hlk182372334"/>
      <w:r w:rsidRPr="00A71AB7">
        <w:rPr>
          <w:lang w:val="cs-CZ" w:eastAsia="cs-CZ"/>
        </w:rPr>
        <w:t xml:space="preserve">Odměna za provedení investorsko-inženýrských činností činí </w:t>
      </w:r>
      <w:r w:rsidR="00A71AB7" w:rsidRPr="00A71AB7">
        <w:rPr>
          <w:b/>
          <w:bCs/>
          <w:lang w:val="cs-CZ" w:eastAsia="cs-CZ"/>
        </w:rPr>
        <w:t>145 200,00</w:t>
      </w:r>
      <w:r w:rsidRPr="00A71AB7">
        <w:rPr>
          <w:b/>
          <w:bCs/>
          <w:lang w:val="cs-CZ" w:eastAsia="cs-CZ"/>
        </w:rPr>
        <w:t> Kč včetně DPH</w:t>
      </w:r>
      <w:r w:rsidRPr="00A71AB7">
        <w:rPr>
          <w:lang w:val="cs-CZ" w:eastAsia="cs-CZ"/>
        </w:rPr>
        <w:t xml:space="preserve"> (slovy: </w:t>
      </w:r>
      <w:proofErr w:type="spellStart"/>
      <w:r w:rsidR="00255BD6">
        <w:rPr>
          <w:lang w:val="cs-CZ" w:eastAsia="cs-CZ"/>
        </w:rPr>
        <w:t>jedno</w:t>
      </w:r>
      <w:r w:rsidR="00A71AB7" w:rsidRPr="00A71AB7">
        <w:rPr>
          <w:lang w:val="cs-CZ" w:eastAsia="cs-CZ"/>
        </w:rPr>
        <w:t>stočtyřicetpěttisícdvěstě</w:t>
      </w:r>
      <w:r w:rsidRPr="00A71AB7">
        <w:rPr>
          <w:lang w:val="cs-CZ" w:eastAsia="cs-CZ"/>
        </w:rPr>
        <w:t>korun</w:t>
      </w:r>
      <w:proofErr w:type="spellEnd"/>
      <w:r w:rsidRPr="00A71AB7">
        <w:rPr>
          <w:lang w:val="cs-CZ" w:eastAsia="cs-CZ"/>
        </w:rPr>
        <w:t xml:space="preserve"> českých.).</w:t>
      </w:r>
      <w:r w:rsidRPr="00A71AB7">
        <w:rPr>
          <w:bCs/>
        </w:rPr>
        <w:t xml:space="preserve"> Tato odměna zahrnuje veškeré náklady spojené s provedením jeho činností, a to i hotové výdaje účelně vynaložené.</w:t>
      </w:r>
    </w:p>
    <w:p w14:paraId="355D10E8" w14:textId="50B2C7FB" w:rsidR="00B6329C" w:rsidRPr="00A71AB7" w:rsidRDefault="00B6329C" w:rsidP="006366D7">
      <w:pPr>
        <w:pStyle w:val="l-L2"/>
        <w:numPr>
          <w:ilvl w:val="1"/>
          <w:numId w:val="22"/>
        </w:numPr>
        <w:ind w:left="357" w:hanging="357"/>
        <w:rPr>
          <w:lang w:val="cs-CZ" w:eastAsia="cs-CZ"/>
        </w:rPr>
      </w:pPr>
      <w:r w:rsidRPr="00A71AB7">
        <w:rPr>
          <w:lang w:val="cs-CZ" w:eastAsia="cs-CZ"/>
        </w:rPr>
        <w:t xml:space="preserve">Výše odměny byla stanovena dohodou smluvních stran na základě nabídky příkazníka ze dne </w:t>
      </w:r>
      <w:r w:rsidR="00A71AB7">
        <w:rPr>
          <w:lang w:val="cs-CZ" w:eastAsia="cs-CZ"/>
        </w:rPr>
        <w:t>10. listopadu 2025</w:t>
      </w:r>
      <w:r w:rsidRPr="00A71AB7">
        <w:rPr>
          <w:lang w:val="cs-CZ" w:eastAsia="cs-CZ"/>
        </w:rPr>
        <w:t xml:space="preserve">. </w:t>
      </w:r>
      <w:r w:rsidR="00BD2227" w:rsidRPr="00A71AB7">
        <w:rPr>
          <w:lang w:val="cs-CZ" w:eastAsia="cs-CZ"/>
        </w:rPr>
        <w:t xml:space="preserve">Přičemž je příkazník povinen se sám ujistit o správnosti a dostatečnosti své nabídky. </w:t>
      </w:r>
      <w:r w:rsidRPr="00A71AB7">
        <w:rPr>
          <w:lang w:val="cs-CZ" w:eastAsia="cs-CZ"/>
        </w:rPr>
        <w:t>Tato odměna je konečná.</w:t>
      </w:r>
    </w:p>
    <w:p w14:paraId="16ADD8B4" w14:textId="77777777" w:rsidR="00B6329C" w:rsidRPr="00A71AB7" w:rsidRDefault="00B6329C" w:rsidP="00AD0492">
      <w:pPr>
        <w:pStyle w:val="l-L2"/>
        <w:tabs>
          <w:tab w:val="clear" w:pos="737"/>
        </w:tabs>
        <w:spacing w:after="0"/>
        <w:ind w:left="357"/>
        <w:rPr>
          <w:lang w:val="cs-CZ" w:eastAsia="cs-CZ"/>
        </w:rPr>
      </w:pPr>
      <w:bookmarkStart w:id="21" w:name="_Hlk182381780"/>
      <w:bookmarkEnd w:id="19"/>
      <w:r w:rsidRPr="00A71AB7">
        <w:rPr>
          <w:lang w:val="cs-CZ" w:eastAsia="cs-CZ"/>
        </w:rPr>
        <w:t>Rozpis položek:</w:t>
      </w:r>
    </w:p>
    <w:tbl>
      <w:tblPr>
        <w:tblW w:w="8992" w:type="dxa"/>
        <w:tblInd w:w="354" w:type="dxa"/>
        <w:tblCellMar>
          <w:left w:w="70" w:type="dxa"/>
          <w:right w:w="70" w:type="dxa"/>
        </w:tblCellMar>
        <w:tblLook w:val="04A0" w:firstRow="1" w:lastRow="0" w:firstColumn="1" w:lastColumn="0" w:noHBand="0" w:noVBand="1"/>
      </w:tblPr>
      <w:tblGrid>
        <w:gridCol w:w="3118"/>
        <w:gridCol w:w="2175"/>
        <w:gridCol w:w="1573"/>
        <w:gridCol w:w="2126"/>
      </w:tblGrid>
      <w:tr w:rsidR="00B6329C" w:rsidRPr="00A71AB7" w14:paraId="363FAB4B" w14:textId="77777777" w:rsidTr="00D43738">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265F422A" w14:textId="77777777" w:rsidR="00B6329C" w:rsidRPr="00A71AB7" w:rsidRDefault="00B6329C" w:rsidP="00D43738">
            <w:pPr>
              <w:spacing w:before="0" w:after="0"/>
            </w:pPr>
            <w:bookmarkStart w:id="22" w:name="_Hlk182380004"/>
            <w:bookmarkEnd w:id="21"/>
          </w:p>
        </w:tc>
        <w:tc>
          <w:tcPr>
            <w:tcW w:w="2175" w:type="dxa"/>
            <w:tcBorders>
              <w:top w:val="single" w:sz="8" w:space="0" w:color="auto"/>
              <w:left w:val="nil"/>
              <w:bottom w:val="single" w:sz="4" w:space="0" w:color="auto"/>
              <w:right w:val="single" w:sz="4" w:space="0" w:color="auto"/>
            </w:tcBorders>
            <w:shd w:val="clear" w:color="auto" w:fill="BFBFBF"/>
            <w:vAlign w:val="center"/>
            <w:hideMark/>
          </w:tcPr>
          <w:p w14:paraId="2F7A17C1" w14:textId="77777777" w:rsidR="00B6329C" w:rsidRPr="00A71AB7" w:rsidRDefault="00B6329C" w:rsidP="00D43738">
            <w:pPr>
              <w:spacing w:before="0" w:after="0"/>
            </w:pPr>
            <w:r w:rsidRPr="00A71AB7">
              <w:t>Cena bez DPH (Kč)</w:t>
            </w:r>
          </w:p>
        </w:tc>
        <w:tc>
          <w:tcPr>
            <w:tcW w:w="1573" w:type="dxa"/>
            <w:tcBorders>
              <w:top w:val="single" w:sz="8" w:space="0" w:color="auto"/>
              <w:left w:val="nil"/>
              <w:bottom w:val="single" w:sz="4" w:space="0" w:color="auto"/>
              <w:right w:val="single" w:sz="4" w:space="0" w:color="auto"/>
            </w:tcBorders>
            <w:shd w:val="clear" w:color="auto" w:fill="BFBFBF"/>
            <w:vAlign w:val="center"/>
            <w:hideMark/>
          </w:tcPr>
          <w:p w14:paraId="79EE206D" w14:textId="77777777" w:rsidR="00B6329C" w:rsidRPr="00A71AB7" w:rsidRDefault="00B6329C" w:rsidP="00D43738">
            <w:pPr>
              <w:spacing w:before="0" w:after="0"/>
            </w:pPr>
            <w:r w:rsidRPr="00A71AB7">
              <w:t>DPH (Kč)</w:t>
            </w:r>
          </w:p>
        </w:tc>
        <w:tc>
          <w:tcPr>
            <w:tcW w:w="2126" w:type="dxa"/>
            <w:tcBorders>
              <w:top w:val="single" w:sz="8" w:space="0" w:color="auto"/>
              <w:left w:val="nil"/>
              <w:bottom w:val="single" w:sz="4" w:space="0" w:color="auto"/>
              <w:right w:val="single" w:sz="8" w:space="0" w:color="auto"/>
            </w:tcBorders>
            <w:shd w:val="clear" w:color="auto" w:fill="BFBFBF"/>
            <w:vAlign w:val="center"/>
            <w:hideMark/>
          </w:tcPr>
          <w:p w14:paraId="3F5EE338" w14:textId="77777777" w:rsidR="00B6329C" w:rsidRPr="00A71AB7" w:rsidRDefault="00B6329C" w:rsidP="00D43738">
            <w:pPr>
              <w:spacing w:before="0" w:after="0"/>
            </w:pPr>
            <w:r w:rsidRPr="00A71AB7">
              <w:t>Cena vč. DPH (Kč)</w:t>
            </w:r>
          </w:p>
        </w:tc>
      </w:tr>
      <w:tr w:rsidR="00B6329C" w:rsidRPr="00A71AB7" w14:paraId="1F9CB5DF" w14:textId="77777777" w:rsidTr="00A71AB7">
        <w:trPr>
          <w:trHeight w:val="284"/>
        </w:trPr>
        <w:tc>
          <w:tcPr>
            <w:tcW w:w="3118" w:type="dxa"/>
            <w:tcBorders>
              <w:top w:val="nil"/>
              <w:left w:val="single" w:sz="8" w:space="0" w:color="auto"/>
              <w:bottom w:val="single" w:sz="4" w:space="0" w:color="auto"/>
              <w:right w:val="single" w:sz="4" w:space="0" w:color="auto"/>
            </w:tcBorders>
            <w:shd w:val="clear" w:color="auto" w:fill="auto"/>
            <w:vAlign w:val="center"/>
          </w:tcPr>
          <w:p w14:paraId="439B2ED1" w14:textId="5948B74B" w:rsidR="00B6329C" w:rsidRPr="00A71AB7" w:rsidRDefault="00E0365A" w:rsidP="00D43738">
            <w:pPr>
              <w:spacing w:before="0" w:after="0"/>
            </w:pPr>
            <w:r w:rsidRPr="00A71AB7">
              <w:t>Průleh Pru5</w:t>
            </w:r>
          </w:p>
        </w:tc>
        <w:tc>
          <w:tcPr>
            <w:tcW w:w="2175" w:type="dxa"/>
            <w:tcBorders>
              <w:top w:val="nil"/>
              <w:left w:val="nil"/>
              <w:bottom w:val="single" w:sz="4" w:space="0" w:color="auto"/>
              <w:right w:val="single" w:sz="4" w:space="0" w:color="auto"/>
            </w:tcBorders>
            <w:shd w:val="clear" w:color="auto" w:fill="auto"/>
            <w:noWrap/>
            <w:vAlign w:val="center"/>
          </w:tcPr>
          <w:p w14:paraId="335FE836" w14:textId="7FBE2C1F" w:rsidR="00B6329C" w:rsidRPr="00255BD6" w:rsidRDefault="00A71AB7" w:rsidP="00A71AB7">
            <w:pPr>
              <w:spacing w:before="0" w:after="0"/>
              <w:jc w:val="right"/>
            </w:pPr>
            <w:r w:rsidRPr="00255BD6">
              <w:t>40 000,00</w:t>
            </w:r>
          </w:p>
        </w:tc>
        <w:tc>
          <w:tcPr>
            <w:tcW w:w="1573" w:type="dxa"/>
            <w:tcBorders>
              <w:top w:val="nil"/>
              <w:left w:val="nil"/>
              <w:bottom w:val="single" w:sz="4" w:space="0" w:color="auto"/>
              <w:right w:val="single" w:sz="4" w:space="0" w:color="auto"/>
            </w:tcBorders>
            <w:shd w:val="clear" w:color="auto" w:fill="auto"/>
            <w:noWrap/>
            <w:vAlign w:val="center"/>
          </w:tcPr>
          <w:p w14:paraId="015C22C2" w14:textId="5C17E8C1" w:rsidR="00B6329C" w:rsidRPr="00255BD6" w:rsidRDefault="00A71AB7" w:rsidP="00390290">
            <w:pPr>
              <w:spacing w:before="0" w:after="0"/>
              <w:jc w:val="right"/>
            </w:pPr>
            <w:r w:rsidRPr="00255BD6">
              <w:t>8 400,00</w:t>
            </w:r>
          </w:p>
        </w:tc>
        <w:tc>
          <w:tcPr>
            <w:tcW w:w="2126" w:type="dxa"/>
            <w:tcBorders>
              <w:top w:val="nil"/>
              <w:left w:val="nil"/>
              <w:bottom w:val="single" w:sz="4" w:space="0" w:color="auto"/>
              <w:right w:val="single" w:sz="8" w:space="0" w:color="auto"/>
            </w:tcBorders>
            <w:shd w:val="clear" w:color="auto" w:fill="auto"/>
            <w:noWrap/>
            <w:vAlign w:val="center"/>
          </w:tcPr>
          <w:p w14:paraId="46AE165D" w14:textId="5952FC6D" w:rsidR="00B6329C" w:rsidRPr="00255BD6" w:rsidRDefault="00A71AB7" w:rsidP="00390290">
            <w:pPr>
              <w:spacing w:before="0" w:after="0"/>
              <w:jc w:val="right"/>
            </w:pPr>
            <w:r w:rsidRPr="00255BD6">
              <w:t>48 400,00</w:t>
            </w:r>
          </w:p>
        </w:tc>
      </w:tr>
      <w:tr w:rsidR="000F64A5" w:rsidRPr="00A71AB7" w14:paraId="328FBB9F" w14:textId="77777777" w:rsidTr="00D43738">
        <w:trPr>
          <w:trHeight w:val="284"/>
        </w:trPr>
        <w:tc>
          <w:tcPr>
            <w:tcW w:w="3118" w:type="dxa"/>
            <w:tcBorders>
              <w:top w:val="nil"/>
              <w:left w:val="single" w:sz="8" w:space="0" w:color="auto"/>
              <w:bottom w:val="single" w:sz="4" w:space="0" w:color="auto"/>
              <w:right w:val="single" w:sz="4" w:space="0" w:color="auto"/>
            </w:tcBorders>
            <w:shd w:val="clear" w:color="auto" w:fill="auto"/>
            <w:vAlign w:val="center"/>
          </w:tcPr>
          <w:p w14:paraId="200DFF54" w14:textId="531807A6" w:rsidR="000F64A5" w:rsidRPr="00A71AB7" w:rsidRDefault="000F64A5" w:rsidP="000F64A5">
            <w:pPr>
              <w:spacing w:before="0" w:after="0"/>
            </w:pPr>
            <w:r w:rsidRPr="00A71AB7">
              <w:t>Průleh Pru6</w:t>
            </w:r>
          </w:p>
        </w:tc>
        <w:tc>
          <w:tcPr>
            <w:tcW w:w="2175" w:type="dxa"/>
            <w:tcBorders>
              <w:top w:val="nil"/>
              <w:left w:val="nil"/>
              <w:bottom w:val="single" w:sz="4" w:space="0" w:color="auto"/>
              <w:right w:val="single" w:sz="4" w:space="0" w:color="auto"/>
            </w:tcBorders>
            <w:shd w:val="clear" w:color="auto" w:fill="auto"/>
            <w:noWrap/>
            <w:vAlign w:val="center"/>
          </w:tcPr>
          <w:p w14:paraId="5409044B" w14:textId="1B1ECEC5" w:rsidR="000F64A5" w:rsidRPr="00255BD6" w:rsidRDefault="00A71AB7" w:rsidP="00A71AB7">
            <w:pPr>
              <w:spacing w:before="0" w:after="0"/>
              <w:jc w:val="right"/>
            </w:pPr>
            <w:r w:rsidRPr="00255BD6">
              <w:t>20 000,00</w:t>
            </w:r>
          </w:p>
        </w:tc>
        <w:tc>
          <w:tcPr>
            <w:tcW w:w="1573" w:type="dxa"/>
            <w:tcBorders>
              <w:top w:val="nil"/>
              <w:left w:val="nil"/>
              <w:bottom w:val="single" w:sz="4" w:space="0" w:color="auto"/>
              <w:right w:val="single" w:sz="4" w:space="0" w:color="auto"/>
            </w:tcBorders>
            <w:shd w:val="clear" w:color="auto" w:fill="auto"/>
            <w:noWrap/>
            <w:vAlign w:val="center"/>
          </w:tcPr>
          <w:p w14:paraId="78F695B9" w14:textId="0E1298B3" w:rsidR="000F64A5" w:rsidRPr="00255BD6" w:rsidRDefault="00A71AB7" w:rsidP="00390290">
            <w:pPr>
              <w:spacing w:before="0" w:after="0"/>
              <w:jc w:val="right"/>
            </w:pPr>
            <w:r w:rsidRPr="00255BD6">
              <w:t>4 200,00</w:t>
            </w:r>
          </w:p>
        </w:tc>
        <w:tc>
          <w:tcPr>
            <w:tcW w:w="2126" w:type="dxa"/>
            <w:tcBorders>
              <w:top w:val="nil"/>
              <w:left w:val="nil"/>
              <w:bottom w:val="single" w:sz="4" w:space="0" w:color="auto"/>
              <w:right w:val="single" w:sz="8" w:space="0" w:color="auto"/>
            </w:tcBorders>
            <w:shd w:val="clear" w:color="auto" w:fill="auto"/>
            <w:noWrap/>
            <w:vAlign w:val="center"/>
          </w:tcPr>
          <w:p w14:paraId="26DACA4D" w14:textId="43F3B25F" w:rsidR="000F64A5" w:rsidRPr="00255BD6" w:rsidRDefault="00A71AB7" w:rsidP="00390290">
            <w:pPr>
              <w:spacing w:before="0" w:after="0"/>
              <w:jc w:val="right"/>
            </w:pPr>
            <w:r w:rsidRPr="00255BD6">
              <w:t>24 200,00</w:t>
            </w:r>
          </w:p>
        </w:tc>
      </w:tr>
      <w:tr w:rsidR="000F64A5" w:rsidRPr="00A71AB7" w14:paraId="5AF0CA95" w14:textId="77777777" w:rsidTr="00D43738">
        <w:trPr>
          <w:trHeight w:val="284"/>
        </w:trPr>
        <w:tc>
          <w:tcPr>
            <w:tcW w:w="3118" w:type="dxa"/>
            <w:tcBorders>
              <w:top w:val="nil"/>
              <w:left w:val="single" w:sz="8" w:space="0" w:color="auto"/>
              <w:bottom w:val="single" w:sz="4" w:space="0" w:color="auto"/>
              <w:right w:val="single" w:sz="4" w:space="0" w:color="auto"/>
            </w:tcBorders>
            <w:shd w:val="clear" w:color="auto" w:fill="auto"/>
            <w:vAlign w:val="center"/>
          </w:tcPr>
          <w:p w14:paraId="0EC74B4B" w14:textId="1214BF26" w:rsidR="000F64A5" w:rsidRPr="00A71AB7" w:rsidRDefault="000F64A5" w:rsidP="000F64A5">
            <w:pPr>
              <w:spacing w:before="0" w:after="0"/>
            </w:pPr>
            <w:r w:rsidRPr="00A71AB7">
              <w:t>Průleh Pru7</w:t>
            </w:r>
          </w:p>
        </w:tc>
        <w:tc>
          <w:tcPr>
            <w:tcW w:w="2175" w:type="dxa"/>
            <w:tcBorders>
              <w:top w:val="nil"/>
              <w:left w:val="nil"/>
              <w:bottom w:val="single" w:sz="4" w:space="0" w:color="auto"/>
              <w:right w:val="single" w:sz="4" w:space="0" w:color="auto"/>
            </w:tcBorders>
            <w:shd w:val="clear" w:color="auto" w:fill="auto"/>
            <w:noWrap/>
            <w:vAlign w:val="center"/>
          </w:tcPr>
          <w:p w14:paraId="0EA0448E" w14:textId="10B42C07" w:rsidR="000F64A5" w:rsidRPr="00255BD6" w:rsidRDefault="00A71AB7" w:rsidP="00A71AB7">
            <w:pPr>
              <w:spacing w:before="0" w:after="0"/>
              <w:jc w:val="right"/>
            </w:pPr>
            <w:r w:rsidRPr="00255BD6">
              <w:t>30 000,00</w:t>
            </w:r>
          </w:p>
        </w:tc>
        <w:tc>
          <w:tcPr>
            <w:tcW w:w="1573" w:type="dxa"/>
            <w:tcBorders>
              <w:top w:val="nil"/>
              <w:left w:val="nil"/>
              <w:bottom w:val="single" w:sz="4" w:space="0" w:color="auto"/>
              <w:right w:val="single" w:sz="4" w:space="0" w:color="auto"/>
            </w:tcBorders>
            <w:shd w:val="clear" w:color="auto" w:fill="auto"/>
            <w:noWrap/>
            <w:vAlign w:val="center"/>
          </w:tcPr>
          <w:p w14:paraId="3572B9ED" w14:textId="463F6C30" w:rsidR="000F64A5" w:rsidRPr="00255BD6" w:rsidRDefault="00A71AB7" w:rsidP="00390290">
            <w:pPr>
              <w:spacing w:before="0" w:after="0"/>
              <w:jc w:val="right"/>
            </w:pPr>
            <w:r w:rsidRPr="00255BD6">
              <w:t>6 300,00</w:t>
            </w:r>
          </w:p>
        </w:tc>
        <w:tc>
          <w:tcPr>
            <w:tcW w:w="2126" w:type="dxa"/>
            <w:tcBorders>
              <w:top w:val="nil"/>
              <w:left w:val="nil"/>
              <w:bottom w:val="single" w:sz="4" w:space="0" w:color="auto"/>
              <w:right w:val="single" w:sz="8" w:space="0" w:color="auto"/>
            </w:tcBorders>
            <w:shd w:val="clear" w:color="auto" w:fill="auto"/>
            <w:noWrap/>
            <w:vAlign w:val="center"/>
          </w:tcPr>
          <w:p w14:paraId="0D5397BC" w14:textId="63E60DCA" w:rsidR="000F64A5" w:rsidRPr="00255BD6" w:rsidRDefault="00A71AB7" w:rsidP="00390290">
            <w:pPr>
              <w:spacing w:before="0" w:after="0"/>
              <w:jc w:val="right"/>
            </w:pPr>
            <w:r w:rsidRPr="00255BD6">
              <w:t>36 300,00</w:t>
            </w:r>
          </w:p>
        </w:tc>
      </w:tr>
      <w:tr w:rsidR="000F64A5" w:rsidRPr="00A71AB7" w14:paraId="3C3F6B92" w14:textId="77777777" w:rsidTr="00D43738">
        <w:trPr>
          <w:trHeight w:val="284"/>
        </w:trPr>
        <w:tc>
          <w:tcPr>
            <w:tcW w:w="3118" w:type="dxa"/>
            <w:tcBorders>
              <w:top w:val="nil"/>
              <w:left w:val="single" w:sz="8" w:space="0" w:color="auto"/>
              <w:bottom w:val="single" w:sz="4" w:space="0" w:color="auto"/>
              <w:right w:val="single" w:sz="4" w:space="0" w:color="auto"/>
            </w:tcBorders>
            <w:shd w:val="clear" w:color="auto" w:fill="auto"/>
            <w:vAlign w:val="center"/>
          </w:tcPr>
          <w:p w14:paraId="62989450" w14:textId="253C898B" w:rsidR="000F64A5" w:rsidRPr="00A71AB7" w:rsidRDefault="000F64A5" w:rsidP="000F64A5">
            <w:pPr>
              <w:spacing w:before="0" w:after="0"/>
            </w:pPr>
            <w:r w:rsidRPr="00A71AB7">
              <w:t>Propustek P2</w:t>
            </w:r>
          </w:p>
        </w:tc>
        <w:tc>
          <w:tcPr>
            <w:tcW w:w="2175" w:type="dxa"/>
            <w:tcBorders>
              <w:top w:val="nil"/>
              <w:left w:val="nil"/>
              <w:bottom w:val="single" w:sz="4" w:space="0" w:color="auto"/>
              <w:right w:val="single" w:sz="4" w:space="0" w:color="auto"/>
            </w:tcBorders>
            <w:shd w:val="clear" w:color="auto" w:fill="auto"/>
            <w:noWrap/>
            <w:vAlign w:val="center"/>
          </w:tcPr>
          <w:p w14:paraId="127EA745" w14:textId="2658A06B" w:rsidR="000F64A5" w:rsidRPr="00255BD6" w:rsidRDefault="00A71AB7" w:rsidP="00A71AB7">
            <w:pPr>
              <w:spacing w:before="0" w:after="0"/>
              <w:jc w:val="right"/>
            </w:pPr>
            <w:r w:rsidRPr="00255BD6">
              <w:t>15 000,00</w:t>
            </w:r>
          </w:p>
        </w:tc>
        <w:tc>
          <w:tcPr>
            <w:tcW w:w="1573" w:type="dxa"/>
            <w:tcBorders>
              <w:top w:val="nil"/>
              <w:left w:val="nil"/>
              <w:bottom w:val="single" w:sz="4" w:space="0" w:color="auto"/>
              <w:right w:val="single" w:sz="4" w:space="0" w:color="auto"/>
            </w:tcBorders>
            <w:shd w:val="clear" w:color="auto" w:fill="auto"/>
            <w:noWrap/>
            <w:vAlign w:val="center"/>
          </w:tcPr>
          <w:p w14:paraId="1FE3AC41" w14:textId="7EE00D6C" w:rsidR="000F64A5" w:rsidRPr="00255BD6" w:rsidRDefault="00A71AB7" w:rsidP="00390290">
            <w:pPr>
              <w:spacing w:before="0" w:after="0"/>
              <w:jc w:val="right"/>
            </w:pPr>
            <w:r w:rsidRPr="00255BD6">
              <w:t>3 150,00</w:t>
            </w:r>
          </w:p>
        </w:tc>
        <w:tc>
          <w:tcPr>
            <w:tcW w:w="2126" w:type="dxa"/>
            <w:tcBorders>
              <w:top w:val="nil"/>
              <w:left w:val="nil"/>
              <w:bottom w:val="single" w:sz="4" w:space="0" w:color="auto"/>
              <w:right w:val="single" w:sz="8" w:space="0" w:color="auto"/>
            </w:tcBorders>
            <w:shd w:val="clear" w:color="auto" w:fill="auto"/>
            <w:noWrap/>
            <w:vAlign w:val="center"/>
          </w:tcPr>
          <w:p w14:paraId="7C53F733" w14:textId="76F3E7EB" w:rsidR="000F64A5" w:rsidRPr="00255BD6" w:rsidRDefault="00A71AB7" w:rsidP="00390290">
            <w:pPr>
              <w:spacing w:before="0" w:after="0"/>
              <w:jc w:val="right"/>
            </w:pPr>
            <w:r w:rsidRPr="00255BD6">
              <w:t>18 150,00</w:t>
            </w:r>
          </w:p>
        </w:tc>
      </w:tr>
      <w:tr w:rsidR="000F64A5" w:rsidRPr="00A71AB7" w14:paraId="024F0AC3" w14:textId="77777777" w:rsidTr="00D43738">
        <w:trPr>
          <w:trHeight w:val="284"/>
        </w:trPr>
        <w:tc>
          <w:tcPr>
            <w:tcW w:w="3118" w:type="dxa"/>
            <w:tcBorders>
              <w:top w:val="nil"/>
              <w:left w:val="single" w:sz="8" w:space="0" w:color="auto"/>
              <w:bottom w:val="single" w:sz="4" w:space="0" w:color="auto"/>
              <w:right w:val="single" w:sz="4" w:space="0" w:color="auto"/>
            </w:tcBorders>
            <w:shd w:val="clear" w:color="auto" w:fill="auto"/>
            <w:vAlign w:val="center"/>
          </w:tcPr>
          <w:p w14:paraId="59F9E0E9" w14:textId="5D0AFE11" w:rsidR="000F64A5" w:rsidRPr="00A71AB7" w:rsidRDefault="000F64A5" w:rsidP="000F64A5">
            <w:pPr>
              <w:spacing w:before="0" w:after="0"/>
            </w:pPr>
            <w:r w:rsidRPr="00A71AB7">
              <w:t>Brod</w:t>
            </w:r>
          </w:p>
        </w:tc>
        <w:tc>
          <w:tcPr>
            <w:tcW w:w="2175" w:type="dxa"/>
            <w:tcBorders>
              <w:top w:val="nil"/>
              <w:left w:val="nil"/>
              <w:bottom w:val="single" w:sz="4" w:space="0" w:color="auto"/>
              <w:right w:val="single" w:sz="4" w:space="0" w:color="auto"/>
            </w:tcBorders>
            <w:shd w:val="clear" w:color="auto" w:fill="auto"/>
            <w:noWrap/>
            <w:vAlign w:val="center"/>
          </w:tcPr>
          <w:p w14:paraId="62362D9F" w14:textId="5D82E418" w:rsidR="000F64A5" w:rsidRPr="00255BD6" w:rsidRDefault="00A71AB7" w:rsidP="00A71AB7">
            <w:pPr>
              <w:spacing w:before="0" w:after="0"/>
              <w:jc w:val="right"/>
            </w:pPr>
            <w:r w:rsidRPr="00255BD6">
              <w:t>15 000,00</w:t>
            </w:r>
          </w:p>
        </w:tc>
        <w:tc>
          <w:tcPr>
            <w:tcW w:w="1573" w:type="dxa"/>
            <w:tcBorders>
              <w:top w:val="nil"/>
              <w:left w:val="nil"/>
              <w:bottom w:val="single" w:sz="4" w:space="0" w:color="auto"/>
              <w:right w:val="single" w:sz="4" w:space="0" w:color="auto"/>
            </w:tcBorders>
            <w:shd w:val="clear" w:color="auto" w:fill="auto"/>
            <w:noWrap/>
            <w:vAlign w:val="center"/>
          </w:tcPr>
          <w:p w14:paraId="53812AF1" w14:textId="29BBFB6C" w:rsidR="000F64A5" w:rsidRPr="00255BD6" w:rsidRDefault="00A71AB7" w:rsidP="00390290">
            <w:pPr>
              <w:spacing w:before="0" w:after="0"/>
              <w:jc w:val="right"/>
            </w:pPr>
            <w:r w:rsidRPr="00255BD6">
              <w:t>3 1500,00</w:t>
            </w:r>
          </w:p>
        </w:tc>
        <w:tc>
          <w:tcPr>
            <w:tcW w:w="2126" w:type="dxa"/>
            <w:tcBorders>
              <w:top w:val="nil"/>
              <w:left w:val="nil"/>
              <w:bottom w:val="single" w:sz="4" w:space="0" w:color="auto"/>
              <w:right w:val="single" w:sz="8" w:space="0" w:color="auto"/>
            </w:tcBorders>
            <w:shd w:val="clear" w:color="auto" w:fill="auto"/>
            <w:noWrap/>
            <w:vAlign w:val="center"/>
          </w:tcPr>
          <w:p w14:paraId="1D5934E6" w14:textId="5240228C" w:rsidR="000F64A5" w:rsidRPr="00255BD6" w:rsidRDefault="00A71AB7" w:rsidP="00390290">
            <w:pPr>
              <w:spacing w:before="0" w:after="0"/>
              <w:jc w:val="right"/>
            </w:pPr>
            <w:r w:rsidRPr="00255BD6">
              <w:t>18 150,00</w:t>
            </w:r>
          </w:p>
        </w:tc>
      </w:tr>
      <w:tr w:rsidR="000F64A5" w:rsidRPr="00A71AB7" w14:paraId="6EB2D62D" w14:textId="77777777" w:rsidTr="00A71AB7">
        <w:trPr>
          <w:trHeight w:val="284"/>
        </w:trPr>
        <w:tc>
          <w:tcPr>
            <w:tcW w:w="3118" w:type="dxa"/>
            <w:tcBorders>
              <w:top w:val="nil"/>
              <w:left w:val="single" w:sz="8" w:space="0" w:color="auto"/>
              <w:bottom w:val="single" w:sz="8" w:space="0" w:color="auto"/>
              <w:right w:val="single" w:sz="4" w:space="0" w:color="auto"/>
            </w:tcBorders>
            <w:shd w:val="clear" w:color="auto" w:fill="BFBFBF"/>
            <w:noWrap/>
            <w:vAlign w:val="center"/>
            <w:hideMark/>
          </w:tcPr>
          <w:p w14:paraId="2D5C9EF3" w14:textId="77777777" w:rsidR="000F64A5" w:rsidRPr="00255BD6" w:rsidRDefault="000F64A5" w:rsidP="000F64A5">
            <w:pPr>
              <w:spacing w:before="0" w:after="0"/>
              <w:rPr>
                <w:b/>
                <w:bCs/>
              </w:rPr>
            </w:pPr>
            <w:r w:rsidRPr="00255BD6">
              <w:rPr>
                <w:b/>
                <w:bCs/>
              </w:rPr>
              <w:t>Celkem</w:t>
            </w:r>
          </w:p>
        </w:tc>
        <w:tc>
          <w:tcPr>
            <w:tcW w:w="2175" w:type="dxa"/>
            <w:tcBorders>
              <w:top w:val="nil"/>
              <w:left w:val="nil"/>
              <w:bottom w:val="single" w:sz="8" w:space="0" w:color="auto"/>
              <w:right w:val="single" w:sz="4" w:space="0" w:color="auto"/>
            </w:tcBorders>
            <w:shd w:val="clear" w:color="auto" w:fill="BFBFBF"/>
            <w:noWrap/>
            <w:vAlign w:val="center"/>
          </w:tcPr>
          <w:p w14:paraId="554AAE63" w14:textId="053F1F87" w:rsidR="000F64A5" w:rsidRPr="00A71AB7" w:rsidRDefault="00A71AB7" w:rsidP="00A71AB7">
            <w:pPr>
              <w:spacing w:before="0" w:after="0"/>
              <w:jc w:val="right"/>
              <w:rPr>
                <w:b/>
                <w:bCs/>
              </w:rPr>
            </w:pPr>
            <w:r w:rsidRPr="00A71AB7">
              <w:rPr>
                <w:b/>
                <w:bCs/>
              </w:rPr>
              <w:t>120 000,00</w:t>
            </w:r>
          </w:p>
        </w:tc>
        <w:tc>
          <w:tcPr>
            <w:tcW w:w="1573" w:type="dxa"/>
            <w:tcBorders>
              <w:top w:val="nil"/>
              <w:left w:val="nil"/>
              <w:bottom w:val="single" w:sz="8" w:space="0" w:color="auto"/>
              <w:right w:val="single" w:sz="4" w:space="0" w:color="auto"/>
            </w:tcBorders>
            <w:shd w:val="clear" w:color="auto" w:fill="BFBFBF"/>
            <w:noWrap/>
            <w:vAlign w:val="center"/>
          </w:tcPr>
          <w:p w14:paraId="2D110234" w14:textId="393C0FA7" w:rsidR="000F64A5" w:rsidRPr="00390290" w:rsidRDefault="00390290" w:rsidP="00390290">
            <w:pPr>
              <w:spacing w:before="0" w:after="0"/>
              <w:jc w:val="right"/>
              <w:rPr>
                <w:b/>
                <w:bCs/>
              </w:rPr>
            </w:pPr>
            <w:r w:rsidRPr="00390290">
              <w:rPr>
                <w:b/>
                <w:bCs/>
              </w:rPr>
              <w:t>25 200,00</w:t>
            </w:r>
          </w:p>
        </w:tc>
        <w:tc>
          <w:tcPr>
            <w:tcW w:w="2126" w:type="dxa"/>
            <w:tcBorders>
              <w:top w:val="nil"/>
              <w:left w:val="nil"/>
              <w:bottom w:val="single" w:sz="8" w:space="0" w:color="auto"/>
              <w:right w:val="single" w:sz="8" w:space="0" w:color="auto"/>
            </w:tcBorders>
            <w:shd w:val="clear" w:color="auto" w:fill="BFBFBF"/>
            <w:noWrap/>
            <w:vAlign w:val="center"/>
          </w:tcPr>
          <w:p w14:paraId="008E507F" w14:textId="1FE9ED6C" w:rsidR="000F64A5" w:rsidRPr="00390290" w:rsidRDefault="00390290" w:rsidP="00390290">
            <w:pPr>
              <w:spacing w:before="0" w:after="0"/>
              <w:jc w:val="right"/>
              <w:rPr>
                <w:b/>
                <w:bCs/>
              </w:rPr>
            </w:pPr>
            <w:r w:rsidRPr="00390290">
              <w:rPr>
                <w:b/>
                <w:bCs/>
              </w:rPr>
              <w:t>145 200,00</w:t>
            </w:r>
          </w:p>
        </w:tc>
      </w:tr>
    </w:tbl>
    <w:p w14:paraId="22323AAD" w14:textId="51D21A99" w:rsidR="000F2FEA" w:rsidRDefault="000F2FEA" w:rsidP="006366D7">
      <w:pPr>
        <w:pStyle w:val="l-L2"/>
        <w:numPr>
          <w:ilvl w:val="1"/>
          <w:numId w:val="22"/>
        </w:numPr>
        <w:ind w:left="357" w:hanging="357"/>
        <w:rPr>
          <w:lang w:val="cs-CZ" w:eastAsia="cs-CZ"/>
        </w:rPr>
      </w:pPr>
      <w:bookmarkStart w:id="23" w:name="_Hlk182382060"/>
      <w:bookmarkEnd w:id="22"/>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3"/>
    <w:p w14:paraId="7874B256" w14:textId="16013AEF"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390290">
        <w:rPr>
          <w:lang w:val="cs-CZ" w:eastAsia="cs-CZ"/>
        </w:rPr>
        <w:t>.</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4"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00AAA089" w:rsidR="00B6329C" w:rsidRPr="001A0340" w:rsidRDefault="00B6329C" w:rsidP="00B6329C">
      <w:pPr>
        <w:pStyle w:val="l-L2"/>
        <w:tabs>
          <w:tab w:val="clear" w:pos="737"/>
        </w:tabs>
        <w:ind w:left="357"/>
        <w:rPr>
          <w:lang w:val="cs-CZ" w:eastAsia="cs-CZ"/>
        </w:rPr>
      </w:pPr>
      <w:r w:rsidRPr="001A0340">
        <w:rPr>
          <w:lang w:val="cs-CZ" w:eastAsia="cs-CZ"/>
        </w:rPr>
        <w:t xml:space="preserve">Odběratel: Státní pozemkový úřad, </w:t>
      </w:r>
      <w:r w:rsidR="00255BD6" w:rsidRPr="001A0340">
        <w:rPr>
          <w:lang w:val="cs-CZ" w:eastAsia="cs-CZ"/>
        </w:rPr>
        <w:t>Husinecká 1024/</w:t>
      </w:r>
      <w:proofErr w:type="gramStart"/>
      <w:r w:rsidR="00255BD6" w:rsidRPr="001A0340">
        <w:rPr>
          <w:lang w:val="cs-CZ" w:eastAsia="cs-CZ"/>
        </w:rPr>
        <w:t>11a</w:t>
      </w:r>
      <w:proofErr w:type="gramEnd"/>
      <w:r w:rsidR="00255BD6" w:rsidRPr="001A0340">
        <w:rPr>
          <w:lang w:val="cs-CZ" w:eastAsia="cs-CZ"/>
        </w:rPr>
        <w:t xml:space="preserve">, </w:t>
      </w:r>
      <w:r w:rsidR="00255BD6">
        <w:rPr>
          <w:lang w:val="cs-CZ" w:eastAsia="cs-CZ"/>
        </w:rPr>
        <w:t xml:space="preserve">130 00 </w:t>
      </w:r>
      <w:r w:rsidRPr="001A0340">
        <w:rPr>
          <w:lang w:val="cs-CZ" w:eastAsia="cs-CZ"/>
        </w:rPr>
        <w:t>Praha 3</w:t>
      </w:r>
    </w:p>
    <w:p w14:paraId="4D92FD7D" w14:textId="3AE04658" w:rsidR="00471329" w:rsidRPr="00A67AA7" w:rsidRDefault="00B6329C" w:rsidP="00B6329C">
      <w:pPr>
        <w:pStyle w:val="l-L2"/>
        <w:tabs>
          <w:tab w:val="clear" w:pos="737"/>
        </w:tabs>
        <w:ind w:left="357"/>
        <w:rPr>
          <w:lang w:val="cs-CZ" w:eastAsia="cs-CZ"/>
        </w:rPr>
      </w:pPr>
      <w:r w:rsidRPr="001A0340">
        <w:rPr>
          <w:lang w:val="cs-CZ" w:eastAsia="cs-CZ"/>
        </w:rPr>
        <w:t>Konečný příjemce</w:t>
      </w:r>
      <w:r w:rsidRPr="00A67AA7">
        <w:rPr>
          <w:lang w:val="cs-CZ" w:eastAsia="cs-CZ"/>
        </w:rPr>
        <w:t xml:space="preserve">: </w:t>
      </w:r>
      <w:r w:rsidRPr="00207D0D">
        <w:rPr>
          <w:lang w:val="cs-CZ" w:eastAsia="cs-CZ"/>
        </w:rPr>
        <w:t>Státní pozemkový úřad</w:t>
      </w:r>
      <w:r w:rsidR="00255BD6">
        <w:rPr>
          <w:lang w:val="cs-CZ" w:eastAsia="cs-CZ"/>
        </w:rPr>
        <w:t>,</w:t>
      </w:r>
      <w:r w:rsidRPr="00207D0D">
        <w:rPr>
          <w:lang w:val="cs-CZ" w:eastAsia="cs-CZ"/>
        </w:rPr>
        <w:t xml:space="preserve"> K</w:t>
      </w:r>
      <w:r w:rsidR="00255BD6">
        <w:rPr>
          <w:lang w:val="cs-CZ" w:eastAsia="cs-CZ"/>
        </w:rPr>
        <w:t xml:space="preserve">rajský pozemkový úřad </w:t>
      </w:r>
      <w:r w:rsidR="00A67AA7" w:rsidRPr="00207D0D">
        <w:rPr>
          <w:lang w:val="cs-CZ" w:eastAsia="cs-CZ"/>
        </w:rPr>
        <w:t>pro Jihomoravský kra</w:t>
      </w:r>
      <w:r w:rsidR="00255BD6">
        <w:rPr>
          <w:lang w:val="cs-CZ" w:eastAsia="cs-CZ"/>
        </w:rPr>
        <w:t>,</w:t>
      </w:r>
      <w:r w:rsidRPr="00207D0D">
        <w:rPr>
          <w:lang w:val="cs-CZ" w:eastAsia="cs-CZ"/>
        </w:rPr>
        <w:t xml:space="preserve"> </w:t>
      </w:r>
      <w:r w:rsidR="00255BD6">
        <w:rPr>
          <w:lang w:val="cs-CZ" w:eastAsia="cs-CZ"/>
        </w:rPr>
        <w:t>p</w:t>
      </w:r>
      <w:r w:rsidRPr="00207D0D">
        <w:rPr>
          <w:lang w:val="cs-CZ" w:eastAsia="cs-CZ"/>
        </w:rPr>
        <w:t xml:space="preserve">obočka </w:t>
      </w:r>
      <w:r w:rsidR="00A67AA7" w:rsidRPr="00207D0D">
        <w:rPr>
          <w:lang w:val="cs-CZ" w:eastAsia="cs-CZ"/>
        </w:rPr>
        <w:t>Blansko</w:t>
      </w:r>
      <w:r w:rsidRPr="00207D0D">
        <w:rPr>
          <w:i/>
          <w:iCs/>
          <w:lang w:val="cs-CZ" w:eastAsia="cs-CZ"/>
        </w:rPr>
        <w:t xml:space="preserve">, </w:t>
      </w:r>
      <w:r w:rsidR="00A67AA7" w:rsidRPr="00207D0D">
        <w:rPr>
          <w:lang w:val="cs-CZ" w:eastAsia="cs-CZ"/>
        </w:rPr>
        <w:t>Poříčí 1569/18</w:t>
      </w:r>
      <w:r w:rsidRPr="00207D0D">
        <w:rPr>
          <w:lang w:val="cs-CZ" w:eastAsia="cs-CZ"/>
        </w:rPr>
        <w:t xml:space="preserve">, </w:t>
      </w:r>
      <w:r w:rsidR="00A67AA7" w:rsidRPr="00207D0D">
        <w:rPr>
          <w:lang w:val="cs-CZ" w:eastAsia="cs-CZ"/>
        </w:rPr>
        <w:t>678 01 Blansko</w:t>
      </w:r>
      <w:r w:rsidRPr="00A67AA7">
        <w:rPr>
          <w:lang w:val="cs-CZ" w:eastAsia="cs-CZ"/>
        </w:rPr>
        <w:t>.</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8"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4"/>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E77C1">
      <w:pPr>
        <w:pStyle w:val="l-L2"/>
        <w:numPr>
          <w:ilvl w:val="1"/>
          <w:numId w:val="22"/>
        </w:numPr>
        <w:spacing w:before="0" w:line="240" w:lineRule="auto"/>
        <w:ind w:left="357" w:hanging="357"/>
        <w:rPr>
          <w:lang w:val="cs-CZ" w:eastAsia="cs-CZ"/>
        </w:rPr>
      </w:pPr>
      <w:bookmarkStart w:id="25" w:name="_Hlk182372454"/>
      <w:bookmarkEnd w:id="20"/>
      <w:r w:rsidRPr="001A0340">
        <w:rPr>
          <w:lang w:val="cs-CZ" w:eastAsia="cs-CZ"/>
        </w:rPr>
        <w:lastRenderedPageBreak/>
        <w:t>V případě, že účinnost této smlouvy zanikne odstoupením a smluvní strany se nedohodnou jinak, zavazuje se příkazce nahradit příkazníkovi pouze náklady, které do té doby měl.</w:t>
      </w:r>
      <w:bookmarkEnd w:id="25"/>
    </w:p>
    <w:p w14:paraId="18CF2BA3" w14:textId="77777777" w:rsidR="00343EEC" w:rsidRDefault="00343EEC" w:rsidP="006E77C1">
      <w:pPr>
        <w:pStyle w:val="l-L2"/>
        <w:tabs>
          <w:tab w:val="clear" w:pos="737"/>
        </w:tabs>
        <w:spacing w:before="0" w:line="240" w:lineRule="auto"/>
        <w:rPr>
          <w:lang w:val="cs-CZ" w:eastAsia="cs-CZ"/>
        </w:rPr>
      </w:pPr>
    </w:p>
    <w:p w14:paraId="3FE2BDBE" w14:textId="77777777" w:rsidR="00FC62F7" w:rsidRPr="00343EEC" w:rsidRDefault="00FC62F7" w:rsidP="006E77C1">
      <w:pPr>
        <w:pStyle w:val="l-L2"/>
        <w:tabs>
          <w:tab w:val="clear" w:pos="737"/>
        </w:tabs>
        <w:spacing w:before="0" w:line="240" w:lineRule="auto"/>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6" w:name="_Hlk136587190"/>
      <w:r w:rsidRPr="00840BFF">
        <w:rPr>
          <w:lang w:val="cs-CZ" w:eastAsia="cs-CZ"/>
        </w:rPr>
        <w:t xml:space="preserve">investorsko-inženýrských činností </w:t>
      </w:r>
      <w:bookmarkEnd w:id="26"/>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7"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Pokud příkazník nedodrží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7"/>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67E3CF3E"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8" w:name="_Hlk136587683"/>
      <w:r w:rsidRPr="00840BFF">
        <w:rPr>
          <w:lang w:val="cs-CZ" w:eastAsia="cs-CZ"/>
        </w:rPr>
        <w:t xml:space="preserve">příkazník poruší některou povinnost, uvedenou v této smlouvě, povinnost příkazníka zaplatit příkazci smluvní pokutu ve výši </w:t>
      </w:r>
      <w:bookmarkEnd w:id="28"/>
      <w:r w:rsidR="00764833" w:rsidRPr="00FC62F7">
        <w:rPr>
          <w:lang w:val="cs-CZ" w:eastAsia="cs-CZ"/>
        </w:rPr>
        <w:t xml:space="preserve">10 000,00 </w:t>
      </w:r>
      <w:r w:rsidR="00BD53A5" w:rsidRPr="00FC62F7">
        <w:rPr>
          <w:lang w:val="cs-CZ" w:eastAsia="cs-CZ"/>
        </w:rPr>
        <w:t>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E77C1">
      <w:pPr>
        <w:pStyle w:val="l-L2"/>
        <w:numPr>
          <w:ilvl w:val="1"/>
          <w:numId w:val="11"/>
        </w:numPr>
        <w:spacing w:before="0" w:after="0" w:line="240" w:lineRule="auto"/>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6E77C1">
      <w:pPr>
        <w:pStyle w:val="l-L2"/>
        <w:tabs>
          <w:tab w:val="clear" w:pos="737"/>
        </w:tabs>
        <w:spacing w:before="0" w:after="0" w:line="240" w:lineRule="auto"/>
        <w:rPr>
          <w:lang w:val="cs-CZ" w:eastAsia="cs-CZ"/>
        </w:rPr>
      </w:pPr>
    </w:p>
    <w:p w14:paraId="2B53F153" w14:textId="77777777" w:rsidR="00FC62F7" w:rsidRDefault="00FC62F7" w:rsidP="006E77C1">
      <w:pPr>
        <w:pStyle w:val="l-L2"/>
        <w:tabs>
          <w:tab w:val="clear" w:pos="737"/>
        </w:tabs>
        <w:spacing w:before="0" w:after="0" w:line="240" w:lineRule="auto"/>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FC62F7">
      <w:pPr>
        <w:pStyle w:val="l-L2"/>
        <w:numPr>
          <w:ilvl w:val="1"/>
          <w:numId w:val="13"/>
        </w:numPr>
        <w:spacing w:before="0" w:after="0" w:line="240" w:lineRule="auto"/>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 xml:space="preserve">příslušnými </w:t>
      </w:r>
      <w:r w:rsidRPr="001535B2">
        <w:rPr>
          <w:lang w:val="cs-CZ" w:eastAsia="cs-CZ"/>
        </w:rPr>
        <w:lastRenderedPageBreak/>
        <w:t>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Default="0064067E" w:rsidP="00FC62F7">
      <w:pPr>
        <w:pStyle w:val="l-L2"/>
        <w:tabs>
          <w:tab w:val="clear" w:pos="737"/>
        </w:tabs>
        <w:spacing w:before="0" w:after="0" w:line="240" w:lineRule="auto"/>
        <w:rPr>
          <w:lang w:val="cs-CZ" w:eastAsia="cs-CZ"/>
        </w:rPr>
      </w:pPr>
    </w:p>
    <w:p w14:paraId="237A7B67" w14:textId="77777777" w:rsidR="00FC62F7" w:rsidRPr="00B6398C" w:rsidRDefault="00FC62F7" w:rsidP="00FC62F7">
      <w:pPr>
        <w:pStyle w:val="l-L2"/>
        <w:tabs>
          <w:tab w:val="clear" w:pos="737"/>
        </w:tabs>
        <w:spacing w:before="0" w:after="0" w:line="240" w:lineRule="auto"/>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7F6D7AC3" w:rsidR="00257613" w:rsidRPr="00FC2DF8" w:rsidRDefault="00257613" w:rsidP="00FC62F7">
      <w:pPr>
        <w:numPr>
          <w:ilvl w:val="1"/>
          <w:numId w:val="12"/>
        </w:numPr>
        <w:spacing w:before="0" w:after="0" w:line="240" w:lineRule="auto"/>
        <w:ind w:left="357" w:hanging="357"/>
        <w:jc w:val="both"/>
      </w:pPr>
      <w:bookmarkStart w:id="29"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sidRPr="00FC62F7">
        <w:t>1 000</w:t>
      </w:r>
      <w:r w:rsidR="00FC62F7" w:rsidRPr="00FC62F7">
        <w:t> </w:t>
      </w:r>
      <w:r w:rsidR="00D46C73" w:rsidRPr="00FC62F7">
        <w:t>000</w:t>
      </w:r>
      <w:r w:rsidR="00FC62F7" w:rsidRPr="00FC62F7">
        <w:t>,00</w:t>
      </w:r>
      <w:r w:rsidRPr="00FC62F7">
        <w:t> Kč.</w:t>
      </w:r>
      <w:r w:rsidRPr="00FC2DF8">
        <w:t xml:space="preserve"> Příkazník se zavazuje, že po celou dobu trvání této smlouvy bude pojištěn ve smyslu tohoto ustanovení a že nedojde ke snížení pojistné částky pod částku uvedenou v předchozí větě.</w:t>
      </w:r>
      <w:bookmarkEnd w:id="29"/>
    </w:p>
    <w:p w14:paraId="02212048" w14:textId="77777777" w:rsidR="00BB713E" w:rsidRDefault="00BB713E" w:rsidP="00FC62F7">
      <w:pPr>
        <w:pStyle w:val="l-L2"/>
        <w:tabs>
          <w:tab w:val="clear" w:pos="737"/>
        </w:tabs>
        <w:spacing w:before="0" w:after="0" w:line="240" w:lineRule="auto"/>
        <w:rPr>
          <w:lang w:val="cs-CZ" w:eastAsia="cs-CZ"/>
        </w:rPr>
      </w:pPr>
    </w:p>
    <w:p w14:paraId="192C6D72" w14:textId="77777777" w:rsidR="00FC62F7" w:rsidRDefault="00FC62F7" w:rsidP="00FC62F7">
      <w:pPr>
        <w:pStyle w:val="l-L2"/>
        <w:tabs>
          <w:tab w:val="clear" w:pos="737"/>
        </w:tabs>
        <w:spacing w:before="0" w:after="0" w:line="240" w:lineRule="auto"/>
        <w:rPr>
          <w:lang w:val="cs-CZ" w:eastAsia="cs-CZ"/>
        </w:rPr>
      </w:pPr>
    </w:p>
    <w:p w14:paraId="58CF3CFD" w14:textId="6F0F87B6" w:rsidR="00FE4E6C" w:rsidRPr="00BB713E" w:rsidRDefault="00FE4E6C" w:rsidP="00BB713E">
      <w:pPr>
        <w:pStyle w:val="l-L1"/>
      </w:pPr>
      <w:bookmarkStart w:id="30"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1" w:name="_Hlk182373018"/>
      <w:bookmarkEnd w:id="30"/>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53AA8E92"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894E0E">
        <w:rPr>
          <w:b/>
          <w:bCs/>
          <w:lang w:val="cs-CZ" w:eastAsia="cs-CZ"/>
        </w:rPr>
        <w:t>15. listopadu 2026</w:t>
      </w:r>
      <w:r w:rsidRPr="001535B2">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1"/>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2" w:name="_Ref376452732"/>
      <w:r w:rsidRPr="00B17FCF">
        <w:lastRenderedPageBreak/>
        <w:t>Ujednání všeobecná a závěrečná</w:t>
      </w:r>
      <w:bookmarkEnd w:id="32"/>
    </w:p>
    <w:p w14:paraId="690760D3" w14:textId="1B320884" w:rsidR="007004AB" w:rsidRPr="001535B2" w:rsidRDefault="007004AB" w:rsidP="007004AB">
      <w:pPr>
        <w:pStyle w:val="l-L2"/>
        <w:numPr>
          <w:ilvl w:val="1"/>
          <w:numId w:val="15"/>
        </w:numPr>
        <w:ind w:left="357" w:hanging="357"/>
        <w:rPr>
          <w:lang w:val="cs-CZ" w:eastAsia="cs-CZ"/>
        </w:rPr>
      </w:pPr>
      <w:bookmarkStart w:id="33"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207D0D" w:rsidRDefault="000E7821" w:rsidP="007004AB">
      <w:pPr>
        <w:pStyle w:val="l-L2"/>
        <w:numPr>
          <w:ilvl w:val="1"/>
          <w:numId w:val="15"/>
        </w:numPr>
        <w:ind w:left="357" w:hanging="357"/>
        <w:rPr>
          <w:lang w:val="cs-CZ" w:eastAsia="cs-CZ"/>
        </w:rPr>
      </w:pPr>
      <w:bookmarkStart w:id="34" w:name="_Hlk190695692"/>
      <w:bookmarkStart w:id="35" w:name="_Hlk190696746"/>
      <w:r w:rsidRPr="00207D0D">
        <w:rPr>
          <w:lang w:val="cs-CZ" w:eastAsia="cs-CZ"/>
        </w:rPr>
        <w:t xml:space="preserve">Smluvní strany jsou si plně vědomy zákonné povinnosti </w:t>
      </w:r>
      <w:r w:rsidR="007004AB" w:rsidRPr="00207D0D">
        <w:rPr>
          <w:lang w:val="cs-CZ" w:eastAsia="cs-CZ"/>
        </w:rPr>
        <w:t>uveřejnit dle zákona č. 340/2015 Sb., o zvláštních podmínkách účinnosti některých smluv, uveřejňování těchto smluv a o registru smluv (zákon o registru smluv)</w:t>
      </w:r>
      <w:bookmarkEnd w:id="34"/>
      <w:r w:rsidRPr="00207D0D">
        <w:rPr>
          <w:lang w:val="cs-CZ" w:eastAsia="cs-CZ"/>
        </w:rPr>
        <w:t>,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příkazce.</w:t>
      </w:r>
    </w:p>
    <w:bookmarkEnd w:id="35"/>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3"/>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6"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6"/>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FC62F7" w:rsidRDefault="0043065B" w:rsidP="0043065B">
      <w:pPr>
        <w:pStyle w:val="l-L2"/>
        <w:numPr>
          <w:ilvl w:val="1"/>
          <w:numId w:val="15"/>
        </w:numPr>
        <w:ind w:left="357" w:hanging="357"/>
        <w:rPr>
          <w:szCs w:val="22"/>
          <w:lang w:val="cs-CZ" w:eastAsia="cs-CZ"/>
        </w:rPr>
      </w:pPr>
      <w:r w:rsidRPr="00894E0E">
        <w:rPr>
          <w:szCs w:val="22"/>
          <w:lang w:val="cs-CZ" w:eastAsia="cs-CZ"/>
        </w:rPr>
        <w:t xml:space="preserve">Smlouva nabývá platnosti dnem podpisu smluvních </w:t>
      </w:r>
      <w:bookmarkStart w:id="37" w:name="_Hlk196737623"/>
      <w:r w:rsidRPr="00894E0E">
        <w:rPr>
          <w:szCs w:val="22"/>
          <w:lang w:val="cs-CZ" w:eastAsia="cs-CZ"/>
        </w:rPr>
        <w:t xml:space="preserve">stran </w:t>
      </w:r>
      <w:r w:rsidRPr="00FC62F7">
        <w:rPr>
          <w:szCs w:val="22"/>
          <w:lang w:val="cs-CZ" w:eastAsia="cs-CZ"/>
        </w:rPr>
        <w:t>a účinnosti dnem jejího uveřejnění v registru smluv dle ust. § 6 odst. 1 zákona č. 340/2015 Sb., o registru smluv</w:t>
      </w:r>
      <w:r w:rsidR="00453534" w:rsidRPr="00FC62F7">
        <w:rPr>
          <w:szCs w:val="22"/>
          <w:lang w:val="cs-CZ" w:eastAsia="cs-CZ"/>
        </w:rPr>
        <w:t xml:space="preserve"> ve znění pozdějších předpisů</w:t>
      </w:r>
      <w:r w:rsidRPr="00FC62F7">
        <w:rPr>
          <w:szCs w:val="22"/>
          <w:lang w:val="cs-CZ" w:eastAsia="cs-CZ"/>
        </w:rPr>
        <w:t>.</w:t>
      </w:r>
      <w:bookmarkEnd w:id="37"/>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029C1E6C" w:rsidR="00E514C3" w:rsidRDefault="00E514C3" w:rsidP="00E514C3">
      <w:pPr>
        <w:pStyle w:val="l-L2"/>
        <w:numPr>
          <w:ilvl w:val="1"/>
          <w:numId w:val="15"/>
        </w:numPr>
        <w:ind w:left="357" w:hanging="357"/>
      </w:pPr>
      <w:r w:rsidRPr="005E00D0">
        <w:lastRenderedPageBreak/>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Default="00462517" w:rsidP="00462517">
      <w:pPr>
        <w:pStyle w:val="l-L2"/>
        <w:tabs>
          <w:tab w:val="clear" w:pos="737"/>
        </w:tabs>
        <w:rPr>
          <w:lang w:val="cs-CZ" w:eastAsia="cs-CZ"/>
        </w:rPr>
      </w:pPr>
    </w:p>
    <w:p w14:paraId="20726B55" w14:textId="77777777" w:rsidR="006E77C1" w:rsidRPr="001535B2" w:rsidRDefault="006E77C1" w:rsidP="00462517">
      <w:pPr>
        <w:pStyle w:val="l-L2"/>
        <w:tabs>
          <w:tab w:val="clear" w:pos="737"/>
        </w:tabs>
        <w:rPr>
          <w:lang w:val="cs-CZ" w:eastAsia="cs-CZ"/>
        </w:rPr>
      </w:pPr>
    </w:p>
    <w:p w14:paraId="52EB5B31" w14:textId="7AE7451C" w:rsidR="008B654A" w:rsidRDefault="008B654A" w:rsidP="008B654A">
      <w:pPr>
        <w:tabs>
          <w:tab w:val="left" w:pos="142"/>
          <w:tab w:val="left" w:pos="4678"/>
        </w:tabs>
        <w:jc w:val="both"/>
        <w:rPr>
          <w:rFonts w:cs="Arial"/>
        </w:rPr>
      </w:pPr>
      <w:bookmarkStart w:id="38" w:name="_Hlk182373127"/>
      <w:r>
        <w:rPr>
          <w:rFonts w:cs="Arial"/>
        </w:rPr>
        <w:tab/>
      </w:r>
      <w:r w:rsidRPr="00654BF5">
        <w:rPr>
          <w:rFonts w:cs="Arial"/>
        </w:rPr>
        <w:t>V</w:t>
      </w:r>
      <w:r w:rsidR="00390290">
        <w:rPr>
          <w:rFonts w:cs="Arial"/>
        </w:rPr>
        <w:t xml:space="preserve"> Blansku</w:t>
      </w:r>
      <w:r w:rsidRPr="00654BF5">
        <w:rPr>
          <w:rFonts w:cs="Arial"/>
        </w:rPr>
        <w:t xml:space="preserve"> dne</w:t>
      </w:r>
      <w:r w:rsidR="007A6B5E">
        <w:rPr>
          <w:rFonts w:cs="Arial"/>
        </w:rPr>
        <w:t xml:space="preserve"> </w:t>
      </w:r>
      <w:r w:rsidR="00E97203">
        <w:rPr>
          <w:rFonts w:cs="Arial"/>
        </w:rPr>
        <w:t>24. listopadu 2025</w:t>
      </w:r>
      <w:r w:rsidRPr="00654BF5">
        <w:rPr>
          <w:rFonts w:cs="Arial"/>
        </w:rPr>
        <w:tab/>
        <w:t>V</w:t>
      </w:r>
      <w:r w:rsidR="00390290">
        <w:rPr>
          <w:rFonts w:cs="Arial"/>
        </w:rPr>
        <w:t xml:space="preserve"> Rajhradicích</w:t>
      </w:r>
      <w:r w:rsidRPr="00654BF5">
        <w:rPr>
          <w:rFonts w:cs="Arial"/>
        </w:rPr>
        <w:t xml:space="preserve"> dne</w:t>
      </w:r>
      <w:r w:rsidR="007A6B5E">
        <w:rPr>
          <w:rFonts w:cs="Arial"/>
        </w:rPr>
        <w:t xml:space="preserve"> </w:t>
      </w:r>
      <w:r w:rsidR="00E97203">
        <w:rPr>
          <w:rFonts w:cs="Arial"/>
        </w:rPr>
        <w:t>24. listopadu 2025</w:t>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Default="007A6B5E" w:rsidP="008B654A">
      <w:pPr>
        <w:tabs>
          <w:tab w:val="left" w:pos="142"/>
          <w:tab w:val="left" w:pos="4678"/>
        </w:tabs>
        <w:jc w:val="both"/>
        <w:rPr>
          <w:rFonts w:cs="Arial"/>
        </w:rPr>
      </w:pPr>
    </w:p>
    <w:p w14:paraId="7D3FD227" w14:textId="77777777" w:rsidR="00FC62F7" w:rsidRPr="00654BF5" w:rsidRDefault="00FC62F7" w:rsidP="008B654A">
      <w:pPr>
        <w:tabs>
          <w:tab w:val="left" w:pos="142"/>
          <w:tab w:val="left" w:pos="4678"/>
        </w:tabs>
        <w:jc w:val="both"/>
        <w:rPr>
          <w:rFonts w:cs="Arial"/>
        </w:rPr>
      </w:pPr>
    </w:p>
    <w:p w14:paraId="2A164A3B" w14:textId="1135E7E4"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t>„elektronicky podepsáno“</w:t>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5D8228BD" w14:textId="7684D75C" w:rsidR="00390290" w:rsidRDefault="008B654A" w:rsidP="008B654A">
      <w:pPr>
        <w:tabs>
          <w:tab w:val="left" w:pos="142"/>
          <w:tab w:val="left" w:pos="4678"/>
        </w:tabs>
        <w:jc w:val="both"/>
        <w:rPr>
          <w:rFonts w:cs="Arial"/>
        </w:rPr>
      </w:pPr>
      <w:r w:rsidRPr="00654BF5">
        <w:rPr>
          <w:rFonts w:cs="Arial"/>
        </w:rPr>
        <w:tab/>
      </w:r>
      <w:r w:rsidR="00390290">
        <w:rPr>
          <w:rFonts w:cs="Arial"/>
        </w:rPr>
        <w:t>JUDr. Ivana Antlová</w:t>
      </w:r>
      <w:r w:rsidR="00390290">
        <w:rPr>
          <w:rFonts w:cs="Arial"/>
        </w:rPr>
        <w:tab/>
        <w:t>Ing. František Marcián</w:t>
      </w:r>
    </w:p>
    <w:p w14:paraId="653CA461" w14:textId="6FE4C6F6" w:rsidR="00390290" w:rsidRDefault="00390290" w:rsidP="008B654A">
      <w:pPr>
        <w:tabs>
          <w:tab w:val="left" w:pos="142"/>
          <w:tab w:val="left" w:pos="4678"/>
        </w:tabs>
        <w:jc w:val="both"/>
        <w:rPr>
          <w:rFonts w:cs="Arial"/>
        </w:rPr>
      </w:pPr>
      <w:r>
        <w:rPr>
          <w:rFonts w:cs="Arial"/>
        </w:rPr>
        <w:t>vedoucí pobočky Blansko</w:t>
      </w:r>
      <w:r w:rsidR="00FC62F7">
        <w:rPr>
          <w:rFonts w:cs="Arial"/>
        </w:rPr>
        <w:tab/>
        <w:t>(příkazník)</w:t>
      </w:r>
    </w:p>
    <w:p w14:paraId="3A55B72B" w14:textId="77777777" w:rsidR="00390290" w:rsidRDefault="00390290" w:rsidP="008B654A">
      <w:pPr>
        <w:tabs>
          <w:tab w:val="left" w:pos="142"/>
          <w:tab w:val="left" w:pos="4678"/>
        </w:tabs>
        <w:jc w:val="both"/>
        <w:rPr>
          <w:rFonts w:cs="Arial"/>
        </w:rPr>
      </w:pPr>
      <w:r>
        <w:rPr>
          <w:rFonts w:cs="Arial"/>
        </w:rPr>
        <w:t>Státní pozemkový úřad</w:t>
      </w:r>
    </w:p>
    <w:p w14:paraId="609753A5" w14:textId="1C2507CC" w:rsidR="008B654A" w:rsidRPr="00654BF5" w:rsidRDefault="00FC62F7" w:rsidP="008B654A">
      <w:pPr>
        <w:tabs>
          <w:tab w:val="left" w:pos="142"/>
          <w:tab w:val="left" w:pos="4678"/>
        </w:tabs>
        <w:jc w:val="both"/>
        <w:rPr>
          <w:rFonts w:cs="Arial"/>
        </w:rPr>
      </w:pPr>
      <w:r>
        <w:rPr>
          <w:rFonts w:cs="Arial"/>
        </w:rPr>
        <w:t>(p</w:t>
      </w:r>
      <w:r w:rsidR="008B654A">
        <w:rPr>
          <w:rFonts w:cs="Arial"/>
        </w:rPr>
        <w:t>říkazce</w:t>
      </w:r>
      <w:r>
        <w:rPr>
          <w:rFonts w:cs="Arial"/>
        </w:rPr>
        <w:t>)</w:t>
      </w:r>
    </w:p>
    <w:p w14:paraId="2870B8C2" w14:textId="5579B0B6" w:rsidR="00390290" w:rsidRPr="00654BF5" w:rsidRDefault="008B654A" w:rsidP="00390290">
      <w:pPr>
        <w:tabs>
          <w:tab w:val="left" w:pos="142"/>
          <w:tab w:val="left" w:pos="4678"/>
        </w:tabs>
        <w:jc w:val="both"/>
        <w:rPr>
          <w:rFonts w:cs="Arial"/>
          <w:b/>
          <w:bCs/>
        </w:rPr>
      </w:pPr>
      <w:r w:rsidRPr="00654BF5">
        <w:rPr>
          <w:rFonts w:cs="Arial"/>
          <w:b/>
          <w:bCs/>
        </w:rPr>
        <w:tab/>
      </w:r>
    </w:p>
    <w:p w14:paraId="076CBFD3" w14:textId="387D14E7" w:rsidR="008B654A" w:rsidRPr="00654BF5" w:rsidRDefault="008B654A" w:rsidP="008B654A">
      <w:pPr>
        <w:tabs>
          <w:tab w:val="left" w:pos="142"/>
          <w:tab w:val="left" w:pos="4678"/>
        </w:tabs>
        <w:jc w:val="both"/>
        <w:rPr>
          <w:rFonts w:cs="Arial"/>
        </w:rPr>
      </w:pPr>
      <w:r w:rsidRPr="00654BF5">
        <w:rPr>
          <w:rFonts w:cs="Arial"/>
          <w:b/>
          <w:bCs/>
        </w:rPr>
        <w:tab/>
      </w:r>
    </w:p>
    <w:p w14:paraId="7207B0DB" w14:textId="77777777" w:rsidR="008B654A" w:rsidRDefault="008B654A" w:rsidP="008B654A">
      <w:pPr>
        <w:pStyle w:val="TSTextlnkuslovan"/>
        <w:spacing w:line="240" w:lineRule="auto"/>
        <w:ind w:left="737"/>
        <w:jc w:val="both"/>
        <w:rPr>
          <w:rFonts w:cs="Arial"/>
          <w:iCs/>
          <w:szCs w:val="22"/>
        </w:rPr>
      </w:pPr>
    </w:p>
    <w:p w14:paraId="30BBAA4E" w14:textId="77777777" w:rsidR="00207D0D" w:rsidRDefault="00207D0D" w:rsidP="008B654A">
      <w:pPr>
        <w:pStyle w:val="TSTextlnkuslovan"/>
        <w:spacing w:line="240" w:lineRule="auto"/>
        <w:ind w:left="737"/>
        <w:jc w:val="both"/>
        <w:rPr>
          <w:rFonts w:cs="Arial"/>
          <w:iCs/>
          <w:szCs w:val="22"/>
        </w:rPr>
      </w:pPr>
    </w:p>
    <w:p w14:paraId="40F7601F" w14:textId="77777777" w:rsidR="00207D0D" w:rsidRDefault="00207D0D" w:rsidP="008B654A">
      <w:pPr>
        <w:pStyle w:val="TSTextlnkuslovan"/>
        <w:spacing w:line="240" w:lineRule="auto"/>
        <w:ind w:left="737"/>
        <w:jc w:val="both"/>
        <w:rPr>
          <w:rFonts w:cs="Arial"/>
          <w:iCs/>
          <w:szCs w:val="22"/>
        </w:rPr>
      </w:pPr>
    </w:p>
    <w:p w14:paraId="12E9EB7E" w14:textId="77777777" w:rsidR="00207D0D" w:rsidRDefault="00207D0D" w:rsidP="008B654A">
      <w:pPr>
        <w:pStyle w:val="TSTextlnkuslovan"/>
        <w:spacing w:line="240" w:lineRule="auto"/>
        <w:ind w:left="737"/>
        <w:jc w:val="both"/>
        <w:rPr>
          <w:rFonts w:cs="Arial"/>
          <w:iCs/>
          <w:szCs w:val="22"/>
        </w:rPr>
      </w:pPr>
    </w:p>
    <w:p w14:paraId="1EC9C8F4" w14:textId="77777777" w:rsidR="00207D0D" w:rsidRDefault="00207D0D" w:rsidP="008B654A">
      <w:pPr>
        <w:pStyle w:val="TSTextlnkuslovan"/>
        <w:spacing w:line="240" w:lineRule="auto"/>
        <w:ind w:left="737"/>
        <w:jc w:val="both"/>
        <w:rPr>
          <w:rFonts w:cs="Arial"/>
          <w:iCs/>
          <w:szCs w:val="22"/>
        </w:rPr>
      </w:pPr>
    </w:p>
    <w:p w14:paraId="4C78F4FA" w14:textId="77777777" w:rsidR="00207D0D" w:rsidRDefault="00207D0D" w:rsidP="008B654A">
      <w:pPr>
        <w:pStyle w:val="TSTextlnkuslovan"/>
        <w:spacing w:line="240" w:lineRule="auto"/>
        <w:ind w:left="737"/>
        <w:jc w:val="both"/>
        <w:rPr>
          <w:rFonts w:cs="Arial"/>
          <w:iCs/>
          <w:szCs w:val="22"/>
        </w:rPr>
      </w:pPr>
    </w:p>
    <w:p w14:paraId="2B636DA1" w14:textId="77777777" w:rsidR="00207D0D" w:rsidRDefault="00207D0D" w:rsidP="008B654A">
      <w:pPr>
        <w:pStyle w:val="TSTextlnkuslovan"/>
        <w:spacing w:line="240" w:lineRule="auto"/>
        <w:ind w:left="737"/>
        <w:jc w:val="both"/>
        <w:rPr>
          <w:rFonts w:cs="Arial"/>
          <w:iCs/>
          <w:szCs w:val="22"/>
        </w:rPr>
      </w:pPr>
    </w:p>
    <w:p w14:paraId="061CCBF8" w14:textId="77777777" w:rsidR="00207D0D" w:rsidRDefault="00207D0D" w:rsidP="008B654A">
      <w:pPr>
        <w:pStyle w:val="TSTextlnkuslovan"/>
        <w:spacing w:line="240" w:lineRule="auto"/>
        <w:ind w:left="737"/>
        <w:jc w:val="both"/>
        <w:rPr>
          <w:rFonts w:cs="Arial"/>
          <w:iCs/>
          <w:szCs w:val="22"/>
        </w:rPr>
      </w:pPr>
    </w:p>
    <w:p w14:paraId="633F2172" w14:textId="77777777" w:rsidR="00207D0D" w:rsidRDefault="00207D0D" w:rsidP="008B654A">
      <w:pPr>
        <w:pStyle w:val="TSTextlnkuslovan"/>
        <w:spacing w:line="240" w:lineRule="auto"/>
        <w:ind w:left="737"/>
        <w:jc w:val="both"/>
        <w:rPr>
          <w:rFonts w:cs="Arial"/>
          <w:iCs/>
          <w:szCs w:val="22"/>
        </w:rPr>
      </w:pPr>
    </w:p>
    <w:p w14:paraId="4D88D41E" w14:textId="77777777" w:rsidR="00207D0D" w:rsidRDefault="00207D0D" w:rsidP="008B654A">
      <w:pPr>
        <w:pStyle w:val="TSTextlnkuslovan"/>
        <w:spacing w:line="240" w:lineRule="auto"/>
        <w:ind w:left="737"/>
        <w:jc w:val="both"/>
        <w:rPr>
          <w:rFonts w:cs="Arial"/>
          <w:iCs/>
          <w:szCs w:val="22"/>
        </w:rPr>
      </w:pPr>
    </w:p>
    <w:p w14:paraId="3D5E3FAC" w14:textId="77777777" w:rsidR="00390290" w:rsidRDefault="00390290" w:rsidP="008B654A">
      <w:pPr>
        <w:pStyle w:val="TSTextlnkuslovan"/>
        <w:spacing w:line="240" w:lineRule="auto"/>
        <w:ind w:left="737"/>
        <w:jc w:val="both"/>
        <w:rPr>
          <w:rFonts w:cs="Arial"/>
          <w:iCs/>
          <w:szCs w:val="22"/>
        </w:rPr>
      </w:pPr>
    </w:p>
    <w:p w14:paraId="5EA5B064" w14:textId="77777777" w:rsidR="00390290" w:rsidRDefault="00390290" w:rsidP="008B654A">
      <w:pPr>
        <w:pStyle w:val="TSTextlnkuslovan"/>
        <w:spacing w:line="240" w:lineRule="auto"/>
        <w:ind w:left="737"/>
        <w:jc w:val="both"/>
        <w:rPr>
          <w:rFonts w:cs="Arial"/>
          <w:iCs/>
          <w:szCs w:val="22"/>
        </w:rPr>
      </w:pPr>
    </w:p>
    <w:p w14:paraId="17199C5A" w14:textId="77777777" w:rsidR="00390290" w:rsidRDefault="00390290" w:rsidP="008B654A">
      <w:pPr>
        <w:pStyle w:val="TSTextlnkuslovan"/>
        <w:spacing w:line="240" w:lineRule="auto"/>
        <w:ind w:left="737"/>
        <w:jc w:val="both"/>
        <w:rPr>
          <w:rFonts w:cs="Arial"/>
          <w:iCs/>
          <w:szCs w:val="22"/>
        </w:rPr>
      </w:pPr>
    </w:p>
    <w:p w14:paraId="5F1F60BC" w14:textId="77777777" w:rsidR="00390290" w:rsidRDefault="00390290" w:rsidP="008B654A">
      <w:pPr>
        <w:pStyle w:val="TSTextlnkuslovan"/>
        <w:spacing w:line="240" w:lineRule="auto"/>
        <w:ind w:left="737"/>
        <w:jc w:val="both"/>
        <w:rPr>
          <w:rFonts w:cs="Arial"/>
          <w:iCs/>
          <w:szCs w:val="22"/>
        </w:rPr>
      </w:pPr>
    </w:p>
    <w:p w14:paraId="1A13904C" w14:textId="77777777" w:rsidR="00390290" w:rsidRDefault="00390290" w:rsidP="008B654A">
      <w:pPr>
        <w:pStyle w:val="TSTextlnkuslovan"/>
        <w:spacing w:line="240" w:lineRule="auto"/>
        <w:ind w:left="737"/>
        <w:jc w:val="both"/>
        <w:rPr>
          <w:rFonts w:cs="Arial"/>
          <w:iCs/>
          <w:szCs w:val="22"/>
        </w:rPr>
      </w:pPr>
    </w:p>
    <w:p w14:paraId="22460684" w14:textId="77777777" w:rsidR="00390290" w:rsidRDefault="00390290" w:rsidP="008B654A">
      <w:pPr>
        <w:pStyle w:val="TSTextlnkuslovan"/>
        <w:spacing w:line="240" w:lineRule="auto"/>
        <w:ind w:left="737"/>
        <w:jc w:val="both"/>
        <w:rPr>
          <w:rFonts w:cs="Arial"/>
          <w:iCs/>
          <w:szCs w:val="22"/>
        </w:rPr>
      </w:pPr>
    </w:p>
    <w:p w14:paraId="4A032E38" w14:textId="77777777" w:rsidR="00390290" w:rsidRDefault="00390290" w:rsidP="008B654A">
      <w:pPr>
        <w:pStyle w:val="TSTextlnkuslovan"/>
        <w:spacing w:line="240" w:lineRule="auto"/>
        <w:ind w:left="737"/>
        <w:jc w:val="both"/>
        <w:rPr>
          <w:rFonts w:cs="Arial"/>
          <w:iCs/>
          <w:szCs w:val="22"/>
        </w:rPr>
      </w:pPr>
    </w:p>
    <w:p w14:paraId="406041CB" w14:textId="77777777" w:rsidR="00390290" w:rsidRDefault="00390290" w:rsidP="008B654A">
      <w:pPr>
        <w:pStyle w:val="TSTextlnkuslovan"/>
        <w:spacing w:line="240" w:lineRule="auto"/>
        <w:ind w:left="737"/>
        <w:jc w:val="both"/>
        <w:rPr>
          <w:rFonts w:cs="Arial"/>
          <w:iCs/>
          <w:szCs w:val="22"/>
        </w:rPr>
      </w:pPr>
    </w:p>
    <w:p w14:paraId="0EBB6F63" w14:textId="77777777" w:rsidR="00390290" w:rsidRDefault="00390290" w:rsidP="008B654A">
      <w:pPr>
        <w:pStyle w:val="TSTextlnkuslovan"/>
        <w:spacing w:line="240" w:lineRule="auto"/>
        <w:ind w:left="737"/>
        <w:jc w:val="both"/>
        <w:rPr>
          <w:rFonts w:cs="Arial"/>
          <w:iCs/>
          <w:szCs w:val="22"/>
        </w:rPr>
      </w:pPr>
    </w:p>
    <w:p w14:paraId="2BE85417" w14:textId="77777777" w:rsidR="00390290" w:rsidRDefault="00390290" w:rsidP="008B654A">
      <w:pPr>
        <w:pStyle w:val="TSTextlnkuslovan"/>
        <w:spacing w:line="240" w:lineRule="auto"/>
        <w:ind w:left="737"/>
        <w:jc w:val="both"/>
        <w:rPr>
          <w:rFonts w:cs="Arial"/>
          <w:iCs/>
          <w:szCs w:val="22"/>
        </w:rPr>
      </w:pPr>
    </w:p>
    <w:p w14:paraId="55BD040E" w14:textId="77777777" w:rsidR="00390290" w:rsidRDefault="00390290" w:rsidP="008B654A">
      <w:pPr>
        <w:pStyle w:val="TSTextlnkuslovan"/>
        <w:spacing w:line="240" w:lineRule="auto"/>
        <w:ind w:left="737"/>
        <w:jc w:val="both"/>
        <w:rPr>
          <w:rFonts w:cs="Arial"/>
          <w:iCs/>
          <w:szCs w:val="22"/>
        </w:rPr>
      </w:pPr>
    </w:p>
    <w:p w14:paraId="19FF6E11" w14:textId="77777777" w:rsidR="00390290" w:rsidRDefault="00390290" w:rsidP="008B654A">
      <w:pPr>
        <w:pStyle w:val="TSTextlnkuslovan"/>
        <w:spacing w:line="240" w:lineRule="auto"/>
        <w:ind w:left="737"/>
        <w:jc w:val="both"/>
        <w:rPr>
          <w:rFonts w:cs="Arial"/>
          <w:iCs/>
          <w:szCs w:val="22"/>
        </w:rPr>
      </w:pPr>
    </w:p>
    <w:p w14:paraId="623BC395" w14:textId="77777777" w:rsidR="00390290" w:rsidRDefault="00390290" w:rsidP="008B654A">
      <w:pPr>
        <w:pStyle w:val="TSTextlnkuslovan"/>
        <w:spacing w:line="240" w:lineRule="auto"/>
        <w:ind w:left="737"/>
        <w:jc w:val="both"/>
        <w:rPr>
          <w:rFonts w:cs="Arial"/>
          <w:iCs/>
          <w:szCs w:val="22"/>
        </w:rPr>
      </w:pPr>
    </w:p>
    <w:p w14:paraId="7EAEA089" w14:textId="77777777" w:rsidR="00390290" w:rsidRDefault="00390290" w:rsidP="008B654A">
      <w:pPr>
        <w:pStyle w:val="TSTextlnkuslovan"/>
        <w:spacing w:line="240" w:lineRule="auto"/>
        <w:ind w:left="737"/>
        <w:jc w:val="both"/>
        <w:rPr>
          <w:rFonts w:cs="Arial"/>
          <w:iCs/>
          <w:szCs w:val="22"/>
        </w:rPr>
      </w:pPr>
    </w:p>
    <w:p w14:paraId="541FD840" w14:textId="77777777" w:rsidR="00390290" w:rsidRDefault="00390290" w:rsidP="008B654A">
      <w:pPr>
        <w:pStyle w:val="TSTextlnkuslovan"/>
        <w:spacing w:line="240" w:lineRule="auto"/>
        <w:ind w:left="737"/>
        <w:jc w:val="both"/>
        <w:rPr>
          <w:rFonts w:cs="Arial"/>
          <w:iCs/>
          <w:szCs w:val="22"/>
        </w:rPr>
      </w:pPr>
    </w:p>
    <w:p w14:paraId="616A33A3" w14:textId="77777777" w:rsidR="00390290" w:rsidRDefault="00390290" w:rsidP="008B654A">
      <w:pPr>
        <w:pStyle w:val="TSTextlnkuslovan"/>
        <w:spacing w:line="240" w:lineRule="auto"/>
        <w:ind w:left="737"/>
        <w:jc w:val="both"/>
        <w:rPr>
          <w:rFonts w:cs="Arial"/>
          <w:iCs/>
          <w:szCs w:val="22"/>
        </w:rPr>
      </w:pPr>
    </w:p>
    <w:p w14:paraId="005D1FB4" w14:textId="77777777" w:rsidR="00390290" w:rsidRDefault="00390290" w:rsidP="008B654A">
      <w:pPr>
        <w:pStyle w:val="TSTextlnkuslovan"/>
        <w:spacing w:line="240" w:lineRule="auto"/>
        <w:ind w:left="737"/>
        <w:jc w:val="both"/>
        <w:rPr>
          <w:rFonts w:cs="Arial"/>
          <w:iCs/>
          <w:szCs w:val="22"/>
        </w:rPr>
      </w:pPr>
    </w:p>
    <w:p w14:paraId="21A3D88F" w14:textId="77777777" w:rsidR="00390290" w:rsidRDefault="00390290" w:rsidP="008B654A">
      <w:pPr>
        <w:pStyle w:val="TSTextlnkuslovan"/>
        <w:spacing w:line="240" w:lineRule="auto"/>
        <w:ind w:left="737"/>
        <w:jc w:val="both"/>
        <w:rPr>
          <w:rFonts w:cs="Arial"/>
          <w:iCs/>
          <w:szCs w:val="22"/>
        </w:rPr>
      </w:pPr>
    </w:p>
    <w:bookmarkEnd w:id="38"/>
    <w:p w14:paraId="1BA8A4D5" w14:textId="1214111A" w:rsidR="00FC76E6" w:rsidRPr="00F5045B" w:rsidRDefault="00FC76E6" w:rsidP="00FC76E6">
      <w:pPr>
        <w:pStyle w:val="Nadpis1"/>
        <w:rPr>
          <w:sz w:val="22"/>
          <w:szCs w:val="28"/>
        </w:rPr>
      </w:pPr>
      <w:r w:rsidRPr="00F5045B">
        <w:rPr>
          <w:sz w:val="22"/>
          <w:szCs w:val="28"/>
        </w:rPr>
        <w:lastRenderedPageBreak/>
        <w:t>Příloha č.</w:t>
      </w:r>
      <w:r w:rsidR="00FC62F7">
        <w:rPr>
          <w:sz w:val="22"/>
          <w:szCs w:val="28"/>
        </w:rPr>
        <w:t xml:space="preserve">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26E0CE3D"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M O C</w:t>
      </w:r>
    </w:p>
    <w:p w14:paraId="4C93E975" w14:textId="77777777" w:rsidR="00FC76E6" w:rsidRPr="00085415" w:rsidRDefault="00FC76E6" w:rsidP="00FC62F7">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1700C23" w14:textId="4D596E97" w:rsidR="00FC76E6" w:rsidRPr="00FC62F7" w:rsidRDefault="00FC76E6" w:rsidP="00FC62F7">
      <w:pPr>
        <w:pStyle w:val="Default"/>
        <w:jc w:val="both"/>
        <w:rPr>
          <w:rFonts w:ascii="Arial" w:hAnsi="Arial" w:cs="Arial"/>
          <w:b/>
          <w:bCs/>
          <w:sz w:val="22"/>
          <w:szCs w:val="22"/>
        </w:rPr>
      </w:pPr>
      <w:r w:rsidRPr="00FC62F7">
        <w:rPr>
          <w:rFonts w:ascii="Arial" w:hAnsi="Arial" w:cs="Arial"/>
          <w:b/>
          <w:bCs/>
          <w:sz w:val="22"/>
          <w:szCs w:val="22"/>
        </w:rPr>
        <w:t>Krajský pozemkový úřad pro</w:t>
      </w:r>
      <w:r w:rsidRPr="00FC62F7">
        <w:rPr>
          <w:rFonts w:ascii="Arial" w:hAnsi="Arial" w:cs="Arial"/>
          <w:b/>
          <w:bCs/>
          <w:sz w:val="20"/>
          <w:szCs w:val="20"/>
        </w:rPr>
        <w:t xml:space="preserve"> </w:t>
      </w:r>
      <w:r w:rsidR="00894E0E" w:rsidRPr="00FC62F7">
        <w:rPr>
          <w:rFonts w:ascii="Arial" w:hAnsi="Arial" w:cs="Arial"/>
          <w:b/>
          <w:bCs/>
          <w:sz w:val="22"/>
          <w:szCs w:val="20"/>
        </w:rPr>
        <w:t>Jihomoravský kraj, pobočka Blansko</w:t>
      </w:r>
    </w:p>
    <w:p w14:paraId="228E845E" w14:textId="77777777" w:rsidR="00FC76E6" w:rsidRPr="00085415" w:rsidRDefault="00FC76E6" w:rsidP="00FC62F7">
      <w:pPr>
        <w:spacing w:before="0" w:after="0" w:line="240" w:lineRule="auto"/>
        <w:rPr>
          <w:rFonts w:cs="Arial"/>
          <w:szCs w:val="22"/>
        </w:rPr>
      </w:pPr>
      <w:r w:rsidRPr="00085415">
        <w:rPr>
          <w:rFonts w:cs="Arial"/>
          <w:szCs w:val="22"/>
        </w:rPr>
        <w:t>IČO: 01312774, DIČ: CZ01312774</w:t>
      </w:r>
    </w:p>
    <w:p w14:paraId="5078C1F8" w14:textId="7AF46E7B" w:rsidR="00FC76E6" w:rsidRPr="00FC62F7" w:rsidRDefault="00FC76E6" w:rsidP="00FC62F7">
      <w:pPr>
        <w:spacing w:before="0" w:after="0" w:line="240" w:lineRule="auto"/>
        <w:rPr>
          <w:rFonts w:cs="Arial"/>
          <w:bCs/>
          <w:szCs w:val="22"/>
        </w:rPr>
      </w:pPr>
      <w:r w:rsidRPr="00085415">
        <w:rPr>
          <w:rFonts w:cs="Arial"/>
          <w:szCs w:val="22"/>
        </w:rPr>
        <w:t xml:space="preserve">Adresa: </w:t>
      </w:r>
      <w:r w:rsidR="00894E0E" w:rsidRPr="00FC62F7">
        <w:rPr>
          <w:rFonts w:cs="Arial"/>
          <w:bCs/>
          <w:szCs w:val="22"/>
        </w:rPr>
        <w:t>Poříčí 1569/18, 678 01 Blansko</w:t>
      </w:r>
    </w:p>
    <w:p w14:paraId="43B62D4C" w14:textId="0E3F621E" w:rsidR="00FC76E6" w:rsidRPr="00FC62F7" w:rsidRDefault="00FC76E6" w:rsidP="00FC62F7">
      <w:pPr>
        <w:spacing w:before="0" w:after="0" w:line="240" w:lineRule="auto"/>
        <w:ind w:right="566"/>
        <w:rPr>
          <w:rFonts w:cs="Arial"/>
          <w:bCs/>
          <w:szCs w:val="22"/>
        </w:rPr>
      </w:pPr>
      <w:r w:rsidRPr="00FC62F7">
        <w:rPr>
          <w:rFonts w:cs="Arial"/>
          <w:bCs/>
          <w:szCs w:val="22"/>
        </w:rPr>
        <w:t xml:space="preserve">Zastoupený: </w:t>
      </w:r>
      <w:r w:rsidR="00894E0E" w:rsidRPr="00FC62F7">
        <w:rPr>
          <w:rFonts w:cs="Arial"/>
          <w:bCs/>
          <w:szCs w:val="22"/>
        </w:rPr>
        <w:t>JUDr. Ivanou Antlovou, vedoucí pobočky Blansko</w:t>
      </w:r>
    </w:p>
    <w:p w14:paraId="3EF48D28" w14:textId="77777777" w:rsidR="00FC76E6" w:rsidRPr="00085415" w:rsidRDefault="00FC76E6" w:rsidP="00FC76E6">
      <w:pPr>
        <w:ind w:right="566"/>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1C5AC843" w14:textId="77777777" w:rsidR="00390290" w:rsidRPr="00FC62F7" w:rsidRDefault="00390290" w:rsidP="00FC76E6">
      <w:pPr>
        <w:rPr>
          <w:rFonts w:cs="Arial"/>
          <w:b/>
          <w:bCs/>
          <w:szCs w:val="22"/>
        </w:rPr>
      </w:pPr>
      <w:r w:rsidRPr="00FC62F7">
        <w:rPr>
          <w:rFonts w:cs="Arial"/>
          <w:b/>
          <w:bCs/>
          <w:szCs w:val="22"/>
        </w:rPr>
        <w:t xml:space="preserve">Ing. Františka </w:t>
      </w:r>
      <w:proofErr w:type="spellStart"/>
      <w:r w:rsidRPr="00FC62F7">
        <w:rPr>
          <w:rFonts w:cs="Arial"/>
          <w:b/>
          <w:bCs/>
          <w:szCs w:val="22"/>
        </w:rPr>
        <w:t>Marciána</w:t>
      </w:r>
      <w:proofErr w:type="spellEnd"/>
    </w:p>
    <w:p w14:paraId="27E94926" w14:textId="5EAE3979" w:rsidR="00FC76E6" w:rsidRPr="00390290" w:rsidRDefault="00FC76E6" w:rsidP="00FC76E6">
      <w:pPr>
        <w:rPr>
          <w:rFonts w:cs="Arial"/>
          <w:szCs w:val="22"/>
        </w:rPr>
      </w:pPr>
      <w:r w:rsidRPr="00390290">
        <w:rPr>
          <w:rFonts w:cs="Arial"/>
          <w:szCs w:val="22"/>
        </w:rPr>
        <w:t>se sídlem</w:t>
      </w:r>
      <w:r w:rsidR="00390290">
        <w:rPr>
          <w:rFonts w:cs="Arial"/>
          <w:szCs w:val="22"/>
        </w:rPr>
        <w:t>: Za Sokolovnou 323, 664 61 Rajhradice</w:t>
      </w:r>
    </w:p>
    <w:p w14:paraId="3BA7F632" w14:textId="700925A4" w:rsidR="00FC76E6" w:rsidRPr="00085415" w:rsidRDefault="00FC76E6" w:rsidP="00FC76E6">
      <w:pPr>
        <w:rPr>
          <w:rFonts w:cs="Arial"/>
          <w:szCs w:val="22"/>
        </w:rPr>
      </w:pPr>
      <w:r w:rsidRPr="00390290">
        <w:rPr>
          <w:rFonts w:cs="Arial"/>
          <w:szCs w:val="22"/>
        </w:rPr>
        <w:t>IČO:</w:t>
      </w:r>
      <w:r w:rsidR="00390290">
        <w:rPr>
          <w:rFonts w:cs="Arial"/>
          <w:szCs w:val="22"/>
        </w:rPr>
        <w:t xml:space="preserve"> 15226085</w:t>
      </w:r>
    </w:p>
    <w:p w14:paraId="353ADF3F" w14:textId="77777777" w:rsidR="00FC76E6" w:rsidRPr="00085415" w:rsidRDefault="00FC76E6" w:rsidP="00FC76E6">
      <w:pPr>
        <w:rPr>
          <w:rFonts w:cs="Arial"/>
          <w:szCs w:val="22"/>
        </w:rPr>
      </w:pPr>
    </w:p>
    <w:p w14:paraId="6D0C95A2" w14:textId="77777777" w:rsidR="00FC76E6" w:rsidRPr="00085415" w:rsidRDefault="00FC76E6" w:rsidP="00FC76E6">
      <w:pPr>
        <w:ind w:right="70"/>
        <w:rPr>
          <w:rFonts w:cs="Arial"/>
          <w:szCs w:val="22"/>
        </w:rPr>
      </w:pPr>
    </w:p>
    <w:p w14:paraId="16D5594C" w14:textId="77777777" w:rsidR="00FC76E6" w:rsidRPr="00085415" w:rsidRDefault="00FC76E6" w:rsidP="00FC76E6">
      <w:pPr>
        <w:ind w:right="70"/>
        <w:rPr>
          <w:rFonts w:cs="Arial"/>
          <w:szCs w:val="22"/>
        </w:rPr>
      </w:pPr>
    </w:p>
    <w:p w14:paraId="11CF6C63" w14:textId="7408D94C" w:rsidR="00FC76E6" w:rsidRPr="00085415" w:rsidRDefault="00FC76E6" w:rsidP="00FC62F7">
      <w:pPr>
        <w:ind w:right="70"/>
        <w:jc w:val="both"/>
        <w:rPr>
          <w:rFonts w:cs="Arial"/>
        </w:rPr>
      </w:pPr>
      <w:r w:rsidRPr="00085415">
        <w:rPr>
          <w:rFonts w:cs="Arial"/>
        </w:rPr>
        <w:t>k veškerým právním úkonům směřujícím k</w:t>
      </w:r>
      <w:r>
        <w:rPr>
          <w:rFonts w:cs="Arial"/>
        </w:rPr>
        <w:t> úspěšnému a kvalitnímu dokončení díla</w:t>
      </w:r>
      <w:r w:rsidRPr="00085415">
        <w:rPr>
          <w:rFonts w:cs="Arial"/>
        </w:rPr>
        <w:t xml:space="preserve"> </w:t>
      </w:r>
      <w:r w:rsidR="00894E0E">
        <w:rPr>
          <w:rFonts w:cs="Arial"/>
        </w:rPr>
        <w:t xml:space="preserve">stavby </w:t>
      </w:r>
      <w:r w:rsidR="00E0365A">
        <w:rPr>
          <w:rFonts w:cs="Arial"/>
        </w:rPr>
        <w:t xml:space="preserve">průlehy Pru5, Pru6, Pru7 v k. </w:t>
      </w:r>
      <w:proofErr w:type="spellStart"/>
      <w:r w:rsidR="00E0365A">
        <w:rPr>
          <w:rFonts w:cs="Arial"/>
        </w:rPr>
        <w:t>ú.</w:t>
      </w:r>
      <w:proofErr w:type="spellEnd"/>
      <w:r w:rsidR="00E0365A">
        <w:rPr>
          <w:rFonts w:cs="Arial"/>
        </w:rPr>
        <w:t xml:space="preserve"> Bořitov </w:t>
      </w:r>
      <w:r w:rsidRPr="00085415">
        <w:rPr>
          <w:rFonts w:cs="Arial"/>
        </w:rPr>
        <w:t xml:space="preserve">dle </w:t>
      </w:r>
      <w:r w:rsidR="00E97203">
        <w:rPr>
          <w:rFonts w:cs="Arial"/>
        </w:rPr>
        <w:t xml:space="preserve">příkazní </w:t>
      </w:r>
      <w:r w:rsidRPr="00085415">
        <w:rPr>
          <w:rFonts w:cs="Arial"/>
        </w:rPr>
        <w:t xml:space="preserve">smlouvy uzavřené dne </w:t>
      </w:r>
      <w:r w:rsidR="00E97203">
        <w:rPr>
          <w:rFonts w:cs="Arial"/>
        </w:rPr>
        <w:t>24. listopadu 2025</w:t>
      </w:r>
      <w:r w:rsidRPr="00085415">
        <w:rPr>
          <w:rFonts w:cs="Arial"/>
        </w:rPr>
        <w:t xml:space="preserve"> mezi Českou republikou - Státním pozemkovým úřadem jako zmocnitelem a</w:t>
      </w:r>
      <w:r>
        <w:rPr>
          <w:rFonts w:cs="Arial"/>
        </w:rPr>
        <w:t> </w:t>
      </w:r>
      <w:r w:rsidR="00390290">
        <w:rPr>
          <w:rFonts w:cs="Arial"/>
        </w:rPr>
        <w:t xml:space="preserve">Ing. Františkem </w:t>
      </w:r>
      <w:proofErr w:type="spellStart"/>
      <w:r w:rsidR="00390290">
        <w:rPr>
          <w:rFonts w:cs="Arial"/>
        </w:rPr>
        <w:t>Marciánem</w:t>
      </w:r>
      <w:proofErr w:type="spellEnd"/>
      <w:r w:rsidRPr="00085415">
        <w:rPr>
          <w:rFonts w:cs="Arial"/>
        </w:rPr>
        <w:t xml:space="preserve"> jako zmocněncem v rozsahu čl.</w:t>
      </w:r>
      <w:r w:rsidR="00894E0E">
        <w:rPr>
          <w:rFonts w:cs="Arial"/>
          <w:b/>
          <w:bCs/>
        </w:rPr>
        <w:t xml:space="preserve"> </w:t>
      </w:r>
      <w:r w:rsidR="00894E0E" w:rsidRPr="00FC62F7">
        <w:rPr>
          <w:rFonts w:cs="Arial"/>
        </w:rPr>
        <w:t>II</w:t>
      </w:r>
      <w:r w:rsidRPr="00FC62F7">
        <w:rPr>
          <w:rFonts w:cs="Arial"/>
        </w:rPr>
        <w:t xml:space="preserve"> t</w:t>
      </w:r>
      <w:r w:rsidRPr="00085415">
        <w:rPr>
          <w:rFonts w:cs="Arial"/>
        </w:rPr>
        <w:t>éto smlouvy.</w:t>
      </w:r>
    </w:p>
    <w:p w14:paraId="5D7DD925" w14:textId="77777777" w:rsidR="00FC76E6" w:rsidRPr="00085415" w:rsidRDefault="00FC76E6" w:rsidP="00FC62F7">
      <w:pPr>
        <w:ind w:right="70"/>
        <w:jc w:val="both"/>
        <w:rPr>
          <w:rFonts w:cs="Arial"/>
          <w:szCs w:val="22"/>
        </w:rPr>
      </w:pPr>
    </w:p>
    <w:p w14:paraId="40004FB6" w14:textId="77777777" w:rsidR="00FC76E6" w:rsidRPr="00085415" w:rsidRDefault="00FC76E6" w:rsidP="00FC62F7">
      <w:pPr>
        <w:ind w:right="70"/>
        <w:jc w:val="both"/>
        <w:rPr>
          <w:rFonts w:cs="Arial"/>
        </w:rPr>
      </w:pPr>
      <w:r w:rsidRPr="00085415">
        <w:rPr>
          <w:rFonts w:cs="Arial"/>
        </w:rPr>
        <w:t>V rámci této plné moci je zmocněnec oprávněn k těmto právním jednáním:</w:t>
      </w:r>
    </w:p>
    <w:p w14:paraId="43C9E574" w14:textId="7B1C052A" w:rsidR="00FC76E6" w:rsidRPr="00207D0D" w:rsidRDefault="0034627D" w:rsidP="00FC62F7">
      <w:pPr>
        <w:pStyle w:val="l-L2"/>
        <w:numPr>
          <w:ilvl w:val="0"/>
          <w:numId w:val="8"/>
        </w:numPr>
      </w:pPr>
      <w:r w:rsidRPr="00595FFE">
        <w:rPr>
          <w:lang w:val="cs-CZ" w:eastAsia="cs-CZ"/>
        </w:rPr>
        <w:t xml:space="preserve">jednání se stavebním úřadem a ostatními dotčenými orgány, </w:t>
      </w:r>
      <w:r>
        <w:rPr>
          <w:lang w:val="cs-CZ" w:eastAsia="cs-CZ"/>
        </w:rPr>
        <w:t>včetně kolaudačního řízení</w:t>
      </w:r>
    </w:p>
    <w:p w14:paraId="6586F31B" w14:textId="77777777" w:rsidR="0034627D" w:rsidRDefault="0034627D" w:rsidP="00FC62F7">
      <w:pPr>
        <w:jc w:val="both"/>
      </w:pPr>
    </w:p>
    <w:p w14:paraId="33745D52" w14:textId="3860681D" w:rsidR="00FC76E6" w:rsidRPr="00085415" w:rsidRDefault="00FC76E6" w:rsidP="00FC62F7">
      <w:pPr>
        <w:jc w:val="both"/>
      </w:pPr>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5F7BF9CC" w14:textId="635A5208" w:rsidR="00FC76E6" w:rsidRPr="00085415" w:rsidRDefault="00FC76E6" w:rsidP="00FC76E6">
      <w:r w:rsidRPr="00085415">
        <w:t>V</w:t>
      </w:r>
      <w:r>
        <w:t xml:space="preserve"> </w:t>
      </w:r>
      <w:r w:rsidR="00390290">
        <w:t>Blansku</w:t>
      </w:r>
      <w:r>
        <w:t xml:space="preserve"> </w:t>
      </w:r>
      <w:r w:rsidRPr="00085415">
        <w:t>dne</w:t>
      </w:r>
      <w:r>
        <w:t xml:space="preserve"> </w:t>
      </w:r>
      <w:r w:rsidR="00FC62F7">
        <w:t>dle el. podpisu</w:t>
      </w:r>
    </w:p>
    <w:p w14:paraId="322AFA20" w14:textId="77777777" w:rsidR="00FC76E6" w:rsidRPr="00085415" w:rsidRDefault="00FC76E6" w:rsidP="00FC76E6"/>
    <w:p w14:paraId="324A8DEE" w14:textId="77777777" w:rsidR="00FC76E6" w:rsidRPr="00702A54" w:rsidRDefault="00FC76E6" w:rsidP="00E56496">
      <w:pPr>
        <w:tabs>
          <w:tab w:val="left" w:pos="5103"/>
        </w:tabs>
        <w:spacing w:before="0" w:after="0" w:line="240" w:lineRule="auto"/>
      </w:pPr>
      <w:bookmarkStart w:id="39" w:name="Text16"/>
      <w:r w:rsidRPr="00702A54">
        <w:tab/>
        <w:t>……………………………………….</w:t>
      </w:r>
      <w:bookmarkEnd w:id="39"/>
    </w:p>
    <w:p w14:paraId="7133BC79" w14:textId="6DD869E6" w:rsidR="00FC76E6" w:rsidRDefault="00FC76E6" w:rsidP="00E56496">
      <w:pPr>
        <w:tabs>
          <w:tab w:val="left" w:pos="5103"/>
        </w:tabs>
        <w:spacing w:before="0" w:after="0" w:line="240" w:lineRule="auto"/>
      </w:pPr>
      <w:r w:rsidRPr="00702A54">
        <w:tab/>
      </w:r>
      <w:r w:rsidR="00207D0D">
        <w:t>JUDr. Ivana Antlová</w:t>
      </w:r>
    </w:p>
    <w:p w14:paraId="61849B9A" w14:textId="24397900" w:rsidR="00207D0D" w:rsidRPr="00702A54" w:rsidRDefault="00207D0D" w:rsidP="00E56496">
      <w:pPr>
        <w:tabs>
          <w:tab w:val="left" w:pos="5103"/>
        </w:tabs>
        <w:spacing w:before="0" w:after="0" w:line="240" w:lineRule="auto"/>
      </w:pPr>
      <w:r>
        <w:tab/>
        <w:t>vedoucí pobočky Blansko</w:t>
      </w:r>
    </w:p>
    <w:p w14:paraId="68D26611" w14:textId="77777777" w:rsidR="00FC76E6" w:rsidRPr="00702A54" w:rsidRDefault="00FC76E6" w:rsidP="00E56496">
      <w:pPr>
        <w:tabs>
          <w:tab w:val="left" w:pos="5103"/>
        </w:tabs>
        <w:spacing w:before="0" w:after="0" w:line="240" w:lineRule="auto"/>
      </w:pPr>
      <w:r w:rsidRPr="00702A54">
        <w:tab/>
        <w:t>Státní pozemkový úřad</w:t>
      </w:r>
    </w:p>
    <w:p w14:paraId="6AA27A9B" w14:textId="77777777" w:rsidR="00FC76E6" w:rsidRPr="00085415" w:rsidRDefault="00FC76E6" w:rsidP="00E56496">
      <w:pPr>
        <w:tabs>
          <w:tab w:val="left" w:pos="5103"/>
        </w:tabs>
        <w:spacing w:before="0" w:after="0" w:line="240" w:lineRule="auto"/>
        <w:rPr>
          <w:sz w:val="20"/>
        </w:rPr>
      </w:pPr>
      <w:r w:rsidRPr="00702A54">
        <w:rPr>
          <w:sz w:val="20"/>
        </w:rPr>
        <w:tab/>
      </w:r>
      <w:r w:rsidRPr="00085415">
        <w:rPr>
          <w:sz w:val="20"/>
        </w:rPr>
        <w:t>(elektronicky podepsáno)</w:t>
      </w:r>
    </w:p>
    <w:p w14:paraId="464A20AD" w14:textId="77777777" w:rsidR="00E56496" w:rsidRDefault="00E56496" w:rsidP="000E7821"/>
    <w:p w14:paraId="032F42B8" w14:textId="77777777" w:rsidR="00E56496" w:rsidRDefault="00E56496" w:rsidP="000E7821"/>
    <w:p w14:paraId="17B0C8E0" w14:textId="77777777" w:rsidR="00E56496" w:rsidRDefault="00E56496" w:rsidP="000E7821"/>
    <w:p w14:paraId="2F2D117F" w14:textId="77777777" w:rsidR="00E56496" w:rsidRDefault="00E56496" w:rsidP="000E7821"/>
    <w:p w14:paraId="3592EB7A" w14:textId="24D464E4" w:rsidR="008B654A" w:rsidRDefault="00FC76E6" w:rsidP="000E7821">
      <w:r w:rsidRPr="00671FEB">
        <w:t>Plnou moc přijímá: …………………………</w:t>
      </w:r>
      <w:r>
        <w:t>..........</w:t>
      </w:r>
    </w:p>
    <w:p w14:paraId="5EA35443" w14:textId="01107FB7" w:rsidR="000F31B1" w:rsidRDefault="00E56496" w:rsidP="000E7821">
      <w:r>
        <w:tab/>
      </w:r>
      <w:r>
        <w:tab/>
      </w:r>
      <w:r>
        <w:tab/>
        <w:t>Ing. František Marcián</w:t>
      </w:r>
    </w:p>
    <w:p w14:paraId="319148A1" w14:textId="77777777" w:rsidR="00E56496" w:rsidRDefault="00E56496" w:rsidP="000E7821">
      <w:pPr>
        <w:rPr>
          <w:i/>
          <w:iCs/>
        </w:rPr>
      </w:pPr>
    </w:p>
    <w:p w14:paraId="3920ADA2" w14:textId="71003F82" w:rsidR="0006350C" w:rsidRPr="00E56496" w:rsidRDefault="006046CF" w:rsidP="000E7821">
      <w:r w:rsidRPr="00E56496">
        <w:t>Příloha PP1 Protokol o předání a převzetí staveniště</w:t>
      </w:r>
    </w:p>
    <w:p w14:paraId="2B11F6ED" w14:textId="29122BA2" w:rsidR="000F31B1" w:rsidRPr="00E56496" w:rsidRDefault="006046CF" w:rsidP="000E7821">
      <w:r w:rsidRPr="00E56496">
        <w:t xml:space="preserve">Příloha PP8 </w:t>
      </w:r>
      <w:r w:rsidR="000F31B1" w:rsidRPr="00E56496">
        <w:t>Zápis z KD</w:t>
      </w:r>
    </w:p>
    <w:sectPr w:rsidR="000F31B1" w:rsidRPr="00E56496" w:rsidSect="00094EDD">
      <w:headerReference w:type="default" r:id="rId9"/>
      <w:footerReference w:type="even" r:id="rId10"/>
      <w:footerReference w:type="default" r:id="rId11"/>
      <w:headerReference w:type="first" r:id="rId12"/>
      <w:footerReference w:type="first" r:id="rId13"/>
      <w:pgSz w:w="11906" w:h="16838" w:code="9"/>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1546" w14:textId="77777777" w:rsidR="00213AD3" w:rsidRDefault="00213AD3">
      <w:r>
        <w:separator/>
      </w:r>
    </w:p>
  </w:endnote>
  <w:endnote w:type="continuationSeparator" w:id="0">
    <w:p w14:paraId="74145DB4" w14:textId="77777777" w:rsidR="00213AD3" w:rsidRDefault="00213AD3">
      <w:r>
        <w:continuationSeparator/>
      </w:r>
    </w:p>
  </w:endnote>
  <w:endnote w:type="continuationNotice" w:id="1">
    <w:p w14:paraId="778FCF9A" w14:textId="77777777" w:rsidR="00213AD3" w:rsidRDefault="00213AD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E380" w14:textId="1F1449C3" w:rsidR="005A0B22" w:rsidRPr="00E56496" w:rsidRDefault="00366649" w:rsidP="00366649">
    <w:pPr>
      <w:pStyle w:val="Zpat"/>
      <w:jc w:val="center"/>
      <w:rPr>
        <w:sz w:val="16"/>
        <w:szCs w:val="16"/>
      </w:rPr>
    </w:pPr>
    <w:r w:rsidRPr="00E56496">
      <w:rPr>
        <w:sz w:val="16"/>
        <w:szCs w:val="16"/>
      </w:rPr>
      <w:fldChar w:fldCharType="begin"/>
    </w:r>
    <w:r w:rsidRPr="00E56496">
      <w:rPr>
        <w:sz w:val="16"/>
        <w:szCs w:val="16"/>
      </w:rPr>
      <w:instrText xml:space="preserve"> PAGE  \* Arabic  \* MERGEFORMAT </w:instrText>
    </w:r>
    <w:r w:rsidRPr="00E56496">
      <w:rPr>
        <w:sz w:val="16"/>
        <w:szCs w:val="16"/>
      </w:rPr>
      <w:fldChar w:fldCharType="separate"/>
    </w:r>
    <w:r w:rsidRPr="00E56496">
      <w:rPr>
        <w:sz w:val="16"/>
        <w:szCs w:val="16"/>
      </w:rPr>
      <w:t>1</w:t>
    </w:r>
    <w:r w:rsidRPr="00E56496">
      <w:rPr>
        <w:sz w:val="16"/>
        <w:szCs w:val="16"/>
      </w:rPr>
      <w:fldChar w:fldCharType="end"/>
    </w:r>
    <w:r w:rsidRPr="00E56496">
      <w:rPr>
        <w:sz w:val="16"/>
        <w:szCs w:val="16"/>
      </w:rPr>
      <w:t>/</w:t>
    </w:r>
    <w:r w:rsidR="00390290" w:rsidRPr="00E56496">
      <w:rPr>
        <w:sz w:val="16"/>
        <w:szCs w:val="16"/>
      </w:rPr>
      <w:fldChar w:fldCharType="begin"/>
    </w:r>
    <w:r w:rsidR="00390290" w:rsidRPr="00E56496">
      <w:rPr>
        <w:sz w:val="16"/>
        <w:szCs w:val="16"/>
      </w:rPr>
      <w:instrText xml:space="preserve"> NUMPAGES  \* Arabic  \* MERGEFORMAT </w:instrText>
    </w:r>
    <w:r w:rsidR="00390290" w:rsidRPr="00E56496">
      <w:rPr>
        <w:sz w:val="16"/>
        <w:szCs w:val="16"/>
      </w:rPr>
      <w:fldChar w:fldCharType="separate"/>
    </w:r>
    <w:r w:rsidRPr="00E56496">
      <w:rPr>
        <w:sz w:val="16"/>
        <w:szCs w:val="16"/>
      </w:rPr>
      <w:t>10</w:t>
    </w:r>
    <w:r w:rsidR="00390290" w:rsidRPr="00E56496">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533B" w14:textId="4EA1003B" w:rsidR="004C716D" w:rsidRPr="00412665" w:rsidRDefault="00366649" w:rsidP="000E7821">
    <w:pPr>
      <w:pStyle w:val="Zpat"/>
      <w:ind w:left="720"/>
      <w:jc w:val="center"/>
      <w:rPr>
        <w:sz w:val="16"/>
        <w:szCs w:val="16"/>
      </w:rPr>
    </w:pPr>
    <w:r w:rsidRPr="00412665">
      <w:rPr>
        <w:sz w:val="16"/>
        <w:szCs w:val="16"/>
      </w:rPr>
      <w:fldChar w:fldCharType="begin"/>
    </w:r>
    <w:r w:rsidRPr="00412665">
      <w:rPr>
        <w:sz w:val="16"/>
        <w:szCs w:val="16"/>
      </w:rPr>
      <w:instrText xml:space="preserve"> PAGE  \* Arabic  \* MERGEFORMAT </w:instrText>
    </w:r>
    <w:r w:rsidRPr="00412665">
      <w:rPr>
        <w:sz w:val="16"/>
        <w:szCs w:val="16"/>
      </w:rPr>
      <w:fldChar w:fldCharType="separate"/>
    </w:r>
    <w:r w:rsidRPr="00412665">
      <w:rPr>
        <w:noProof/>
        <w:sz w:val="16"/>
        <w:szCs w:val="16"/>
      </w:rPr>
      <w:t>10</w:t>
    </w:r>
    <w:r w:rsidRPr="00412665">
      <w:rPr>
        <w:sz w:val="16"/>
        <w:szCs w:val="16"/>
      </w:rPr>
      <w:fldChar w:fldCharType="end"/>
    </w:r>
    <w:r w:rsidRPr="00412665">
      <w:rPr>
        <w:sz w:val="16"/>
        <w:szCs w:val="16"/>
      </w:rPr>
      <w:t>/</w:t>
    </w:r>
    <w:r w:rsidR="00390290" w:rsidRPr="00412665">
      <w:rPr>
        <w:sz w:val="16"/>
        <w:szCs w:val="16"/>
      </w:rPr>
      <w:fldChar w:fldCharType="begin"/>
    </w:r>
    <w:r w:rsidR="00390290" w:rsidRPr="00412665">
      <w:rPr>
        <w:sz w:val="16"/>
        <w:szCs w:val="16"/>
      </w:rPr>
      <w:instrText xml:space="preserve"> NUMPAGES  \* Arabic  \* MERGEFORMAT </w:instrText>
    </w:r>
    <w:r w:rsidR="00390290" w:rsidRPr="00412665">
      <w:rPr>
        <w:sz w:val="16"/>
        <w:szCs w:val="16"/>
      </w:rPr>
      <w:fldChar w:fldCharType="separate"/>
    </w:r>
    <w:r w:rsidRPr="00412665">
      <w:rPr>
        <w:noProof/>
        <w:sz w:val="16"/>
        <w:szCs w:val="16"/>
      </w:rPr>
      <w:t>10</w:t>
    </w:r>
    <w:r w:rsidR="00390290" w:rsidRPr="00412665">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EEE8" w14:textId="77777777" w:rsidR="00213AD3" w:rsidRDefault="00213AD3">
      <w:r>
        <w:separator/>
      </w:r>
    </w:p>
  </w:footnote>
  <w:footnote w:type="continuationSeparator" w:id="0">
    <w:p w14:paraId="451DC474" w14:textId="77777777" w:rsidR="00213AD3" w:rsidRDefault="00213AD3">
      <w:r>
        <w:continuationSeparator/>
      </w:r>
    </w:p>
  </w:footnote>
  <w:footnote w:type="continuationNotice" w:id="1">
    <w:p w14:paraId="69735F57" w14:textId="77777777" w:rsidR="00213AD3" w:rsidRDefault="00213AD3"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E5F9" w14:textId="07E8ABD6" w:rsidR="002373DE" w:rsidRPr="00412665" w:rsidRDefault="00E41CC3" w:rsidP="002373DE">
    <w:pPr>
      <w:pStyle w:val="Zhlav"/>
      <w:jc w:val="right"/>
      <w:rPr>
        <w:rFonts w:cs="Arial"/>
        <w:sz w:val="18"/>
        <w:szCs w:val="18"/>
      </w:rPr>
    </w:pPr>
    <w:r w:rsidRPr="00412665">
      <w:rPr>
        <w:rFonts w:cs="Arial"/>
        <w:sz w:val="18"/>
        <w:szCs w:val="18"/>
      </w:rPr>
      <w:t>Čj. příkazce:</w:t>
    </w:r>
    <w:r w:rsidR="002373DE" w:rsidRPr="00412665">
      <w:rPr>
        <w:sz w:val="18"/>
        <w:szCs w:val="18"/>
      </w:rPr>
      <w:t xml:space="preserve"> </w:t>
    </w:r>
    <w:r w:rsidR="002373DE" w:rsidRPr="00412665">
      <w:rPr>
        <w:rFonts w:cs="Arial"/>
        <w:sz w:val="18"/>
        <w:szCs w:val="18"/>
      </w:rPr>
      <w:t>SPU 463548/2025</w:t>
    </w:r>
  </w:p>
  <w:p w14:paraId="40B59839" w14:textId="0414F60E" w:rsidR="005A0B22" w:rsidRPr="00412665" w:rsidRDefault="00E41CC3" w:rsidP="00E41CC3">
    <w:pPr>
      <w:pStyle w:val="Zhlav"/>
      <w:jc w:val="right"/>
      <w:rPr>
        <w:rFonts w:cs="Arial"/>
        <w:sz w:val="18"/>
        <w:szCs w:val="18"/>
      </w:rPr>
    </w:pPr>
    <w:r w:rsidRPr="00412665">
      <w:rPr>
        <w:rFonts w:cs="Arial"/>
        <w:sz w:val="18"/>
        <w:szCs w:val="18"/>
      </w:rPr>
      <w:t>Čj. příkazníka: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4582" w14:textId="12AAC70B" w:rsidR="000D75EE" w:rsidRPr="00520B29" w:rsidRDefault="000D75EE" w:rsidP="00156258">
    <w:pPr>
      <w:pStyle w:val="Zhlav"/>
      <w:jc w:val="right"/>
      <w:rPr>
        <w:rFonts w:cs="Arial"/>
        <w:sz w:val="18"/>
        <w:szCs w:val="18"/>
      </w:rPr>
    </w:pPr>
    <w:r w:rsidRPr="00520B29">
      <w:rPr>
        <w:rFonts w:cs="Arial"/>
        <w:sz w:val="18"/>
        <w:szCs w:val="18"/>
      </w:rPr>
      <w:t>Č</w:t>
    </w:r>
    <w:r w:rsidR="00520B29" w:rsidRPr="00520B29">
      <w:rPr>
        <w:rFonts w:cs="Arial"/>
        <w:sz w:val="18"/>
        <w:szCs w:val="18"/>
      </w:rPr>
      <w:t>íslo smlouvy</w:t>
    </w:r>
    <w:r w:rsidRPr="00520B29">
      <w:rPr>
        <w:rFonts w:cs="Arial"/>
        <w:sz w:val="18"/>
        <w:szCs w:val="18"/>
      </w:rPr>
      <w:t xml:space="preserve"> příkazce:</w:t>
    </w:r>
    <w:r w:rsidR="002373DE">
      <w:rPr>
        <w:rFonts w:cs="Arial"/>
        <w:sz w:val="18"/>
        <w:szCs w:val="18"/>
      </w:rPr>
      <w:t>1197-2025-523202</w:t>
    </w:r>
  </w:p>
  <w:p w14:paraId="7F8C29C1" w14:textId="7403010B" w:rsidR="00520B29" w:rsidRPr="00520B29" w:rsidRDefault="00520B29" w:rsidP="00156258">
    <w:pPr>
      <w:pStyle w:val="Zhlav"/>
      <w:jc w:val="right"/>
      <w:rPr>
        <w:rFonts w:cs="Arial"/>
        <w:sz w:val="18"/>
        <w:szCs w:val="18"/>
      </w:rPr>
    </w:pPr>
    <w:r w:rsidRPr="00520B29">
      <w:rPr>
        <w:rFonts w:cs="Arial"/>
        <w:sz w:val="18"/>
        <w:szCs w:val="18"/>
      </w:rPr>
      <w:t xml:space="preserve">Čj. </w:t>
    </w:r>
    <w:r w:rsidR="002373DE" w:rsidRPr="002373DE">
      <w:rPr>
        <w:rFonts w:cs="Arial"/>
        <w:sz w:val="18"/>
        <w:szCs w:val="18"/>
      </w:rPr>
      <w:t>SPU 463548/2025</w:t>
    </w:r>
  </w:p>
  <w:p w14:paraId="495B9F41" w14:textId="77777777" w:rsidR="002373DE" w:rsidRDefault="00520B29" w:rsidP="00156258">
    <w:pPr>
      <w:pStyle w:val="Zhlav"/>
      <w:jc w:val="right"/>
      <w:rPr>
        <w:rFonts w:cs="Arial"/>
        <w:sz w:val="18"/>
        <w:szCs w:val="18"/>
      </w:rPr>
    </w:pPr>
    <w:r w:rsidRPr="00520B29">
      <w:rPr>
        <w:rFonts w:cs="Arial"/>
        <w:sz w:val="18"/>
        <w:szCs w:val="18"/>
      </w:rPr>
      <w:t>UID:</w:t>
    </w:r>
    <w:r w:rsidR="002373DE" w:rsidRPr="002373DE">
      <w:t xml:space="preserve"> </w:t>
    </w:r>
    <w:r w:rsidR="002373DE" w:rsidRPr="002373DE">
      <w:rPr>
        <w:rFonts w:cs="Arial"/>
        <w:sz w:val="18"/>
        <w:szCs w:val="18"/>
      </w:rPr>
      <w:t>spudms00000016127509</w:t>
    </w:r>
  </w:p>
  <w:p w14:paraId="2D25C6DC" w14:textId="49EDF84E" w:rsidR="00100554" w:rsidRPr="00520B29" w:rsidRDefault="00520B29" w:rsidP="00156258">
    <w:pPr>
      <w:pStyle w:val="Zhlav"/>
      <w:jc w:val="right"/>
      <w:rPr>
        <w:rFonts w:cs="Arial"/>
        <w:sz w:val="18"/>
        <w:szCs w:val="18"/>
      </w:rPr>
    </w:pPr>
    <w:r w:rsidRPr="00520B29">
      <w:rPr>
        <w:rFonts w:cs="Arial"/>
        <w:sz w:val="18"/>
        <w:szCs w:val="18"/>
      </w:rPr>
      <w:t>Číslo smlouvy</w:t>
    </w:r>
    <w:r w:rsidR="000D75EE" w:rsidRPr="00520B29">
      <w:rPr>
        <w:rFonts w:cs="Arial"/>
        <w:sz w:val="18"/>
        <w:szCs w:val="18"/>
      </w:rPr>
      <w:t xml:space="preserve"> příkazníka: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360" w:hanging="360"/>
      </w:pPr>
      <w:rPr>
        <w:rFonts w:ascii="Calibri" w:eastAsia="Calibri" w:hAnsi="Calibri" w:hint="default"/>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7"/>
  </w:num>
  <w:num w:numId="5" w16cid:durableId="1698579986">
    <w:abstractNumId w:val="12"/>
  </w:num>
  <w:num w:numId="6" w16cid:durableId="571156274">
    <w:abstractNumId w:val="19"/>
  </w:num>
  <w:num w:numId="7" w16cid:durableId="915893152">
    <w:abstractNumId w:val="4"/>
  </w:num>
  <w:num w:numId="8" w16cid:durableId="473643310">
    <w:abstractNumId w:val="20"/>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8"/>
  </w:num>
  <w:num w:numId="21" w16cid:durableId="176038517">
    <w:abstractNumId w:val="11"/>
  </w:num>
  <w:num w:numId="22" w16cid:durableId="14150350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76997"/>
    <w:rsid w:val="000845BA"/>
    <w:rsid w:val="000901C5"/>
    <w:rsid w:val="00090F10"/>
    <w:rsid w:val="000944E1"/>
    <w:rsid w:val="00094EDD"/>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5AA6"/>
    <w:rsid w:val="000F64A5"/>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C24"/>
    <w:rsid w:val="00155575"/>
    <w:rsid w:val="00156258"/>
    <w:rsid w:val="00163CBB"/>
    <w:rsid w:val="00165A6A"/>
    <w:rsid w:val="00165AB3"/>
    <w:rsid w:val="0016642A"/>
    <w:rsid w:val="00166EC4"/>
    <w:rsid w:val="00167D4D"/>
    <w:rsid w:val="00167E45"/>
    <w:rsid w:val="00172458"/>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B7FDF"/>
    <w:rsid w:val="001C21DD"/>
    <w:rsid w:val="001C2231"/>
    <w:rsid w:val="001D2685"/>
    <w:rsid w:val="001D3437"/>
    <w:rsid w:val="001D76E5"/>
    <w:rsid w:val="001E683E"/>
    <w:rsid w:val="001E6CCA"/>
    <w:rsid w:val="00201419"/>
    <w:rsid w:val="00206D14"/>
    <w:rsid w:val="00206DB7"/>
    <w:rsid w:val="00207D0D"/>
    <w:rsid w:val="00210DA5"/>
    <w:rsid w:val="00210FE4"/>
    <w:rsid w:val="00211D36"/>
    <w:rsid w:val="00213AD3"/>
    <w:rsid w:val="00216ECF"/>
    <w:rsid w:val="00217E81"/>
    <w:rsid w:val="00224EC3"/>
    <w:rsid w:val="00226FBE"/>
    <w:rsid w:val="00236CCC"/>
    <w:rsid w:val="00236DD9"/>
    <w:rsid w:val="0023711C"/>
    <w:rsid w:val="002373DE"/>
    <w:rsid w:val="00240148"/>
    <w:rsid w:val="002404F4"/>
    <w:rsid w:val="00251720"/>
    <w:rsid w:val="00255BD6"/>
    <w:rsid w:val="00256FA7"/>
    <w:rsid w:val="00257613"/>
    <w:rsid w:val="00265D96"/>
    <w:rsid w:val="002747F4"/>
    <w:rsid w:val="00276070"/>
    <w:rsid w:val="00281445"/>
    <w:rsid w:val="002843A0"/>
    <w:rsid w:val="00287FE5"/>
    <w:rsid w:val="00291408"/>
    <w:rsid w:val="002950F6"/>
    <w:rsid w:val="0029733D"/>
    <w:rsid w:val="002B4CD8"/>
    <w:rsid w:val="002B752C"/>
    <w:rsid w:val="002C1066"/>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4627D"/>
    <w:rsid w:val="0035592D"/>
    <w:rsid w:val="00360E78"/>
    <w:rsid w:val="00366649"/>
    <w:rsid w:val="00371888"/>
    <w:rsid w:val="00372261"/>
    <w:rsid w:val="00372347"/>
    <w:rsid w:val="003874AE"/>
    <w:rsid w:val="00390290"/>
    <w:rsid w:val="00390D8E"/>
    <w:rsid w:val="003924E9"/>
    <w:rsid w:val="00396BFB"/>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7393"/>
    <w:rsid w:val="003F2E41"/>
    <w:rsid w:val="003F3F3E"/>
    <w:rsid w:val="003F5EEE"/>
    <w:rsid w:val="003F6474"/>
    <w:rsid w:val="003F6DF1"/>
    <w:rsid w:val="00401364"/>
    <w:rsid w:val="00412665"/>
    <w:rsid w:val="0042691B"/>
    <w:rsid w:val="00427905"/>
    <w:rsid w:val="0043065B"/>
    <w:rsid w:val="00431933"/>
    <w:rsid w:val="00450C7A"/>
    <w:rsid w:val="0045287D"/>
    <w:rsid w:val="0045333C"/>
    <w:rsid w:val="00453534"/>
    <w:rsid w:val="00462517"/>
    <w:rsid w:val="00462B48"/>
    <w:rsid w:val="00466D89"/>
    <w:rsid w:val="00467DA5"/>
    <w:rsid w:val="00471329"/>
    <w:rsid w:val="00472679"/>
    <w:rsid w:val="004733E4"/>
    <w:rsid w:val="004740CC"/>
    <w:rsid w:val="004770CF"/>
    <w:rsid w:val="00480C56"/>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74A7"/>
    <w:rsid w:val="004F7DF9"/>
    <w:rsid w:val="00511799"/>
    <w:rsid w:val="00514034"/>
    <w:rsid w:val="00515572"/>
    <w:rsid w:val="00517158"/>
    <w:rsid w:val="00520B29"/>
    <w:rsid w:val="0052166D"/>
    <w:rsid w:val="00524131"/>
    <w:rsid w:val="00527D7D"/>
    <w:rsid w:val="00532E3B"/>
    <w:rsid w:val="00544418"/>
    <w:rsid w:val="005450BC"/>
    <w:rsid w:val="0055443A"/>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7E02"/>
    <w:rsid w:val="0069099C"/>
    <w:rsid w:val="0069512C"/>
    <w:rsid w:val="00695138"/>
    <w:rsid w:val="006A0942"/>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7C1"/>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4833"/>
    <w:rsid w:val="00766487"/>
    <w:rsid w:val="0077221F"/>
    <w:rsid w:val="0077393E"/>
    <w:rsid w:val="00774C26"/>
    <w:rsid w:val="0078300A"/>
    <w:rsid w:val="0079200E"/>
    <w:rsid w:val="007921C7"/>
    <w:rsid w:val="00792706"/>
    <w:rsid w:val="007974A6"/>
    <w:rsid w:val="007A03C4"/>
    <w:rsid w:val="007A2A6C"/>
    <w:rsid w:val="007A50E6"/>
    <w:rsid w:val="007A6B5E"/>
    <w:rsid w:val="007B4C64"/>
    <w:rsid w:val="007B4D63"/>
    <w:rsid w:val="007C0608"/>
    <w:rsid w:val="007C1DEF"/>
    <w:rsid w:val="007C6BF3"/>
    <w:rsid w:val="007C7A2A"/>
    <w:rsid w:val="007D048A"/>
    <w:rsid w:val="007D0F47"/>
    <w:rsid w:val="007E394E"/>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94E0E"/>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2F0B"/>
    <w:rsid w:val="008F712D"/>
    <w:rsid w:val="009015C6"/>
    <w:rsid w:val="00903C96"/>
    <w:rsid w:val="00911389"/>
    <w:rsid w:val="00912085"/>
    <w:rsid w:val="00912AC3"/>
    <w:rsid w:val="00914B52"/>
    <w:rsid w:val="009153B0"/>
    <w:rsid w:val="00917006"/>
    <w:rsid w:val="009206B3"/>
    <w:rsid w:val="00925B3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735B3"/>
    <w:rsid w:val="00982EA7"/>
    <w:rsid w:val="00984A9A"/>
    <w:rsid w:val="0099462A"/>
    <w:rsid w:val="0099615E"/>
    <w:rsid w:val="00996684"/>
    <w:rsid w:val="009A4674"/>
    <w:rsid w:val="009A647F"/>
    <w:rsid w:val="009B1ED4"/>
    <w:rsid w:val="009C0F13"/>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649E"/>
    <w:rsid w:val="00A3725D"/>
    <w:rsid w:val="00A37368"/>
    <w:rsid w:val="00A54F50"/>
    <w:rsid w:val="00A55B91"/>
    <w:rsid w:val="00A63F5E"/>
    <w:rsid w:val="00A6422B"/>
    <w:rsid w:val="00A652E5"/>
    <w:rsid w:val="00A67AA7"/>
    <w:rsid w:val="00A71AB7"/>
    <w:rsid w:val="00A75C3F"/>
    <w:rsid w:val="00A816D0"/>
    <w:rsid w:val="00A83490"/>
    <w:rsid w:val="00A845E6"/>
    <w:rsid w:val="00A85E31"/>
    <w:rsid w:val="00A87D71"/>
    <w:rsid w:val="00A90795"/>
    <w:rsid w:val="00A9284A"/>
    <w:rsid w:val="00A92A21"/>
    <w:rsid w:val="00A94365"/>
    <w:rsid w:val="00A94E7E"/>
    <w:rsid w:val="00AA0AC6"/>
    <w:rsid w:val="00AA0B22"/>
    <w:rsid w:val="00AA1709"/>
    <w:rsid w:val="00AA27DC"/>
    <w:rsid w:val="00AA526E"/>
    <w:rsid w:val="00AA6062"/>
    <w:rsid w:val="00AA625C"/>
    <w:rsid w:val="00AB54A1"/>
    <w:rsid w:val="00AB6E5A"/>
    <w:rsid w:val="00AC2362"/>
    <w:rsid w:val="00AC702A"/>
    <w:rsid w:val="00AD0492"/>
    <w:rsid w:val="00AD1A9A"/>
    <w:rsid w:val="00AD2E24"/>
    <w:rsid w:val="00AE080E"/>
    <w:rsid w:val="00AE39F5"/>
    <w:rsid w:val="00AF4328"/>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53BD4"/>
    <w:rsid w:val="00B6329C"/>
    <w:rsid w:val="00B6398C"/>
    <w:rsid w:val="00B648C5"/>
    <w:rsid w:val="00B6491E"/>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8040A"/>
    <w:rsid w:val="00C81135"/>
    <w:rsid w:val="00C85249"/>
    <w:rsid w:val="00C86750"/>
    <w:rsid w:val="00C919E6"/>
    <w:rsid w:val="00CA368D"/>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194B"/>
    <w:rsid w:val="00CF41B2"/>
    <w:rsid w:val="00CF534F"/>
    <w:rsid w:val="00CF55E4"/>
    <w:rsid w:val="00CF6B41"/>
    <w:rsid w:val="00D023A8"/>
    <w:rsid w:val="00D02ED1"/>
    <w:rsid w:val="00D03DEA"/>
    <w:rsid w:val="00D145AC"/>
    <w:rsid w:val="00D1713E"/>
    <w:rsid w:val="00D22360"/>
    <w:rsid w:val="00D2379C"/>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C2E05"/>
    <w:rsid w:val="00DC495A"/>
    <w:rsid w:val="00DD09E8"/>
    <w:rsid w:val="00DD2610"/>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65A"/>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496"/>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203"/>
    <w:rsid w:val="00E973AC"/>
    <w:rsid w:val="00EA20AD"/>
    <w:rsid w:val="00EA20E8"/>
    <w:rsid w:val="00EA5ACD"/>
    <w:rsid w:val="00EA5B69"/>
    <w:rsid w:val="00EB17E8"/>
    <w:rsid w:val="00EB5BB7"/>
    <w:rsid w:val="00EC2980"/>
    <w:rsid w:val="00EC3D99"/>
    <w:rsid w:val="00ED04EA"/>
    <w:rsid w:val="00ED0B45"/>
    <w:rsid w:val="00EE07DF"/>
    <w:rsid w:val="00EE194C"/>
    <w:rsid w:val="00EE1996"/>
    <w:rsid w:val="00EE6F7F"/>
    <w:rsid w:val="00EF59C0"/>
    <w:rsid w:val="00EF5C74"/>
    <w:rsid w:val="00EF7D93"/>
    <w:rsid w:val="00F003DF"/>
    <w:rsid w:val="00F148EE"/>
    <w:rsid w:val="00F20CEA"/>
    <w:rsid w:val="00F27D05"/>
    <w:rsid w:val="00F37288"/>
    <w:rsid w:val="00F37D3A"/>
    <w:rsid w:val="00F41BB9"/>
    <w:rsid w:val="00F47EBC"/>
    <w:rsid w:val="00F5316D"/>
    <w:rsid w:val="00F547C8"/>
    <w:rsid w:val="00F603D3"/>
    <w:rsid w:val="00F65399"/>
    <w:rsid w:val="00F70320"/>
    <w:rsid w:val="00F7376C"/>
    <w:rsid w:val="00F74A52"/>
    <w:rsid w:val="00F7605D"/>
    <w:rsid w:val="00F774C6"/>
    <w:rsid w:val="00F83FA6"/>
    <w:rsid w:val="00F84435"/>
    <w:rsid w:val="00F85D13"/>
    <w:rsid w:val="00F87B10"/>
    <w:rsid w:val="00F90645"/>
    <w:rsid w:val="00F93EF6"/>
    <w:rsid w:val="00F96ADE"/>
    <w:rsid w:val="00FA1989"/>
    <w:rsid w:val="00FA2F41"/>
    <w:rsid w:val="00FC0721"/>
    <w:rsid w:val="00FC11FA"/>
    <w:rsid w:val="00FC1495"/>
    <w:rsid w:val="00FC1D69"/>
    <w:rsid w:val="00FC62F7"/>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17242-C060-4AA9-92A6-7C0AC103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4223</Words>
  <Characters>24497</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2025-11-24T09:36:00Z</dcterms:created>
  <dcterms:modified xsi:type="dcterms:W3CDTF">2025-11-24T09:37:00Z</dcterms:modified>
</cp:coreProperties>
</file>