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Compliance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>a Compliance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…………………………………….</w:t>
      </w:r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E81B0" w14:textId="77777777" w:rsidR="008D0F5F" w:rsidRDefault="008D0F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76720" w14:textId="77777777" w:rsidR="008D0F5F" w:rsidRDefault="008D0F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03015" w14:textId="77777777" w:rsidR="008D0F5F" w:rsidRDefault="008D0F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7E1A81E0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 </w:t>
    </w:r>
    <w:r w:rsidR="008D0F5F">
      <w:t>6</w:t>
    </w:r>
    <w:r w:rsidR="003243D2"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AB6B7" w14:textId="77777777" w:rsidR="008D0F5F" w:rsidRDefault="008D0F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0F5F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Miko Lucie Ing.</cp:lastModifiedBy>
  <cp:revision>8</cp:revision>
  <dcterms:created xsi:type="dcterms:W3CDTF">2022-02-20T09:17:00Z</dcterms:created>
  <dcterms:modified xsi:type="dcterms:W3CDTF">2024-03-04T11:30:00Z</dcterms:modified>
</cp:coreProperties>
</file>