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44F5DD10" w:rsidR="00E0086F" w:rsidRPr="00676201" w:rsidRDefault="00CC2B7A" w:rsidP="004778C7">
      <w:pPr>
        <w:pStyle w:val="Nzev"/>
        <w:spacing w:after="120"/>
        <w:rPr>
          <w:rFonts w:ascii="Arial" w:hAnsi="Arial"/>
          <w:sz w:val="28"/>
          <w:szCs w:val="28"/>
        </w:rPr>
      </w:pPr>
      <w:r w:rsidRPr="00676201">
        <w:rPr>
          <w:rFonts w:ascii="Arial" w:hAnsi="Arial"/>
          <w:sz w:val="28"/>
          <w:szCs w:val="28"/>
        </w:rPr>
        <w:t>Dodatek</w:t>
      </w:r>
      <w:r w:rsidR="00A124C3" w:rsidRPr="00676201">
        <w:rPr>
          <w:rFonts w:ascii="Arial" w:hAnsi="Arial"/>
          <w:sz w:val="28"/>
          <w:szCs w:val="28"/>
        </w:rPr>
        <w:t xml:space="preserve"> č. </w:t>
      </w:r>
      <w:r w:rsidR="005623AF">
        <w:rPr>
          <w:rFonts w:ascii="Arial" w:hAnsi="Arial"/>
          <w:sz w:val="28"/>
          <w:szCs w:val="28"/>
        </w:rPr>
        <w:t>4</w:t>
      </w:r>
    </w:p>
    <w:p w14:paraId="2B871BEE" w14:textId="6039755E" w:rsidR="00E0086F" w:rsidRDefault="00BF4EAB" w:rsidP="004778C7">
      <w:pPr>
        <w:pStyle w:val="Normln-odrky"/>
        <w:numPr>
          <w:ilvl w:val="0"/>
          <w:numId w:val="0"/>
        </w:numPr>
        <w:spacing w:before="240" w:after="240" w:line="240" w:lineRule="auto"/>
        <w:jc w:val="center"/>
        <w:rPr>
          <w:rFonts w:eastAsia="Calibri" w:cs="Arial"/>
          <w:color w:val="000000"/>
          <w:sz w:val="22"/>
        </w:rPr>
      </w:pPr>
      <w:r>
        <w:rPr>
          <w:rFonts w:eastAsia="Calibri" w:cs="Arial"/>
          <w:color w:val="000000"/>
          <w:sz w:val="22"/>
        </w:rPr>
        <w:t>k</w:t>
      </w:r>
      <w:r w:rsidRPr="00BF4EAB">
        <w:rPr>
          <w:rFonts w:eastAsia="Calibri" w:cs="Arial"/>
          <w:color w:val="000000"/>
          <w:sz w:val="22"/>
        </w:rPr>
        <w:t xml:space="preserve">e smlouvě o dílo </w:t>
      </w:r>
      <w:r w:rsidR="008E5FC7">
        <w:rPr>
          <w:rFonts w:eastAsia="Calibri" w:cs="Arial"/>
          <w:color w:val="000000"/>
          <w:sz w:val="22"/>
        </w:rPr>
        <w:t xml:space="preserve">č. </w:t>
      </w:r>
      <w:r w:rsidR="00A61609" w:rsidRPr="00A61609">
        <w:rPr>
          <w:rFonts w:eastAsia="Calibri" w:cs="Arial"/>
          <w:color w:val="000000"/>
          <w:sz w:val="22"/>
        </w:rPr>
        <w:t>23-2021-520201</w:t>
      </w:r>
      <w:r w:rsidR="00A61609">
        <w:rPr>
          <w:rFonts w:eastAsia="Calibri" w:cs="Arial"/>
          <w:color w:val="000000"/>
          <w:sz w:val="22"/>
        </w:rPr>
        <w:t xml:space="preserve"> (č. smlouvy zhotovitele 11/2021) uzavřené</w:t>
      </w:r>
      <w:r w:rsidRPr="00BF4EAB">
        <w:rPr>
          <w:rFonts w:eastAsia="Calibri" w:cs="Arial"/>
          <w:color w:val="000000"/>
          <w:sz w:val="22"/>
        </w:rPr>
        <w:t xml:space="preserve"> dne </w:t>
      </w:r>
      <w:r w:rsidR="00A61609">
        <w:rPr>
          <w:rFonts w:eastAsia="Calibri" w:cs="Arial"/>
          <w:color w:val="000000"/>
          <w:sz w:val="22"/>
        </w:rPr>
        <w:t>20. 11. 2021</w:t>
      </w:r>
      <w:r w:rsidRPr="00BF4EAB">
        <w:rPr>
          <w:rFonts w:eastAsia="Calibri" w:cs="Arial"/>
          <w:color w:val="000000"/>
          <w:sz w:val="22"/>
        </w:rPr>
        <w:t xml:space="preserve"> (</w:t>
      </w:r>
      <w:r w:rsidR="007C5EFE">
        <w:rPr>
          <w:rFonts w:eastAsia="Calibri" w:cs="Arial"/>
          <w:color w:val="000000"/>
          <w:sz w:val="22"/>
        </w:rPr>
        <w:t xml:space="preserve">dále jen </w:t>
      </w:r>
      <w:r w:rsidRPr="00BF4EAB">
        <w:rPr>
          <w:rFonts w:eastAsia="Calibri" w:cs="Arial"/>
          <w:color w:val="000000"/>
          <w:sz w:val="22"/>
        </w:rPr>
        <w:t>„</w:t>
      </w:r>
      <w:r w:rsidRPr="00BF4EAB">
        <w:rPr>
          <w:rFonts w:eastAsia="Calibri" w:cs="Arial"/>
          <w:b/>
          <w:bCs/>
          <w:color w:val="000000"/>
          <w:sz w:val="22"/>
        </w:rPr>
        <w:t>Smlouva</w:t>
      </w:r>
      <w:r w:rsidRPr="00BF4EAB">
        <w:rPr>
          <w:rFonts w:eastAsia="Calibri" w:cs="Arial"/>
          <w:color w:val="000000"/>
          <w:sz w:val="22"/>
        </w:rPr>
        <w:t xml:space="preserve">“) </w:t>
      </w:r>
      <w:r w:rsidR="008E5FC7">
        <w:rPr>
          <w:rFonts w:eastAsia="Calibri" w:cs="Arial"/>
          <w:color w:val="000000"/>
          <w:sz w:val="22"/>
        </w:rPr>
        <w:br/>
      </w:r>
      <w:r w:rsidRPr="00BF4EAB">
        <w:rPr>
          <w:rFonts w:eastAsia="Calibri" w:cs="Arial"/>
          <w:color w:val="000000"/>
          <w:sz w:val="22"/>
        </w:rPr>
        <w:t>podle § 2586 a násl. zákona č. 89/2012 Sb., občanský zákoník, ve znění pozdějších předpisů</w:t>
      </w:r>
    </w:p>
    <w:p w14:paraId="7947449C" w14:textId="77777777" w:rsidR="00E0086F" w:rsidRPr="00BF554C" w:rsidRDefault="00E0086F" w:rsidP="00F82D37">
      <w:pPr>
        <w:pStyle w:val="Nadpis1"/>
        <w:keepNext w:val="0"/>
        <w:numPr>
          <w:ilvl w:val="0"/>
          <w:numId w:val="0"/>
        </w:numPr>
        <w:spacing w:after="240"/>
        <w:jc w:val="both"/>
        <w:rPr>
          <w:rFonts w:ascii="Arial" w:hAnsi="Arial"/>
          <w:b w:val="0"/>
          <w:szCs w:val="22"/>
        </w:rPr>
      </w:pPr>
      <w:r w:rsidRPr="00BF554C">
        <w:rPr>
          <w:rFonts w:ascii="Arial" w:hAnsi="Arial"/>
          <w:szCs w:val="22"/>
        </w:rPr>
        <w:t>SMLUVNÍ STRANY</w:t>
      </w:r>
    </w:p>
    <w:p w14:paraId="3E201BFE" w14:textId="5E761910" w:rsidR="00E0086F" w:rsidRPr="00A5630E" w:rsidRDefault="00E0086F" w:rsidP="00A5630E">
      <w:pPr>
        <w:pStyle w:val="Level3"/>
        <w:numPr>
          <w:ilvl w:val="0"/>
          <w:numId w:val="13"/>
        </w:numPr>
        <w:spacing w:before="120" w:after="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468AA8DB" w14:textId="249A6392" w:rsidR="00A5630E" w:rsidRPr="00A5630E" w:rsidRDefault="00A5630E" w:rsidP="00A5630E">
      <w:pPr>
        <w:pStyle w:val="Level3"/>
        <w:numPr>
          <w:ilvl w:val="0"/>
          <w:numId w:val="0"/>
        </w:numPr>
        <w:spacing w:after="120" w:line="240" w:lineRule="auto"/>
        <w:ind w:left="567"/>
        <w:jc w:val="both"/>
        <w:rPr>
          <w:rFonts w:ascii="Arial" w:hAnsi="Arial" w:cs="Arial"/>
          <w:b/>
          <w:bCs/>
          <w:szCs w:val="22"/>
        </w:rPr>
      </w:pPr>
      <w:r w:rsidRPr="00A5630E">
        <w:rPr>
          <w:rFonts w:ascii="Arial" w:hAnsi="Arial" w:cs="Arial"/>
          <w:b/>
          <w:bCs/>
        </w:rPr>
        <w:t xml:space="preserve">Krajský pozemkový úřad pro </w:t>
      </w:r>
      <w:r w:rsidRPr="00A5630E">
        <w:rPr>
          <w:rFonts w:ascii="Arial" w:hAnsi="Arial" w:cs="Arial"/>
          <w:b/>
          <w:bCs/>
          <w:snapToGrid w:val="0"/>
        </w:rPr>
        <w:t>Kraj Vysočina</w:t>
      </w:r>
    </w:p>
    <w:p w14:paraId="64B8BFD8" w14:textId="77777777" w:rsidR="00715165" w:rsidRDefault="00E0086F" w:rsidP="00715165">
      <w:pPr>
        <w:spacing w:after="0"/>
        <w:ind w:left="567"/>
        <w:jc w:val="both"/>
        <w:rPr>
          <w:rFonts w:ascii="Arial" w:hAnsi="Arial" w:cs="Arial"/>
        </w:rPr>
      </w:pPr>
      <w:r w:rsidRPr="00BF554C">
        <w:rPr>
          <w:rFonts w:ascii="Arial" w:hAnsi="Arial" w:cs="Arial"/>
        </w:rPr>
        <w:t xml:space="preserve">se sídlem Husinecká 1024/11a, 130 00 Praha 3 – Žižkov, IČO: 013 12 774, </w:t>
      </w:r>
    </w:p>
    <w:p w14:paraId="70DEBAE8" w14:textId="4299BAEE" w:rsidR="00E0086F" w:rsidRPr="00BF554C" w:rsidRDefault="00E0086F" w:rsidP="00EC1291">
      <w:pPr>
        <w:spacing w:after="120"/>
        <w:ind w:left="567"/>
        <w:jc w:val="both"/>
        <w:rPr>
          <w:rFonts w:ascii="Arial" w:hAnsi="Arial" w:cs="Arial"/>
        </w:rPr>
      </w:pPr>
      <w:r w:rsidRPr="00BF554C">
        <w:rPr>
          <w:rFonts w:ascii="Arial" w:hAnsi="Arial" w:cs="Arial"/>
          <w:snapToGrid w:val="0"/>
        </w:rPr>
        <w:t xml:space="preserve">na adrese </w:t>
      </w:r>
      <w:r w:rsidR="00715165">
        <w:rPr>
          <w:rFonts w:ascii="Arial" w:hAnsi="Arial" w:cs="Arial"/>
          <w:snapToGrid w:val="0"/>
        </w:rPr>
        <w:t>Fritzova 4260/4, 586 01 Jihlava</w:t>
      </w:r>
      <w:r w:rsidR="00130D06">
        <w:rPr>
          <w:rFonts w:ascii="Arial" w:hAnsi="Arial" w:cs="Arial"/>
        </w:rPr>
        <w:t>.</w:t>
      </w:r>
    </w:p>
    <w:p w14:paraId="5C757CC3" w14:textId="77777777" w:rsidR="00DC2144"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Zastoupená: </w:t>
      </w:r>
      <w:r w:rsidR="009332DD">
        <w:rPr>
          <w:rFonts w:ascii="Arial" w:hAnsi="Arial" w:cs="Arial"/>
        </w:rPr>
        <w:tab/>
        <w:t>Mgr. Silvií Hawerlandovou</w:t>
      </w:r>
      <w:r w:rsidR="00392F40">
        <w:rPr>
          <w:rFonts w:ascii="Arial" w:hAnsi="Arial" w:cs="Arial"/>
        </w:rPr>
        <w:t xml:space="preserve">, </w:t>
      </w:r>
      <w:r w:rsidR="006C59C6">
        <w:rPr>
          <w:rFonts w:ascii="Arial" w:hAnsi="Arial" w:cs="Arial"/>
        </w:rPr>
        <w:t>LL.M.</w:t>
      </w:r>
      <w:r w:rsidR="007B41C8">
        <w:rPr>
          <w:rFonts w:ascii="Arial" w:hAnsi="Arial" w:cs="Arial"/>
        </w:rPr>
        <w:t>,</w:t>
      </w:r>
    </w:p>
    <w:p w14:paraId="2BB55C1B" w14:textId="22403C94" w:rsidR="00E0086F" w:rsidRPr="00BF554C" w:rsidRDefault="00DC2144" w:rsidP="003E1A10">
      <w:pPr>
        <w:tabs>
          <w:tab w:val="left" w:pos="4678"/>
        </w:tabs>
        <w:spacing w:after="0"/>
        <w:ind w:left="4678" w:hanging="4111"/>
        <w:jc w:val="both"/>
        <w:rPr>
          <w:rFonts w:ascii="Arial" w:hAnsi="Arial" w:cs="Arial"/>
        </w:rPr>
      </w:pPr>
      <w:r>
        <w:rPr>
          <w:rFonts w:ascii="Arial" w:hAnsi="Arial" w:cs="Arial"/>
        </w:rPr>
        <w:tab/>
      </w:r>
      <w:r w:rsidR="00392F40">
        <w:rPr>
          <w:rFonts w:ascii="Arial" w:hAnsi="Arial" w:cs="Arial"/>
        </w:rPr>
        <w:t>ředitelkou KPÚ pro Kraj Vysočina</w:t>
      </w:r>
    </w:p>
    <w:p w14:paraId="2EC0C5E7" w14:textId="77777777" w:rsidR="00DC2144"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Ve smluvních záležitostech </w:t>
      </w:r>
      <w:r w:rsidR="00EC1291" w:rsidRPr="00BF554C">
        <w:rPr>
          <w:rFonts w:ascii="Arial" w:hAnsi="Arial" w:cs="Arial"/>
        </w:rPr>
        <w:t>zastoupená</w:t>
      </w:r>
      <w:r w:rsidRPr="00BF554C">
        <w:rPr>
          <w:rFonts w:ascii="Arial" w:hAnsi="Arial" w:cs="Arial"/>
        </w:rPr>
        <w:t>:</w:t>
      </w:r>
      <w:r w:rsidR="00626367">
        <w:rPr>
          <w:rFonts w:ascii="Arial" w:hAnsi="Arial" w:cs="Arial"/>
        </w:rPr>
        <w:tab/>
        <w:t>Mgr. Silvi</w:t>
      </w:r>
      <w:r w:rsidR="00BF0B4D">
        <w:rPr>
          <w:rFonts w:ascii="Arial" w:hAnsi="Arial" w:cs="Arial"/>
        </w:rPr>
        <w:t>í</w:t>
      </w:r>
      <w:r w:rsidR="00626367">
        <w:rPr>
          <w:rFonts w:ascii="Arial" w:hAnsi="Arial" w:cs="Arial"/>
        </w:rPr>
        <w:t xml:space="preserve"> Hawerlandov</w:t>
      </w:r>
      <w:r w:rsidR="00F82D37">
        <w:rPr>
          <w:rFonts w:ascii="Arial" w:hAnsi="Arial" w:cs="Arial"/>
        </w:rPr>
        <w:t>ou</w:t>
      </w:r>
      <w:r w:rsidR="00626367">
        <w:rPr>
          <w:rFonts w:ascii="Arial" w:hAnsi="Arial" w:cs="Arial"/>
        </w:rPr>
        <w:t>,</w:t>
      </w:r>
      <w:r w:rsidR="006C59C6">
        <w:rPr>
          <w:rFonts w:ascii="Arial" w:hAnsi="Arial" w:cs="Arial"/>
        </w:rPr>
        <w:t xml:space="preserve"> LL.M.</w:t>
      </w:r>
      <w:r w:rsidR="00DC2144">
        <w:rPr>
          <w:rFonts w:ascii="Arial" w:hAnsi="Arial" w:cs="Arial"/>
        </w:rPr>
        <w:t>,</w:t>
      </w:r>
    </w:p>
    <w:p w14:paraId="679B3B2B" w14:textId="347508FC" w:rsidR="00E0086F" w:rsidRPr="00BF554C" w:rsidRDefault="00DC2144" w:rsidP="003E1A10">
      <w:pPr>
        <w:tabs>
          <w:tab w:val="left" w:pos="4678"/>
        </w:tabs>
        <w:spacing w:after="0"/>
        <w:ind w:left="4678" w:hanging="4111"/>
        <w:jc w:val="both"/>
        <w:rPr>
          <w:rFonts w:ascii="Arial" w:hAnsi="Arial" w:cs="Arial"/>
        </w:rPr>
      </w:pPr>
      <w:r>
        <w:rPr>
          <w:rFonts w:ascii="Arial" w:hAnsi="Arial" w:cs="Arial"/>
        </w:rPr>
        <w:tab/>
      </w:r>
      <w:r w:rsidR="00626367">
        <w:rPr>
          <w:rFonts w:ascii="Arial" w:hAnsi="Arial" w:cs="Arial"/>
        </w:rPr>
        <w:t>ředitelk</w:t>
      </w:r>
      <w:r w:rsidR="00F82D37">
        <w:rPr>
          <w:rFonts w:ascii="Arial" w:hAnsi="Arial" w:cs="Arial"/>
        </w:rPr>
        <w:t>ou</w:t>
      </w:r>
      <w:r w:rsidR="00626367">
        <w:rPr>
          <w:rFonts w:ascii="Arial" w:hAnsi="Arial" w:cs="Arial"/>
        </w:rPr>
        <w:t xml:space="preserve"> KPÚ pro Kraj Vysočina</w:t>
      </w:r>
      <w:r w:rsidR="00E0086F" w:rsidRPr="00BF554C">
        <w:rPr>
          <w:rFonts w:ascii="Arial" w:hAnsi="Arial" w:cs="Arial"/>
        </w:rPr>
        <w:t xml:space="preserve"> </w:t>
      </w:r>
      <w:r w:rsidR="00DE4070">
        <w:rPr>
          <w:rFonts w:ascii="Arial" w:hAnsi="Arial" w:cs="Arial"/>
        </w:rPr>
        <w:t xml:space="preserve"> </w:t>
      </w:r>
    </w:p>
    <w:p w14:paraId="4104F19E" w14:textId="7D40620A" w:rsidR="00016223" w:rsidRPr="008759C2" w:rsidRDefault="00E0086F" w:rsidP="008759C2">
      <w:pPr>
        <w:pStyle w:val="Bezmezer"/>
        <w:tabs>
          <w:tab w:val="left" w:pos="4678"/>
        </w:tabs>
        <w:ind w:left="567"/>
        <w:jc w:val="left"/>
        <w:rPr>
          <w:rFonts w:ascii="Arial" w:hAnsi="Arial" w:cs="Arial"/>
          <w:sz w:val="22"/>
          <w:szCs w:val="22"/>
        </w:rPr>
      </w:pPr>
      <w:r w:rsidRPr="008759C2">
        <w:rPr>
          <w:rFonts w:ascii="Arial" w:hAnsi="Arial" w:cs="Arial"/>
          <w:sz w:val="22"/>
          <w:szCs w:val="22"/>
        </w:rPr>
        <w:t xml:space="preserve">V technických záležitostech </w:t>
      </w:r>
      <w:r w:rsidR="00EC1291" w:rsidRPr="008759C2">
        <w:rPr>
          <w:rFonts w:ascii="Arial" w:hAnsi="Arial" w:cs="Arial"/>
          <w:sz w:val="22"/>
          <w:szCs w:val="22"/>
        </w:rPr>
        <w:t>zastoupená</w:t>
      </w:r>
      <w:r w:rsidRPr="008759C2">
        <w:rPr>
          <w:rFonts w:ascii="Arial" w:hAnsi="Arial" w:cs="Arial"/>
          <w:sz w:val="22"/>
          <w:szCs w:val="22"/>
        </w:rPr>
        <w:t>:</w:t>
      </w:r>
      <w:r w:rsidR="008759C2">
        <w:rPr>
          <w:rFonts w:ascii="Arial" w:hAnsi="Arial" w:cs="Arial"/>
          <w:snapToGrid w:val="0"/>
          <w:sz w:val="22"/>
          <w:szCs w:val="22"/>
        </w:rPr>
        <w:tab/>
      </w:r>
      <w:r w:rsidR="00F82D37" w:rsidRPr="008759C2">
        <w:rPr>
          <w:rFonts w:ascii="Arial" w:hAnsi="Arial" w:cs="Arial"/>
          <w:sz w:val="22"/>
          <w:szCs w:val="22"/>
        </w:rPr>
        <w:t xml:space="preserve">Ing. Janem Šteflem, </w:t>
      </w:r>
      <w:r w:rsidR="00EE5452">
        <w:rPr>
          <w:rFonts w:ascii="Arial" w:hAnsi="Arial" w:cs="Arial"/>
          <w:sz w:val="22"/>
          <w:szCs w:val="22"/>
        </w:rPr>
        <w:t>vyšším</w:t>
      </w:r>
      <w:r w:rsidR="00F82D37" w:rsidRPr="008759C2">
        <w:rPr>
          <w:rFonts w:ascii="Arial" w:hAnsi="Arial" w:cs="Arial"/>
          <w:sz w:val="22"/>
          <w:szCs w:val="22"/>
        </w:rPr>
        <w:t xml:space="preserve"> radou,</w:t>
      </w:r>
    </w:p>
    <w:p w14:paraId="4939C5C6" w14:textId="69D79E62" w:rsidR="00E0086F" w:rsidRPr="008759C2" w:rsidRDefault="00016223" w:rsidP="008759C2">
      <w:pPr>
        <w:pStyle w:val="Bezmezer"/>
        <w:tabs>
          <w:tab w:val="left" w:pos="4678"/>
        </w:tabs>
        <w:ind w:left="567"/>
        <w:jc w:val="left"/>
        <w:rPr>
          <w:rFonts w:ascii="Arial" w:hAnsi="Arial" w:cs="Arial"/>
          <w:sz w:val="22"/>
          <w:szCs w:val="22"/>
        </w:rPr>
      </w:pPr>
      <w:r w:rsidRPr="008759C2">
        <w:rPr>
          <w:rFonts w:ascii="Arial" w:hAnsi="Arial" w:cs="Arial"/>
          <w:sz w:val="22"/>
          <w:szCs w:val="22"/>
        </w:rPr>
        <w:tab/>
      </w:r>
      <w:r w:rsidR="00F82D37" w:rsidRPr="008759C2">
        <w:rPr>
          <w:rFonts w:ascii="Arial" w:hAnsi="Arial" w:cs="Arial"/>
          <w:sz w:val="22"/>
          <w:szCs w:val="22"/>
        </w:rPr>
        <w:t>Pobočk</w:t>
      </w:r>
      <w:r w:rsidR="00B75EAC">
        <w:rPr>
          <w:rFonts w:ascii="Arial" w:hAnsi="Arial" w:cs="Arial"/>
          <w:sz w:val="22"/>
          <w:szCs w:val="22"/>
        </w:rPr>
        <w:t>y</w:t>
      </w:r>
      <w:r w:rsidR="00F82D37" w:rsidRPr="008759C2">
        <w:rPr>
          <w:rFonts w:ascii="Arial" w:hAnsi="Arial" w:cs="Arial"/>
          <w:sz w:val="22"/>
          <w:szCs w:val="22"/>
        </w:rPr>
        <w:t xml:space="preserve"> Jihlava, KPÚ pro Kraj Vysočina</w:t>
      </w:r>
      <w:r w:rsidR="00E0086F" w:rsidRPr="008759C2">
        <w:rPr>
          <w:rFonts w:ascii="Arial" w:hAnsi="Arial" w:cs="Arial"/>
          <w:iCs/>
          <w:sz w:val="22"/>
          <w:szCs w:val="22"/>
        </w:rPr>
        <w:t xml:space="preserve"> </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6A638703" w14:textId="643B12C4"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 xml:space="preserve">Tel.: </w:t>
      </w:r>
      <w:r w:rsidR="00F640F9">
        <w:rPr>
          <w:rFonts w:ascii="Arial" w:hAnsi="Arial" w:cs="Arial"/>
        </w:rPr>
        <w:tab/>
      </w:r>
      <w:r w:rsidR="00E53BC0">
        <w:rPr>
          <w:rFonts w:ascii="Arial" w:hAnsi="Arial" w:cs="Arial"/>
        </w:rPr>
        <w:t>+420</w:t>
      </w:r>
      <w:r w:rsidR="00096E56">
        <w:rPr>
          <w:rFonts w:ascii="Arial" w:hAnsi="Arial" w:cs="Arial"/>
        </w:rPr>
        <w:t> </w:t>
      </w:r>
      <w:r w:rsidR="00E53BC0">
        <w:rPr>
          <w:rFonts w:ascii="Arial" w:hAnsi="Arial" w:cs="Arial"/>
        </w:rPr>
        <w:t>727</w:t>
      </w:r>
      <w:r w:rsidR="00096E56">
        <w:rPr>
          <w:rFonts w:ascii="Arial" w:hAnsi="Arial" w:cs="Arial"/>
        </w:rPr>
        <w:t> </w:t>
      </w:r>
      <w:r w:rsidR="00E53BC0">
        <w:rPr>
          <w:rFonts w:ascii="Arial" w:hAnsi="Arial" w:cs="Arial"/>
        </w:rPr>
        <w:t>957</w:t>
      </w:r>
      <w:r w:rsidR="00096E56">
        <w:rPr>
          <w:rFonts w:ascii="Arial" w:hAnsi="Arial" w:cs="Arial"/>
        </w:rPr>
        <w:t xml:space="preserve"> </w:t>
      </w:r>
      <w:r w:rsidR="00E53BC0">
        <w:rPr>
          <w:rFonts w:ascii="Arial" w:hAnsi="Arial" w:cs="Arial"/>
        </w:rPr>
        <w:t>247</w:t>
      </w:r>
    </w:p>
    <w:p w14:paraId="073F5E87" w14:textId="0CA59AB2"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E-mail:</w:t>
      </w:r>
      <w:r w:rsidRPr="00BF554C">
        <w:rPr>
          <w:rFonts w:ascii="Arial" w:hAnsi="Arial" w:cs="Arial"/>
          <w:snapToGrid w:val="0"/>
        </w:rPr>
        <w:t xml:space="preserve"> </w:t>
      </w:r>
      <w:r w:rsidR="00F640F9">
        <w:rPr>
          <w:rFonts w:ascii="Arial" w:hAnsi="Arial" w:cs="Arial"/>
          <w:snapToGrid w:val="0"/>
        </w:rPr>
        <w:tab/>
      </w:r>
      <w:hyperlink r:id="rId13" w:history="1">
        <w:r w:rsidR="00EE5452" w:rsidRPr="002C1791">
          <w:rPr>
            <w:rStyle w:val="Hypertextovodkaz"/>
            <w:rFonts w:ascii="Arial" w:hAnsi="Arial" w:cs="Arial"/>
            <w:snapToGrid w:val="0"/>
          </w:rPr>
          <w:t>vysocina.kraj@spu.gov.cz</w:t>
        </w:r>
      </w:hyperlink>
      <w:r w:rsidR="008624DD">
        <w:rPr>
          <w:rFonts w:ascii="Arial" w:hAnsi="Arial" w:cs="Arial"/>
          <w:snapToGrid w:val="0"/>
        </w:rPr>
        <w:t xml:space="preserve"> </w:t>
      </w:r>
    </w:p>
    <w:p w14:paraId="251A0BC1" w14:textId="4CD9A533" w:rsidR="00E0086F" w:rsidRPr="00BF554C" w:rsidRDefault="00E0086F" w:rsidP="007802EB">
      <w:pPr>
        <w:tabs>
          <w:tab w:val="left" w:pos="4678"/>
        </w:tabs>
        <w:spacing w:after="120"/>
        <w:ind w:left="567" w:right="1418"/>
        <w:jc w:val="both"/>
        <w:rPr>
          <w:rFonts w:ascii="Arial" w:hAnsi="Arial" w:cs="Arial"/>
          <w:b/>
          <w:i/>
        </w:rPr>
      </w:pPr>
      <w:r w:rsidRPr="00BF554C">
        <w:rPr>
          <w:rFonts w:ascii="Arial" w:hAnsi="Arial" w:cs="Arial"/>
        </w:rPr>
        <w:t xml:space="preserve">ID datové schránky: </w:t>
      </w:r>
      <w:r w:rsidR="007802EB">
        <w:rPr>
          <w:rFonts w:ascii="Arial" w:hAnsi="Arial" w:cs="Arial"/>
        </w:rPr>
        <w:tab/>
      </w:r>
      <w:r w:rsidRPr="00BF554C">
        <w:rPr>
          <w:rFonts w:ascii="Arial" w:hAnsi="Arial" w:cs="Arial"/>
        </w:rPr>
        <w:t>z49per3</w:t>
      </w:r>
    </w:p>
    <w:p w14:paraId="7341B31E" w14:textId="28C8F359" w:rsidR="00E0086F" w:rsidRPr="00BF554C" w:rsidRDefault="00E0086F" w:rsidP="007802EB">
      <w:pPr>
        <w:tabs>
          <w:tab w:val="left" w:pos="4536"/>
          <w:tab w:val="left" w:pos="4678"/>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xml:space="preserve">: </w:t>
      </w:r>
      <w:r w:rsidR="007802EB">
        <w:rPr>
          <w:rFonts w:ascii="Arial" w:hAnsi="Arial" w:cs="Arial"/>
        </w:rPr>
        <w:tab/>
      </w:r>
      <w:r w:rsidR="007802EB">
        <w:rPr>
          <w:rFonts w:ascii="Arial" w:hAnsi="Arial" w:cs="Arial"/>
        </w:rPr>
        <w:tab/>
      </w:r>
      <w:r w:rsidRPr="00BF554C">
        <w:rPr>
          <w:rFonts w:ascii="Arial" w:hAnsi="Arial" w:cs="Arial"/>
        </w:rPr>
        <w:t>Česká národní banka</w:t>
      </w:r>
    </w:p>
    <w:p w14:paraId="3A817518" w14:textId="018C0B33" w:rsidR="00E0086F" w:rsidRPr="00BF554C" w:rsidRDefault="00E0086F" w:rsidP="007802EB">
      <w:pPr>
        <w:tabs>
          <w:tab w:val="left" w:pos="4678"/>
        </w:tabs>
        <w:spacing w:after="120"/>
        <w:ind w:left="4536" w:right="1417" w:hanging="3969"/>
        <w:contextualSpacing/>
        <w:jc w:val="both"/>
        <w:rPr>
          <w:rFonts w:ascii="Arial" w:hAnsi="Arial" w:cs="Arial"/>
          <w:b/>
          <w:i/>
        </w:rPr>
      </w:pPr>
      <w:r w:rsidRPr="00BF554C">
        <w:rPr>
          <w:rFonts w:ascii="Arial" w:hAnsi="Arial" w:cs="Arial"/>
        </w:rPr>
        <w:t xml:space="preserve">Číslo účtu: </w:t>
      </w:r>
      <w:r w:rsidR="007802EB">
        <w:rPr>
          <w:rFonts w:ascii="Arial" w:hAnsi="Arial" w:cs="Arial"/>
        </w:rPr>
        <w:tab/>
      </w:r>
      <w:r w:rsidR="007802EB">
        <w:rPr>
          <w:rFonts w:ascii="Arial" w:hAnsi="Arial" w:cs="Arial"/>
        </w:rPr>
        <w:tab/>
      </w:r>
      <w:r w:rsidRPr="00BF554C">
        <w:rPr>
          <w:rFonts w:ascii="Arial" w:hAnsi="Arial" w:cs="Arial"/>
        </w:rPr>
        <w:t>3723001/0710</w:t>
      </w:r>
    </w:p>
    <w:p w14:paraId="1375E27A" w14:textId="46949309" w:rsidR="00E0086F" w:rsidRPr="00BF554C" w:rsidRDefault="00E0086F" w:rsidP="007802EB">
      <w:pPr>
        <w:tabs>
          <w:tab w:val="left" w:pos="4678"/>
        </w:tabs>
        <w:spacing w:after="120"/>
        <w:ind w:left="4536" w:right="1418" w:hanging="3969"/>
        <w:jc w:val="both"/>
        <w:rPr>
          <w:rFonts w:ascii="Arial" w:hAnsi="Arial" w:cs="Arial"/>
        </w:rPr>
      </w:pPr>
      <w:r w:rsidRPr="00BF554C">
        <w:rPr>
          <w:rFonts w:ascii="Arial" w:hAnsi="Arial" w:cs="Arial"/>
        </w:rPr>
        <w:t xml:space="preserve">DIČ: </w:t>
      </w:r>
      <w:r w:rsidR="007802EB">
        <w:rPr>
          <w:rFonts w:ascii="Arial" w:hAnsi="Arial" w:cs="Arial"/>
        </w:rPr>
        <w:tab/>
      </w:r>
      <w:r w:rsidR="007802EB">
        <w:rPr>
          <w:rFonts w:ascii="Arial" w:hAnsi="Arial" w:cs="Arial"/>
        </w:rPr>
        <w:tab/>
      </w:r>
      <w:r w:rsidRPr="00BF554C">
        <w:rPr>
          <w:rFonts w:ascii="Arial" w:hAnsi="Arial" w:cs="Arial"/>
        </w:rPr>
        <w:t>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C1291">
      <w:pPr>
        <w:spacing w:after="120"/>
        <w:ind w:left="4536" w:right="1417"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7E3C0C14" w14:textId="77777777" w:rsidR="00E0086F" w:rsidRPr="00BF554C" w:rsidRDefault="00E0086F" w:rsidP="00EC1291">
      <w:pPr>
        <w:spacing w:before="240" w:after="120"/>
        <w:ind w:left="567"/>
        <w:jc w:val="both"/>
        <w:rPr>
          <w:rFonts w:ascii="Arial" w:hAnsi="Arial" w:cs="Arial"/>
          <w:b/>
        </w:rPr>
      </w:pPr>
      <w:r w:rsidRPr="00BF554C">
        <w:rPr>
          <w:rFonts w:ascii="Arial" w:hAnsi="Arial" w:cs="Arial"/>
        </w:rPr>
        <w:t>a</w:t>
      </w:r>
    </w:p>
    <w:p w14:paraId="2FEF83CF" w14:textId="77777777" w:rsidR="00D04AC2" w:rsidRPr="00ED6435" w:rsidRDefault="00D04AC2" w:rsidP="00D04AC2">
      <w:pPr>
        <w:numPr>
          <w:ilvl w:val="0"/>
          <w:numId w:val="13"/>
        </w:numPr>
        <w:spacing w:before="120" w:after="120" w:line="240" w:lineRule="auto"/>
        <w:ind w:left="567" w:hanging="567"/>
        <w:jc w:val="both"/>
        <w:rPr>
          <w:rFonts w:ascii="Arial" w:hAnsi="Arial" w:cs="Arial"/>
          <w:b/>
        </w:rPr>
      </w:pPr>
      <w:r w:rsidRPr="00747F18">
        <w:rPr>
          <w:rFonts w:ascii="Arial" w:hAnsi="Arial" w:cs="Arial"/>
          <w:b/>
        </w:rPr>
        <w:t>EKOS T, spol. s r.o</w:t>
      </w:r>
      <w:r>
        <w:rPr>
          <w:rFonts w:ascii="Arial" w:hAnsi="Arial" w:cs="Arial"/>
          <w:b/>
        </w:rPr>
        <w:t>.</w:t>
      </w:r>
    </w:p>
    <w:p w14:paraId="12A05C91" w14:textId="77777777" w:rsidR="00D04AC2" w:rsidRPr="00ED6435" w:rsidRDefault="00D04AC2" w:rsidP="00D04AC2">
      <w:pPr>
        <w:spacing w:after="120"/>
        <w:ind w:left="567"/>
        <w:jc w:val="both"/>
        <w:rPr>
          <w:rFonts w:ascii="Arial" w:hAnsi="Arial" w:cs="Arial"/>
          <w:snapToGrid w:val="0"/>
        </w:rPr>
      </w:pPr>
      <w:r w:rsidRPr="00E72954">
        <w:rPr>
          <w:rFonts w:ascii="Arial" w:hAnsi="Arial" w:cs="Arial"/>
        </w:rPr>
        <w:t>společnost založená a existující podle právního řádu České republiky, se sídlem Bezručova</w:t>
      </w:r>
      <w:r>
        <w:rPr>
          <w:rFonts w:ascii="Arial" w:hAnsi="Arial" w:cs="Arial"/>
        </w:rPr>
        <w:t xml:space="preserve"> </w:t>
      </w:r>
      <w:r w:rsidRPr="00E72954">
        <w:rPr>
          <w:rFonts w:ascii="Arial" w:hAnsi="Arial" w:cs="Arial"/>
        </w:rPr>
        <w:t>68, 674 01 Třebíč, IČO: 63470985, zapsaná v obchodním rejstříku vedeném u KOS v Brně,</w:t>
      </w:r>
      <w:r>
        <w:rPr>
          <w:rFonts w:ascii="Arial" w:hAnsi="Arial" w:cs="Arial"/>
        </w:rPr>
        <w:t xml:space="preserve"> </w:t>
      </w:r>
      <w:r w:rsidRPr="00E72954">
        <w:rPr>
          <w:rFonts w:ascii="Arial" w:hAnsi="Arial" w:cs="Arial"/>
        </w:rPr>
        <w:t>oddíl C 19, vložka 972.</w:t>
      </w:r>
    </w:p>
    <w:p w14:paraId="2D0BDB47" w14:textId="77777777" w:rsidR="00D04AC2" w:rsidRPr="00ED6435" w:rsidRDefault="00D04AC2" w:rsidP="00D04AC2">
      <w:pPr>
        <w:spacing w:after="120"/>
        <w:ind w:left="567"/>
        <w:jc w:val="both"/>
        <w:rPr>
          <w:rFonts w:ascii="Arial" w:hAnsi="Arial" w:cs="Arial"/>
          <w:bCs/>
        </w:rPr>
      </w:pPr>
      <w:r w:rsidRPr="00ED6435">
        <w:rPr>
          <w:rFonts w:ascii="Arial" w:hAnsi="Arial" w:cs="Arial"/>
          <w:snapToGrid w:val="0"/>
        </w:rPr>
        <w:t xml:space="preserve">Zastoupená: </w:t>
      </w:r>
      <w:r>
        <w:tab/>
      </w:r>
      <w:r>
        <w:tab/>
      </w:r>
      <w:r>
        <w:tab/>
      </w:r>
      <w:r>
        <w:tab/>
      </w:r>
      <w:r>
        <w:tab/>
      </w:r>
      <w:r w:rsidRPr="00E72954">
        <w:rPr>
          <w:rFonts w:ascii="Arial" w:hAnsi="Arial" w:cs="Arial"/>
          <w:snapToGrid w:val="0"/>
        </w:rPr>
        <w:t>Ing. Alešem Tůmou, jednatelem.</w:t>
      </w:r>
    </w:p>
    <w:p w14:paraId="3AE7F9E7" w14:textId="77777777" w:rsidR="00D04AC2" w:rsidRPr="00E72954" w:rsidRDefault="00D04AC2" w:rsidP="00D04AC2">
      <w:pPr>
        <w:pStyle w:val="Bezmezer"/>
        <w:ind w:left="567"/>
        <w:rPr>
          <w:rFonts w:ascii="Arial" w:hAnsi="Arial" w:cs="Arial"/>
          <w:snapToGrid w:val="0"/>
          <w:sz w:val="22"/>
          <w:szCs w:val="22"/>
        </w:rPr>
      </w:pPr>
      <w:r w:rsidRPr="00E72954">
        <w:rPr>
          <w:rFonts w:ascii="Arial" w:hAnsi="Arial" w:cs="Arial"/>
          <w:sz w:val="22"/>
          <w:szCs w:val="22"/>
        </w:rPr>
        <w:t>Ve smluvních záležitostech zastoupená</w:t>
      </w:r>
      <w:r w:rsidRPr="00E72954">
        <w:rPr>
          <w:rFonts w:ascii="Arial" w:hAnsi="Arial" w:cs="Arial"/>
          <w:bCs/>
          <w:sz w:val="22"/>
          <w:szCs w:val="22"/>
        </w:rPr>
        <w:t xml:space="preserve">: </w:t>
      </w:r>
      <w:r w:rsidRPr="00E72954">
        <w:rPr>
          <w:rFonts w:ascii="Arial" w:hAnsi="Arial" w:cs="Arial"/>
          <w:sz w:val="22"/>
          <w:szCs w:val="22"/>
        </w:rPr>
        <w:tab/>
      </w:r>
      <w:r w:rsidRPr="00E72954">
        <w:rPr>
          <w:rFonts w:ascii="Arial" w:hAnsi="Arial" w:cs="Arial"/>
          <w:snapToGrid w:val="0"/>
          <w:sz w:val="22"/>
          <w:szCs w:val="22"/>
        </w:rPr>
        <w:t>Ing. Alešem Tůmou, jednatelem</w:t>
      </w:r>
    </w:p>
    <w:p w14:paraId="706AD4DA" w14:textId="77777777" w:rsidR="00D04AC2" w:rsidRPr="00E72954" w:rsidRDefault="00D04AC2" w:rsidP="00D04AC2">
      <w:pPr>
        <w:pStyle w:val="Bezmezer"/>
        <w:ind w:left="567"/>
        <w:rPr>
          <w:rFonts w:ascii="Arial" w:hAnsi="Arial" w:cs="Arial"/>
          <w:sz w:val="22"/>
          <w:szCs w:val="22"/>
        </w:rPr>
      </w:pPr>
      <w:r w:rsidRPr="00E72954">
        <w:rPr>
          <w:rFonts w:ascii="Arial" w:hAnsi="Arial" w:cs="Arial"/>
          <w:snapToGrid w:val="0"/>
          <w:sz w:val="22"/>
          <w:szCs w:val="22"/>
        </w:rPr>
        <w:tab/>
      </w:r>
      <w:r w:rsidRPr="00E72954">
        <w:rPr>
          <w:rFonts w:ascii="Arial" w:hAnsi="Arial" w:cs="Arial"/>
          <w:snapToGrid w:val="0"/>
          <w:sz w:val="22"/>
          <w:szCs w:val="22"/>
        </w:rPr>
        <w:tab/>
      </w:r>
      <w:r w:rsidRPr="00E72954">
        <w:rPr>
          <w:rFonts w:ascii="Arial" w:hAnsi="Arial" w:cs="Arial"/>
          <w:snapToGrid w:val="0"/>
          <w:sz w:val="22"/>
          <w:szCs w:val="22"/>
        </w:rPr>
        <w:tab/>
      </w:r>
      <w:r w:rsidRPr="00E72954">
        <w:rPr>
          <w:rFonts w:ascii="Arial" w:hAnsi="Arial" w:cs="Arial"/>
          <w:snapToGrid w:val="0"/>
          <w:sz w:val="22"/>
          <w:szCs w:val="22"/>
        </w:rPr>
        <w:tab/>
      </w:r>
      <w:r w:rsidRPr="00E72954">
        <w:rPr>
          <w:rFonts w:ascii="Arial" w:hAnsi="Arial" w:cs="Arial"/>
          <w:snapToGrid w:val="0"/>
          <w:sz w:val="22"/>
          <w:szCs w:val="22"/>
        </w:rPr>
        <w:tab/>
      </w:r>
      <w:r w:rsidRPr="00E72954">
        <w:rPr>
          <w:rFonts w:ascii="Arial" w:hAnsi="Arial" w:cs="Arial"/>
          <w:snapToGrid w:val="0"/>
          <w:sz w:val="22"/>
          <w:szCs w:val="22"/>
        </w:rPr>
        <w:tab/>
      </w:r>
      <w:r w:rsidRPr="00E72954">
        <w:rPr>
          <w:rFonts w:ascii="Arial" w:hAnsi="Arial" w:cs="Arial"/>
          <w:snapToGrid w:val="0"/>
          <w:sz w:val="22"/>
          <w:szCs w:val="22"/>
        </w:rPr>
        <w:tab/>
        <w:t>Ing. Liborem Sedláčkem, jednatelem.</w:t>
      </w:r>
    </w:p>
    <w:p w14:paraId="4D74A967" w14:textId="4CFE1719" w:rsidR="00D04AC2" w:rsidRPr="00E72954" w:rsidRDefault="00D04AC2" w:rsidP="00D04AC2">
      <w:pPr>
        <w:tabs>
          <w:tab w:val="left" w:pos="4536"/>
        </w:tabs>
        <w:spacing w:after="120"/>
        <w:ind w:left="567"/>
        <w:jc w:val="both"/>
        <w:rPr>
          <w:rFonts w:ascii="Arial" w:hAnsi="Arial" w:cs="Arial"/>
        </w:rPr>
      </w:pPr>
      <w:r w:rsidRPr="00E72954">
        <w:rPr>
          <w:rFonts w:ascii="Arial" w:hAnsi="Arial" w:cs="Arial"/>
        </w:rPr>
        <w:t xml:space="preserve">V technických záležitostech zastoupená: </w:t>
      </w:r>
      <w:r>
        <w:rPr>
          <w:rFonts w:ascii="Arial" w:hAnsi="Arial" w:cs="Arial"/>
        </w:rPr>
        <w:tab/>
      </w:r>
      <w:r w:rsidR="008E0684">
        <w:rPr>
          <w:rFonts w:ascii="Arial" w:hAnsi="Arial" w:cs="Arial"/>
          <w:snapToGrid w:val="0"/>
        </w:rPr>
        <w:t>XXXXXXXXXXXX</w:t>
      </w:r>
    </w:p>
    <w:p w14:paraId="0F93B827" w14:textId="77777777" w:rsidR="00D04AC2" w:rsidRPr="00ED6435" w:rsidRDefault="00D04AC2" w:rsidP="00D04AC2">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10C5A94" w14:textId="78C6646C" w:rsidR="00D04AC2" w:rsidRPr="00ED6435" w:rsidRDefault="00D04AC2" w:rsidP="00D04AC2">
      <w:pPr>
        <w:tabs>
          <w:tab w:val="left" w:pos="4536"/>
        </w:tabs>
        <w:spacing w:after="120"/>
        <w:ind w:left="567"/>
        <w:contextualSpacing/>
        <w:jc w:val="both"/>
        <w:rPr>
          <w:rFonts w:ascii="Arial" w:hAnsi="Arial" w:cs="Arial"/>
        </w:rPr>
      </w:pPr>
      <w:r w:rsidRPr="00ED6435">
        <w:rPr>
          <w:rFonts w:ascii="Arial" w:hAnsi="Arial" w:cs="Arial"/>
        </w:rPr>
        <w:t xml:space="preserve">Tel.: </w:t>
      </w:r>
      <w:r>
        <w:tab/>
      </w:r>
      <w:r>
        <w:tab/>
      </w:r>
      <w:r w:rsidR="008E0684">
        <w:rPr>
          <w:rFonts w:ascii="Arial" w:hAnsi="Arial" w:cs="Arial"/>
          <w:snapToGrid w:val="0"/>
        </w:rPr>
        <w:t>XXXXXXXXXXXX</w:t>
      </w:r>
    </w:p>
    <w:p w14:paraId="41FBB243" w14:textId="37086DFC" w:rsidR="00D04AC2" w:rsidRPr="00ED6435" w:rsidRDefault="00D04AC2" w:rsidP="00D04AC2">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sidR="008E0684">
        <w:rPr>
          <w:rFonts w:ascii="Arial" w:hAnsi="Arial" w:cs="Arial"/>
          <w:snapToGrid w:val="0"/>
        </w:rPr>
        <w:t>XXXXXXXXXXXX</w:t>
      </w:r>
      <w:r>
        <w:rPr>
          <w:rFonts w:ascii="Arial" w:hAnsi="Arial" w:cs="Arial"/>
          <w:snapToGrid w:val="0"/>
        </w:rPr>
        <w:t xml:space="preserve"> </w:t>
      </w:r>
    </w:p>
    <w:p w14:paraId="6FF28DA7" w14:textId="77777777" w:rsidR="00D04AC2" w:rsidRPr="00ED6435" w:rsidRDefault="00D04AC2" w:rsidP="00D04AC2">
      <w:pPr>
        <w:spacing w:after="120"/>
        <w:ind w:left="567"/>
        <w:jc w:val="both"/>
        <w:rPr>
          <w:rFonts w:ascii="Arial" w:hAnsi="Arial" w:cs="Arial"/>
        </w:rPr>
      </w:pPr>
      <w:r w:rsidRPr="00ED6435">
        <w:rPr>
          <w:rFonts w:ascii="Arial" w:hAnsi="Arial" w:cs="Arial"/>
        </w:rPr>
        <w:t>ID datové schránky:</w:t>
      </w:r>
      <w:r w:rsidRPr="00C6469A">
        <w:t xml:space="preserve"> </w:t>
      </w:r>
      <w:r>
        <w:tab/>
      </w:r>
      <w:r>
        <w:tab/>
      </w:r>
      <w:r>
        <w:tab/>
      </w:r>
      <w:r>
        <w:tab/>
      </w:r>
      <w:r w:rsidRPr="00C6469A">
        <w:rPr>
          <w:rFonts w:ascii="Arial" w:hAnsi="Arial" w:cs="Arial"/>
          <w:snapToGrid w:val="0"/>
        </w:rPr>
        <w:t>2r63dp8</w:t>
      </w:r>
    </w:p>
    <w:p w14:paraId="47312D4A" w14:textId="77777777" w:rsidR="00D04AC2" w:rsidRPr="00ED6435" w:rsidRDefault="00D04AC2" w:rsidP="00D04AC2">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tab/>
      </w:r>
      <w:r>
        <w:tab/>
      </w:r>
      <w:r w:rsidRPr="00C6469A">
        <w:rPr>
          <w:rFonts w:ascii="Arial" w:hAnsi="Arial" w:cs="Arial"/>
          <w:snapToGrid w:val="0"/>
        </w:rPr>
        <w:t>Česká spořitelna, a.s.</w:t>
      </w:r>
    </w:p>
    <w:p w14:paraId="44A33FD5" w14:textId="77777777" w:rsidR="00D04AC2" w:rsidRPr="00ED6435" w:rsidRDefault="00D04AC2" w:rsidP="00D04AC2">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hAnsi="Arial" w:cs="Arial"/>
        </w:rPr>
        <w:tab/>
      </w:r>
      <w:r>
        <w:rPr>
          <w:rFonts w:ascii="Arial" w:hAnsi="Arial" w:cs="Arial"/>
        </w:rPr>
        <w:tab/>
      </w:r>
      <w:r w:rsidRPr="00C6469A">
        <w:rPr>
          <w:rFonts w:ascii="Arial" w:hAnsi="Arial" w:cs="Arial"/>
          <w:snapToGrid w:val="0"/>
        </w:rPr>
        <w:t>1521409359/0800</w:t>
      </w:r>
    </w:p>
    <w:p w14:paraId="45D4A0F3" w14:textId="77777777" w:rsidR="00D04AC2" w:rsidRPr="00ED6435" w:rsidRDefault="00D04AC2" w:rsidP="00D04AC2">
      <w:pPr>
        <w:tabs>
          <w:tab w:val="left" w:pos="4536"/>
        </w:tabs>
        <w:spacing w:after="120"/>
        <w:ind w:left="567"/>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sidRPr="00C6469A">
        <w:rPr>
          <w:rFonts w:ascii="Arial" w:hAnsi="Arial" w:cs="Arial"/>
          <w:snapToGrid w:val="0"/>
        </w:rPr>
        <w:t>CZ63470985</w:t>
      </w:r>
    </w:p>
    <w:p w14:paraId="092F6A90" w14:textId="77777777" w:rsidR="00D04AC2" w:rsidRPr="00ED6435" w:rsidRDefault="00D04AC2" w:rsidP="00D04AC2">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Default="00E0086F" w:rsidP="00EC1291">
      <w:pPr>
        <w:spacing w:before="240" w:after="120"/>
        <w:ind w:left="567"/>
        <w:jc w:val="both"/>
        <w:rPr>
          <w:rFonts w:ascii="Arial" w:hAnsi="Arial" w:cs="Arial"/>
        </w:rPr>
      </w:pPr>
      <w:r w:rsidRPr="00BF554C">
        <w:rPr>
          <w:rFonts w:ascii="Arial" w:hAnsi="Arial" w:cs="Arial"/>
        </w:rPr>
        <w:lastRenderedPageBreak/>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20C10832" w14:textId="40D3D3BE" w:rsidR="009025E9" w:rsidRPr="00BF554C" w:rsidRDefault="00EF7A93" w:rsidP="00BF554C">
      <w:pPr>
        <w:pStyle w:val="Level1"/>
        <w:keepNext w:val="0"/>
        <w:spacing w:before="360" w:after="240" w:line="240" w:lineRule="auto"/>
        <w:ind w:left="567" w:hanging="567"/>
        <w:jc w:val="both"/>
        <w:rPr>
          <w:rFonts w:ascii="Arial" w:hAnsi="Arial" w:cs="Arial"/>
          <w:b w:val="0"/>
          <w:bCs w:val="0"/>
          <w:szCs w:val="22"/>
        </w:rPr>
      </w:pPr>
      <w:r w:rsidRPr="00BF554C">
        <w:rPr>
          <w:rFonts w:ascii="Arial" w:hAnsi="Arial" w:cs="Arial"/>
          <w:szCs w:val="22"/>
        </w:rPr>
        <w:t>Preambule</w:t>
      </w:r>
    </w:p>
    <w:p w14:paraId="51707B78" w14:textId="7E06D932" w:rsidR="003429B5" w:rsidRPr="00B44BC0" w:rsidRDefault="003B7F9E" w:rsidP="00B44BC0">
      <w:pPr>
        <w:pStyle w:val="07Zkladntext"/>
        <w:rPr>
          <w:rFonts w:ascii="Arial" w:hAnsi="Arial" w:cs="Arial"/>
          <w:caps/>
        </w:rPr>
      </w:pPr>
      <w:bookmarkStart w:id="0" w:name="_Ref64871997"/>
      <w:r w:rsidRPr="00B44BC0">
        <w:rPr>
          <w:rFonts w:ascii="Arial" w:hAnsi="Arial" w:cs="Arial"/>
        </w:rPr>
        <w:t xml:space="preserve">Smluvní strany uzavřely níže uvedeného dne, měsíce a roku tento dodatek č. </w:t>
      </w:r>
      <w:r w:rsidR="00DE6BC9">
        <w:rPr>
          <w:rFonts w:ascii="Arial" w:hAnsi="Arial" w:cs="Arial"/>
        </w:rPr>
        <w:t>3</w:t>
      </w:r>
      <w:r w:rsidRPr="00B44BC0">
        <w:rPr>
          <w:rFonts w:ascii="Arial" w:hAnsi="Arial" w:cs="Arial"/>
        </w:rPr>
        <w:t xml:space="preserve"> ke </w:t>
      </w:r>
      <w:r w:rsidR="004C59F8">
        <w:rPr>
          <w:rFonts w:ascii="Arial" w:hAnsi="Arial" w:cs="Arial"/>
        </w:rPr>
        <w:t xml:space="preserve">shora uvedené </w:t>
      </w:r>
      <w:r w:rsidRPr="00B44BC0">
        <w:rPr>
          <w:rFonts w:ascii="Arial" w:hAnsi="Arial" w:cs="Arial"/>
        </w:rPr>
        <w:t xml:space="preserve">Smlouvě uzavřené dne </w:t>
      </w:r>
      <w:r w:rsidR="00DE6BC9">
        <w:rPr>
          <w:rFonts w:ascii="Arial" w:hAnsi="Arial" w:cs="Arial"/>
        </w:rPr>
        <w:t>20. 10. 2021</w:t>
      </w:r>
      <w:r w:rsidRPr="00B44BC0">
        <w:rPr>
          <w:rFonts w:ascii="Arial" w:hAnsi="Arial" w:cs="Arial"/>
        </w:rPr>
        <w:t xml:space="preserve">, upravené dodatkem č. 1 uzavřeným dne </w:t>
      </w:r>
      <w:r w:rsidR="00DE6BC9">
        <w:rPr>
          <w:rFonts w:ascii="Arial" w:hAnsi="Arial" w:cs="Arial"/>
        </w:rPr>
        <w:t>18. 10. 2022</w:t>
      </w:r>
      <w:r w:rsidR="00AC03B1">
        <w:rPr>
          <w:rFonts w:ascii="Arial" w:hAnsi="Arial" w:cs="Arial"/>
        </w:rPr>
        <w:t>,</w:t>
      </w:r>
      <w:r w:rsidR="00CB15F1">
        <w:rPr>
          <w:rFonts w:ascii="Arial" w:hAnsi="Arial" w:cs="Arial"/>
        </w:rPr>
        <w:t> </w:t>
      </w:r>
      <w:r w:rsidRPr="00B44BC0">
        <w:rPr>
          <w:rFonts w:ascii="Arial" w:hAnsi="Arial" w:cs="Arial"/>
        </w:rPr>
        <w:t>dodatkem č. 2 uzavřeným dne</w:t>
      </w:r>
      <w:r w:rsidR="00C27E4B">
        <w:rPr>
          <w:rFonts w:ascii="Arial" w:hAnsi="Arial" w:cs="Arial"/>
        </w:rPr>
        <w:t xml:space="preserve"> 17. 8. 2023</w:t>
      </w:r>
      <w:r w:rsidR="00AC03B1">
        <w:rPr>
          <w:rFonts w:ascii="Arial" w:hAnsi="Arial" w:cs="Arial"/>
        </w:rPr>
        <w:t xml:space="preserve"> a dodatkem č. 3 uzavřeným dne 10. 10. 2024</w:t>
      </w:r>
      <w:r w:rsidRPr="00B44BC0">
        <w:rPr>
          <w:rFonts w:ascii="Arial" w:hAnsi="Arial" w:cs="Arial"/>
        </w:rPr>
        <w:t xml:space="preserve"> na provedení díla s</w:t>
      </w:r>
      <w:r w:rsidR="00AC03B1">
        <w:rPr>
          <w:rFonts w:ascii="Arial" w:hAnsi="Arial" w:cs="Arial"/>
        </w:rPr>
        <w:t> </w:t>
      </w:r>
      <w:r w:rsidRPr="00B44BC0">
        <w:rPr>
          <w:rFonts w:ascii="Arial" w:hAnsi="Arial" w:cs="Arial"/>
        </w:rPr>
        <w:t xml:space="preserve">názvem „Komplexní pozemkové úpravy </w:t>
      </w:r>
      <w:r w:rsidR="00C27E4B">
        <w:rPr>
          <w:rFonts w:ascii="Arial" w:hAnsi="Arial" w:cs="Arial"/>
        </w:rPr>
        <w:t>Stonařov</w:t>
      </w:r>
      <w:r w:rsidRPr="00B44BC0">
        <w:rPr>
          <w:rFonts w:ascii="Arial" w:hAnsi="Arial" w:cs="Arial"/>
        </w:rPr>
        <w:t>" (</w:t>
      </w:r>
      <w:r w:rsidR="00BD19A4">
        <w:rPr>
          <w:rFonts w:ascii="Arial" w:hAnsi="Arial" w:cs="Arial"/>
        </w:rPr>
        <w:t xml:space="preserve">dále jen </w:t>
      </w:r>
      <w:r w:rsidRPr="00B44BC0">
        <w:rPr>
          <w:rFonts w:ascii="Arial" w:hAnsi="Arial" w:cs="Arial"/>
        </w:rPr>
        <w:t>„</w:t>
      </w:r>
      <w:r w:rsidRPr="007C5EFE">
        <w:rPr>
          <w:rFonts w:ascii="Arial" w:hAnsi="Arial" w:cs="Arial"/>
          <w:b/>
          <w:bCs/>
        </w:rPr>
        <w:t>Dodatek</w:t>
      </w:r>
      <w:r w:rsidRPr="00B44BC0">
        <w:rPr>
          <w:rFonts w:ascii="Arial" w:hAnsi="Arial" w:cs="Arial"/>
        </w:rPr>
        <w:t>“).</w:t>
      </w:r>
    </w:p>
    <w:p w14:paraId="40E32E7B" w14:textId="7C051FE2" w:rsidR="00EF7A93" w:rsidRPr="00217F57" w:rsidRDefault="00EF7A93" w:rsidP="00343F93">
      <w:pPr>
        <w:pStyle w:val="Level1"/>
        <w:keepNext w:val="0"/>
        <w:tabs>
          <w:tab w:val="left" w:pos="567"/>
        </w:tabs>
        <w:spacing w:before="360" w:after="240" w:line="240" w:lineRule="auto"/>
        <w:ind w:left="567" w:hanging="567"/>
        <w:jc w:val="both"/>
        <w:rPr>
          <w:rFonts w:ascii="Arial" w:hAnsi="Arial" w:cs="Arial"/>
          <w:szCs w:val="22"/>
        </w:rPr>
      </w:pPr>
      <w:r w:rsidRPr="00217F57">
        <w:rPr>
          <w:rFonts w:ascii="Arial" w:hAnsi="Arial" w:cs="Arial"/>
          <w:szCs w:val="22"/>
        </w:rPr>
        <w:t xml:space="preserve">Předmět </w:t>
      </w:r>
      <w:r w:rsidR="002E7C31" w:rsidRPr="00217F57">
        <w:rPr>
          <w:rFonts w:ascii="Arial" w:hAnsi="Arial" w:cs="Arial"/>
          <w:szCs w:val="22"/>
        </w:rPr>
        <w:t xml:space="preserve">a ÚČEL </w:t>
      </w:r>
      <w:r w:rsidRPr="00217F57">
        <w:rPr>
          <w:rFonts w:ascii="Arial" w:hAnsi="Arial" w:cs="Arial"/>
          <w:szCs w:val="22"/>
        </w:rPr>
        <w:t>Dodatku</w:t>
      </w:r>
    </w:p>
    <w:p w14:paraId="075EA0D8" w14:textId="054019D8" w:rsidR="00343F93" w:rsidRPr="00275953" w:rsidRDefault="00343F93" w:rsidP="00BE64E7">
      <w:pPr>
        <w:pStyle w:val="Level2"/>
        <w:tabs>
          <w:tab w:val="clear" w:pos="1248"/>
        </w:tabs>
        <w:ind w:left="567" w:hanging="567"/>
        <w:jc w:val="both"/>
        <w:rPr>
          <w:rFonts w:ascii="Arial" w:hAnsi="Arial" w:cs="Arial"/>
        </w:rPr>
      </w:pPr>
      <w:r w:rsidRPr="00217F57">
        <w:rPr>
          <w:rFonts w:ascii="Arial" w:hAnsi="Arial" w:cs="Arial"/>
        </w:rPr>
        <w:t>Předmětem tohoto dodatku k výše uvedené smlouvě je změna</w:t>
      </w:r>
      <w:r w:rsidR="00AC03B1" w:rsidRPr="00217F57">
        <w:rPr>
          <w:rFonts w:ascii="Arial" w:hAnsi="Arial" w:cs="Arial"/>
        </w:rPr>
        <w:t xml:space="preserve"> termínu plnění dílčího fakturačního </w:t>
      </w:r>
      <w:r w:rsidR="00AC03B1" w:rsidRPr="00217F57">
        <w:rPr>
          <w:rFonts w:ascii="Arial" w:hAnsi="Arial" w:cs="Arial"/>
          <w:szCs w:val="22"/>
        </w:rPr>
        <w:t xml:space="preserve">celku </w:t>
      </w:r>
      <w:r w:rsidR="00F528EC" w:rsidRPr="00217F57">
        <w:rPr>
          <w:rFonts w:ascii="Arial" w:hAnsi="Arial" w:cs="Arial"/>
          <w:szCs w:val="22"/>
        </w:rPr>
        <w:t>6.3.</w:t>
      </w:r>
      <w:r w:rsidR="00AC03B1" w:rsidRPr="00217F57">
        <w:rPr>
          <w:rFonts w:ascii="Arial" w:hAnsi="Arial" w:cs="Arial"/>
          <w:szCs w:val="22"/>
        </w:rPr>
        <w:t>2</w:t>
      </w:r>
      <w:r w:rsidR="00996DDF" w:rsidRPr="00217F57">
        <w:rPr>
          <w:rFonts w:ascii="Arial" w:eastAsia="Calibri" w:hAnsi="Arial" w:cs="Arial"/>
          <w:kern w:val="0"/>
          <w:szCs w:val="22"/>
          <w:lang w:eastAsia="cs-CZ"/>
          <w14:ligatures w14:val="none"/>
        </w:rPr>
        <w:t xml:space="preserve"> </w:t>
      </w:r>
      <w:r w:rsidR="00AC03B1" w:rsidRPr="00217F57">
        <w:rPr>
          <w:rFonts w:ascii="Arial" w:eastAsia="Calibri" w:hAnsi="Arial" w:cs="Arial"/>
          <w:kern w:val="0"/>
          <w:szCs w:val="22"/>
          <w:lang w:eastAsia="cs-CZ"/>
          <w14:ligatures w14:val="none"/>
        </w:rPr>
        <w:t>„Vypracování návrhu nového uspořádání pozemků k jeho vystavení dle § 11 odst. 1 Zákona“</w:t>
      </w:r>
      <w:r w:rsidR="003A1C0B" w:rsidRPr="00217F57">
        <w:rPr>
          <w:rFonts w:ascii="Arial" w:hAnsi="Arial" w:cs="Arial"/>
          <w:szCs w:val="22"/>
        </w:rPr>
        <w:t xml:space="preserve"> z původního termínu dle smlouvy</w:t>
      </w:r>
      <w:r w:rsidR="003A1C0B" w:rsidRPr="00217F57">
        <w:rPr>
          <w:rFonts w:ascii="Arial" w:hAnsi="Arial" w:cs="Arial"/>
        </w:rPr>
        <w:t xml:space="preserve"> </w:t>
      </w:r>
      <w:r w:rsidR="00AC03B1" w:rsidRPr="00217F57">
        <w:rPr>
          <w:rFonts w:ascii="Arial" w:hAnsi="Arial" w:cs="Arial"/>
        </w:rPr>
        <w:t xml:space="preserve">31. 10. 2025 na nový termín </w:t>
      </w:r>
      <w:r w:rsidR="00AC03B1" w:rsidRPr="00275953">
        <w:rPr>
          <w:rFonts w:ascii="Arial" w:hAnsi="Arial" w:cs="Arial"/>
        </w:rPr>
        <w:t>30.</w:t>
      </w:r>
      <w:r w:rsidR="00E424B4" w:rsidRPr="00275953">
        <w:rPr>
          <w:rFonts w:ascii="Arial" w:hAnsi="Arial" w:cs="Arial"/>
        </w:rPr>
        <w:t> </w:t>
      </w:r>
      <w:r w:rsidR="00AC03B1" w:rsidRPr="00275953">
        <w:rPr>
          <w:rFonts w:ascii="Arial" w:hAnsi="Arial" w:cs="Arial"/>
        </w:rPr>
        <w:t>4.</w:t>
      </w:r>
      <w:r w:rsidR="00E424B4" w:rsidRPr="00275953">
        <w:rPr>
          <w:rFonts w:ascii="Arial" w:hAnsi="Arial" w:cs="Arial"/>
        </w:rPr>
        <w:t> </w:t>
      </w:r>
      <w:r w:rsidR="00AC03B1" w:rsidRPr="00275953">
        <w:rPr>
          <w:rFonts w:ascii="Arial" w:hAnsi="Arial" w:cs="Arial"/>
        </w:rPr>
        <w:t>2026</w:t>
      </w:r>
      <w:r w:rsidR="00E424B4" w:rsidRPr="00275953">
        <w:rPr>
          <w:rFonts w:ascii="Arial" w:hAnsi="Arial" w:cs="Arial"/>
        </w:rPr>
        <w:t>.</w:t>
      </w:r>
    </w:p>
    <w:p w14:paraId="3561926D" w14:textId="0969AD60" w:rsidR="006A412F" w:rsidRPr="00275953" w:rsidRDefault="00343F93" w:rsidP="00D41CCE">
      <w:pPr>
        <w:pStyle w:val="Level2"/>
        <w:tabs>
          <w:tab w:val="clear" w:pos="1248"/>
        </w:tabs>
        <w:ind w:left="567" w:hanging="567"/>
        <w:jc w:val="both"/>
      </w:pPr>
      <w:r w:rsidRPr="00275953">
        <w:rPr>
          <w:rFonts w:ascii="Arial" w:hAnsi="Arial" w:cs="Arial"/>
        </w:rPr>
        <w:t xml:space="preserve">Tento dodatek se uzavírá z důvodu </w:t>
      </w:r>
      <w:r w:rsidR="008D2412" w:rsidRPr="00275953">
        <w:rPr>
          <w:rFonts w:ascii="Arial" w:hAnsi="Arial" w:cs="Arial"/>
        </w:rPr>
        <w:t xml:space="preserve">zjištění, že Ředitelství silnic a dálnic bude přepracovávat projekt obchvatu Stonařova. </w:t>
      </w:r>
      <w:r w:rsidR="00240B29" w:rsidRPr="00275953">
        <w:rPr>
          <w:rFonts w:ascii="Arial" w:hAnsi="Arial" w:cs="Arial"/>
        </w:rPr>
        <w:t>Z původního dvoupruhového uspořádání jízdních pruhů má dojít na přeprojektování na třípruhové řešení. Po hranici trvalého záboru dvoupruhového uspořádání obchvatu jsou vedeny obvody pozemkových úprav. Třípruhové uspořádání se nevejde do trvalého záboru původního dvoupruhového uspořádání a bude nutné rozšířit zábor a provést nové územní řízení. Podmínkou pro tyto změny je nutný souhlas Ministerstva dopravy.</w:t>
      </w:r>
      <w:r w:rsidR="008D454C">
        <w:rPr>
          <w:rFonts w:ascii="Arial" w:hAnsi="Arial" w:cs="Arial"/>
        </w:rPr>
        <w:t xml:space="preserve"> </w:t>
      </w:r>
      <w:r w:rsidR="00240B29" w:rsidRPr="00275953">
        <w:rPr>
          <w:rFonts w:ascii="Arial" w:hAnsi="Arial" w:cs="Arial"/>
        </w:rPr>
        <w:t>Zábor nového třípruhového uspořádání není známý, předpoklad ukončení projekčních prací na třípruhovou variantu obchvatu je léto 2026.</w:t>
      </w:r>
      <w:r w:rsidR="008D454C">
        <w:rPr>
          <w:rFonts w:ascii="Arial" w:hAnsi="Arial" w:cs="Arial"/>
        </w:rPr>
        <w:t xml:space="preserve"> Rozšíření záboru obchvatu narušuje zpracovávaný návrh nového uspořádání pozemků</w:t>
      </w:r>
      <w:r w:rsidR="00B62AA9">
        <w:rPr>
          <w:rFonts w:ascii="Arial" w:hAnsi="Arial" w:cs="Arial"/>
        </w:rPr>
        <w:t>, k</w:t>
      </w:r>
      <w:r w:rsidR="00FF4E1A">
        <w:rPr>
          <w:rFonts w:ascii="Arial" w:hAnsi="Arial" w:cs="Arial"/>
        </w:rPr>
        <w:t>terý je nutné kompletně přepracovat, aby pod rozšířeným záborem obchvatu zůstali původní vlastníci jako v původním záboru.</w:t>
      </w:r>
      <w:r w:rsidR="00506DA2">
        <w:rPr>
          <w:rFonts w:ascii="Arial" w:hAnsi="Arial" w:cs="Arial"/>
        </w:rPr>
        <w:t xml:space="preserve"> Pozemky pod obchvatem bude majetkoprávně řešit Ředitelství silnic a dálnic.</w:t>
      </w:r>
    </w:p>
    <w:p w14:paraId="273F9298" w14:textId="3D9877E3" w:rsidR="003623C3" w:rsidRPr="00B62AA9" w:rsidRDefault="003623C3" w:rsidP="006A412F">
      <w:pPr>
        <w:pStyle w:val="Level1"/>
        <w:keepNext w:val="0"/>
        <w:spacing w:before="360" w:after="240" w:line="240" w:lineRule="auto"/>
        <w:ind w:left="567" w:hanging="567"/>
        <w:jc w:val="both"/>
        <w:rPr>
          <w:rFonts w:ascii="Arial" w:hAnsi="Arial" w:cs="Arial"/>
          <w:szCs w:val="22"/>
        </w:rPr>
      </w:pPr>
      <w:r w:rsidRPr="00B62AA9">
        <w:rPr>
          <w:rFonts w:ascii="Arial" w:hAnsi="Arial" w:cs="Arial"/>
          <w:szCs w:val="22"/>
        </w:rPr>
        <w:t>ČL. 2 SE MĚNÍ TAKTO</w:t>
      </w:r>
    </w:p>
    <w:p w14:paraId="7B8497BB" w14:textId="35379735" w:rsidR="000516D9" w:rsidRPr="00B62AA9" w:rsidRDefault="003623C3" w:rsidP="00B07080">
      <w:pPr>
        <w:tabs>
          <w:tab w:val="left" w:pos="426"/>
        </w:tabs>
        <w:spacing w:before="120"/>
        <w:ind w:left="426"/>
        <w:jc w:val="both"/>
        <w:rPr>
          <w:rFonts w:ascii="Arial" w:hAnsi="Arial" w:cs="Arial"/>
          <w:i/>
          <w:snapToGrid w:val="0"/>
        </w:rPr>
      </w:pPr>
      <w:r w:rsidRPr="00B62AA9">
        <w:rPr>
          <w:rFonts w:ascii="Arial" w:hAnsi="Arial" w:cs="Arial"/>
          <w:snapToGrid w:val="0"/>
        </w:rPr>
        <w:t xml:space="preserve">Text v odstavci 2.1 se ruší a nahrazuje se tímto textem: </w:t>
      </w:r>
      <w:r w:rsidRPr="00B62AA9">
        <w:rPr>
          <w:rFonts w:ascii="Arial" w:hAnsi="Arial" w:cs="Arial"/>
          <w:i/>
          <w:snapToGrid w:val="0"/>
        </w:rPr>
        <w:t>Zhotovitel se zavazuje provádět Dílo a</w:t>
      </w:r>
      <w:r w:rsidR="0000155A" w:rsidRPr="00B62AA9">
        <w:rPr>
          <w:rFonts w:ascii="Arial" w:hAnsi="Arial" w:cs="Arial"/>
          <w:i/>
          <w:snapToGrid w:val="0"/>
        </w:rPr>
        <w:t> </w:t>
      </w:r>
      <w:r w:rsidRPr="00B62AA9">
        <w:rPr>
          <w:rFonts w:ascii="Arial" w:hAnsi="Arial" w:cs="Arial"/>
          <w:i/>
          <w:snapToGrid w:val="0"/>
        </w:rPr>
        <w:t xml:space="preserve">jeho části v termínech uvedených v položkovém výkazu činností, jež tvoří </w:t>
      </w:r>
      <w:r w:rsidRPr="00B62AA9">
        <w:rPr>
          <w:rFonts w:ascii="Arial" w:hAnsi="Arial" w:cs="Arial"/>
          <w:b/>
          <w:bCs/>
          <w:i/>
          <w:snapToGrid w:val="0"/>
        </w:rPr>
        <w:t>Přílohu č. 1 tohoto Dodatku</w:t>
      </w:r>
      <w:r w:rsidRPr="00B62AA9">
        <w:rPr>
          <w:rFonts w:ascii="Arial" w:hAnsi="Arial" w:cs="Arial"/>
          <w:i/>
          <w:snapToGrid w:val="0"/>
        </w:rPr>
        <w:t xml:space="preserve"> („Položkový výkaz“). Částí Díla se pro účely této Smlouvy rozumí Hlavní celky a jejich dílčí části (jak jsou tyto pojmy definovány v čl.6.1). V případech výslovně stanovených v této Smlouvě může dojít k posunutí anebo prodloužení vybraných termínů Položkového výkazu o</w:t>
      </w:r>
      <w:r w:rsidR="00FF4F35" w:rsidRPr="00B62AA9">
        <w:rPr>
          <w:rFonts w:ascii="Arial" w:hAnsi="Arial" w:cs="Arial"/>
          <w:i/>
          <w:snapToGrid w:val="0"/>
        </w:rPr>
        <w:t> </w:t>
      </w:r>
      <w:r w:rsidRPr="00B62AA9">
        <w:rPr>
          <w:rFonts w:ascii="Arial" w:hAnsi="Arial" w:cs="Arial"/>
          <w:i/>
          <w:snapToGrid w:val="0"/>
        </w:rPr>
        <w:t>dobu nezbytně nutnou. Tyto změny termínů představují vyhrazené změny závazku ze Smlouvy.</w:t>
      </w:r>
    </w:p>
    <w:p w14:paraId="3924F67E" w14:textId="3B7D63C5" w:rsidR="00354192" w:rsidRPr="00175EAD" w:rsidRDefault="00354192" w:rsidP="00BF554C">
      <w:pPr>
        <w:pStyle w:val="Level1"/>
        <w:keepNext w:val="0"/>
        <w:spacing w:after="240" w:line="240" w:lineRule="auto"/>
        <w:ind w:left="567" w:hanging="567"/>
        <w:jc w:val="both"/>
        <w:rPr>
          <w:rFonts w:ascii="Arial" w:hAnsi="Arial" w:cs="Arial"/>
          <w:szCs w:val="22"/>
        </w:rPr>
      </w:pPr>
      <w:bookmarkStart w:id="1" w:name="_Ref50585481"/>
      <w:bookmarkEnd w:id="0"/>
      <w:r w:rsidRPr="00175EAD">
        <w:rPr>
          <w:rFonts w:ascii="Arial" w:hAnsi="Arial" w:cs="Arial"/>
          <w:szCs w:val="22"/>
        </w:rPr>
        <w:t>Závěrečná ustanovení</w:t>
      </w:r>
      <w:bookmarkEnd w:id="1"/>
    </w:p>
    <w:p w14:paraId="21A8B9C7" w14:textId="33DB5C7A" w:rsidR="009F796B" w:rsidRPr="00175EAD" w:rsidRDefault="007B79BA" w:rsidP="003429B5">
      <w:pPr>
        <w:pStyle w:val="Level2"/>
        <w:spacing w:after="120" w:line="240" w:lineRule="auto"/>
        <w:ind w:left="567" w:hanging="567"/>
        <w:jc w:val="both"/>
        <w:rPr>
          <w:rFonts w:ascii="Arial" w:hAnsi="Arial" w:cs="Arial"/>
          <w:szCs w:val="22"/>
        </w:rPr>
      </w:pPr>
      <w:bookmarkStart w:id="2" w:name="_Ref50762777"/>
      <w:r w:rsidRPr="00175EAD">
        <w:rPr>
          <w:rFonts w:ascii="Arial" w:hAnsi="Arial" w:cs="Arial"/>
          <w:szCs w:val="22"/>
        </w:rPr>
        <w:t xml:space="preserve">Ostatní ujednání </w:t>
      </w:r>
      <w:r w:rsidR="00306B48" w:rsidRPr="00175EAD">
        <w:rPr>
          <w:rFonts w:ascii="Arial" w:hAnsi="Arial" w:cs="Arial"/>
          <w:szCs w:val="22"/>
        </w:rPr>
        <w:t>S</w:t>
      </w:r>
      <w:r w:rsidRPr="00175EAD">
        <w:rPr>
          <w:rFonts w:ascii="Arial" w:hAnsi="Arial" w:cs="Arial"/>
          <w:szCs w:val="22"/>
        </w:rPr>
        <w:t xml:space="preserve">mlouvy, která nejsou dotčena tímto </w:t>
      </w:r>
      <w:r w:rsidR="00306B48" w:rsidRPr="00175EAD">
        <w:rPr>
          <w:rFonts w:ascii="Arial" w:hAnsi="Arial" w:cs="Arial"/>
          <w:szCs w:val="22"/>
        </w:rPr>
        <w:t>Do</w:t>
      </w:r>
      <w:r w:rsidRPr="00175EAD">
        <w:rPr>
          <w:rFonts w:ascii="Arial" w:hAnsi="Arial" w:cs="Arial"/>
          <w:szCs w:val="22"/>
        </w:rPr>
        <w:t>datkem, se nemění.</w:t>
      </w:r>
    </w:p>
    <w:p w14:paraId="23D278A9" w14:textId="3BF50402" w:rsidR="007B79BA" w:rsidRPr="00175EAD" w:rsidRDefault="00BD622E" w:rsidP="00BD622E">
      <w:pPr>
        <w:pStyle w:val="Level2"/>
        <w:spacing w:line="240" w:lineRule="auto"/>
        <w:ind w:left="567" w:hanging="567"/>
        <w:jc w:val="both"/>
        <w:rPr>
          <w:rFonts w:ascii="Arial" w:hAnsi="Arial" w:cs="Arial"/>
        </w:rPr>
      </w:pPr>
      <w:r w:rsidRPr="00175EAD">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00175EAD">
        <w:rPr>
          <w:rFonts w:ascii="Arial" w:hAnsi="Arial" w:cs="Arial"/>
          <w:b/>
          <w:bCs/>
        </w:rPr>
        <w:t>ZRS</w:t>
      </w:r>
      <w:r w:rsidRPr="00175EAD">
        <w:rPr>
          <w:rFonts w:ascii="Arial" w:hAnsi="Arial" w:cs="Arial"/>
        </w:rPr>
        <w:t>“), Smlouvu včetně všech Dodatků, kterými se tato Smlouva doplňuje, mění, nahrazuje nebo ruší, a to prostřednictvím registru smluv. Smluvní strany se dále dohodly, že tento Dodatek zašle správci registru smluv k uveřejnění prostřednictvím registru smluv Objednatel.</w:t>
      </w:r>
      <w:r w:rsidR="007B79BA" w:rsidRPr="00175EAD">
        <w:rPr>
          <w:rFonts w:ascii="Arial" w:hAnsi="Arial" w:cs="Arial"/>
          <w:szCs w:val="22"/>
        </w:rPr>
        <w:t xml:space="preserve"> </w:t>
      </w:r>
    </w:p>
    <w:bookmarkEnd w:id="2"/>
    <w:p w14:paraId="388ED453" w14:textId="7655B598" w:rsidR="00CC7449" w:rsidRPr="00175EAD" w:rsidRDefault="004B47CC" w:rsidP="00BF126C">
      <w:pPr>
        <w:pStyle w:val="Level2"/>
        <w:tabs>
          <w:tab w:val="num" w:pos="1106"/>
        </w:tabs>
        <w:spacing w:after="120" w:line="240" w:lineRule="auto"/>
        <w:ind w:left="567" w:hanging="567"/>
        <w:jc w:val="both"/>
        <w:rPr>
          <w:rFonts w:ascii="Arial" w:hAnsi="Arial" w:cs="Arial"/>
          <w:szCs w:val="22"/>
        </w:rPr>
      </w:pPr>
      <w:r w:rsidRPr="00175EAD">
        <w:rPr>
          <w:rFonts w:ascii="Arial" w:hAnsi="Arial" w:cs="Arial"/>
          <w:szCs w:val="22"/>
        </w:rPr>
        <w:t>Doda</w:t>
      </w:r>
      <w:r w:rsidR="00A33E6B" w:rsidRPr="00175EAD">
        <w:rPr>
          <w:rFonts w:ascii="Arial" w:hAnsi="Arial" w:cs="Arial"/>
          <w:szCs w:val="22"/>
        </w:rPr>
        <w:t>tek</w:t>
      </w:r>
      <w:r w:rsidRPr="00175EAD">
        <w:rPr>
          <w:rFonts w:ascii="Arial" w:hAnsi="Arial" w:cs="Arial"/>
          <w:szCs w:val="22"/>
        </w:rPr>
        <w:t xml:space="preserve"> </w:t>
      </w:r>
      <w:r w:rsidR="007E0EAC" w:rsidRPr="00175EAD">
        <w:rPr>
          <w:rFonts w:ascii="Arial" w:hAnsi="Arial" w:cs="Arial"/>
          <w:szCs w:val="22"/>
        </w:rPr>
        <w:t xml:space="preserve">nabývá platnosti dnem podpisu </w:t>
      </w:r>
      <w:r w:rsidR="001E6713" w:rsidRPr="00175EAD">
        <w:rPr>
          <w:rFonts w:ascii="Arial" w:hAnsi="Arial" w:cs="Arial"/>
          <w:szCs w:val="22"/>
        </w:rPr>
        <w:t>S</w:t>
      </w:r>
      <w:r w:rsidR="007E0EAC" w:rsidRPr="00175EAD">
        <w:rPr>
          <w:rFonts w:ascii="Arial" w:hAnsi="Arial" w:cs="Arial"/>
          <w:szCs w:val="22"/>
        </w:rPr>
        <w:t xml:space="preserve">mluvních stran a účinnosti dnem jeho uveřejnění </w:t>
      </w:r>
      <w:r w:rsidR="002B40E4" w:rsidRPr="00175EAD">
        <w:rPr>
          <w:rFonts w:ascii="Arial" w:hAnsi="Arial" w:cs="Arial"/>
        </w:rPr>
        <w:t xml:space="preserve">v registru smluv dle § 6 odst. 1 </w:t>
      </w:r>
      <w:r w:rsidR="00BD622E" w:rsidRPr="00175EAD">
        <w:rPr>
          <w:rFonts w:ascii="Arial" w:hAnsi="Arial" w:cs="Arial"/>
        </w:rPr>
        <w:t>ZRS</w:t>
      </w:r>
      <w:r w:rsidR="002B40E4" w:rsidRPr="00175EAD">
        <w:rPr>
          <w:rFonts w:ascii="Arial" w:hAnsi="Arial" w:cs="Arial"/>
        </w:rPr>
        <w:t>. Bude-li dán zákonný důvod pro neuveřejnění t</w:t>
      </w:r>
      <w:r w:rsidR="00235689" w:rsidRPr="00175EAD">
        <w:rPr>
          <w:rFonts w:ascii="Arial" w:hAnsi="Arial" w:cs="Arial"/>
        </w:rPr>
        <w:t>ohoto</w:t>
      </w:r>
      <w:r w:rsidR="002B40E4" w:rsidRPr="00175EAD">
        <w:rPr>
          <w:rFonts w:ascii="Arial" w:hAnsi="Arial" w:cs="Arial"/>
        </w:rPr>
        <w:t xml:space="preserve"> </w:t>
      </w:r>
      <w:r w:rsidR="00235689" w:rsidRPr="00175EAD">
        <w:rPr>
          <w:rFonts w:ascii="Arial" w:hAnsi="Arial" w:cs="Arial"/>
        </w:rPr>
        <w:t>Dodatku</w:t>
      </w:r>
      <w:r w:rsidR="002B40E4" w:rsidRPr="00175EAD">
        <w:rPr>
          <w:rFonts w:ascii="Arial" w:hAnsi="Arial" w:cs="Arial"/>
        </w:rPr>
        <w:t xml:space="preserve">, stává se </w:t>
      </w:r>
      <w:r w:rsidR="00235689" w:rsidRPr="00175EAD">
        <w:rPr>
          <w:rFonts w:ascii="Arial" w:hAnsi="Arial" w:cs="Arial"/>
        </w:rPr>
        <w:t>Dodatek</w:t>
      </w:r>
      <w:r w:rsidR="002B40E4" w:rsidRPr="00175EAD">
        <w:rPr>
          <w:rFonts w:ascii="Arial" w:hAnsi="Arial" w:cs="Arial"/>
        </w:rPr>
        <w:t xml:space="preserve"> účinn</w:t>
      </w:r>
      <w:r w:rsidR="00235689" w:rsidRPr="00175EAD">
        <w:rPr>
          <w:rFonts w:ascii="Arial" w:hAnsi="Arial" w:cs="Arial"/>
        </w:rPr>
        <w:t>ý</w:t>
      </w:r>
      <w:r w:rsidR="002B40E4" w:rsidRPr="00175EAD">
        <w:rPr>
          <w:rFonts w:ascii="Arial" w:hAnsi="Arial" w:cs="Arial"/>
        </w:rPr>
        <w:t xml:space="preserve"> je</w:t>
      </w:r>
      <w:r w:rsidR="005F5609" w:rsidRPr="00175EAD">
        <w:rPr>
          <w:rFonts w:ascii="Arial" w:hAnsi="Arial" w:cs="Arial"/>
        </w:rPr>
        <w:t>ho</w:t>
      </w:r>
      <w:r w:rsidR="002B40E4" w:rsidRPr="00175EAD">
        <w:rPr>
          <w:rFonts w:ascii="Arial" w:hAnsi="Arial" w:cs="Arial"/>
        </w:rPr>
        <w:t xml:space="preserve"> vstupem v platnost.</w:t>
      </w:r>
    </w:p>
    <w:p w14:paraId="52B0F3C9" w14:textId="6D8FD54B" w:rsidR="0025026E" w:rsidRPr="00175EAD" w:rsidRDefault="0025026E" w:rsidP="00BF126C">
      <w:pPr>
        <w:pStyle w:val="Level2"/>
        <w:tabs>
          <w:tab w:val="num" w:pos="1106"/>
        </w:tabs>
        <w:spacing w:after="120" w:line="240" w:lineRule="auto"/>
        <w:ind w:left="567" w:hanging="567"/>
        <w:jc w:val="both"/>
        <w:rPr>
          <w:rFonts w:ascii="Arial" w:hAnsi="Arial" w:cs="Arial"/>
          <w:szCs w:val="22"/>
        </w:rPr>
      </w:pPr>
      <w:r w:rsidRPr="00175EAD">
        <w:rPr>
          <w:rFonts w:ascii="Arial" w:hAnsi="Arial" w:cs="Arial"/>
        </w:rPr>
        <w:t xml:space="preserve">Nedílnou součástí </w:t>
      </w:r>
      <w:r w:rsidR="001E2634" w:rsidRPr="00175EAD">
        <w:rPr>
          <w:rFonts w:ascii="Arial" w:hAnsi="Arial" w:cs="Arial"/>
        </w:rPr>
        <w:t xml:space="preserve">tohoto dodatku je </w:t>
      </w:r>
      <w:r w:rsidR="00746D20" w:rsidRPr="00175EAD">
        <w:rPr>
          <w:rFonts w:ascii="Arial" w:hAnsi="Arial" w:cs="Arial"/>
        </w:rPr>
        <w:t xml:space="preserve">upravený </w:t>
      </w:r>
      <w:r w:rsidR="001E2634" w:rsidRPr="00175EAD">
        <w:rPr>
          <w:rFonts w:ascii="Arial" w:hAnsi="Arial" w:cs="Arial"/>
        </w:rPr>
        <w:t>Položkový výkaz činností</w:t>
      </w:r>
      <w:r w:rsidR="00746D20" w:rsidRPr="00175EAD">
        <w:rPr>
          <w:rFonts w:ascii="Arial" w:hAnsi="Arial" w:cs="Arial"/>
        </w:rPr>
        <w:t>.</w:t>
      </w:r>
    </w:p>
    <w:p w14:paraId="1A9A9913" w14:textId="77777777" w:rsidR="002C5371" w:rsidRPr="00ED6435" w:rsidRDefault="002C5371" w:rsidP="002C5371">
      <w:pPr>
        <w:spacing w:after="0" w:line="240" w:lineRule="auto"/>
        <w:jc w:val="both"/>
        <w:rPr>
          <w:rFonts w:ascii="Arial" w:hAnsi="Arial" w:cs="Arial"/>
          <w:b/>
        </w:rPr>
      </w:pPr>
      <w:r w:rsidRPr="005A4B1D">
        <w:rPr>
          <w:rFonts w:ascii="Arial" w:hAnsi="Arial" w:cs="Arial"/>
          <w:b/>
        </w:rPr>
        <w:lastRenderedPageBreak/>
        <w:t>PODPISOVÁ STRANA</w:t>
      </w:r>
    </w:p>
    <w:p w14:paraId="37EF3024" w14:textId="77777777"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74C8DB7E" w14:textId="3D2087BF" w:rsidR="002C5371" w:rsidRPr="00ED6435" w:rsidRDefault="002C5371" w:rsidP="009A7A23">
      <w:pPr>
        <w:tabs>
          <w:tab w:val="left" w:pos="567"/>
          <w:tab w:val="left" w:pos="4962"/>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B66EFF" w:rsidRPr="00B66EFF">
        <w:rPr>
          <w:rFonts w:ascii="Arial-BoldMT" w:eastAsia="Calibri" w:hAnsi="Arial-BoldMT" w:cs="Arial-BoldMT"/>
          <w:b/>
          <w:bCs/>
          <w:lang w:eastAsia="cs-CZ"/>
        </w:rPr>
        <w:t>EKOS T, spol. s r.o.</w:t>
      </w:r>
    </w:p>
    <w:p w14:paraId="52B8D1CD" w14:textId="24048DBE" w:rsidR="00E67CF7" w:rsidRPr="00C90FAA" w:rsidRDefault="00E67CF7" w:rsidP="00C90FAA">
      <w:pPr>
        <w:tabs>
          <w:tab w:val="left" w:pos="567"/>
          <w:tab w:val="left" w:pos="4962"/>
        </w:tabs>
        <w:spacing w:after="0" w:line="240" w:lineRule="auto"/>
        <w:rPr>
          <w:rFonts w:ascii="Arial" w:eastAsia="Times New Roman" w:hAnsi="Arial" w:cs="Arial"/>
          <w:bCs/>
          <w:lang w:eastAsia="cs-CZ"/>
        </w:rPr>
      </w:pPr>
      <w:r w:rsidRPr="00E67CF7">
        <w:rPr>
          <w:rFonts w:ascii="Arial" w:eastAsia="Times New Roman" w:hAnsi="Arial" w:cs="Arial"/>
          <w:b/>
          <w:lang w:eastAsia="cs-CZ"/>
        </w:rPr>
        <w:t>K</w:t>
      </w:r>
      <w:r w:rsidR="00C90FAA">
        <w:rPr>
          <w:rFonts w:ascii="Arial" w:eastAsia="Times New Roman" w:hAnsi="Arial" w:cs="Arial"/>
          <w:b/>
          <w:lang w:eastAsia="cs-CZ"/>
        </w:rPr>
        <w:t xml:space="preserve">rajský pozemkový úřad </w:t>
      </w:r>
      <w:r w:rsidRPr="00E67CF7">
        <w:rPr>
          <w:rFonts w:ascii="Arial" w:eastAsia="Times New Roman" w:hAnsi="Arial" w:cs="Arial"/>
          <w:b/>
          <w:lang w:eastAsia="cs-CZ"/>
        </w:rPr>
        <w:t>pro Kraj Vysočina</w:t>
      </w:r>
      <w:r w:rsidR="00C90FAA">
        <w:rPr>
          <w:rFonts w:ascii="Arial" w:eastAsia="Times New Roman" w:hAnsi="Arial" w:cs="Arial"/>
          <w:b/>
          <w:lang w:eastAsia="cs-CZ"/>
        </w:rPr>
        <w:tab/>
      </w:r>
    </w:p>
    <w:p w14:paraId="48C7F1CA" w14:textId="77777777" w:rsidR="00E67CF7" w:rsidRDefault="00E67CF7" w:rsidP="002C5371">
      <w:pPr>
        <w:tabs>
          <w:tab w:val="left" w:pos="567"/>
          <w:tab w:val="left" w:pos="5670"/>
        </w:tabs>
        <w:spacing w:after="0" w:line="240" w:lineRule="auto"/>
        <w:rPr>
          <w:rFonts w:ascii="Arial" w:eastAsia="Times New Roman" w:hAnsi="Arial" w:cs="Arial"/>
          <w:bCs/>
          <w:lang w:eastAsia="cs-CZ"/>
        </w:rPr>
      </w:pPr>
    </w:p>
    <w:p w14:paraId="0F681167" w14:textId="3AD8D384" w:rsidR="002C5371" w:rsidRPr="00ED6435" w:rsidRDefault="00E67CF7" w:rsidP="009A7A23">
      <w:pPr>
        <w:tabs>
          <w:tab w:val="left" w:pos="567"/>
          <w:tab w:val="left" w:pos="4962"/>
        </w:tabs>
        <w:spacing w:after="0" w:line="240" w:lineRule="auto"/>
        <w:rPr>
          <w:rFonts w:ascii="Arial" w:eastAsia="Times New Roman" w:hAnsi="Arial" w:cs="Arial"/>
          <w:bCs/>
          <w:lang w:eastAsia="cs-CZ"/>
        </w:rPr>
      </w:pPr>
      <w:r>
        <w:rPr>
          <w:rFonts w:ascii="Arial" w:eastAsia="Times New Roman" w:hAnsi="Arial" w:cs="Arial"/>
          <w:bCs/>
          <w:lang w:eastAsia="cs-CZ"/>
        </w:rPr>
        <w:t>V</w:t>
      </w:r>
      <w:r w:rsidR="004E52FB">
        <w:rPr>
          <w:rFonts w:ascii="Arial" w:eastAsia="Times New Roman" w:hAnsi="Arial" w:cs="Arial"/>
          <w:bCs/>
          <w:lang w:eastAsia="cs-CZ"/>
        </w:rPr>
        <w:t> </w:t>
      </w:r>
      <w:r>
        <w:rPr>
          <w:rFonts w:ascii="Arial" w:eastAsia="Times New Roman" w:hAnsi="Arial" w:cs="Arial"/>
          <w:bCs/>
          <w:lang w:eastAsia="cs-CZ"/>
        </w:rPr>
        <w:t>Jihlavě</w:t>
      </w:r>
      <w:r w:rsidR="004E52FB">
        <w:rPr>
          <w:rFonts w:ascii="Arial" w:eastAsia="Times New Roman" w:hAnsi="Arial" w:cs="Arial"/>
          <w:bCs/>
          <w:lang w:eastAsia="cs-CZ"/>
        </w:rPr>
        <w:t xml:space="preserve"> 29. 10. 2025</w:t>
      </w:r>
      <w:r w:rsidR="002C5371" w:rsidRPr="00ED6435">
        <w:rPr>
          <w:rFonts w:ascii="Arial" w:eastAsia="Times New Roman" w:hAnsi="Arial" w:cs="Arial"/>
          <w:bCs/>
          <w:lang w:eastAsia="cs-CZ"/>
        </w:rPr>
        <w:tab/>
      </w:r>
      <w:r>
        <w:rPr>
          <w:rFonts w:ascii="Arial" w:eastAsia="Times New Roman" w:hAnsi="Arial" w:cs="Arial"/>
          <w:bCs/>
          <w:lang w:eastAsia="cs-CZ"/>
        </w:rPr>
        <w:t>V</w:t>
      </w:r>
      <w:r w:rsidR="004E52FB">
        <w:rPr>
          <w:rFonts w:ascii="Arial" w:eastAsia="Times New Roman" w:hAnsi="Arial" w:cs="Arial"/>
          <w:bCs/>
          <w:lang w:eastAsia="cs-CZ"/>
        </w:rPr>
        <w:t> </w:t>
      </w:r>
      <w:r w:rsidR="00B66EFF">
        <w:rPr>
          <w:rFonts w:ascii="Arial" w:eastAsia="Times New Roman" w:hAnsi="Arial" w:cs="Arial"/>
          <w:bCs/>
          <w:lang w:eastAsia="cs-CZ"/>
        </w:rPr>
        <w:t>Třebíči</w:t>
      </w:r>
      <w:r w:rsidR="004E52FB">
        <w:rPr>
          <w:rFonts w:ascii="Arial" w:eastAsia="Times New Roman" w:hAnsi="Arial" w:cs="Arial"/>
          <w:bCs/>
          <w:lang w:eastAsia="cs-CZ"/>
        </w:rPr>
        <w:t xml:space="preserve"> 27. 10. 2025</w:t>
      </w:r>
    </w:p>
    <w:p w14:paraId="2642DA8A" w14:textId="77777777" w:rsidR="00366EFB" w:rsidRPr="001B30B0" w:rsidRDefault="00366EFB" w:rsidP="00366EFB">
      <w:pPr>
        <w:tabs>
          <w:tab w:val="left" w:pos="567"/>
          <w:tab w:val="left" w:pos="5670"/>
        </w:tabs>
        <w:spacing w:after="0" w:line="240" w:lineRule="auto"/>
        <w:rPr>
          <w:rFonts w:ascii="Arial" w:eastAsia="Times New Roman" w:hAnsi="Arial" w:cs="Arial"/>
          <w:bCs/>
          <w:lang w:eastAsia="cs-CZ"/>
        </w:rPr>
      </w:pPr>
    </w:p>
    <w:p w14:paraId="6DC6B194" w14:textId="77777777" w:rsidR="00366EFB" w:rsidRDefault="00366EFB" w:rsidP="00366EFB">
      <w:pPr>
        <w:tabs>
          <w:tab w:val="left" w:pos="567"/>
          <w:tab w:val="left" w:pos="5670"/>
        </w:tabs>
        <w:spacing w:after="0" w:line="240" w:lineRule="auto"/>
        <w:rPr>
          <w:rFonts w:ascii="Arial" w:eastAsia="Times New Roman" w:hAnsi="Arial" w:cs="Arial"/>
          <w:bCs/>
          <w:lang w:eastAsia="cs-CZ"/>
        </w:rPr>
      </w:pPr>
    </w:p>
    <w:p w14:paraId="5F85A2E9" w14:textId="77777777" w:rsidR="00C90FAA" w:rsidRDefault="00C90FAA" w:rsidP="00366EFB">
      <w:pPr>
        <w:tabs>
          <w:tab w:val="left" w:pos="567"/>
          <w:tab w:val="left" w:pos="5670"/>
        </w:tabs>
        <w:spacing w:after="0" w:line="240" w:lineRule="auto"/>
        <w:rPr>
          <w:rFonts w:ascii="Arial" w:eastAsia="Times New Roman" w:hAnsi="Arial" w:cs="Arial"/>
          <w:bCs/>
          <w:lang w:eastAsia="cs-CZ"/>
        </w:rPr>
      </w:pPr>
    </w:p>
    <w:p w14:paraId="1D399D21" w14:textId="77777777" w:rsidR="00C90FAA" w:rsidRDefault="00C90FAA" w:rsidP="00366EFB">
      <w:pPr>
        <w:tabs>
          <w:tab w:val="left" w:pos="567"/>
          <w:tab w:val="left" w:pos="5670"/>
        </w:tabs>
        <w:spacing w:after="0" w:line="240" w:lineRule="auto"/>
        <w:rPr>
          <w:rFonts w:ascii="Arial" w:eastAsia="Times New Roman" w:hAnsi="Arial" w:cs="Arial"/>
          <w:bCs/>
          <w:lang w:eastAsia="cs-CZ"/>
        </w:rPr>
      </w:pPr>
    </w:p>
    <w:p w14:paraId="2FCB7EA4" w14:textId="77777777" w:rsidR="00C90FAA" w:rsidRPr="001B30B0" w:rsidRDefault="00C90FAA" w:rsidP="00366EFB">
      <w:pPr>
        <w:tabs>
          <w:tab w:val="left" w:pos="567"/>
          <w:tab w:val="left" w:pos="5670"/>
        </w:tabs>
        <w:spacing w:after="0" w:line="240" w:lineRule="auto"/>
        <w:rPr>
          <w:rFonts w:ascii="Arial" w:eastAsia="Times New Roman" w:hAnsi="Arial" w:cs="Arial"/>
          <w:bCs/>
          <w:lang w:eastAsia="cs-CZ"/>
        </w:rPr>
      </w:pPr>
    </w:p>
    <w:p w14:paraId="7A97659C" w14:textId="77777777" w:rsidR="00366EFB" w:rsidRPr="001B30B0" w:rsidRDefault="00366EFB" w:rsidP="00366EFB">
      <w:pPr>
        <w:tabs>
          <w:tab w:val="left" w:pos="567"/>
          <w:tab w:val="left" w:pos="5670"/>
        </w:tabs>
        <w:spacing w:after="0" w:line="240" w:lineRule="auto"/>
        <w:rPr>
          <w:rFonts w:ascii="Arial" w:eastAsia="Times New Roman" w:hAnsi="Arial" w:cs="Arial"/>
          <w:bCs/>
          <w:lang w:eastAsia="cs-CZ"/>
        </w:rPr>
      </w:pPr>
    </w:p>
    <w:p w14:paraId="1D2212C7" w14:textId="5172CC10" w:rsidR="00366EFB" w:rsidRPr="00CF5184" w:rsidRDefault="00955461" w:rsidP="00366EFB">
      <w:pPr>
        <w:tabs>
          <w:tab w:val="left" w:pos="567"/>
          <w:tab w:val="left" w:pos="5670"/>
        </w:tabs>
        <w:spacing w:after="0" w:line="240" w:lineRule="auto"/>
        <w:rPr>
          <w:rFonts w:ascii="Arial" w:eastAsia="Times New Roman" w:hAnsi="Arial" w:cs="Arial"/>
          <w:bCs/>
          <w:sz w:val="20"/>
          <w:szCs w:val="20"/>
          <w:lang w:eastAsia="cs-CZ"/>
        </w:rPr>
      </w:pPr>
      <w:r w:rsidRPr="00CF5184">
        <w:rPr>
          <w:rFonts w:ascii="Arial-ItalicMT" w:eastAsia="Calibri" w:hAnsi="Arial-ItalicMT" w:cs="Arial-ItalicMT"/>
          <w:i/>
          <w:iCs/>
          <w:kern w:val="0"/>
          <w:sz w:val="20"/>
          <w:szCs w:val="20"/>
          <w:lang w:eastAsia="cs-CZ"/>
          <w14:ligatures w14:val="none"/>
        </w:rPr>
        <w:t>„elektronicky podepsáno“</w:t>
      </w:r>
    </w:p>
    <w:p w14:paraId="3E36CC4F" w14:textId="494BE6EF" w:rsidR="00366EFB" w:rsidRPr="001B30B0" w:rsidRDefault="00366EFB" w:rsidP="00366EFB">
      <w:pPr>
        <w:tabs>
          <w:tab w:val="left" w:pos="567"/>
          <w:tab w:val="left" w:pos="4962"/>
        </w:tabs>
        <w:spacing w:after="0" w:line="240" w:lineRule="auto"/>
        <w:rPr>
          <w:rFonts w:ascii="Arial" w:eastAsia="Times New Roman" w:hAnsi="Arial" w:cs="Arial"/>
          <w:bCs/>
          <w:lang w:eastAsia="cs-CZ"/>
        </w:rPr>
      </w:pPr>
      <w:r w:rsidRPr="001B30B0">
        <w:rPr>
          <w:rFonts w:ascii="Arial" w:eastAsia="Times New Roman" w:hAnsi="Arial" w:cs="Arial"/>
          <w:bCs/>
          <w:lang w:eastAsia="cs-CZ"/>
        </w:rPr>
        <w:t xml:space="preserve">______________________________ </w:t>
      </w:r>
      <w:r w:rsidRPr="001B30B0">
        <w:rPr>
          <w:rFonts w:ascii="Arial" w:eastAsia="Times New Roman" w:hAnsi="Arial" w:cs="Arial"/>
          <w:bCs/>
          <w:lang w:eastAsia="cs-CZ"/>
        </w:rPr>
        <w:tab/>
        <w:t xml:space="preserve">________________________________ </w:t>
      </w:r>
    </w:p>
    <w:p w14:paraId="5748C14C" w14:textId="67DFD909" w:rsidR="00366EFB" w:rsidRPr="008045A5" w:rsidRDefault="00366EFB" w:rsidP="00366EFB">
      <w:pPr>
        <w:tabs>
          <w:tab w:val="left" w:pos="567"/>
          <w:tab w:val="left" w:pos="4962"/>
        </w:tabs>
        <w:spacing w:after="0" w:line="240" w:lineRule="auto"/>
        <w:rPr>
          <w:rFonts w:ascii="Arial" w:eastAsia="Times New Roman" w:hAnsi="Arial" w:cs="Arial"/>
          <w:b/>
          <w:lang w:eastAsia="cs-CZ"/>
        </w:rPr>
      </w:pPr>
      <w:r w:rsidRPr="008045A5">
        <w:rPr>
          <w:rFonts w:ascii="Arial" w:eastAsia="Times New Roman" w:hAnsi="Arial" w:cs="Arial"/>
          <w:b/>
          <w:lang w:eastAsia="cs-CZ"/>
        </w:rPr>
        <w:t>Mgr. Silvie Hawerlandová, LL.M.</w:t>
      </w:r>
      <w:r w:rsidRPr="001B30B0">
        <w:rPr>
          <w:rFonts w:ascii="Arial" w:eastAsia="Times New Roman" w:hAnsi="Arial" w:cs="Arial"/>
          <w:bCs/>
          <w:lang w:eastAsia="cs-CZ"/>
        </w:rPr>
        <w:tab/>
      </w:r>
      <w:r w:rsidRPr="008045A5">
        <w:rPr>
          <w:rFonts w:ascii="Arial" w:eastAsia="Times New Roman" w:hAnsi="Arial" w:cs="Arial"/>
          <w:b/>
          <w:lang w:eastAsia="cs-CZ"/>
        </w:rPr>
        <w:tab/>
      </w:r>
      <w:r>
        <w:rPr>
          <w:rFonts w:ascii="Arial" w:eastAsia="Times New Roman" w:hAnsi="Arial" w:cs="Arial"/>
          <w:b/>
          <w:lang w:eastAsia="cs-CZ"/>
        </w:rPr>
        <w:t xml:space="preserve">Ing. </w:t>
      </w:r>
      <w:r w:rsidR="00B66EFF">
        <w:rPr>
          <w:rFonts w:ascii="Arial" w:eastAsia="Times New Roman" w:hAnsi="Arial" w:cs="Arial"/>
          <w:b/>
          <w:lang w:eastAsia="cs-CZ"/>
        </w:rPr>
        <w:t>Aleš Tůma</w:t>
      </w:r>
    </w:p>
    <w:p w14:paraId="1D2C6F35" w14:textId="11962735" w:rsidR="00366EFB" w:rsidRPr="001B30B0" w:rsidRDefault="00366EFB" w:rsidP="00366EFB">
      <w:pPr>
        <w:tabs>
          <w:tab w:val="left" w:pos="567"/>
          <w:tab w:val="left" w:pos="4962"/>
        </w:tabs>
        <w:spacing w:after="0" w:line="240" w:lineRule="auto"/>
        <w:rPr>
          <w:rFonts w:ascii="Arial" w:eastAsia="Times New Roman" w:hAnsi="Arial" w:cs="Arial"/>
          <w:bCs/>
          <w:lang w:eastAsia="cs-CZ"/>
        </w:rPr>
      </w:pPr>
      <w:r w:rsidRPr="001B30B0">
        <w:rPr>
          <w:rFonts w:ascii="Arial" w:eastAsia="Times New Roman" w:hAnsi="Arial" w:cs="Arial"/>
          <w:bCs/>
          <w:lang w:eastAsia="cs-CZ"/>
        </w:rPr>
        <w:t>ředitelka KPÚ pro Kraj Vysočina</w:t>
      </w:r>
      <w:r w:rsidRPr="001B30B0">
        <w:rPr>
          <w:rFonts w:ascii="Arial" w:eastAsia="Times New Roman" w:hAnsi="Arial" w:cs="Arial"/>
          <w:bCs/>
          <w:lang w:eastAsia="cs-CZ"/>
        </w:rPr>
        <w:tab/>
      </w:r>
      <w:r>
        <w:rPr>
          <w:rFonts w:ascii="Arial" w:eastAsia="Times New Roman" w:hAnsi="Arial" w:cs="Arial"/>
          <w:bCs/>
          <w:lang w:eastAsia="cs-CZ"/>
        </w:rPr>
        <w:t>jednatel</w:t>
      </w:r>
      <w:r w:rsidR="00CF5184">
        <w:rPr>
          <w:rFonts w:ascii="Arial" w:eastAsia="Times New Roman" w:hAnsi="Arial" w:cs="Arial"/>
          <w:bCs/>
          <w:lang w:eastAsia="cs-CZ"/>
        </w:rPr>
        <w:t xml:space="preserve"> </w:t>
      </w:r>
    </w:p>
    <w:p w14:paraId="4CB2FBA0" w14:textId="4C06440A" w:rsidR="00366EFB" w:rsidRPr="001B30B0" w:rsidRDefault="00366EFB" w:rsidP="00366EFB">
      <w:pPr>
        <w:tabs>
          <w:tab w:val="left" w:pos="567"/>
          <w:tab w:val="left" w:pos="4962"/>
        </w:tabs>
        <w:spacing w:after="0" w:line="240" w:lineRule="auto"/>
        <w:rPr>
          <w:rFonts w:ascii="Arial" w:eastAsia="Times New Roman" w:hAnsi="Arial" w:cs="Arial"/>
          <w:bCs/>
          <w:lang w:eastAsia="cs-CZ"/>
        </w:rPr>
      </w:pPr>
      <w:r w:rsidRPr="001B30B0">
        <w:rPr>
          <w:rFonts w:ascii="Arial" w:eastAsia="Times New Roman" w:hAnsi="Arial" w:cs="Arial"/>
          <w:bCs/>
          <w:lang w:eastAsia="cs-CZ"/>
        </w:rPr>
        <w:t>Státního pozemkového úřadu</w:t>
      </w:r>
      <w:r w:rsidR="00CF5184">
        <w:rPr>
          <w:rFonts w:ascii="Arial" w:eastAsia="Times New Roman" w:hAnsi="Arial" w:cs="Arial"/>
          <w:bCs/>
          <w:lang w:eastAsia="cs-CZ"/>
        </w:rPr>
        <w:tab/>
      </w:r>
      <w:r w:rsidR="00B66EFF" w:rsidRPr="00B66EFF">
        <w:rPr>
          <w:rFonts w:ascii="Arial" w:eastAsia="Times New Roman" w:hAnsi="Arial" w:cs="Arial"/>
          <w:bCs/>
          <w:lang w:eastAsia="cs-CZ"/>
        </w:rPr>
        <w:t>EKOS T, spol. s r.o.</w:t>
      </w:r>
      <w:r w:rsidRPr="001B30B0">
        <w:rPr>
          <w:rFonts w:ascii="Arial" w:eastAsia="Times New Roman" w:hAnsi="Arial" w:cs="Arial"/>
          <w:bCs/>
          <w:lang w:eastAsia="cs-CZ"/>
        </w:rPr>
        <w:tab/>
      </w:r>
    </w:p>
    <w:p w14:paraId="096C0BE2" w14:textId="77777777" w:rsidR="00366EFB" w:rsidRPr="001B30B0" w:rsidRDefault="00366EFB" w:rsidP="00366EFB">
      <w:pPr>
        <w:tabs>
          <w:tab w:val="left" w:pos="567"/>
          <w:tab w:val="left" w:pos="5670"/>
        </w:tabs>
        <w:spacing w:after="0" w:line="240" w:lineRule="auto"/>
        <w:rPr>
          <w:rFonts w:ascii="Arial" w:eastAsia="Times New Roman" w:hAnsi="Arial" w:cs="Arial"/>
          <w:bCs/>
          <w:lang w:eastAsia="cs-CZ"/>
        </w:rPr>
      </w:pPr>
    </w:p>
    <w:p w14:paraId="1D5FCF28" w14:textId="77777777" w:rsidR="00366EFB" w:rsidRDefault="00366EFB" w:rsidP="00366EFB">
      <w:pPr>
        <w:tabs>
          <w:tab w:val="left" w:pos="567"/>
          <w:tab w:val="left" w:pos="4962"/>
        </w:tabs>
        <w:spacing w:after="0" w:line="240" w:lineRule="auto"/>
        <w:rPr>
          <w:rFonts w:ascii="Arial" w:eastAsia="Times New Roman" w:hAnsi="Arial" w:cs="Arial"/>
          <w:bCs/>
          <w:lang w:eastAsia="cs-CZ"/>
        </w:rPr>
      </w:pPr>
    </w:p>
    <w:p w14:paraId="713BA8FA" w14:textId="77777777" w:rsidR="00CF5184" w:rsidRDefault="00CF5184" w:rsidP="00366EFB">
      <w:pPr>
        <w:tabs>
          <w:tab w:val="left" w:pos="567"/>
          <w:tab w:val="left" w:pos="4962"/>
        </w:tabs>
        <w:spacing w:after="0" w:line="240" w:lineRule="auto"/>
        <w:rPr>
          <w:rFonts w:ascii="Arial" w:eastAsia="Times New Roman" w:hAnsi="Arial" w:cs="Arial"/>
          <w:bCs/>
          <w:lang w:eastAsia="cs-CZ"/>
        </w:rPr>
      </w:pPr>
    </w:p>
    <w:p w14:paraId="5991DE5B" w14:textId="77777777" w:rsidR="00B66EFF" w:rsidRDefault="00B66EFF" w:rsidP="00366EFB">
      <w:pPr>
        <w:tabs>
          <w:tab w:val="left" w:pos="567"/>
          <w:tab w:val="left" w:pos="4962"/>
        </w:tabs>
        <w:spacing w:after="0" w:line="240" w:lineRule="auto"/>
        <w:rPr>
          <w:rFonts w:ascii="Arial" w:eastAsia="Times New Roman" w:hAnsi="Arial" w:cs="Arial"/>
          <w:bCs/>
          <w:lang w:eastAsia="cs-CZ"/>
        </w:rPr>
      </w:pPr>
    </w:p>
    <w:p w14:paraId="0B10874C" w14:textId="77777777" w:rsidR="00B66EFF" w:rsidRDefault="00B66EFF" w:rsidP="00366EFB">
      <w:pPr>
        <w:tabs>
          <w:tab w:val="left" w:pos="567"/>
          <w:tab w:val="left" w:pos="4962"/>
        </w:tabs>
        <w:spacing w:after="0" w:line="240" w:lineRule="auto"/>
        <w:rPr>
          <w:rFonts w:ascii="Arial" w:eastAsia="Times New Roman" w:hAnsi="Arial" w:cs="Arial"/>
          <w:bCs/>
          <w:lang w:eastAsia="cs-CZ"/>
        </w:rPr>
      </w:pPr>
    </w:p>
    <w:p w14:paraId="21A345E4" w14:textId="77777777" w:rsidR="00B66EFF" w:rsidRDefault="00B66EFF" w:rsidP="00366EFB">
      <w:pPr>
        <w:tabs>
          <w:tab w:val="left" w:pos="567"/>
          <w:tab w:val="left" w:pos="4962"/>
        </w:tabs>
        <w:spacing w:after="0" w:line="240" w:lineRule="auto"/>
        <w:rPr>
          <w:rFonts w:ascii="Arial" w:eastAsia="Times New Roman" w:hAnsi="Arial" w:cs="Arial"/>
          <w:bCs/>
          <w:lang w:eastAsia="cs-CZ"/>
        </w:rPr>
      </w:pPr>
    </w:p>
    <w:p w14:paraId="62D59FB9" w14:textId="77777777" w:rsidR="00B66EFF" w:rsidRDefault="00B66EFF" w:rsidP="00366EFB">
      <w:pPr>
        <w:tabs>
          <w:tab w:val="left" w:pos="567"/>
          <w:tab w:val="left" w:pos="4962"/>
        </w:tabs>
        <w:spacing w:after="0" w:line="240" w:lineRule="auto"/>
        <w:rPr>
          <w:rFonts w:ascii="Arial" w:eastAsia="Times New Roman" w:hAnsi="Arial" w:cs="Arial"/>
          <w:bCs/>
          <w:lang w:eastAsia="cs-CZ"/>
        </w:rPr>
      </w:pPr>
    </w:p>
    <w:p w14:paraId="448196B7" w14:textId="384CD443" w:rsidR="00CF5184" w:rsidRDefault="00B66EFF" w:rsidP="00366EFB">
      <w:pPr>
        <w:tabs>
          <w:tab w:val="left" w:pos="567"/>
          <w:tab w:val="left" w:pos="4962"/>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r>
      <w:r w:rsidRPr="001B30B0">
        <w:rPr>
          <w:rFonts w:ascii="Arial" w:eastAsia="Times New Roman" w:hAnsi="Arial" w:cs="Arial"/>
          <w:bCs/>
          <w:lang w:eastAsia="cs-CZ"/>
        </w:rPr>
        <w:t>________________________________</w:t>
      </w:r>
    </w:p>
    <w:p w14:paraId="5214358A" w14:textId="4AF34952" w:rsidR="00CF5184" w:rsidRDefault="00B66EFF" w:rsidP="00366EFB">
      <w:pPr>
        <w:tabs>
          <w:tab w:val="left" w:pos="567"/>
          <w:tab w:val="left" w:pos="4962"/>
        </w:tabs>
        <w:spacing w:after="0" w:line="240" w:lineRule="auto"/>
        <w:rPr>
          <w:rFonts w:ascii="Arial" w:eastAsia="Times New Roman" w:hAnsi="Arial" w:cs="Arial"/>
          <w:b/>
          <w:bCs/>
          <w:lang w:eastAsia="cs-CZ"/>
        </w:rPr>
      </w:pP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r w:rsidRPr="00B66EFF">
        <w:rPr>
          <w:rFonts w:ascii="Arial" w:eastAsia="Times New Roman" w:hAnsi="Arial" w:cs="Arial"/>
          <w:b/>
          <w:bCs/>
          <w:lang w:eastAsia="cs-CZ"/>
        </w:rPr>
        <w:t>Ing. Libor Sedláček</w:t>
      </w:r>
    </w:p>
    <w:p w14:paraId="7CFEE1C6" w14:textId="0125C8A2" w:rsidR="00B66EFF" w:rsidRPr="00B66EFF" w:rsidRDefault="00B66EFF" w:rsidP="00366EFB">
      <w:pPr>
        <w:tabs>
          <w:tab w:val="left" w:pos="567"/>
          <w:tab w:val="left" w:pos="4962"/>
        </w:tabs>
        <w:spacing w:after="0" w:line="240" w:lineRule="auto"/>
        <w:rPr>
          <w:rFonts w:ascii="Arial" w:eastAsia="Times New Roman" w:hAnsi="Arial" w:cs="Arial"/>
          <w:lang w:eastAsia="cs-CZ"/>
        </w:rPr>
      </w:pPr>
      <w:r>
        <w:rPr>
          <w:rFonts w:ascii="Arial" w:eastAsia="Times New Roman" w:hAnsi="Arial" w:cs="Arial"/>
          <w:b/>
          <w:bCs/>
          <w:lang w:eastAsia="cs-CZ"/>
        </w:rPr>
        <w:tab/>
      </w:r>
      <w:r>
        <w:rPr>
          <w:rFonts w:ascii="Arial" w:eastAsia="Times New Roman" w:hAnsi="Arial" w:cs="Arial"/>
          <w:b/>
          <w:bCs/>
          <w:lang w:eastAsia="cs-CZ"/>
        </w:rPr>
        <w:tab/>
      </w:r>
      <w:r w:rsidRPr="00B66EFF">
        <w:rPr>
          <w:rFonts w:ascii="Arial" w:eastAsia="Times New Roman" w:hAnsi="Arial" w:cs="Arial"/>
          <w:lang w:eastAsia="cs-CZ"/>
        </w:rPr>
        <w:t>jednatel</w:t>
      </w:r>
    </w:p>
    <w:p w14:paraId="4422B260" w14:textId="5BC22D95" w:rsidR="00B66EFF" w:rsidRPr="00B66EFF" w:rsidRDefault="00B66EFF" w:rsidP="00366EFB">
      <w:pPr>
        <w:tabs>
          <w:tab w:val="left" w:pos="567"/>
          <w:tab w:val="left" w:pos="4962"/>
        </w:tabs>
        <w:spacing w:after="0" w:line="240" w:lineRule="auto"/>
        <w:rPr>
          <w:rFonts w:ascii="Arial" w:eastAsia="Times New Roman" w:hAnsi="Arial" w:cs="Arial"/>
          <w:lang w:eastAsia="cs-CZ"/>
        </w:rPr>
      </w:pPr>
      <w:r w:rsidRPr="00B66EFF">
        <w:rPr>
          <w:rFonts w:ascii="Arial" w:eastAsia="Times New Roman" w:hAnsi="Arial" w:cs="Arial"/>
          <w:lang w:eastAsia="cs-CZ"/>
        </w:rPr>
        <w:tab/>
      </w:r>
      <w:r w:rsidRPr="00B66EFF">
        <w:rPr>
          <w:rFonts w:ascii="Arial" w:eastAsia="Times New Roman" w:hAnsi="Arial" w:cs="Arial"/>
          <w:lang w:eastAsia="cs-CZ"/>
        </w:rPr>
        <w:tab/>
        <w:t>EKOS T, spol. s r.o.</w:t>
      </w:r>
    </w:p>
    <w:p w14:paraId="589F67AC" w14:textId="77777777" w:rsidR="00CF5184" w:rsidRPr="00B66EFF" w:rsidRDefault="00CF5184" w:rsidP="00366EFB">
      <w:pPr>
        <w:tabs>
          <w:tab w:val="left" w:pos="567"/>
          <w:tab w:val="left" w:pos="4962"/>
        </w:tabs>
        <w:spacing w:after="0" w:line="240" w:lineRule="auto"/>
        <w:rPr>
          <w:rFonts w:ascii="Arial" w:eastAsia="Times New Roman" w:hAnsi="Arial" w:cs="Arial"/>
          <w:lang w:eastAsia="cs-CZ"/>
        </w:rPr>
      </w:pPr>
    </w:p>
    <w:p w14:paraId="50C98430" w14:textId="77777777" w:rsidR="00CF5184" w:rsidRDefault="00CF5184" w:rsidP="00366EFB">
      <w:pPr>
        <w:tabs>
          <w:tab w:val="left" w:pos="567"/>
          <w:tab w:val="left" w:pos="4962"/>
        </w:tabs>
        <w:spacing w:after="0" w:line="240" w:lineRule="auto"/>
        <w:rPr>
          <w:rFonts w:ascii="Arial" w:eastAsia="Times New Roman" w:hAnsi="Arial" w:cs="Arial"/>
          <w:bCs/>
          <w:lang w:eastAsia="cs-CZ"/>
        </w:rPr>
      </w:pPr>
    </w:p>
    <w:p w14:paraId="1A6C26F4" w14:textId="77777777" w:rsidR="00CF5184" w:rsidRDefault="00CF5184" w:rsidP="00366EFB">
      <w:pPr>
        <w:tabs>
          <w:tab w:val="left" w:pos="567"/>
          <w:tab w:val="left" w:pos="4962"/>
        </w:tabs>
        <w:spacing w:after="0" w:line="240" w:lineRule="auto"/>
        <w:rPr>
          <w:rFonts w:ascii="Arial" w:eastAsia="Times New Roman" w:hAnsi="Arial" w:cs="Arial"/>
          <w:bCs/>
          <w:lang w:eastAsia="cs-CZ"/>
        </w:rPr>
      </w:pPr>
    </w:p>
    <w:p w14:paraId="3D239947" w14:textId="77777777" w:rsidR="00CF5184" w:rsidRDefault="00CF5184" w:rsidP="00366EFB">
      <w:pPr>
        <w:tabs>
          <w:tab w:val="left" w:pos="567"/>
          <w:tab w:val="left" w:pos="4962"/>
        </w:tabs>
        <w:spacing w:after="0" w:line="240" w:lineRule="auto"/>
        <w:rPr>
          <w:rFonts w:ascii="Arial" w:eastAsia="Times New Roman" w:hAnsi="Arial" w:cs="Arial"/>
          <w:bCs/>
          <w:lang w:eastAsia="cs-CZ"/>
        </w:rPr>
      </w:pPr>
    </w:p>
    <w:p w14:paraId="27D05FD8" w14:textId="77777777" w:rsidR="00CF5184" w:rsidRDefault="00CF5184" w:rsidP="00366EFB">
      <w:pPr>
        <w:tabs>
          <w:tab w:val="left" w:pos="567"/>
          <w:tab w:val="left" w:pos="4962"/>
        </w:tabs>
        <w:spacing w:after="0" w:line="240" w:lineRule="auto"/>
        <w:rPr>
          <w:rFonts w:ascii="Arial" w:eastAsia="Times New Roman" w:hAnsi="Arial" w:cs="Arial"/>
          <w:bCs/>
          <w:lang w:eastAsia="cs-CZ"/>
        </w:rPr>
      </w:pPr>
    </w:p>
    <w:p w14:paraId="74646E7E" w14:textId="77777777" w:rsidR="00366EFB" w:rsidRDefault="00366EFB" w:rsidP="00366EFB">
      <w:pPr>
        <w:tabs>
          <w:tab w:val="left" w:pos="567"/>
          <w:tab w:val="left" w:pos="4962"/>
        </w:tabs>
        <w:spacing w:after="0" w:line="240" w:lineRule="auto"/>
        <w:rPr>
          <w:rFonts w:ascii="Arial" w:eastAsia="Times New Roman" w:hAnsi="Arial" w:cs="Arial"/>
          <w:bCs/>
          <w:lang w:eastAsia="cs-CZ"/>
        </w:rPr>
      </w:pPr>
    </w:p>
    <w:p w14:paraId="197CDFB2" w14:textId="77777777" w:rsidR="00096E56" w:rsidRPr="001B30B0" w:rsidRDefault="00096E56" w:rsidP="00366EFB">
      <w:pPr>
        <w:tabs>
          <w:tab w:val="left" w:pos="567"/>
          <w:tab w:val="left" w:pos="4962"/>
        </w:tabs>
        <w:spacing w:after="0" w:line="240" w:lineRule="auto"/>
        <w:rPr>
          <w:rFonts w:ascii="Arial" w:eastAsia="Times New Roman" w:hAnsi="Arial" w:cs="Arial"/>
          <w:bCs/>
          <w:lang w:eastAsia="cs-CZ"/>
        </w:rPr>
      </w:pPr>
    </w:p>
    <w:p w14:paraId="7AEC0A76" w14:textId="77777777" w:rsidR="00366EFB" w:rsidRPr="008044B5" w:rsidRDefault="00366EFB" w:rsidP="00366EFB">
      <w:pPr>
        <w:spacing w:before="240" w:line="240" w:lineRule="auto"/>
        <w:jc w:val="both"/>
        <w:rPr>
          <w:rFonts w:ascii="Arial" w:hAnsi="Arial" w:cs="Arial"/>
          <w:bCs/>
        </w:rPr>
      </w:pPr>
      <w:r w:rsidRPr="008044B5">
        <w:rPr>
          <w:rFonts w:ascii="Arial" w:hAnsi="Arial" w:cs="Arial"/>
          <w:bCs/>
        </w:rPr>
        <w:t>Za správnost</w:t>
      </w:r>
    </w:p>
    <w:p w14:paraId="4C5A4694" w14:textId="77777777" w:rsidR="00366EFB" w:rsidRPr="001B30B0" w:rsidRDefault="00366EFB" w:rsidP="00366EFB">
      <w:pPr>
        <w:tabs>
          <w:tab w:val="left" w:pos="567"/>
          <w:tab w:val="left" w:pos="5670"/>
        </w:tabs>
        <w:spacing w:after="0" w:line="240" w:lineRule="auto"/>
        <w:rPr>
          <w:rFonts w:ascii="Arial" w:eastAsia="Times New Roman" w:hAnsi="Arial" w:cs="Arial"/>
          <w:bCs/>
          <w:lang w:eastAsia="cs-CZ"/>
        </w:rPr>
      </w:pPr>
    </w:p>
    <w:p w14:paraId="3E528364" w14:textId="77777777" w:rsidR="00366EFB" w:rsidRDefault="00366EFB" w:rsidP="00366EFB">
      <w:pPr>
        <w:tabs>
          <w:tab w:val="left" w:pos="567"/>
          <w:tab w:val="left" w:pos="5670"/>
        </w:tabs>
        <w:spacing w:after="0" w:line="240" w:lineRule="auto"/>
        <w:rPr>
          <w:rFonts w:ascii="Arial" w:eastAsia="Times New Roman" w:hAnsi="Arial" w:cs="Arial"/>
          <w:bCs/>
          <w:lang w:eastAsia="cs-CZ"/>
        </w:rPr>
      </w:pPr>
    </w:p>
    <w:p w14:paraId="49D4EB5F" w14:textId="77777777" w:rsidR="00C90FAA" w:rsidRDefault="00C90FAA" w:rsidP="00366EFB">
      <w:pPr>
        <w:tabs>
          <w:tab w:val="left" w:pos="567"/>
          <w:tab w:val="left" w:pos="5670"/>
        </w:tabs>
        <w:spacing w:after="0" w:line="240" w:lineRule="auto"/>
        <w:rPr>
          <w:rFonts w:ascii="Arial" w:eastAsia="Times New Roman" w:hAnsi="Arial" w:cs="Arial"/>
          <w:bCs/>
          <w:lang w:eastAsia="cs-CZ"/>
        </w:rPr>
      </w:pPr>
    </w:p>
    <w:p w14:paraId="78C10547" w14:textId="77777777" w:rsidR="00C90FAA" w:rsidRDefault="00C90FAA" w:rsidP="00366EFB">
      <w:pPr>
        <w:tabs>
          <w:tab w:val="left" w:pos="567"/>
          <w:tab w:val="left" w:pos="5670"/>
        </w:tabs>
        <w:spacing w:after="0" w:line="240" w:lineRule="auto"/>
        <w:rPr>
          <w:rFonts w:ascii="Arial" w:eastAsia="Times New Roman" w:hAnsi="Arial" w:cs="Arial"/>
          <w:bCs/>
          <w:lang w:eastAsia="cs-CZ"/>
        </w:rPr>
      </w:pPr>
    </w:p>
    <w:p w14:paraId="7E87752E" w14:textId="77777777" w:rsidR="00366EFB" w:rsidRDefault="00366EFB" w:rsidP="00366EFB">
      <w:pPr>
        <w:tabs>
          <w:tab w:val="left" w:pos="567"/>
          <w:tab w:val="left" w:pos="5670"/>
        </w:tabs>
        <w:spacing w:after="0" w:line="240" w:lineRule="auto"/>
        <w:rPr>
          <w:rFonts w:ascii="Arial" w:eastAsia="Times New Roman" w:hAnsi="Arial" w:cs="Arial"/>
          <w:bCs/>
          <w:lang w:eastAsia="cs-CZ"/>
        </w:rPr>
      </w:pPr>
    </w:p>
    <w:p w14:paraId="2DA76E75" w14:textId="4CDC76DF" w:rsidR="00366EFB" w:rsidRPr="00CF5184" w:rsidRDefault="00955461" w:rsidP="00366EFB">
      <w:pPr>
        <w:tabs>
          <w:tab w:val="left" w:pos="567"/>
          <w:tab w:val="left" w:pos="5670"/>
        </w:tabs>
        <w:spacing w:after="0" w:line="240" w:lineRule="auto"/>
        <w:rPr>
          <w:rFonts w:ascii="Arial" w:eastAsia="Times New Roman" w:hAnsi="Arial" w:cs="Arial"/>
          <w:bCs/>
          <w:sz w:val="20"/>
          <w:szCs w:val="20"/>
          <w:lang w:eastAsia="cs-CZ"/>
        </w:rPr>
      </w:pPr>
      <w:r w:rsidRPr="00CF5184">
        <w:rPr>
          <w:rFonts w:ascii="Arial-ItalicMT" w:eastAsia="Calibri" w:hAnsi="Arial-ItalicMT" w:cs="Arial-ItalicMT"/>
          <w:i/>
          <w:iCs/>
          <w:kern w:val="0"/>
          <w:sz w:val="20"/>
          <w:szCs w:val="20"/>
          <w:lang w:eastAsia="cs-CZ"/>
          <w14:ligatures w14:val="none"/>
        </w:rPr>
        <w:t>„elektronicky podepsáno“</w:t>
      </w:r>
    </w:p>
    <w:p w14:paraId="7B755B01" w14:textId="66E3B3F0" w:rsidR="00366EFB" w:rsidRDefault="00366EFB" w:rsidP="00366EFB">
      <w:pPr>
        <w:tabs>
          <w:tab w:val="left" w:pos="567"/>
          <w:tab w:val="left" w:pos="4962"/>
        </w:tabs>
        <w:spacing w:after="0" w:line="240" w:lineRule="auto"/>
        <w:rPr>
          <w:rFonts w:ascii="Arial" w:eastAsia="Times New Roman" w:hAnsi="Arial" w:cs="Arial"/>
          <w:bCs/>
          <w:lang w:eastAsia="cs-CZ"/>
        </w:rPr>
      </w:pPr>
      <w:r w:rsidRPr="001B30B0">
        <w:rPr>
          <w:rFonts w:ascii="Arial" w:eastAsia="Times New Roman" w:hAnsi="Arial" w:cs="Arial"/>
          <w:bCs/>
          <w:lang w:eastAsia="cs-CZ"/>
        </w:rPr>
        <w:t xml:space="preserve">_______________________________ </w:t>
      </w:r>
    </w:p>
    <w:p w14:paraId="60312A2D" w14:textId="02F77158" w:rsidR="00366EFB" w:rsidRPr="00064E2E" w:rsidRDefault="00366EFB" w:rsidP="00366EFB">
      <w:pPr>
        <w:tabs>
          <w:tab w:val="left" w:pos="567"/>
          <w:tab w:val="left" w:pos="4962"/>
        </w:tabs>
        <w:spacing w:after="0" w:line="240" w:lineRule="auto"/>
        <w:rPr>
          <w:rFonts w:ascii="Arial" w:eastAsia="Times New Roman" w:hAnsi="Arial" w:cs="Arial"/>
          <w:bCs/>
          <w:lang w:eastAsia="cs-CZ"/>
        </w:rPr>
      </w:pPr>
      <w:r>
        <w:rPr>
          <w:rFonts w:ascii="Arial" w:eastAsia="Times New Roman" w:hAnsi="Arial" w:cs="Arial"/>
          <w:b/>
          <w:lang w:eastAsia="cs-CZ"/>
        </w:rPr>
        <w:t xml:space="preserve">Ing. </w:t>
      </w:r>
      <w:r w:rsidR="00257EE2">
        <w:rPr>
          <w:rFonts w:ascii="Arial" w:eastAsia="Times New Roman" w:hAnsi="Arial" w:cs="Arial"/>
          <w:b/>
          <w:lang w:eastAsia="cs-CZ"/>
        </w:rPr>
        <w:t>Jan Štefl</w:t>
      </w:r>
    </w:p>
    <w:p w14:paraId="592BE114" w14:textId="49ADFC6D" w:rsidR="00366EFB" w:rsidRPr="001B30B0" w:rsidRDefault="00257EE2" w:rsidP="00366EFB">
      <w:pPr>
        <w:tabs>
          <w:tab w:val="left" w:pos="567"/>
          <w:tab w:val="left" w:pos="4962"/>
        </w:tabs>
        <w:spacing w:after="0" w:line="240" w:lineRule="auto"/>
        <w:rPr>
          <w:rFonts w:ascii="Arial" w:eastAsia="Times New Roman" w:hAnsi="Arial" w:cs="Arial"/>
          <w:bCs/>
          <w:lang w:eastAsia="cs-CZ"/>
        </w:rPr>
      </w:pPr>
      <w:r>
        <w:rPr>
          <w:rFonts w:ascii="Arial" w:eastAsia="Times New Roman" w:hAnsi="Arial" w:cs="Arial"/>
          <w:bCs/>
          <w:lang w:eastAsia="cs-CZ"/>
        </w:rPr>
        <w:t>vyšší rada</w:t>
      </w:r>
      <w:r w:rsidR="00366EFB">
        <w:rPr>
          <w:rFonts w:ascii="Arial" w:eastAsia="Times New Roman" w:hAnsi="Arial" w:cs="Arial"/>
          <w:bCs/>
          <w:lang w:eastAsia="cs-CZ"/>
        </w:rPr>
        <w:t xml:space="preserve"> Pobočky Jihlava</w:t>
      </w:r>
    </w:p>
    <w:p w14:paraId="0366A937" w14:textId="77777777" w:rsidR="00366EFB" w:rsidRDefault="00366EFB" w:rsidP="00366EFB">
      <w:pPr>
        <w:tabs>
          <w:tab w:val="left" w:pos="567"/>
          <w:tab w:val="left" w:pos="4962"/>
        </w:tabs>
        <w:spacing w:after="0" w:line="240" w:lineRule="auto"/>
        <w:rPr>
          <w:rFonts w:ascii="Arial" w:eastAsia="Times New Roman" w:hAnsi="Arial" w:cs="Arial"/>
          <w:bCs/>
          <w:lang w:eastAsia="cs-CZ"/>
        </w:rPr>
      </w:pPr>
      <w:r w:rsidRPr="001B30B0">
        <w:rPr>
          <w:rFonts w:ascii="Arial" w:eastAsia="Times New Roman" w:hAnsi="Arial" w:cs="Arial"/>
          <w:bCs/>
          <w:lang w:eastAsia="cs-CZ"/>
        </w:rPr>
        <w:t>Státního pozemkového úřadu</w:t>
      </w:r>
    </w:p>
    <w:p w14:paraId="14765A81" w14:textId="77777777" w:rsidR="00366EFB" w:rsidRPr="001B30B0" w:rsidRDefault="00366EFB" w:rsidP="00366EFB">
      <w:pPr>
        <w:tabs>
          <w:tab w:val="left" w:pos="567"/>
          <w:tab w:val="left" w:pos="4962"/>
        </w:tabs>
        <w:spacing w:after="0" w:line="240" w:lineRule="auto"/>
        <w:rPr>
          <w:rFonts w:ascii="Arial" w:eastAsia="Times New Roman" w:hAnsi="Arial" w:cs="Arial"/>
          <w:bCs/>
          <w:lang w:eastAsia="cs-CZ"/>
        </w:rPr>
      </w:pPr>
    </w:p>
    <w:p w14:paraId="727BF302" w14:textId="77777777" w:rsidR="004E52FB" w:rsidRDefault="00366EFB" w:rsidP="00366EFB">
      <w:pPr>
        <w:spacing w:line="240" w:lineRule="auto"/>
        <w:rPr>
          <w:rFonts w:ascii="Arial" w:hAnsi="Arial" w:cs="Arial"/>
        </w:rPr>
        <w:sectPr w:rsidR="004E52FB"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r>
        <w:rPr>
          <w:rFonts w:ascii="Arial" w:hAnsi="Arial" w:cs="Arial"/>
        </w:rPr>
        <w:t>Příloha – Položkový výkaz činností</w:t>
      </w:r>
    </w:p>
    <w:tbl>
      <w:tblPr>
        <w:tblW w:w="14020" w:type="dxa"/>
        <w:tblCellMar>
          <w:left w:w="70" w:type="dxa"/>
          <w:right w:w="70" w:type="dxa"/>
        </w:tblCellMar>
        <w:tblLook w:val="04A0" w:firstRow="1" w:lastRow="0" w:firstColumn="1" w:lastColumn="0" w:noHBand="0" w:noVBand="1"/>
      </w:tblPr>
      <w:tblGrid>
        <w:gridCol w:w="1120"/>
        <w:gridCol w:w="4840"/>
        <w:gridCol w:w="1100"/>
        <w:gridCol w:w="1045"/>
        <w:gridCol w:w="1960"/>
        <w:gridCol w:w="1900"/>
        <w:gridCol w:w="2080"/>
      </w:tblGrid>
      <w:tr w:rsidR="008E0684" w:rsidRPr="008E0684" w14:paraId="5B9551CA" w14:textId="77777777" w:rsidTr="008E0684">
        <w:trPr>
          <w:trHeight w:val="840"/>
        </w:trPr>
        <w:tc>
          <w:tcPr>
            <w:tcW w:w="14020" w:type="dxa"/>
            <w:gridSpan w:val="7"/>
            <w:tcBorders>
              <w:top w:val="nil"/>
              <w:left w:val="nil"/>
              <w:bottom w:val="single" w:sz="8" w:space="0" w:color="auto"/>
              <w:right w:val="nil"/>
            </w:tcBorders>
            <w:shd w:val="clear" w:color="auto" w:fill="auto"/>
            <w:noWrap/>
            <w:vAlign w:val="center"/>
            <w:hideMark/>
          </w:tcPr>
          <w:p w14:paraId="1EAFDBF0" w14:textId="5255F1C8"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lastRenderedPageBreak/>
              <w:t>Položkový výkaz činností – Příloha k Dodatku č. 4 ke Smlouvě o dílo – KoPÚ Stonařov</w:t>
            </w:r>
          </w:p>
        </w:tc>
      </w:tr>
      <w:tr w:rsidR="008E0684" w:rsidRPr="008E0684" w14:paraId="43C031FA" w14:textId="77777777" w:rsidTr="008E0684">
        <w:trPr>
          <w:trHeight w:val="1215"/>
        </w:trPr>
        <w:tc>
          <w:tcPr>
            <w:tcW w:w="1120" w:type="dxa"/>
            <w:tcBorders>
              <w:top w:val="nil"/>
              <w:left w:val="single" w:sz="8" w:space="0" w:color="auto"/>
              <w:bottom w:val="single" w:sz="8" w:space="0" w:color="auto"/>
              <w:right w:val="nil"/>
            </w:tcBorders>
            <w:shd w:val="clear" w:color="auto" w:fill="auto"/>
            <w:noWrap/>
            <w:hideMark/>
          </w:tcPr>
          <w:p w14:paraId="0A6F96CA"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4840" w:type="dxa"/>
            <w:tcBorders>
              <w:top w:val="nil"/>
              <w:left w:val="nil"/>
              <w:bottom w:val="single" w:sz="8" w:space="0" w:color="auto"/>
              <w:right w:val="single" w:sz="4" w:space="0" w:color="C0C0C0"/>
            </w:tcBorders>
            <w:shd w:val="clear" w:color="auto" w:fill="auto"/>
            <w:vAlign w:val="center"/>
            <w:hideMark/>
          </w:tcPr>
          <w:p w14:paraId="75F88624" w14:textId="3DDC6A51"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Hlavní celek / Dílčí část Hlavního celku</w:t>
            </w:r>
          </w:p>
        </w:tc>
        <w:tc>
          <w:tcPr>
            <w:tcW w:w="1100" w:type="dxa"/>
            <w:tcBorders>
              <w:top w:val="nil"/>
              <w:left w:val="nil"/>
              <w:bottom w:val="single" w:sz="8" w:space="0" w:color="auto"/>
              <w:right w:val="single" w:sz="4" w:space="0" w:color="C0C0C0"/>
            </w:tcBorders>
            <w:shd w:val="clear" w:color="auto" w:fill="auto"/>
            <w:vAlign w:val="center"/>
            <w:hideMark/>
          </w:tcPr>
          <w:p w14:paraId="5A3F0D36"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Měrná jednotka</w:t>
            </w:r>
          </w:p>
        </w:tc>
        <w:tc>
          <w:tcPr>
            <w:tcW w:w="1020" w:type="dxa"/>
            <w:tcBorders>
              <w:top w:val="nil"/>
              <w:left w:val="nil"/>
              <w:bottom w:val="single" w:sz="8" w:space="0" w:color="auto"/>
              <w:right w:val="single" w:sz="4" w:space="0" w:color="C0C0C0"/>
            </w:tcBorders>
            <w:shd w:val="clear" w:color="auto" w:fill="auto"/>
            <w:vAlign w:val="center"/>
            <w:hideMark/>
          </w:tcPr>
          <w:p w14:paraId="3FEAAD74"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Počet Měrných jednotek</w:t>
            </w:r>
          </w:p>
        </w:tc>
        <w:tc>
          <w:tcPr>
            <w:tcW w:w="1960" w:type="dxa"/>
            <w:tcBorders>
              <w:top w:val="nil"/>
              <w:left w:val="nil"/>
              <w:bottom w:val="single" w:sz="8" w:space="0" w:color="auto"/>
              <w:right w:val="single" w:sz="4" w:space="0" w:color="C0C0C0"/>
            </w:tcBorders>
            <w:shd w:val="clear" w:color="auto" w:fill="auto"/>
            <w:vAlign w:val="center"/>
            <w:hideMark/>
          </w:tcPr>
          <w:p w14:paraId="290D1701"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xml:space="preserve">Cena za Měrnou jednotku bez </w:t>
            </w:r>
            <w:r w:rsidRPr="008E0684">
              <w:rPr>
                <w:rFonts w:ascii="Arial" w:eastAsia="Times New Roman" w:hAnsi="Arial" w:cs="Arial"/>
                <w:b/>
                <w:bCs/>
                <w:kern w:val="0"/>
                <w:lang w:eastAsia="cs-CZ"/>
                <w14:ligatures w14:val="none"/>
              </w:rPr>
              <w:br/>
              <w:t>DPH v Kč 6)</w:t>
            </w:r>
          </w:p>
        </w:tc>
        <w:tc>
          <w:tcPr>
            <w:tcW w:w="1900" w:type="dxa"/>
            <w:tcBorders>
              <w:top w:val="nil"/>
              <w:left w:val="nil"/>
              <w:bottom w:val="single" w:sz="8" w:space="0" w:color="auto"/>
              <w:right w:val="single" w:sz="4" w:space="0" w:color="C0C0C0"/>
            </w:tcBorders>
            <w:shd w:val="clear" w:color="auto" w:fill="auto"/>
            <w:vAlign w:val="center"/>
            <w:hideMark/>
          </w:tcPr>
          <w:p w14:paraId="76384F5C"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Cena bez DPH</w:t>
            </w:r>
            <w:r w:rsidRPr="008E0684">
              <w:rPr>
                <w:rFonts w:ascii="Arial" w:eastAsia="Times New Roman" w:hAnsi="Arial" w:cs="Arial"/>
                <w:b/>
                <w:bCs/>
                <w:kern w:val="0"/>
                <w:lang w:eastAsia="cs-CZ"/>
                <w14:ligatures w14:val="none"/>
              </w:rPr>
              <w:br/>
              <w:t>celkem v Kč 6)</w:t>
            </w:r>
          </w:p>
        </w:tc>
        <w:tc>
          <w:tcPr>
            <w:tcW w:w="2080" w:type="dxa"/>
            <w:tcBorders>
              <w:top w:val="nil"/>
              <w:left w:val="nil"/>
              <w:bottom w:val="single" w:sz="8" w:space="0" w:color="auto"/>
              <w:right w:val="single" w:sz="8" w:space="0" w:color="auto"/>
            </w:tcBorders>
            <w:shd w:val="clear" w:color="auto" w:fill="auto"/>
            <w:vAlign w:val="center"/>
            <w:hideMark/>
          </w:tcPr>
          <w:p w14:paraId="69497FFE"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Termín předání k akceptačnímu řízení</w:t>
            </w:r>
          </w:p>
        </w:tc>
      </w:tr>
      <w:tr w:rsidR="008E0684" w:rsidRPr="008E0684" w14:paraId="79822031" w14:textId="77777777" w:rsidTr="008E0684">
        <w:trPr>
          <w:trHeight w:val="623"/>
        </w:trPr>
        <w:tc>
          <w:tcPr>
            <w:tcW w:w="1120" w:type="dxa"/>
            <w:tcBorders>
              <w:top w:val="nil"/>
              <w:left w:val="single" w:sz="8" w:space="0" w:color="auto"/>
              <w:bottom w:val="nil"/>
              <w:right w:val="single" w:sz="4" w:space="0" w:color="C0C0C0"/>
            </w:tcBorders>
            <w:shd w:val="clear" w:color="auto" w:fill="auto"/>
            <w:noWrap/>
            <w:vAlign w:val="center"/>
            <w:hideMark/>
          </w:tcPr>
          <w:p w14:paraId="3F4A2394"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6.2</w:t>
            </w:r>
          </w:p>
        </w:tc>
        <w:tc>
          <w:tcPr>
            <w:tcW w:w="4840" w:type="dxa"/>
            <w:tcBorders>
              <w:top w:val="nil"/>
              <w:left w:val="nil"/>
              <w:bottom w:val="nil"/>
              <w:right w:val="nil"/>
            </w:tcBorders>
            <w:shd w:val="clear" w:color="auto" w:fill="auto"/>
            <w:vAlign w:val="center"/>
            <w:hideMark/>
          </w:tcPr>
          <w:p w14:paraId="1A43C3DA"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Hlavní celek 1 „Přípravné práce“</w:t>
            </w:r>
          </w:p>
        </w:tc>
        <w:tc>
          <w:tcPr>
            <w:tcW w:w="1100" w:type="dxa"/>
            <w:tcBorders>
              <w:top w:val="nil"/>
              <w:left w:val="nil"/>
              <w:bottom w:val="nil"/>
              <w:right w:val="nil"/>
            </w:tcBorders>
            <w:shd w:val="clear" w:color="auto" w:fill="auto"/>
            <w:noWrap/>
            <w:vAlign w:val="center"/>
            <w:hideMark/>
          </w:tcPr>
          <w:p w14:paraId="34BD48EE"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020" w:type="dxa"/>
            <w:tcBorders>
              <w:top w:val="nil"/>
              <w:left w:val="nil"/>
              <w:bottom w:val="nil"/>
              <w:right w:val="nil"/>
            </w:tcBorders>
            <w:shd w:val="clear" w:color="auto" w:fill="auto"/>
            <w:noWrap/>
            <w:vAlign w:val="center"/>
            <w:hideMark/>
          </w:tcPr>
          <w:p w14:paraId="5CA397EB"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60" w:type="dxa"/>
            <w:tcBorders>
              <w:top w:val="nil"/>
              <w:left w:val="nil"/>
              <w:bottom w:val="nil"/>
              <w:right w:val="nil"/>
            </w:tcBorders>
            <w:shd w:val="clear" w:color="auto" w:fill="auto"/>
            <w:noWrap/>
            <w:vAlign w:val="center"/>
            <w:hideMark/>
          </w:tcPr>
          <w:p w14:paraId="0B07FAD3"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00" w:type="dxa"/>
            <w:tcBorders>
              <w:top w:val="nil"/>
              <w:left w:val="nil"/>
              <w:bottom w:val="nil"/>
              <w:right w:val="nil"/>
            </w:tcBorders>
            <w:shd w:val="clear" w:color="auto" w:fill="auto"/>
            <w:noWrap/>
            <w:vAlign w:val="center"/>
            <w:hideMark/>
          </w:tcPr>
          <w:p w14:paraId="4C2E2C12"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2080" w:type="dxa"/>
            <w:tcBorders>
              <w:top w:val="nil"/>
              <w:left w:val="nil"/>
              <w:bottom w:val="nil"/>
              <w:right w:val="single" w:sz="8" w:space="0" w:color="auto"/>
            </w:tcBorders>
            <w:shd w:val="clear" w:color="auto" w:fill="auto"/>
            <w:noWrap/>
            <w:vAlign w:val="center"/>
            <w:hideMark/>
          </w:tcPr>
          <w:p w14:paraId="225D89F4"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r>
      <w:tr w:rsidR="008E0684" w:rsidRPr="008E0684" w14:paraId="23DFCA7C" w14:textId="77777777" w:rsidTr="008E0684">
        <w:trPr>
          <w:trHeight w:val="623"/>
        </w:trPr>
        <w:tc>
          <w:tcPr>
            <w:tcW w:w="112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019EDB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6.2.1</w:t>
            </w:r>
          </w:p>
        </w:tc>
        <w:tc>
          <w:tcPr>
            <w:tcW w:w="4840" w:type="dxa"/>
            <w:tcBorders>
              <w:top w:val="single" w:sz="8" w:space="0" w:color="auto"/>
              <w:left w:val="nil"/>
              <w:bottom w:val="single" w:sz="4" w:space="0" w:color="auto"/>
              <w:right w:val="single" w:sz="4" w:space="0" w:color="auto"/>
            </w:tcBorders>
            <w:shd w:val="clear" w:color="auto" w:fill="auto"/>
            <w:vAlign w:val="center"/>
            <w:hideMark/>
          </w:tcPr>
          <w:p w14:paraId="4DC241E7"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Revize stávajícího bodového pole</w:t>
            </w:r>
          </w:p>
        </w:tc>
        <w:tc>
          <w:tcPr>
            <w:tcW w:w="1100" w:type="dxa"/>
            <w:tcBorders>
              <w:top w:val="single" w:sz="8" w:space="0" w:color="auto"/>
              <w:left w:val="nil"/>
              <w:bottom w:val="single" w:sz="4" w:space="0" w:color="auto"/>
              <w:right w:val="nil"/>
            </w:tcBorders>
            <w:shd w:val="clear" w:color="auto" w:fill="auto"/>
            <w:noWrap/>
            <w:vAlign w:val="center"/>
            <w:hideMark/>
          </w:tcPr>
          <w:p w14:paraId="30671761"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bod</w:t>
            </w:r>
          </w:p>
        </w:tc>
        <w:tc>
          <w:tcPr>
            <w:tcW w:w="10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F8C39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28 </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14:paraId="4B758D5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2 000,00</w:t>
            </w:r>
          </w:p>
        </w:tc>
        <w:tc>
          <w:tcPr>
            <w:tcW w:w="1900" w:type="dxa"/>
            <w:tcBorders>
              <w:top w:val="single" w:sz="8" w:space="0" w:color="auto"/>
              <w:left w:val="nil"/>
              <w:bottom w:val="single" w:sz="4" w:space="0" w:color="auto"/>
              <w:right w:val="single" w:sz="4" w:space="0" w:color="auto"/>
            </w:tcBorders>
            <w:shd w:val="clear" w:color="auto" w:fill="auto"/>
            <w:noWrap/>
            <w:vAlign w:val="center"/>
            <w:hideMark/>
          </w:tcPr>
          <w:p w14:paraId="77BD2A7C"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56 000,00</w:t>
            </w:r>
          </w:p>
        </w:tc>
        <w:tc>
          <w:tcPr>
            <w:tcW w:w="2080"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2F13C0FF"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28.2.2022</w:t>
            </w:r>
          </w:p>
        </w:tc>
      </w:tr>
      <w:tr w:rsidR="008E0684" w:rsidRPr="008E0684" w14:paraId="7918E131" w14:textId="77777777" w:rsidTr="008E0684">
        <w:trPr>
          <w:trHeight w:val="623"/>
        </w:trPr>
        <w:tc>
          <w:tcPr>
            <w:tcW w:w="1120" w:type="dxa"/>
            <w:vMerge/>
            <w:tcBorders>
              <w:top w:val="single" w:sz="8" w:space="0" w:color="auto"/>
              <w:left w:val="single" w:sz="8" w:space="0" w:color="auto"/>
              <w:bottom w:val="nil"/>
              <w:right w:val="single" w:sz="4" w:space="0" w:color="auto"/>
            </w:tcBorders>
            <w:vAlign w:val="center"/>
            <w:hideMark/>
          </w:tcPr>
          <w:p w14:paraId="5B67B456" w14:textId="77777777" w:rsidR="008E0684" w:rsidRPr="008E0684" w:rsidRDefault="008E0684" w:rsidP="008E0684">
            <w:pPr>
              <w:spacing w:after="0" w:line="240" w:lineRule="auto"/>
              <w:rPr>
                <w:rFonts w:ascii="Arial" w:eastAsia="Times New Roman" w:hAnsi="Arial" w:cs="Arial"/>
                <w:kern w:val="0"/>
                <w:lang w:eastAsia="cs-CZ"/>
                <w14:ligatures w14:val="none"/>
              </w:rPr>
            </w:pPr>
          </w:p>
        </w:tc>
        <w:tc>
          <w:tcPr>
            <w:tcW w:w="4840" w:type="dxa"/>
            <w:tcBorders>
              <w:top w:val="nil"/>
              <w:left w:val="nil"/>
              <w:bottom w:val="single" w:sz="4" w:space="0" w:color="auto"/>
              <w:right w:val="single" w:sz="4" w:space="0" w:color="auto"/>
            </w:tcBorders>
            <w:shd w:val="clear" w:color="auto" w:fill="auto"/>
            <w:vAlign w:val="center"/>
            <w:hideMark/>
          </w:tcPr>
          <w:p w14:paraId="347E3769"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Doplnění stávajícího bodového pole</w:t>
            </w:r>
          </w:p>
        </w:tc>
        <w:tc>
          <w:tcPr>
            <w:tcW w:w="1100" w:type="dxa"/>
            <w:tcBorders>
              <w:top w:val="nil"/>
              <w:left w:val="nil"/>
              <w:bottom w:val="single" w:sz="4" w:space="0" w:color="auto"/>
              <w:right w:val="single" w:sz="4" w:space="0" w:color="auto"/>
            </w:tcBorders>
            <w:shd w:val="clear" w:color="auto" w:fill="auto"/>
            <w:noWrap/>
            <w:vAlign w:val="center"/>
            <w:hideMark/>
          </w:tcPr>
          <w:p w14:paraId="69208DC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bod</w:t>
            </w:r>
          </w:p>
        </w:tc>
        <w:tc>
          <w:tcPr>
            <w:tcW w:w="1020" w:type="dxa"/>
            <w:tcBorders>
              <w:top w:val="nil"/>
              <w:left w:val="nil"/>
              <w:bottom w:val="single" w:sz="4" w:space="0" w:color="auto"/>
              <w:right w:val="single" w:sz="4" w:space="0" w:color="auto"/>
            </w:tcBorders>
            <w:shd w:val="clear" w:color="auto" w:fill="auto"/>
            <w:noWrap/>
            <w:vAlign w:val="center"/>
            <w:hideMark/>
          </w:tcPr>
          <w:p w14:paraId="20EB4AC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3 </w:t>
            </w:r>
          </w:p>
        </w:tc>
        <w:tc>
          <w:tcPr>
            <w:tcW w:w="1960" w:type="dxa"/>
            <w:tcBorders>
              <w:top w:val="nil"/>
              <w:left w:val="nil"/>
              <w:bottom w:val="single" w:sz="4" w:space="0" w:color="auto"/>
              <w:right w:val="single" w:sz="4" w:space="0" w:color="auto"/>
            </w:tcBorders>
            <w:shd w:val="clear" w:color="auto" w:fill="auto"/>
            <w:noWrap/>
            <w:vAlign w:val="center"/>
            <w:hideMark/>
          </w:tcPr>
          <w:p w14:paraId="7DA0A56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3 000,00</w:t>
            </w:r>
          </w:p>
        </w:tc>
        <w:tc>
          <w:tcPr>
            <w:tcW w:w="1900" w:type="dxa"/>
            <w:tcBorders>
              <w:top w:val="nil"/>
              <w:left w:val="nil"/>
              <w:bottom w:val="single" w:sz="4" w:space="0" w:color="auto"/>
              <w:right w:val="single" w:sz="4" w:space="0" w:color="auto"/>
            </w:tcBorders>
            <w:shd w:val="clear" w:color="auto" w:fill="auto"/>
            <w:noWrap/>
            <w:vAlign w:val="center"/>
            <w:hideMark/>
          </w:tcPr>
          <w:p w14:paraId="16F777CE"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9 000,00</w:t>
            </w:r>
          </w:p>
        </w:tc>
        <w:tc>
          <w:tcPr>
            <w:tcW w:w="2080" w:type="dxa"/>
            <w:vMerge/>
            <w:tcBorders>
              <w:top w:val="single" w:sz="8" w:space="0" w:color="auto"/>
              <w:left w:val="single" w:sz="4" w:space="0" w:color="auto"/>
              <w:bottom w:val="nil"/>
              <w:right w:val="single" w:sz="8" w:space="0" w:color="auto"/>
            </w:tcBorders>
            <w:vAlign w:val="center"/>
            <w:hideMark/>
          </w:tcPr>
          <w:p w14:paraId="2EBBE3A4" w14:textId="77777777" w:rsidR="008E0684" w:rsidRPr="008E0684" w:rsidRDefault="008E0684" w:rsidP="008E0684">
            <w:pPr>
              <w:spacing w:after="0" w:line="240" w:lineRule="auto"/>
              <w:rPr>
                <w:rFonts w:ascii="Arial" w:eastAsia="Times New Roman" w:hAnsi="Arial" w:cs="Arial"/>
                <w:kern w:val="0"/>
                <w:lang w:eastAsia="cs-CZ"/>
                <w14:ligatures w14:val="none"/>
              </w:rPr>
            </w:pPr>
          </w:p>
        </w:tc>
      </w:tr>
      <w:tr w:rsidR="008E0684" w:rsidRPr="008E0684" w14:paraId="5919DA91" w14:textId="77777777" w:rsidTr="008E0684">
        <w:trPr>
          <w:trHeight w:val="698"/>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4A84141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6.2.2</w:t>
            </w:r>
          </w:p>
        </w:tc>
        <w:tc>
          <w:tcPr>
            <w:tcW w:w="4840" w:type="dxa"/>
            <w:tcBorders>
              <w:top w:val="nil"/>
              <w:left w:val="nil"/>
              <w:bottom w:val="single" w:sz="4" w:space="0" w:color="auto"/>
              <w:right w:val="single" w:sz="4" w:space="0" w:color="auto"/>
            </w:tcBorders>
            <w:shd w:val="clear" w:color="auto" w:fill="auto"/>
            <w:vAlign w:val="center"/>
            <w:hideMark/>
          </w:tcPr>
          <w:p w14:paraId="48041AA9"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Podrobné měření polohopisu v obvodu KoPÚ</w:t>
            </w:r>
          </w:p>
        </w:tc>
        <w:tc>
          <w:tcPr>
            <w:tcW w:w="1100" w:type="dxa"/>
            <w:tcBorders>
              <w:top w:val="nil"/>
              <w:left w:val="nil"/>
              <w:bottom w:val="single" w:sz="4" w:space="0" w:color="auto"/>
              <w:right w:val="single" w:sz="4" w:space="0" w:color="auto"/>
            </w:tcBorders>
            <w:shd w:val="clear" w:color="auto" w:fill="auto"/>
            <w:noWrap/>
            <w:vAlign w:val="center"/>
            <w:hideMark/>
          </w:tcPr>
          <w:p w14:paraId="607FB0D7"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shd w:val="clear" w:color="auto" w:fill="auto"/>
            <w:noWrap/>
            <w:vAlign w:val="center"/>
            <w:hideMark/>
          </w:tcPr>
          <w:p w14:paraId="1DB01414"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874</w:t>
            </w:r>
          </w:p>
        </w:tc>
        <w:tc>
          <w:tcPr>
            <w:tcW w:w="1960" w:type="dxa"/>
            <w:tcBorders>
              <w:top w:val="nil"/>
              <w:left w:val="nil"/>
              <w:bottom w:val="single" w:sz="4" w:space="0" w:color="auto"/>
              <w:right w:val="single" w:sz="4" w:space="0" w:color="auto"/>
            </w:tcBorders>
            <w:shd w:val="clear" w:color="auto" w:fill="auto"/>
            <w:noWrap/>
            <w:vAlign w:val="center"/>
            <w:hideMark/>
          </w:tcPr>
          <w:p w14:paraId="06FF134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700,00</w:t>
            </w:r>
          </w:p>
        </w:tc>
        <w:tc>
          <w:tcPr>
            <w:tcW w:w="1900" w:type="dxa"/>
            <w:tcBorders>
              <w:top w:val="nil"/>
              <w:left w:val="nil"/>
              <w:bottom w:val="single" w:sz="4" w:space="0" w:color="auto"/>
              <w:right w:val="single" w:sz="4" w:space="0" w:color="auto"/>
            </w:tcBorders>
            <w:shd w:val="clear" w:color="auto" w:fill="auto"/>
            <w:noWrap/>
            <w:vAlign w:val="center"/>
            <w:hideMark/>
          </w:tcPr>
          <w:p w14:paraId="0293D76D"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611 800,00</w:t>
            </w:r>
          </w:p>
        </w:tc>
        <w:tc>
          <w:tcPr>
            <w:tcW w:w="2080" w:type="dxa"/>
            <w:tcBorders>
              <w:top w:val="single" w:sz="4" w:space="0" w:color="auto"/>
              <w:left w:val="nil"/>
              <w:bottom w:val="nil"/>
              <w:right w:val="single" w:sz="8" w:space="0" w:color="auto"/>
            </w:tcBorders>
            <w:shd w:val="clear" w:color="auto" w:fill="auto"/>
            <w:noWrap/>
            <w:vAlign w:val="center"/>
            <w:hideMark/>
          </w:tcPr>
          <w:p w14:paraId="7CBC266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30.7.2022</w:t>
            </w:r>
          </w:p>
        </w:tc>
      </w:tr>
      <w:tr w:rsidR="008E0684" w:rsidRPr="008E0684" w14:paraId="7CE81BD2" w14:textId="77777777" w:rsidTr="008E0684">
        <w:trPr>
          <w:trHeight w:val="1043"/>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4FE2D06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6.2.4</w:t>
            </w:r>
          </w:p>
        </w:tc>
        <w:tc>
          <w:tcPr>
            <w:tcW w:w="4840" w:type="dxa"/>
            <w:tcBorders>
              <w:top w:val="nil"/>
              <w:left w:val="nil"/>
              <w:bottom w:val="nil"/>
              <w:right w:val="single" w:sz="4" w:space="0" w:color="auto"/>
            </w:tcBorders>
            <w:shd w:val="clear" w:color="auto" w:fill="auto"/>
            <w:vAlign w:val="center"/>
            <w:hideMark/>
          </w:tcPr>
          <w:p w14:paraId="4B61F68E"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Zjišťování hranic obvodu KoPÚ, geometrické plány pro stanovení obvodu KoPÚ, předepsaná stabilizace dle vyhlášky č. 357/2013 Sb.</w:t>
            </w:r>
          </w:p>
        </w:tc>
        <w:tc>
          <w:tcPr>
            <w:tcW w:w="1100" w:type="dxa"/>
            <w:tcBorders>
              <w:top w:val="nil"/>
              <w:left w:val="nil"/>
              <w:bottom w:val="nil"/>
              <w:right w:val="single" w:sz="4" w:space="0" w:color="auto"/>
            </w:tcBorders>
            <w:shd w:val="clear" w:color="auto" w:fill="auto"/>
            <w:vAlign w:val="center"/>
            <w:hideMark/>
          </w:tcPr>
          <w:p w14:paraId="083C7816"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 100 bm</w:t>
            </w:r>
          </w:p>
        </w:tc>
        <w:tc>
          <w:tcPr>
            <w:tcW w:w="1020" w:type="dxa"/>
            <w:tcBorders>
              <w:top w:val="nil"/>
              <w:left w:val="nil"/>
              <w:bottom w:val="nil"/>
              <w:right w:val="single" w:sz="4" w:space="0" w:color="auto"/>
            </w:tcBorders>
            <w:shd w:val="clear" w:color="auto" w:fill="auto"/>
            <w:noWrap/>
            <w:vAlign w:val="center"/>
            <w:hideMark/>
          </w:tcPr>
          <w:p w14:paraId="12D796F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361</w:t>
            </w:r>
          </w:p>
        </w:tc>
        <w:tc>
          <w:tcPr>
            <w:tcW w:w="1960" w:type="dxa"/>
            <w:tcBorders>
              <w:top w:val="nil"/>
              <w:left w:val="nil"/>
              <w:bottom w:val="nil"/>
              <w:right w:val="single" w:sz="4" w:space="0" w:color="auto"/>
            </w:tcBorders>
            <w:shd w:val="clear" w:color="auto" w:fill="auto"/>
            <w:noWrap/>
            <w:vAlign w:val="center"/>
            <w:hideMark/>
          </w:tcPr>
          <w:p w14:paraId="73C6892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2 000,00</w:t>
            </w:r>
          </w:p>
        </w:tc>
        <w:tc>
          <w:tcPr>
            <w:tcW w:w="1900" w:type="dxa"/>
            <w:tcBorders>
              <w:top w:val="nil"/>
              <w:left w:val="nil"/>
              <w:bottom w:val="single" w:sz="4" w:space="0" w:color="auto"/>
              <w:right w:val="single" w:sz="4" w:space="0" w:color="auto"/>
            </w:tcBorders>
            <w:shd w:val="clear" w:color="auto" w:fill="auto"/>
            <w:noWrap/>
            <w:vAlign w:val="center"/>
            <w:hideMark/>
          </w:tcPr>
          <w:p w14:paraId="22892CDC"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722 000,00</w:t>
            </w:r>
          </w:p>
        </w:tc>
        <w:tc>
          <w:tcPr>
            <w:tcW w:w="2080" w:type="dxa"/>
            <w:tcBorders>
              <w:top w:val="single" w:sz="4" w:space="0" w:color="auto"/>
              <w:left w:val="nil"/>
              <w:bottom w:val="nil"/>
              <w:right w:val="single" w:sz="8" w:space="0" w:color="auto"/>
            </w:tcBorders>
            <w:shd w:val="clear" w:color="auto" w:fill="auto"/>
            <w:noWrap/>
            <w:vAlign w:val="center"/>
            <w:hideMark/>
          </w:tcPr>
          <w:p w14:paraId="038ABFA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30.10.2022</w:t>
            </w:r>
          </w:p>
        </w:tc>
      </w:tr>
      <w:tr w:rsidR="008E0684" w:rsidRPr="008E0684" w14:paraId="55C26E93" w14:textId="77777777" w:rsidTr="008E0684">
        <w:trPr>
          <w:trHeight w:val="70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6F804E8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6.2.5</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14:paraId="2851B25E"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Zjišťování hranic pozemků neřešených dle § 2 Zákona</w:t>
            </w:r>
          </w:p>
        </w:tc>
        <w:tc>
          <w:tcPr>
            <w:tcW w:w="1100" w:type="dxa"/>
            <w:tcBorders>
              <w:top w:val="single" w:sz="4" w:space="0" w:color="auto"/>
              <w:left w:val="nil"/>
              <w:bottom w:val="nil"/>
              <w:right w:val="single" w:sz="4" w:space="0" w:color="auto"/>
            </w:tcBorders>
            <w:shd w:val="clear" w:color="auto" w:fill="auto"/>
            <w:vAlign w:val="center"/>
            <w:hideMark/>
          </w:tcPr>
          <w:p w14:paraId="6134767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 100 bm</w:t>
            </w:r>
          </w:p>
        </w:tc>
        <w:tc>
          <w:tcPr>
            <w:tcW w:w="1020" w:type="dxa"/>
            <w:tcBorders>
              <w:top w:val="single" w:sz="4" w:space="0" w:color="auto"/>
              <w:left w:val="nil"/>
              <w:bottom w:val="nil"/>
              <w:right w:val="single" w:sz="4" w:space="0" w:color="auto"/>
            </w:tcBorders>
            <w:shd w:val="clear" w:color="auto" w:fill="auto"/>
            <w:noWrap/>
            <w:vAlign w:val="center"/>
            <w:hideMark/>
          </w:tcPr>
          <w:p w14:paraId="34B1CDE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242</w:t>
            </w:r>
          </w:p>
        </w:tc>
        <w:tc>
          <w:tcPr>
            <w:tcW w:w="1960" w:type="dxa"/>
            <w:tcBorders>
              <w:top w:val="single" w:sz="4" w:space="0" w:color="auto"/>
              <w:left w:val="nil"/>
              <w:bottom w:val="nil"/>
              <w:right w:val="single" w:sz="4" w:space="0" w:color="auto"/>
            </w:tcBorders>
            <w:shd w:val="clear" w:color="auto" w:fill="auto"/>
            <w:noWrap/>
            <w:vAlign w:val="center"/>
            <w:hideMark/>
          </w:tcPr>
          <w:p w14:paraId="24342D59"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2 000,00</w:t>
            </w:r>
          </w:p>
        </w:tc>
        <w:tc>
          <w:tcPr>
            <w:tcW w:w="1900" w:type="dxa"/>
            <w:tcBorders>
              <w:top w:val="nil"/>
              <w:left w:val="nil"/>
              <w:bottom w:val="single" w:sz="4" w:space="0" w:color="auto"/>
              <w:right w:val="single" w:sz="4" w:space="0" w:color="auto"/>
            </w:tcBorders>
            <w:shd w:val="clear" w:color="auto" w:fill="auto"/>
            <w:noWrap/>
            <w:vAlign w:val="center"/>
            <w:hideMark/>
          </w:tcPr>
          <w:p w14:paraId="00BC656F"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484 000,00</w:t>
            </w:r>
          </w:p>
        </w:tc>
        <w:tc>
          <w:tcPr>
            <w:tcW w:w="2080" w:type="dxa"/>
            <w:tcBorders>
              <w:top w:val="single" w:sz="4" w:space="0" w:color="auto"/>
              <w:left w:val="nil"/>
              <w:bottom w:val="nil"/>
              <w:right w:val="single" w:sz="8" w:space="0" w:color="auto"/>
            </w:tcBorders>
            <w:shd w:val="clear" w:color="auto" w:fill="auto"/>
            <w:noWrap/>
            <w:vAlign w:val="center"/>
            <w:hideMark/>
          </w:tcPr>
          <w:p w14:paraId="568C0C5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30.3.2023</w:t>
            </w:r>
          </w:p>
        </w:tc>
      </w:tr>
      <w:tr w:rsidR="008E0684" w:rsidRPr="008E0684" w14:paraId="57FDD330" w14:textId="77777777" w:rsidTr="008E0684">
        <w:trPr>
          <w:trHeight w:val="623"/>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1F18E43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6.2.7</w:t>
            </w:r>
          </w:p>
        </w:tc>
        <w:tc>
          <w:tcPr>
            <w:tcW w:w="4840" w:type="dxa"/>
            <w:tcBorders>
              <w:top w:val="nil"/>
              <w:left w:val="nil"/>
              <w:bottom w:val="nil"/>
              <w:right w:val="single" w:sz="4" w:space="0" w:color="auto"/>
            </w:tcBorders>
            <w:shd w:val="clear" w:color="auto" w:fill="auto"/>
            <w:vAlign w:val="center"/>
            <w:hideMark/>
          </w:tcPr>
          <w:p w14:paraId="18F780D3"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Rozbor současného stavu                      </w:t>
            </w:r>
          </w:p>
        </w:tc>
        <w:tc>
          <w:tcPr>
            <w:tcW w:w="1100" w:type="dxa"/>
            <w:tcBorders>
              <w:top w:val="single" w:sz="4" w:space="0" w:color="auto"/>
              <w:left w:val="nil"/>
              <w:bottom w:val="nil"/>
              <w:right w:val="single" w:sz="4" w:space="0" w:color="auto"/>
            </w:tcBorders>
            <w:shd w:val="clear" w:color="auto" w:fill="auto"/>
            <w:vAlign w:val="center"/>
            <w:hideMark/>
          </w:tcPr>
          <w:p w14:paraId="6A15E1A3"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647E12E3"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874</w:t>
            </w:r>
          </w:p>
        </w:tc>
        <w:tc>
          <w:tcPr>
            <w:tcW w:w="1960" w:type="dxa"/>
            <w:tcBorders>
              <w:top w:val="single" w:sz="4" w:space="0" w:color="auto"/>
              <w:left w:val="nil"/>
              <w:bottom w:val="nil"/>
              <w:right w:val="single" w:sz="4" w:space="0" w:color="auto"/>
            </w:tcBorders>
            <w:shd w:val="clear" w:color="auto" w:fill="auto"/>
            <w:noWrap/>
            <w:vAlign w:val="center"/>
            <w:hideMark/>
          </w:tcPr>
          <w:p w14:paraId="53A78526"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300,00</w:t>
            </w:r>
          </w:p>
        </w:tc>
        <w:tc>
          <w:tcPr>
            <w:tcW w:w="1900" w:type="dxa"/>
            <w:tcBorders>
              <w:top w:val="nil"/>
              <w:left w:val="nil"/>
              <w:bottom w:val="single" w:sz="4" w:space="0" w:color="auto"/>
              <w:right w:val="single" w:sz="4" w:space="0" w:color="auto"/>
            </w:tcBorders>
            <w:shd w:val="clear" w:color="auto" w:fill="auto"/>
            <w:noWrap/>
            <w:vAlign w:val="center"/>
            <w:hideMark/>
          </w:tcPr>
          <w:p w14:paraId="5CABF837"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262 200,00</w:t>
            </w:r>
          </w:p>
        </w:tc>
        <w:tc>
          <w:tcPr>
            <w:tcW w:w="2080" w:type="dxa"/>
            <w:tcBorders>
              <w:top w:val="single" w:sz="4" w:space="0" w:color="auto"/>
              <w:left w:val="nil"/>
              <w:bottom w:val="nil"/>
              <w:right w:val="single" w:sz="8" w:space="0" w:color="auto"/>
            </w:tcBorders>
            <w:shd w:val="clear" w:color="auto" w:fill="auto"/>
            <w:noWrap/>
            <w:vAlign w:val="center"/>
            <w:hideMark/>
          </w:tcPr>
          <w:p w14:paraId="4C5E480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30.5.2023</w:t>
            </w:r>
          </w:p>
        </w:tc>
      </w:tr>
      <w:tr w:rsidR="008E0684" w:rsidRPr="008E0684" w14:paraId="50595BEC" w14:textId="77777777" w:rsidTr="008E0684">
        <w:trPr>
          <w:trHeight w:val="732"/>
        </w:trPr>
        <w:tc>
          <w:tcPr>
            <w:tcW w:w="11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F9BBD71"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6.2.8</w:t>
            </w:r>
          </w:p>
        </w:tc>
        <w:tc>
          <w:tcPr>
            <w:tcW w:w="4840" w:type="dxa"/>
            <w:tcBorders>
              <w:top w:val="single" w:sz="4" w:space="0" w:color="auto"/>
              <w:left w:val="nil"/>
              <w:bottom w:val="single" w:sz="8" w:space="0" w:color="auto"/>
              <w:right w:val="single" w:sz="4" w:space="0" w:color="auto"/>
            </w:tcBorders>
            <w:shd w:val="clear" w:color="auto" w:fill="auto"/>
            <w:vAlign w:val="center"/>
            <w:hideMark/>
          </w:tcPr>
          <w:p w14:paraId="54BF6C32"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Dokumentace k soupisu nároků vlastníků pozemků</w:t>
            </w:r>
          </w:p>
        </w:tc>
        <w:tc>
          <w:tcPr>
            <w:tcW w:w="1100" w:type="dxa"/>
            <w:tcBorders>
              <w:top w:val="single" w:sz="4" w:space="0" w:color="auto"/>
              <w:left w:val="nil"/>
              <w:bottom w:val="single" w:sz="8" w:space="0" w:color="auto"/>
              <w:right w:val="single" w:sz="4" w:space="0" w:color="auto"/>
            </w:tcBorders>
            <w:shd w:val="clear" w:color="auto" w:fill="auto"/>
            <w:noWrap/>
            <w:vAlign w:val="center"/>
            <w:hideMark/>
          </w:tcPr>
          <w:p w14:paraId="4EA69354"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14:paraId="676EDD3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868</w:t>
            </w:r>
          </w:p>
        </w:tc>
        <w:tc>
          <w:tcPr>
            <w:tcW w:w="1960" w:type="dxa"/>
            <w:tcBorders>
              <w:top w:val="single" w:sz="4" w:space="0" w:color="auto"/>
              <w:left w:val="nil"/>
              <w:bottom w:val="single" w:sz="8" w:space="0" w:color="auto"/>
              <w:right w:val="single" w:sz="4" w:space="0" w:color="auto"/>
            </w:tcBorders>
            <w:shd w:val="clear" w:color="auto" w:fill="auto"/>
            <w:noWrap/>
            <w:vAlign w:val="center"/>
            <w:hideMark/>
          </w:tcPr>
          <w:p w14:paraId="2328C5A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300,00</w:t>
            </w:r>
          </w:p>
        </w:tc>
        <w:tc>
          <w:tcPr>
            <w:tcW w:w="1900" w:type="dxa"/>
            <w:tcBorders>
              <w:top w:val="nil"/>
              <w:left w:val="nil"/>
              <w:bottom w:val="single" w:sz="8" w:space="0" w:color="auto"/>
              <w:right w:val="single" w:sz="4" w:space="0" w:color="auto"/>
            </w:tcBorders>
            <w:shd w:val="clear" w:color="auto" w:fill="auto"/>
            <w:noWrap/>
            <w:vAlign w:val="center"/>
            <w:hideMark/>
          </w:tcPr>
          <w:p w14:paraId="6E3315CB"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260 400,00</w:t>
            </w:r>
          </w:p>
        </w:tc>
        <w:tc>
          <w:tcPr>
            <w:tcW w:w="2080" w:type="dxa"/>
            <w:tcBorders>
              <w:top w:val="single" w:sz="4" w:space="0" w:color="auto"/>
              <w:left w:val="nil"/>
              <w:bottom w:val="single" w:sz="8" w:space="0" w:color="auto"/>
              <w:right w:val="single" w:sz="8" w:space="0" w:color="auto"/>
            </w:tcBorders>
            <w:shd w:val="clear" w:color="auto" w:fill="auto"/>
            <w:noWrap/>
            <w:vAlign w:val="center"/>
            <w:hideMark/>
          </w:tcPr>
          <w:p w14:paraId="38D7F83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30.8.2023</w:t>
            </w:r>
          </w:p>
        </w:tc>
      </w:tr>
      <w:tr w:rsidR="008E0684" w:rsidRPr="008E0684" w14:paraId="1FEDA519" w14:textId="77777777" w:rsidTr="008E0684">
        <w:trPr>
          <w:trHeight w:val="840"/>
        </w:trPr>
        <w:tc>
          <w:tcPr>
            <w:tcW w:w="5960" w:type="dxa"/>
            <w:gridSpan w:val="2"/>
            <w:tcBorders>
              <w:top w:val="single" w:sz="8" w:space="0" w:color="auto"/>
              <w:left w:val="single" w:sz="8" w:space="0" w:color="auto"/>
              <w:bottom w:val="single" w:sz="8" w:space="0" w:color="auto"/>
              <w:right w:val="nil"/>
            </w:tcBorders>
            <w:shd w:val="clear" w:color="auto" w:fill="auto"/>
            <w:noWrap/>
            <w:vAlign w:val="center"/>
            <w:hideMark/>
          </w:tcPr>
          <w:p w14:paraId="0F284AB3"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„Přípravné práce“ celkem bez DPH v Kč</w:t>
            </w:r>
          </w:p>
        </w:tc>
        <w:tc>
          <w:tcPr>
            <w:tcW w:w="1100" w:type="dxa"/>
            <w:tcBorders>
              <w:top w:val="nil"/>
              <w:left w:val="nil"/>
              <w:bottom w:val="single" w:sz="8" w:space="0" w:color="auto"/>
              <w:right w:val="nil"/>
            </w:tcBorders>
            <w:shd w:val="clear" w:color="auto" w:fill="auto"/>
            <w:vAlign w:val="center"/>
            <w:hideMark/>
          </w:tcPr>
          <w:p w14:paraId="17C65FF7"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nil"/>
            </w:tcBorders>
            <w:shd w:val="clear" w:color="auto" w:fill="auto"/>
            <w:vAlign w:val="center"/>
            <w:hideMark/>
          </w:tcPr>
          <w:p w14:paraId="305C3D48"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nil"/>
            </w:tcBorders>
            <w:shd w:val="clear" w:color="auto" w:fill="auto"/>
            <w:vAlign w:val="center"/>
            <w:hideMark/>
          </w:tcPr>
          <w:p w14:paraId="5DA7AF9F"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00" w:type="dxa"/>
            <w:tcBorders>
              <w:top w:val="nil"/>
              <w:left w:val="nil"/>
              <w:bottom w:val="single" w:sz="8" w:space="0" w:color="auto"/>
              <w:right w:val="nil"/>
            </w:tcBorders>
            <w:shd w:val="clear" w:color="auto" w:fill="auto"/>
            <w:vAlign w:val="center"/>
            <w:hideMark/>
          </w:tcPr>
          <w:p w14:paraId="05095702" w14:textId="77777777" w:rsidR="008E0684" w:rsidRPr="008E0684" w:rsidRDefault="008E0684" w:rsidP="008E0684">
            <w:pPr>
              <w:spacing w:after="0" w:line="240" w:lineRule="auto"/>
              <w:jc w:val="right"/>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2 405 400,00</w:t>
            </w:r>
          </w:p>
        </w:tc>
        <w:tc>
          <w:tcPr>
            <w:tcW w:w="2080" w:type="dxa"/>
            <w:tcBorders>
              <w:top w:val="nil"/>
              <w:left w:val="nil"/>
              <w:bottom w:val="single" w:sz="8" w:space="0" w:color="auto"/>
              <w:right w:val="single" w:sz="8" w:space="0" w:color="auto"/>
            </w:tcBorders>
            <w:shd w:val="clear" w:color="auto" w:fill="auto"/>
            <w:noWrap/>
            <w:vAlign w:val="center"/>
            <w:hideMark/>
          </w:tcPr>
          <w:p w14:paraId="525B9EF3"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31.1.2024 4)</w:t>
            </w:r>
          </w:p>
        </w:tc>
      </w:tr>
      <w:tr w:rsidR="008E0684" w:rsidRPr="008E0684" w14:paraId="00F672BB" w14:textId="77777777" w:rsidTr="008E0684">
        <w:trPr>
          <w:trHeight w:val="623"/>
        </w:trPr>
        <w:tc>
          <w:tcPr>
            <w:tcW w:w="1120" w:type="dxa"/>
            <w:tcBorders>
              <w:top w:val="nil"/>
              <w:left w:val="single" w:sz="8" w:space="0" w:color="auto"/>
              <w:bottom w:val="single" w:sz="4" w:space="0" w:color="auto"/>
              <w:right w:val="single" w:sz="4" w:space="0" w:color="C0C0C0"/>
            </w:tcBorders>
            <w:shd w:val="clear" w:color="auto" w:fill="auto"/>
            <w:noWrap/>
            <w:vAlign w:val="center"/>
            <w:hideMark/>
          </w:tcPr>
          <w:p w14:paraId="7AE37B3B"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6.3</w:t>
            </w:r>
          </w:p>
        </w:tc>
        <w:tc>
          <w:tcPr>
            <w:tcW w:w="4840" w:type="dxa"/>
            <w:tcBorders>
              <w:top w:val="nil"/>
              <w:left w:val="nil"/>
              <w:bottom w:val="single" w:sz="4" w:space="0" w:color="auto"/>
              <w:right w:val="nil"/>
            </w:tcBorders>
            <w:shd w:val="clear" w:color="auto" w:fill="auto"/>
            <w:vAlign w:val="center"/>
            <w:hideMark/>
          </w:tcPr>
          <w:p w14:paraId="03FB8DC2"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xml:space="preserve">Hlavní celek 2 „Návrhové práce“ </w:t>
            </w:r>
          </w:p>
        </w:tc>
        <w:tc>
          <w:tcPr>
            <w:tcW w:w="1100" w:type="dxa"/>
            <w:tcBorders>
              <w:top w:val="nil"/>
              <w:left w:val="nil"/>
              <w:bottom w:val="single" w:sz="4" w:space="0" w:color="auto"/>
              <w:right w:val="nil"/>
            </w:tcBorders>
            <w:shd w:val="clear" w:color="auto" w:fill="auto"/>
            <w:noWrap/>
            <w:vAlign w:val="center"/>
            <w:hideMark/>
          </w:tcPr>
          <w:p w14:paraId="647A00C0"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020" w:type="dxa"/>
            <w:tcBorders>
              <w:top w:val="nil"/>
              <w:left w:val="nil"/>
              <w:bottom w:val="single" w:sz="4" w:space="0" w:color="auto"/>
              <w:right w:val="nil"/>
            </w:tcBorders>
            <w:shd w:val="clear" w:color="auto" w:fill="auto"/>
            <w:noWrap/>
            <w:vAlign w:val="center"/>
            <w:hideMark/>
          </w:tcPr>
          <w:p w14:paraId="377BA536"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60" w:type="dxa"/>
            <w:tcBorders>
              <w:top w:val="nil"/>
              <w:left w:val="nil"/>
              <w:bottom w:val="single" w:sz="4" w:space="0" w:color="auto"/>
              <w:right w:val="nil"/>
            </w:tcBorders>
            <w:shd w:val="clear" w:color="auto" w:fill="auto"/>
            <w:noWrap/>
            <w:vAlign w:val="center"/>
            <w:hideMark/>
          </w:tcPr>
          <w:p w14:paraId="1D7DCBD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00" w:type="dxa"/>
            <w:tcBorders>
              <w:top w:val="nil"/>
              <w:left w:val="nil"/>
              <w:bottom w:val="single" w:sz="4" w:space="0" w:color="auto"/>
              <w:right w:val="nil"/>
            </w:tcBorders>
            <w:shd w:val="clear" w:color="auto" w:fill="auto"/>
            <w:noWrap/>
            <w:vAlign w:val="center"/>
            <w:hideMark/>
          </w:tcPr>
          <w:p w14:paraId="7E015B3B"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2080" w:type="dxa"/>
            <w:tcBorders>
              <w:top w:val="nil"/>
              <w:left w:val="nil"/>
              <w:bottom w:val="single" w:sz="4" w:space="0" w:color="auto"/>
              <w:right w:val="single" w:sz="8" w:space="0" w:color="auto"/>
            </w:tcBorders>
            <w:shd w:val="clear" w:color="auto" w:fill="auto"/>
            <w:noWrap/>
            <w:vAlign w:val="center"/>
            <w:hideMark/>
          </w:tcPr>
          <w:p w14:paraId="1515D0C3"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r>
      <w:tr w:rsidR="008E0684" w:rsidRPr="008E0684" w14:paraId="40AA17B3" w14:textId="77777777" w:rsidTr="008E0684">
        <w:trPr>
          <w:trHeight w:val="623"/>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099C11A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6.3.1</w:t>
            </w:r>
          </w:p>
        </w:tc>
        <w:tc>
          <w:tcPr>
            <w:tcW w:w="4840" w:type="dxa"/>
            <w:tcBorders>
              <w:top w:val="nil"/>
              <w:left w:val="nil"/>
              <w:bottom w:val="single" w:sz="4" w:space="0" w:color="auto"/>
              <w:right w:val="single" w:sz="4" w:space="0" w:color="auto"/>
            </w:tcBorders>
            <w:shd w:val="clear" w:color="auto" w:fill="auto"/>
            <w:vAlign w:val="center"/>
            <w:hideMark/>
          </w:tcPr>
          <w:p w14:paraId="435E0378"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Vypracování plánu společných zařízení ("PSZ")</w:t>
            </w:r>
          </w:p>
        </w:tc>
        <w:tc>
          <w:tcPr>
            <w:tcW w:w="1100" w:type="dxa"/>
            <w:tcBorders>
              <w:top w:val="nil"/>
              <w:left w:val="nil"/>
              <w:bottom w:val="single" w:sz="4" w:space="0" w:color="auto"/>
              <w:right w:val="single" w:sz="4" w:space="0" w:color="auto"/>
            </w:tcBorders>
            <w:shd w:val="clear" w:color="auto" w:fill="auto"/>
            <w:noWrap/>
            <w:vAlign w:val="center"/>
            <w:hideMark/>
          </w:tcPr>
          <w:p w14:paraId="08B7E2BC"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shd w:val="clear" w:color="auto" w:fill="auto"/>
            <w:noWrap/>
            <w:vAlign w:val="center"/>
            <w:hideMark/>
          </w:tcPr>
          <w:p w14:paraId="1181F0B6"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724</w:t>
            </w:r>
          </w:p>
        </w:tc>
        <w:tc>
          <w:tcPr>
            <w:tcW w:w="1960" w:type="dxa"/>
            <w:tcBorders>
              <w:top w:val="nil"/>
              <w:left w:val="nil"/>
              <w:bottom w:val="single" w:sz="4" w:space="0" w:color="auto"/>
              <w:right w:val="single" w:sz="4" w:space="0" w:color="auto"/>
            </w:tcBorders>
            <w:shd w:val="clear" w:color="auto" w:fill="auto"/>
            <w:noWrap/>
            <w:vAlign w:val="center"/>
            <w:hideMark/>
          </w:tcPr>
          <w:p w14:paraId="40FC2240"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700,00</w:t>
            </w:r>
          </w:p>
        </w:tc>
        <w:tc>
          <w:tcPr>
            <w:tcW w:w="1900" w:type="dxa"/>
            <w:tcBorders>
              <w:top w:val="nil"/>
              <w:left w:val="nil"/>
              <w:bottom w:val="single" w:sz="4" w:space="0" w:color="auto"/>
              <w:right w:val="single" w:sz="4" w:space="0" w:color="auto"/>
            </w:tcBorders>
            <w:shd w:val="clear" w:color="auto" w:fill="auto"/>
            <w:noWrap/>
            <w:vAlign w:val="center"/>
            <w:hideMark/>
          </w:tcPr>
          <w:p w14:paraId="23BACA91"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506 800,00</w:t>
            </w:r>
          </w:p>
        </w:tc>
        <w:tc>
          <w:tcPr>
            <w:tcW w:w="2080" w:type="dxa"/>
            <w:vMerge w:val="restart"/>
            <w:tcBorders>
              <w:top w:val="nil"/>
              <w:left w:val="single" w:sz="4" w:space="0" w:color="auto"/>
              <w:bottom w:val="nil"/>
              <w:right w:val="single" w:sz="8" w:space="0" w:color="auto"/>
            </w:tcBorders>
            <w:shd w:val="clear" w:color="auto" w:fill="auto"/>
            <w:noWrap/>
            <w:vAlign w:val="center"/>
            <w:hideMark/>
          </w:tcPr>
          <w:p w14:paraId="4FF9E3EF"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29.11.2024</w:t>
            </w:r>
          </w:p>
        </w:tc>
      </w:tr>
      <w:tr w:rsidR="008E0684" w:rsidRPr="008E0684" w14:paraId="4747FD3A" w14:textId="77777777" w:rsidTr="008E0684">
        <w:trPr>
          <w:trHeight w:val="1178"/>
        </w:trPr>
        <w:tc>
          <w:tcPr>
            <w:tcW w:w="1120" w:type="dxa"/>
            <w:tcBorders>
              <w:top w:val="nil"/>
              <w:left w:val="single" w:sz="8" w:space="0" w:color="auto"/>
              <w:bottom w:val="nil"/>
              <w:right w:val="single" w:sz="4" w:space="0" w:color="auto"/>
            </w:tcBorders>
            <w:shd w:val="clear" w:color="auto" w:fill="auto"/>
            <w:vAlign w:val="center"/>
            <w:hideMark/>
          </w:tcPr>
          <w:p w14:paraId="585BF9A1"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6.3.1 i) a)</w:t>
            </w:r>
          </w:p>
        </w:tc>
        <w:tc>
          <w:tcPr>
            <w:tcW w:w="4840" w:type="dxa"/>
            <w:tcBorders>
              <w:top w:val="nil"/>
              <w:left w:val="nil"/>
              <w:bottom w:val="nil"/>
              <w:right w:val="single" w:sz="4" w:space="0" w:color="auto"/>
            </w:tcBorders>
            <w:shd w:val="clear" w:color="auto" w:fill="auto"/>
            <w:vAlign w:val="center"/>
            <w:hideMark/>
          </w:tcPr>
          <w:p w14:paraId="5B8479E4"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Výškopisné zaměření zájmového území dle čl. 6.3.1 i) a) Smlouvy 1) </w:t>
            </w:r>
          </w:p>
        </w:tc>
        <w:tc>
          <w:tcPr>
            <w:tcW w:w="1100" w:type="dxa"/>
            <w:tcBorders>
              <w:top w:val="nil"/>
              <w:left w:val="nil"/>
              <w:bottom w:val="single" w:sz="4" w:space="0" w:color="auto"/>
              <w:right w:val="single" w:sz="4" w:space="0" w:color="auto"/>
            </w:tcBorders>
            <w:shd w:val="clear" w:color="auto" w:fill="auto"/>
            <w:noWrap/>
            <w:vAlign w:val="center"/>
            <w:hideMark/>
          </w:tcPr>
          <w:p w14:paraId="044508F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shd w:val="clear" w:color="auto" w:fill="auto"/>
            <w:noWrap/>
            <w:vAlign w:val="center"/>
            <w:hideMark/>
          </w:tcPr>
          <w:p w14:paraId="67754C69"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90</w:t>
            </w:r>
          </w:p>
        </w:tc>
        <w:tc>
          <w:tcPr>
            <w:tcW w:w="1960" w:type="dxa"/>
            <w:tcBorders>
              <w:top w:val="nil"/>
              <w:left w:val="nil"/>
              <w:bottom w:val="single" w:sz="4" w:space="0" w:color="auto"/>
              <w:right w:val="single" w:sz="4" w:space="0" w:color="auto"/>
            </w:tcBorders>
            <w:shd w:val="clear" w:color="auto" w:fill="auto"/>
            <w:noWrap/>
            <w:vAlign w:val="center"/>
            <w:hideMark/>
          </w:tcPr>
          <w:p w14:paraId="1A0134D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1 000,00</w:t>
            </w:r>
          </w:p>
        </w:tc>
        <w:tc>
          <w:tcPr>
            <w:tcW w:w="1900" w:type="dxa"/>
            <w:tcBorders>
              <w:top w:val="nil"/>
              <w:left w:val="nil"/>
              <w:bottom w:val="single" w:sz="4" w:space="0" w:color="auto"/>
              <w:right w:val="single" w:sz="4" w:space="0" w:color="auto"/>
            </w:tcBorders>
            <w:shd w:val="clear" w:color="auto" w:fill="auto"/>
            <w:noWrap/>
            <w:vAlign w:val="center"/>
            <w:hideMark/>
          </w:tcPr>
          <w:p w14:paraId="3B549D4E"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90 000,00</w:t>
            </w:r>
          </w:p>
        </w:tc>
        <w:tc>
          <w:tcPr>
            <w:tcW w:w="2080" w:type="dxa"/>
            <w:vMerge/>
            <w:tcBorders>
              <w:top w:val="nil"/>
              <w:left w:val="single" w:sz="4" w:space="0" w:color="auto"/>
              <w:bottom w:val="nil"/>
              <w:right w:val="single" w:sz="8" w:space="0" w:color="auto"/>
            </w:tcBorders>
            <w:vAlign w:val="center"/>
            <w:hideMark/>
          </w:tcPr>
          <w:p w14:paraId="38238F94" w14:textId="77777777" w:rsidR="008E0684" w:rsidRPr="008E0684" w:rsidRDefault="008E0684" w:rsidP="008E0684">
            <w:pPr>
              <w:spacing w:after="0" w:line="240" w:lineRule="auto"/>
              <w:rPr>
                <w:rFonts w:ascii="Arial" w:eastAsia="Times New Roman" w:hAnsi="Arial" w:cs="Arial"/>
                <w:kern w:val="0"/>
                <w:lang w:eastAsia="cs-CZ"/>
                <w14:ligatures w14:val="none"/>
              </w:rPr>
            </w:pPr>
          </w:p>
        </w:tc>
      </w:tr>
      <w:tr w:rsidR="008E0684" w:rsidRPr="008E0684" w14:paraId="375892D4" w14:textId="77777777" w:rsidTr="008E0684">
        <w:trPr>
          <w:trHeight w:val="855"/>
        </w:trPr>
        <w:tc>
          <w:tcPr>
            <w:tcW w:w="112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FCA797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6.3.1 i) b)</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14:paraId="05A239C0"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DTR liniových dopravních staveb PSZ pro stanovení plochy záboru půdy stavbami dle čl. 6.3.1 i) b) Smlouvy 1)</w:t>
            </w:r>
          </w:p>
        </w:tc>
        <w:tc>
          <w:tcPr>
            <w:tcW w:w="1100" w:type="dxa"/>
            <w:tcBorders>
              <w:top w:val="nil"/>
              <w:left w:val="nil"/>
              <w:bottom w:val="single" w:sz="4" w:space="0" w:color="auto"/>
              <w:right w:val="single" w:sz="4" w:space="0" w:color="auto"/>
            </w:tcBorders>
            <w:shd w:val="clear" w:color="auto" w:fill="auto"/>
            <w:noWrap/>
            <w:vAlign w:val="center"/>
            <w:hideMark/>
          </w:tcPr>
          <w:p w14:paraId="3B8E2FBA"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100 bm</w:t>
            </w:r>
          </w:p>
        </w:tc>
        <w:tc>
          <w:tcPr>
            <w:tcW w:w="1020" w:type="dxa"/>
            <w:tcBorders>
              <w:top w:val="nil"/>
              <w:left w:val="nil"/>
              <w:bottom w:val="single" w:sz="4" w:space="0" w:color="auto"/>
              <w:right w:val="single" w:sz="4" w:space="0" w:color="auto"/>
            </w:tcBorders>
            <w:shd w:val="clear" w:color="auto" w:fill="auto"/>
            <w:noWrap/>
            <w:vAlign w:val="center"/>
            <w:hideMark/>
          </w:tcPr>
          <w:p w14:paraId="58C9B62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88</w:t>
            </w:r>
          </w:p>
        </w:tc>
        <w:tc>
          <w:tcPr>
            <w:tcW w:w="1960" w:type="dxa"/>
            <w:tcBorders>
              <w:top w:val="nil"/>
              <w:left w:val="nil"/>
              <w:bottom w:val="single" w:sz="4" w:space="0" w:color="auto"/>
              <w:right w:val="single" w:sz="4" w:space="0" w:color="auto"/>
            </w:tcBorders>
            <w:shd w:val="clear" w:color="auto" w:fill="auto"/>
            <w:noWrap/>
            <w:vAlign w:val="center"/>
            <w:hideMark/>
          </w:tcPr>
          <w:p w14:paraId="4D5DF03A"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800,00</w:t>
            </w:r>
          </w:p>
        </w:tc>
        <w:tc>
          <w:tcPr>
            <w:tcW w:w="1900" w:type="dxa"/>
            <w:tcBorders>
              <w:top w:val="nil"/>
              <w:left w:val="nil"/>
              <w:bottom w:val="single" w:sz="4" w:space="0" w:color="auto"/>
              <w:right w:val="single" w:sz="4" w:space="0" w:color="auto"/>
            </w:tcBorders>
            <w:shd w:val="clear" w:color="auto" w:fill="auto"/>
            <w:noWrap/>
            <w:vAlign w:val="center"/>
            <w:hideMark/>
          </w:tcPr>
          <w:p w14:paraId="27D5B6CA"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70 400,00</w:t>
            </w:r>
          </w:p>
        </w:tc>
        <w:tc>
          <w:tcPr>
            <w:tcW w:w="2080" w:type="dxa"/>
            <w:vMerge/>
            <w:tcBorders>
              <w:top w:val="nil"/>
              <w:left w:val="single" w:sz="4" w:space="0" w:color="auto"/>
              <w:bottom w:val="nil"/>
              <w:right w:val="single" w:sz="8" w:space="0" w:color="auto"/>
            </w:tcBorders>
            <w:vAlign w:val="center"/>
            <w:hideMark/>
          </w:tcPr>
          <w:p w14:paraId="4CD2356E" w14:textId="77777777" w:rsidR="008E0684" w:rsidRPr="008E0684" w:rsidRDefault="008E0684" w:rsidP="008E0684">
            <w:pPr>
              <w:spacing w:after="0" w:line="240" w:lineRule="auto"/>
              <w:rPr>
                <w:rFonts w:ascii="Arial" w:eastAsia="Times New Roman" w:hAnsi="Arial" w:cs="Arial"/>
                <w:kern w:val="0"/>
                <w:lang w:eastAsia="cs-CZ"/>
                <w14:ligatures w14:val="none"/>
              </w:rPr>
            </w:pPr>
          </w:p>
        </w:tc>
      </w:tr>
      <w:tr w:rsidR="008E0684" w:rsidRPr="008E0684" w14:paraId="31080011" w14:textId="77777777" w:rsidTr="008E0684">
        <w:trPr>
          <w:trHeight w:val="1140"/>
        </w:trPr>
        <w:tc>
          <w:tcPr>
            <w:tcW w:w="1120" w:type="dxa"/>
            <w:vMerge/>
            <w:tcBorders>
              <w:top w:val="single" w:sz="4" w:space="0" w:color="auto"/>
              <w:left w:val="single" w:sz="8" w:space="0" w:color="auto"/>
              <w:bottom w:val="single" w:sz="4" w:space="0" w:color="000000"/>
              <w:right w:val="single" w:sz="4" w:space="0" w:color="auto"/>
            </w:tcBorders>
            <w:vAlign w:val="center"/>
            <w:hideMark/>
          </w:tcPr>
          <w:p w14:paraId="5C05AEFF" w14:textId="77777777" w:rsidR="008E0684" w:rsidRPr="008E0684" w:rsidRDefault="008E0684" w:rsidP="008E0684">
            <w:pPr>
              <w:spacing w:after="0" w:line="240" w:lineRule="auto"/>
              <w:rPr>
                <w:rFonts w:ascii="Arial" w:eastAsia="Times New Roman" w:hAnsi="Arial" w:cs="Arial"/>
                <w:kern w:val="0"/>
                <w:lang w:eastAsia="cs-CZ"/>
                <w14:ligatures w14:val="none"/>
              </w:rPr>
            </w:pPr>
          </w:p>
        </w:tc>
        <w:tc>
          <w:tcPr>
            <w:tcW w:w="4840" w:type="dxa"/>
            <w:tcBorders>
              <w:top w:val="nil"/>
              <w:left w:val="nil"/>
              <w:bottom w:val="single" w:sz="4" w:space="0" w:color="auto"/>
              <w:right w:val="single" w:sz="4" w:space="0" w:color="auto"/>
            </w:tcBorders>
            <w:shd w:val="clear" w:color="auto" w:fill="auto"/>
            <w:vAlign w:val="center"/>
            <w:hideMark/>
          </w:tcPr>
          <w:p w14:paraId="611760A0"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DTR liniových vodohospodářských a protierozních staveb PSZ pro stanovení plochy záboru půdy stavbami dle čl. 6.3.1 i) b) Smlouvy 1)</w:t>
            </w:r>
          </w:p>
        </w:tc>
        <w:tc>
          <w:tcPr>
            <w:tcW w:w="1100" w:type="dxa"/>
            <w:tcBorders>
              <w:top w:val="nil"/>
              <w:left w:val="nil"/>
              <w:bottom w:val="single" w:sz="4" w:space="0" w:color="auto"/>
              <w:right w:val="single" w:sz="4" w:space="0" w:color="auto"/>
            </w:tcBorders>
            <w:shd w:val="clear" w:color="auto" w:fill="auto"/>
            <w:noWrap/>
            <w:vAlign w:val="center"/>
            <w:hideMark/>
          </w:tcPr>
          <w:p w14:paraId="58E2BAD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100 bm</w:t>
            </w:r>
          </w:p>
        </w:tc>
        <w:tc>
          <w:tcPr>
            <w:tcW w:w="1020" w:type="dxa"/>
            <w:tcBorders>
              <w:top w:val="nil"/>
              <w:left w:val="nil"/>
              <w:bottom w:val="single" w:sz="4" w:space="0" w:color="auto"/>
              <w:right w:val="single" w:sz="4" w:space="0" w:color="auto"/>
            </w:tcBorders>
            <w:shd w:val="clear" w:color="auto" w:fill="auto"/>
            <w:noWrap/>
            <w:vAlign w:val="center"/>
            <w:hideMark/>
          </w:tcPr>
          <w:p w14:paraId="0D27508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31</w:t>
            </w:r>
          </w:p>
        </w:tc>
        <w:tc>
          <w:tcPr>
            <w:tcW w:w="1960" w:type="dxa"/>
            <w:tcBorders>
              <w:top w:val="nil"/>
              <w:left w:val="nil"/>
              <w:bottom w:val="single" w:sz="4" w:space="0" w:color="auto"/>
              <w:right w:val="single" w:sz="4" w:space="0" w:color="auto"/>
            </w:tcBorders>
            <w:shd w:val="clear" w:color="auto" w:fill="auto"/>
            <w:noWrap/>
            <w:vAlign w:val="center"/>
            <w:hideMark/>
          </w:tcPr>
          <w:p w14:paraId="384842C0"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800,00</w:t>
            </w:r>
          </w:p>
        </w:tc>
        <w:tc>
          <w:tcPr>
            <w:tcW w:w="1900" w:type="dxa"/>
            <w:tcBorders>
              <w:top w:val="nil"/>
              <w:left w:val="nil"/>
              <w:bottom w:val="single" w:sz="4" w:space="0" w:color="auto"/>
              <w:right w:val="single" w:sz="4" w:space="0" w:color="auto"/>
            </w:tcBorders>
            <w:shd w:val="clear" w:color="auto" w:fill="auto"/>
            <w:noWrap/>
            <w:vAlign w:val="center"/>
            <w:hideMark/>
          </w:tcPr>
          <w:p w14:paraId="47358A14"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24 800,00</w:t>
            </w:r>
          </w:p>
        </w:tc>
        <w:tc>
          <w:tcPr>
            <w:tcW w:w="2080" w:type="dxa"/>
            <w:vMerge/>
            <w:tcBorders>
              <w:top w:val="nil"/>
              <w:left w:val="single" w:sz="4" w:space="0" w:color="auto"/>
              <w:bottom w:val="nil"/>
              <w:right w:val="single" w:sz="8" w:space="0" w:color="auto"/>
            </w:tcBorders>
            <w:vAlign w:val="center"/>
            <w:hideMark/>
          </w:tcPr>
          <w:p w14:paraId="6BFF024C" w14:textId="77777777" w:rsidR="008E0684" w:rsidRPr="008E0684" w:rsidRDefault="008E0684" w:rsidP="008E0684">
            <w:pPr>
              <w:spacing w:after="0" w:line="240" w:lineRule="auto"/>
              <w:rPr>
                <w:rFonts w:ascii="Arial" w:eastAsia="Times New Roman" w:hAnsi="Arial" w:cs="Arial"/>
                <w:kern w:val="0"/>
                <w:lang w:eastAsia="cs-CZ"/>
                <w14:ligatures w14:val="none"/>
              </w:rPr>
            </w:pPr>
          </w:p>
        </w:tc>
      </w:tr>
      <w:tr w:rsidR="008E0684" w:rsidRPr="008E0684" w14:paraId="78AC006B" w14:textId="77777777" w:rsidTr="008E0684">
        <w:trPr>
          <w:trHeight w:val="998"/>
        </w:trPr>
        <w:tc>
          <w:tcPr>
            <w:tcW w:w="1120" w:type="dxa"/>
            <w:tcBorders>
              <w:top w:val="nil"/>
              <w:left w:val="single" w:sz="8" w:space="0" w:color="auto"/>
              <w:bottom w:val="single" w:sz="4" w:space="0" w:color="auto"/>
              <w:right w:val="nil"/>
            </w:tcBorders>
            <w:shd w:val="clear" w:color="auto" w:fill="auto"/>
            <w:noWrap/>
            <w:vAlign w:val="center"/>
            <w:hideMark/>
          </w:tcPr>
          <w:p w14:paraId="1AF759B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6.3.1 i) c)</w:t>
            </w:r>
          </w:p>
        </w:tc>
        <w:tc>
          <w:tcPr>
            <w:tcW w:w="4840" w:type="dxa"/>
            <w:tcBorders>
              <w:top w:val="nil"/>
              <w:left w:val="single" w:sz="4" w:space="0" w:color="auto"/>
              <w:bottom w:val="single" w:sz="4" w:space="0" w:color="auto"/>
              <w:right w:val="single" w:sz="4" w:space="0" w:color="auto"/>
            </w:tcBorders>
            <w:shd w:val="clear" w:color="auto" w:fill="auto"/>
            <w:vAlign w:val="center"/>
            <w:hideMark/>
          </w:tcPr>
          <w:p w14:paraId="1E3A0E56"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DTR vodohospodářských staveb PSZ dle čl. 6.3.1 i) c) Smlouvy 1)</w:t>
            </w:r>
          </w:p>
        </w:tc>
        <w:tc>
          <w:tcPr>
            <w:tcW w:w="1100" w:type="dxa"/>
            <w:tcBorders>
              <w:top w:val="nil"/>
              <w:left w:val="nil"/>
              <w:bottom w:val="single" w:sz="4" w:space="0" w:color="auto"/>
              <w:right w:val="single" w:sz="4" w:space="0" w:color="auto"/>
            </w:tcBorders>
            <w:shd w:val="clear" w:color="auto" w:fill="auto"/>
            <w:noWrap/>
            <w:vAlign w:val="center"/>
            <w:hideMark/>
          </w:tcPr>
          <w:p w14:paraId="3444C3F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ks</w:t>
            </w:r>
          </w:p>
        </w:tc>
        <w:tc>
          <w:tcPr>
            <w:tcW w:w="1020" w:type="dxa"/>
            <w:tcBorders>
              <w:top w:val="nil"/>
              <w:left w:val="nil"/>
              <w:bottom w:val="single" w:sz="4" w:space="0" w:color="auto"/>
              <w:right w:val="single" w:sz="4" w:space="0" w:color="auto"/>
            </w:tcBorders>
            <w:shd w:val="clear" w:color="auto" w:fill="auto"/>
            <w:noWrap/>
            <w:vAlign w:val="center"/>
            <w:hideMark/>
          </w:tcPr>
          <w:p w14:paraId="4D1DF86D"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11D03B74"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30 000,00</w:t>
            </w:r>
          </w:p>
        </w:tc>
        <w:tc>
          <w:tcPr>
            <w:tcW w:w="1900" w:type="dxa"/>
            <w:tcBorders>
              <w:top w:val="nil"/>
              <w:left w:val="nil"/>
              <w:bottom w:val="single" w:sz="4" w:space="0" w:color="auto"/>
              <w:right w:val="single" w:sz="4" w:space="0" w:color="auto"/>
            </w:tcBorders>
            <w:shd w:val="clear" w:color="auto" w:fill="auto"/>
            <w:noWrap/>
            <w:vAlign w:val="center"/>
            <w:hideMark/>
          </w:tcPr>
          <w:p w14:paraId="7C857A0C"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30 000,00</w:t>
            </w:r>
          </w:p>
        </w:tc>
        <w:tc>
          <w:tcPr>
            <w:tcW w:w="2080" w:type="dxa"/>
            <w:vMerge/>
            <w:tcBorders>
              <w:top w:val="nil"/>
              <w:left w:val="single" w:sz="4" w:space="0" w:color="auto"/>
              <w:bottom w:val="nil"/>
              <w:right w:val="single" w:sz="8" w:space="0" w:color="auto"/>
            </w:tcBorders>
            <w:vAlign w:val="center"/>
            <w:hideMark/>
          </w:tcPr>
          <w:p w14:paraId="27A8254F" w14:textId="77777777" w:rsidR="008E0684" w:rsidRPr="008E0684" w:rsidRDefault="008E0684" w:rsidP="008E0684">
            <w:pPr>
              <w:spacing w:after="0" w:line="240" w:lineRule="auto"/>
              <w:rPr>
                <w:rFonts w:ascii="Arial" w:eastAsia="Times New Roman" w:hAnsi="Arial" w:cs="Arial"/>
                <w:kern w:val="0"/>
                <w:lang w:eastAsia="cs-CZ"/>
                <w14:ligatures w14:val="none"/>
              </w:rPr>
            </w:pPr>
          </w:p>
        </w:tc>
      </w:tr>
      <w:tr w:rsidR="008E0684" w:rsidRPr="008E0684" w14:paraId="2C34A3DA" w14:textId="77777777" w:rsidTr="008E0684">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998F5F7"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6.3.2 h)</w:t>
            </w:r>
          </w:p>
        </w:tc>
        <w:tc>
          <w:tcPr>
            <w:tcW w:w="4840" w:type="dxa"/>
            <w:tcBorders>
              <w:top w:val="nil"/>
              <w:left w:val="nil"/>
              <w:bottom w:val="nil"/>
              <w:right w:val="single" w:sz="4" w:space="0" w:color="auto"/>
            </w:tcBorders>
            <w:shd w:val="clear" w:color="auto" w:fill="auto"/>
            <w:vAlign w:val="center"/>
            <w:hideMark/>
          </w:tcPr>
          <w:p w14:paraId="7C20F08D"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Aktualizace PSZ 7)</w:t>
            </w:r>
          </w:p>
        </w:tc>
        <w:tc>
          <w:tcPr>
            <w:tcW w:w="1100" w:type="dxa"/>
            <w:tcBorders>
              <w:top w:val="nil"/>
              <w:left w:val="nil"/>
              <w:bottom w:val="nil"/>
              <w:right w:val="single" w:sz="4" w:space="0" w:color="auto"/>
            </w:tcBorders>
            <w:shd w:val="clear" w:color="auto" w:fill="auto"/>
            <w:noWrap/>
            <w:vAlign w:val="center"/>
            <w:hideMark/>
          </w:tcPr>
          <w:p w14:paraId="16B939C0"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nil"/>
              <w:left w:val="nil"/>
              <w:bottom w:val="nil"/>
              <w:right w:val="single" w:sz="4" w:space="0" w:color="auto"/>
            </w:tcBorders>
            <w:shd w:val="clear" w:color="000000" w:fill="BFBFBF"/>
            <w:noWrap/>
            <w:vAlign w:val="center"/>
            <w:hideMark/>
          </w:tcPr>
          <w:p w14:paraId="5AE93D36"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strike/>
                <w:kern w:val="0"/>
                <w:lang w:eastAsia="cs-CZ"/>
                <w14:ligatures w14:val="none"/>
              </w:rPr>
              <w:t> </w:t>
            </w:r>
          </w:p>
        </w:tc>
        <w:tc>
          <w:tcPr>
            <w:tcW w:w="1960" w:type="dxa"/>
            <w:tcBorders>
              <w:top w:val="nil"/>
              <w:left w:val="nil"/>
              <w:bottom w:val="nil"/>
              <w:right w:val="single" w:sz="4" w:space="0" w:color="auto"/>
            </w:tcBorders>
            <w:shd w:val="clear" w:color="000000" w:fill="BFBFBF"/>
            <w:noWrap/>
            <w:vAlign w:val="center"/>
            <w:hideMark/>
          </w:tcPr>
          <w:p w14:paraId="40DE1EE1" w14:textId="77777777" w:rsidR="008E0684" w:rsidRPr="008E0684" w:rsidRDefault="008E0684" w:rsidP="008E0684">
            <w:pPr>
              <w:spacing w:after="0" w:line="240" w:lineRule="auto"/>
              <w:jc w:val="center"/>
              <w:rPr>
                <w:rFonts w:ascii="Arial" w:eastAsia="Times New Roman" w:hAnsi="Arial" w:cs="Arial"/>
                <w:color w:val="FF0000"/>
                <w:kern w:val="0"/>
                <w:lang w:eastAsia="cs-CZ"/>
                <w14:ligatures w14:val="none"/>
              </w:rPr>
            </w:pPr>
            <w:r w:rsidRPr="008E0684">
              <w:rPr>
                <w:rFonts w:ascii="Arial" w:eastAsia="Times New Roman" w:hAnsi="Arial" w:cs="Arial"/>
                <w:strike/>
                <w:color w:val="FF0000"/>
                <w:kern w:val="0"/>
                <w:lang w:eastAsia="cs-CZ"/>
                <w14:ligatures w14:val="none"/>
              </w:rPr>
              <w:t> </w:t>
            </w:r>
          </w:p>
        </w:tc>
        <w:tc>
          <w:tcPr>
            <w:tcW w:w="1900" w:type="dxa"/>
            <w:tcBorders>
              <w:top w:val="nil"/>
              <w:left w:val="nil"/>
              <w:bottom w:val="single" w:sz="4" w:space="0" w:color="auto"/>
              <w:right w:val="single" w:sz="4" w:space="0" w:color="auto"/>
            </w:tcBorders>
            <w:shd w:val="clear" w:color="000000" w:fill="BFBFBF"/>
            <w:noWrap/>
            <w:vAlign w:val="center"/>
            <w:hideMark/>
          </w:tcPr>
          <w:p w14:paraId="2453648C"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2080" w:type="dxa"/>
            <w:tcBorders>
              <w:top w:val="single" w:sz="4" w:space="0" w:color="auto"/>
              <w:left w:val="nil"/>
              <w:bottom w:val="nil"/>
              <w:right w:val="single" w:sz="8" w:space="0" w:color="auto"/>
            </w:tcBorders>
            <w:shd w:val="clear" w:color="000000" w:fill="BFBFBF"/>
            <w:vAlign w:val="center"/>
            <w:hideMark/>
          </w:tcPr>
          <w:p w14:paraId="2E451B4A"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r>
      <w:tr w:rsidR="008E0684" w:rsidRPr="008E0684" w14:paraId="1AFB2FC8" w14:textId="77777777" w:rsidTr="008E0684">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A7E9DFC"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6.3.2 h) i)</w:t>
            </w:r>
          </w:p>
        </w:tc>
        <w:tc>
          <w:tcPr>
            <w:tcW w:w="4840" w:type="dxa"/>
            <w:tcBorders>
              <w:top w:val="single" w:sz="4" w:space="0" w:color="auto"/>
              <w:left w:val="nil"/>
              <w:bottom w:val="nil"/>
              <w:right w:val="single" w:sz="4" w:space="0" w:color="auto"/>
            </w:tcBorders>
            <w:shd w:val="clear" w:color="auto" w:fill="auto"/>
            <w:vAlign w:val="center"/>
            <w:hideMark/>
          </w:tcPr>
          <w:p w14:paraId="667FCACD"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Aktualizace PSZ do 10 ha 7)</w:t>
            </w:r>
          </w:p>
        </w:tc>
        <w:tc>
          <w:tcPr>
            <w:tcW w:w="1100" w:type="dxa"/>
            <w:tcBorders>
              <w:top w:val="single" w:sz="4" w:space="0" w:color="auto"/>
              <w:left w:val="nil"/>
              <w:bottom w:val="nil"/>
              <w:right w:val="single" w:sz="4" w:space="0" w:color="auto"/>
            </w:tcBorders>
            <w:shd w:val="clear" w:color="auto" w:fill="auto"/>
            <w:noWrap/>
            <w:vAlign w:val="center"/>
            <w:hideMark/>
          </w:tcPr>
          <w:p w14:paraId="4F93F6DC"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7A722E56"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w:t>
            </w:r>
          </w:p>
        </w:tc>
        <w:tc>
          <w:tcPr>
            <w:tcW w:w="1960" w:type="dxa"/>
            <w:tcBorders>
              <w:top w:val="single" w:sz="4" w:space="0" w:color="auto"/>
              <w:left w:val="nil"/>
              <w:bottom w:val="nil"/>
              <w:right w:val="single" w:sz="4" w:space="0" w:color="auto"/>
            </w:tcBorders>
            <w:shd w:val="clear" w:color="auto" w:fill="auto"/>
            <w:noWrap/>
            <w:vAlign w:val="center"/>
            <w:hideMark/>
          </w:tcPr>
          <w:p w14:paraId="09687FF9"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4 900,00</w:t>
            </w:r>
          </w:p>
        </w:tc>
        <w:tc>
          <w:tcPr>
            <w:tcW w:w="1900" w:type="dxa"/>
            <w:tcBorders>
              <w:top w:val="nil"/>
              <w:left w:val="nil"/>
              <w:bottom w:val="single" w:sz="4" w:space="0" w:color="auto"/>
              <w:right w:val="single" w:sz="4" w:space="0" w:color="auto"/>
            </w:tcBorders>
            <w:shd w:val="clear" w:color="auto" w:fill="auto"/>
            <w:noWrap/>
            <w:vAlign w:val="center"/>
            <w:hideMark/>
          </w:tcPr>
          <w:p w14:paraId="09022823"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4 900,00</w:t>
            </w:r>
          </w:p>
        </w:tc>
        <w:tc>
          <w:tcPr>
            <w:tcW w:w="2080" w:type="dxa"/>
            <w:tcBorders>
              <w:top w:val="single" w:sz="4" w:space="0" w:color="auto"/>
              <w:left w:val="nil"/>
              <w:bottom w:val="nil"/>
              <w:right w:val="single" w:sz="8" w:space="0" w:color="auto"/>
            </w:tcBorders>
            <w:shd w:val="clear" w:color="auto" w:fill="auto"/>
            <w:vAlign w:val="center"/>
            <w:hideMark/>
          </w:tcPr>
          <w:p w14:paraId="32CA6E6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na výzvu Objednatele v dohodnuté lhůtě</w:t>
            </w:r>
          </w:p>
        </w:tc>
      </w:tr>
      <w:tr w:rsidR="008E0684" w:rsidRPr="008E0684" w14:paraId="0020272D" w14:textId="77777777" w:rsidTr="008E0684">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3164B983"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6.3.2 h) ii)</w:t>
            </w:r>
          </w:p>
        </w:tc>
        <w:tc>
          <w:tcPr>
            <w:tcW w:w="4840" w:type="dxa"/>
            <w:tcBorders>
              <w:top w:val="single" w:sz="4" w:space="0" w:color="auto"/>
              <w:left w:val="nil"/>
              <w:bottom w:val="nil"/>
              <w:right w:val="single" w:sz="4" w:space="0" w:color="auto"/>
            </w:tcBorders>
            <w:shd w:val="clear" w:color="auto" w:fill="auto"/>
            <w:vAlign w:val="center"/>
            <w:hideMark/>
          </w:tcPr>
          <w:p w14:paraId="002DB6BA"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Aktualizace PSZ do 50 ha 7)</w:t>
            </w:r>
          </w:p>
        </w:tc>
        <w:tc>
          <w:tcPr>
            <w:tcW w:w="1100" w:type="dxa"/>
            <w:tcBorders>
              <w:top w:val="single" w:sz="4" w:space="0" w:color="auto"/>
              <w:left w:val="nil"/>
              <w:bottom w:val="nil"/>
              <w:right w:val="single" w:sz="4" w:space="0" w:color="auto"/>
            </w:tcBorders>
            <w:shd w:val="clear" w:color="auto" w:fill="auto"/>
            <w:noWrap/>
            <w:vAlign w:val="center"/>
            <w:hideMark/>
          </w:tcPr>
          <w:p w14:paraId="74C7B2C4"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2C22080F"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w:t>
            </w:r>
          </w:p>
        </w:tc>
        <w:tc>
          <w:tcPr>
            <w:tcW w:w="1960" w:type="dxa"/>
            <w:tcBorders>
              <w:top w:val="single" w:sz="4" w:space="0" w:color="auto"/>
              <w:left w:val="nil"/>
              <w:bottom w:val="nil"/>
              <w:right w:val="single" w:sz="4" w:space="0" w:color="auto"/>
            </w:tcBorders>
            <w:shd w:val="clear" w:color="auto" w:fill="auto"/>
            <w:noWrap/>
            <w:vAlign w:val="center"/>
            <w:hideMark/>
          </w:tcPr>
          <w:p w14:paraId="309BFD3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2 800,00</w:t>
            </w:r>
          </w:p>
        </w:tc>
        <w:tc>
          <w:tcPr>
            <w:tcW w:w="1900" w:type="dxa"/>
            <w:tcBorders>
              <w:top w:val="nil"/>
              <w:left w:val="nil"/>
              <w:bottom w:val="single" w:sz="4" w:space="0" w:color="auto"/>
              <w:right w:val="single" w:sz="4" w:space="0" w:color="auto"/>
            </w:tcBorders>
            <w:shd w:val="clear" w:color="auto" w:fill="auto"/>
            <w:noWrap/>
            <w:vAlign w:val="center"/>
            <w:hideMark/>
          </w:tcPr>
          <w:p w14:paraId="6B4F0C89"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2 800,00</w:t>
            </w:r>
          </w:p>
        </w:tc>
        <w:tc>
          <w:tcPr>
            <w:tcW w:w="2080" w:type="dxa"/>
            <w:tcBorders>
              <w:top w:val="single" w:sz="4" w:space="0" w:color="auto"/>
              <w:left w:val="nil"/>
              <w:bottom w:val="nil"/>
              <w:right w:val="single" w:sz="8" w:space="0" w:color="auto"/>
            </w:tcBorders>
            <w:shd w:val="clear" w:color="auto" w:fill="auto"/>
            <w:vAlign w:val="center"/>
            <w:hideMark/>
          </w:tcPr>
          <w:p w14:paraId="52A0DBE1"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na výzvu Objednatele v dohodnuté lhůtě</w:t>
            </w:r>
          </w:p>
        </w:tc>
      </w:tr>
      <w:tr w:rsidR="008E0684" w:rsidRPr="008E0684" w14:paraId="523790BB" w14:textId="77777777" w:rsidTr="008E0684">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6C8B940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6.3.2 h) iii)</w:t>
            </w:r>
          </w:p>
        </w:tc>
        <w:tc>
          <w:tcPr>
            <w:tcW w:w="4840" w:type="dxa"/>
            <w:tcBorders>
              <w:top w:val="single" w:sz="4" w:space="0" w:color="auto"/>
              <w:left w:val="nil"/>
              <w:bottom w:val="nil"/>
              <w:right w:val="single" w:sz="4" w:space="0" w:color="auto"/>
            </w:tcBorders>
            <w:shd w:val="clear" w:color="auto" w:fill="auto"/>
            <w:vAlign w:val="center"/>
            <w:hideMark/>
          </w:tcPr>
          <w:p w14:paraId="41BBCB75"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Aktualizace PSZ nad 50 ha 7)</w:t>
            </w:r>
          </w:p>
        </w:tc>
        <w:tc>
          <w:tcPr>
            <w:tcW w:w="1100" w:type="dxa"/>
            <w:tcBorders>
              <w:top w:val="single" w:sz="4" w:space="0" w:color="auto"/>
              <w:left w:val="nil"/>
              <w:bottom w:val="nil"/>
              <w:right w:val="single" w:sz="4" w:space="0" w:color="auto"/>
            </w:tcBorders>
            <w:shd w:val="clear" w:color="auto" w:fill="auto"/>
            <w:noWrap/>
            <w:vAlign w:val="center"/>
            <w:hideMark/>
          </w:tcPr>
          <w:p w14:paraId="5C791EC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2D9F430A"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w:t>
            </w:r>
          </w:p>
        </w:tc>
        <w:tc>
          <w:tcPr>
            <w:tcW w:w="1960" w:type="dxa"/>
            <w:tcBorders>
              <w:top w:val="single" w:sz="4" w:space="0" w:color="auto"/>
              <w:left w:val="nil"/>
              <w:bottom w:val="nil"/>
              <w:right w:val="single" w:sz="4" w:space="0" w:color="auto"/>
            </w:tcBorders>
            <w:shd w:val="clear" w:color="auto" w:fill="auto"/>
            <w:noWrap/>
            <w:vAlign w:val="center"/>
            <w:hideMark/>
          </w:tcPr>
          <w:p w14:paraId="51DBA2AF"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1 050,00</w:t>
            </w:r>
          </w:p>
        </w:tc>
        <w:tc>
          <w:tcPr>
            <w:tcW w:w="1900" w:type="dxa"/>
            <w:tcBorders>
              <w:top w:val="nil"/>
              <w:left w:val="nil"/>
              <w:bottom w:val="single" w:sz="4" w:space="0" w:color="auto"/>
              <w:right w:val="single" w:sz="4" w:space="0" w:color="auto"/>
            </w:tcBorders>
            <w:shd w:val="clear" w:color="auto" w:fill="auto"/>
            <w:noWrap/>
            <w:vAlign w:val="center"/>
            <w:hideMark/>
          </w:tcPr>
          <w:p w14:paraId="71FCFB6C"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1 050,00</w:t>
            </w:r>
          </w:p>
        </w:tc>
        <w:tc>
          <w:tcPr>
            <w:tcW w:w="2080" w:type="dxa"/>
            <w:tcBorders>
              <w:top w:val="single" w:sz="4" w:space="0" w:color="auto"/>
              <w:left w:val="nil"/>
              <w:bottom w:val="nil"/>
              <w:right w:val="single" w:sz="8" w:space="0" w:color="auto"/>
            </w:tcBorders>
            <w:shd w:val="clear" w:color="auto" w:fill="auto"/>
            <w:vAlign w:val="center"/>
            <w:hideMark/>
          </w:tcPr>
          <w:p w14:paraId="11465500"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na výzvu Objednatele v dohodnuté lhůtě</w:t>
            </w:r>
          </w:p>
        </w:tc>
      </w:tr>
      <w:tr w:rsidR="008E0684" w:rsidRPr="008E0684" w14:paraId="2A8B3343" w14:textId="77777777" w:rsidTr="008E0684">
        <w:trPr>
          <w:trHeight w:val="732"/>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38B82476"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6.3.2 </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14:paraId="0B5B8422"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Vypracování návrhu nového uspořádání pozemků k jeho vystavení dle § 11 odst. 1 Zákona</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0E8C7D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D478BDA"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724</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0CCCF0A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850,00</w:t>
            </w:r>
          </w:p>
        </w:tc>
        <w:tc>
          <w:tcPr>
            <w:tcW w:w="1900" w:type="dxa"/>
            <w:tcBorders>
              <w:top w:val="nil"/>
              <w:left w:val="nil"/>
              <w:bottom w:val="single" w:sz="4" w:space="0" w:color="auto"/>
              <w:right w:val="single" w:sz="4" w:space="0" w:color="auto"/>
            </w:tcBorders>
            <w:shd w:val="clear" w:color="auto" w:fill="auto"/>
            <w:noWrap/>
            <w:vAlign w:val="center"/>
            <w:hideMark/>
          </w:tcPr>
          <w:p w14:paraId="2D382070"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615 400,00</w:t>
            </w:r>
          </w:p>
        </w:tc>
        <w:tc>
          <w:tcPr>
            <w:tcW w:w="2080" w:type="dxa"/>
            <w:tcBorders>
              <w:top w:val="single" w:sz="4" w:space="0" w:color="auto"/>
              <w:left w:val="nil"/>
              <w:bottom w:val="single" w:sz="4" w:space="0" w:color="auto"/>
              <w:right w:val="single" w:sz="8" w:space="0" w:color="auto"/>
            </w:tcBorders>
            <w:shd w:val="clear" w:color="auto" w:fill="auto"/>
            <w:noWrap/>
            <w:vAlign w:val="center"/>
            <w:hideMark/>
          </w:tcPr>
          <w:p w14:paraId="5D413B4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30. 4. 2026 4)</w:t>
            </w:r>
          </w:p>
        </w:tc>
      </w:tr>
      <w:tr w:rsidR="008E0684" w:rsidRPr="008E0684" w14:paraId="30407E7B" w14:textId="77777777" w:rsidTr="008E0684">
        <w:trPr>
          <w:trHeight w:val="623"/>
        </w:trPr>
        <w:tc>
          <w:tcPr>
            <w:tcW w:w="1120" w:type="dxa"/>
            <w:tcBorders>
              <w:top w:val="nil"/>
              <w:left w:val="single" w:sz="8" w:space="0" w:color="auto"/>
              <w:bottom w:val="nil"/>
              <w:right w:val="single" w:sz="4" w:space="0" w:color="auto"/>
            </w:tcBorders>
            <w:shd w:val="clear" w:color="auto" w:fill="auto"/>
            <w:noWrap/>
            <w:vAlign w:val="center"/>
            <w:hideMark/>
          </w:tcPr>
          <w:p w14:paraId="393A547A"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6.3.3</w:t>
            </w:r>
          </w:p>
        </w:tc>
        <w:tc>
          <w:tcPr>
            <w:tcW w:w="4840" w:type="dxa"/>
            <w:tcBorders>
              <w:top w:val="nil"/>
              <w:left w:val="nil"/>
              <w:bottom w:val="nil"/>
              <w:right w:val="single" w:sz="4" w:space="0" w:color="auto"/>
            </w:tcBorders>
            <w:shd w:val="clear" w:color="auto" w:fill="auto"/>
            <w:vAlign w:val="center"/>
            <w:hideMark/>
          </w:tcPr>
          <w:p w14:paraId="0DC79C92"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Předložení aktuální dokumentace návrhu KoPÚ</w:t>
            </w:r>
          </w:p>
        </w:tc>
        <w:tc>
          <w:tcPr>
            <w:tcW w:w="1100" w:type="dxa"/>
            <w:tcBorders>
              <w:top w:val="nil"/>
              <w:left w:val="nil"/>
              <w:bottom w:val="single" w:sz="4" w:space="0" w:color="auto"/>
              <w:right w:val="single" w:sz="4" w:space="0" w:color="auto"/>
            </w:tcBorders>
            <w:shd w:val="clear" w:color="auto" w:fill="auto"/>
            <w:noWrap/>
            <w:vAlign w:val="center"/>
            <w:hideMark/>
          </w:tcPr>
          <w:p w14:paraId="3DCE551F"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ks</w:t>
            </w:r>
          </w:p>
        </w:tc>
        <w:tc>
          <w:tcPr>
            <w:tcW w:w="1020" w:type="dxa"/>
            <w:tcBorders>
              <w:top w:val="nil"/>
              <w:left w:val="nil"/>
              <w:bottom w:val="single" w:sz="4" w:space="0" w:color="auto"/>
              <w:right w:val="single" w:sz="4" w:space="0" w:color="auto"/>
            </w:tcBorders>
            <w:shd w:val="clear" w:color="auto" w:fill="auto"/>
            <w:noWrap/>
            <w:vAlign w:val="center"/>
            <w:hideMark/>
          </w:tcPr>
          <w:p w14:paraId="2FA45610"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w:t>
            </w:r>
          </w:p>
        </w:tc>
        <w:tc>
          <w:tcPr>
            <w:tcW w:w="1960" w:type="dxa"/>
            <w:tcBorders>
              <w:top w:val="nil"/>
              <w:left w:val="nil"/>
              <w:bottom w:val="single" w:sz="4" w:space="0" w:color="auto"/>
              <w:right w:val="single" w:sz="4" w:space="0" w:color="auto"/>
            </w:tcBorders>
            <w:shd w:val="clear" w:color="auto" w:fill="auto"/>
            <w:noWrap/>
            <w:vAlign w:val="center"/>
            <w:hideMark/>
          </w:tcPr>
          <w:p w14:paraId="4E86687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10 000,00</w:t>
            </w:r>
          </w:p>
        </w:tc>
        <w:tc>
          <w:tcPr>
            <w:tcW w:w="1900" w:type="dxa"/>
            <w:tcBorders>
              <w:top w:val="nil"/>
              <w:left w:val="nil"/>
              <w:bottom w:val="single" w:sz="4" w:space="0" w:color="auto"/>
              <w:right w:val="single" w:sz="4" w:space="0" w:color="auto"/>
            </w:tcBorders>
            <w:shd w:val="clear" w:color="auto" w:fill="auto"/>
            <w:noWrap/>
            <w:vAlign w:val="center"/>
            <w:hideMark/>
          </w:tcPr>
          <w:p w14:paraId="1561C5F1"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20 000,00</w:t>
            </w:r>
          </w:p>
        </w:tc>
        <w:tc>
          <w:tcPr>
            <w:tcW w:w="2080" w:type="dxa"/>
            <w:tcBorders>
              <w:top w:val="nil"/>
              <w:left w:val="nil"/>
              <w:bottom w:val="nil"/>
              <w:right w:val="single" w:sz="8" w:space="0" w:color="auto"/>
            </w:tcBorders>
            <w:shd w:val="clear" w:color="auto" w:fill="auto"/>
            <w:vAlign w:val="center"/>
            <w:hideMark/>
          </w:tcPr>
          <w:p w14:paraId="62F370EF"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do 1 měsíce od výzvy Objednatele</w:t>
            </w:r>
          </w:p>
        </w:tc>
      </w:tr>
      <w:tr w:rsidR="008E0684" w:rsidRPr="008E0684" w14:paraId="2B924CB4" w14:textId="77777777" w:rsidTr="008E0684">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3540FF9D"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6.3.4</w:t>
            </w:r>
          </w:p>
        </w:tc>
        <w:tc>
          <w:tcPr>
            <w:tcW w:w="4840" w:type="dxa"/>
            <w:tcBorders>
              <w:top w:val="single" w:sz="4" w:space="0" w:color="auto"/>
              <w:left w:val="nil"/>
              <w:bottom w:val="nil"/>
              <w:right w:val="single" w:sz="4" w:space="0" w:color="auto"/>
            </w:tcBorders>
            <w:shd w:val="clear" w:color="auto" w:fill="auto"/>
            <w:vAlign w:val="center"/>
            <w:hideMark/>
          </w:tcPr>
          <w:p w14:paraId="199AF617"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Zhotovení podkladů pro změnu katastrální hranice 2), 5)</w:t>
            </w:r>
          </w:p>
        </w:tc>
        <w:tc>
          <w:tcPr>
            <w:tcW w:w="1100" w:type="dxa"/>
            <w:tcBorders>
              <w:top w:val="nil"/>
              <w:left w:val="nil"/>
              <w:bottom w:val="single" w:sz="4" w:space="0" w:color="auto"/>
              <w:right w:val="single" w:sz="4" w:space="0" w:color="auto"/>
            </w:tcBorders>
            <w:shd w:val="clear" w:color="auto" w:fill="auto"/>
            <w:noWrap/>
            <w:vAlign w:val="center"/>
            <w:hideMark/>
          </w:tcPr>
          <w:p w14:paraId="68DF91D7"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100 bm</w:t>
            </w:r>
          </w:p>
        </w:tc>
        <w:tc>
          <w:tcPr>
            <w:tcW w:w="1020" w:type="dxa"/>
            <w:tcBorders>
              <w:top w:val="nil"/>
              <w:left w:val="nil"/>
              <w:bottom w:val="single" w:sz="4" w:space="0" w:color="auto"/>
              <w:right w:val="single" w:sz="4" w:space="0" w:color="auto"/>
            </w:tcBorders>
            <w:shd w:val="clear" w:color="auto" w:fill="auto"/>
            <w:noWrap/>
            <w:vAlign w:val="center"/>
            <w:hideMark/>
          </w:tcPr>
          <w:p w14:paraId="63EADBDD"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vAlign w:val="center"/>
            <w:hideMark/>
          </w:tcPr>
          <w:p w14:paraId="4401A9A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6 000,00</w:t>
            </w:r>
          </w:p>
        </w:tc>
        <w:tc>
          <w:tcPr>
            <w:tcW w:w="1900" w:type="dxa"/>
            <w:tcBorders>
              <w:top w:val="nil"/>
              <w:left w:val="nil"/>
              <w:bottom w:val="single" w:sz="4" w:space="0" w:color="auto"/>
              <w:right w:val="single" w:sz="4" w:space="0" w:color="auto"/>
            </w:tcBorders>
            <w:shd w:val="clear" w:color="auto" w:fill="auto"/>
            <w:noWrap/>
            <w:vAlign w:val="center"/>
            <w:hideMark/>
          </w:tcPr>
          <w:p w14:paraId="0ED6CCAE"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6 000,00</w:t>
            </w:r>
          </w:p>
        </w:tc>
        <w:tc>
          <w:tcPr>
            <w:tcW w:w="2080" w:type="dxa"/>
            <w:tcBorders>
              <w:top w:val="single" w:sz="4" w:space="0" w:color="auto"/>
              <w:left w:val="nil"/>
              <w:bottom w:val="nil"/>
              <w:right w:val="single" w:sz="8" w:space="0" w:color="auto"/>
            </w:tcBorders>
            <w:shd w:val="clear" w:color="auto" w:fill="auto"/>
            <w:vAlign w:val="center"/>
            <w:hideMark/>
          </w:tcPr>
          <w:p w14:paraId="6176F49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do 3 měsíců od výzvy Objednatele</w:t>
            </w:r>
          </w:p>
        </w:tc>
      </w:tr>
      <w:tr w:rsidR="008E0684" w:rsidRPr="008E0684" w14:paraId="47876A3C" w14:textId="77777777" w:rsidTr="008E0684">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269554EF"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6.3.5</w:t>
            </w:r>
          </w:p>
        </w:tc>
        <w:tc>
          <w:tcPr>
            <w:tcW w:w="4840" w:type="dxa"/>
            <w:tcBorders>
              <w:top w:val="single" w:sz="4" w:space="0" w:color="auto"/>
              <w:left w:val="nil"/>
              <w:bottom w:val="nil"/>
              <w:right w:val="single" w:sz="4" w:space="0" w:color="auto"/>
            </w:tcBorders>
            <w:shd w:val="clear" w:color="auto" w:fill="auto"/>
            <w:vAlign w:val="center"/>
            <w:hideMark/>
          </w:tcPr>
          <w:p w14:paraId="49E80980"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Aktualizace návrhu po ukončení odvolacího řízení 8)</w:t>
            </w:r>
          </w:p>
        </w:tc>
        <w:tc>
          <w:tcPr>
            <w:tcW w:w="1100" w:type="dxa"/>
            <w:tcBorders>
              <w:top w:val="nil"/>
              <w:left w:val="nil"/>
              <w:bottom w:val="nil"/>
              <w:right w:val="single" w:sz="4" w:space="0" w:color="auto"/>
            </w:tcBorders>
            <w:shd w:val="clear" w:color="auto" w:fill="auto"/>
            <w:noWrap/>
            <w:vAlign w:val="center"/>
            <w:hideMark/>
          </w:tcPr>
          <w:p w14:paraId="65C14193"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nil"/>
              <w:left w:val="nil"/>
              <w:bottom w:val="nil"/>
              <w:right w:val="single" w:sz="4" w:space="0" w:color="auto"/>
            </w:tcBorders>
            <w:shd w:val="clear" w:color="000000" w:fill="BFBFBF"/>
            <w:noWrap/>
            <w:vAlign w:val="center"/>
            <w:hideMark/>
          </w:tcPr>
          <w:p w14:paraId="41FD8895" w14:textId="77777777" w:rsidR="008E0684" w:rsidRPr="008E0684" w:rsidRDefault="008E0684" w:rsidP="008E0684">
            <w:pPr>
              <w:spacing w:after="0" w:line="240" w:lineRule="auto"/>
              <w:jc w:val="center"/>
              <w:rPr>
                <w:rFonts w:ascii="Arial" w:eastAsia="Times New Roman" w:hAnsi="Arial" w:cs="Arial"/>
                <w:color w:val="FF0000"/>
                <w:kern w:val="0"/>
                <w:lang w:eastAsia="cs-CZ"/>
                <w14:ligatures w14:val="none"/>
              </w:rPr>
            </w:pPr>
            <w:r w:rsidRPr="008E0684">
              <w:rPr>
                <w:rFonts w:ascii="Arial" w:eastAsia="Times New Roman" w:hAnsi="Arial" w:cs="Arial"/>
                <w:strike/>
                <w:color w:val="FF0000"/>
                <w:kern w:val="0"/>
                <w:lang w:eastAsia="cs-CZ"/>
                <w14:ligatures w14:val="none"/>
              </w:rPr>
              <w:t> </w:t>
            </w:r>
          </w:p>
        </w:tc>
        <w:tc>
          <w:tcPr>
            <w:tcW w:w="1960" w:type="dxa"/>
            <w:tcBorders>
              <w:top w:val="nil"/>
              <w:left w:val="nil"/>
              <w:bottom w:val="nil"/>
              <w:right w:val="single" w:sz="4" w:space="0" w:color="auto"/>
            </w:tcBorders>
            <w:shd w:val="clear" w:color="000000" w:fill="BFBFBF"/>
            <w:noWrap/>
            <w:vAlign w:val="center"/>
            <w:hideMark/>
          </w:tcPr>
          <w:p w14:paraId="366D9059" w14:textId="77777777" w:rsidR="008E0684" w:rsidRPr="008E0684" w:rsidRDefault="008E0684" w:rsidP="008E0684">
            <w:pPr>
              <w:spacing w:after="0" w:line="240" w:lineRule="auto"/>
              <w:jc w:val="center"/>
              <w:rPr>
                <w:rFonts w:ascii="Arial" w:eastAsia="Times New Roman" w:hAnsi="Arial" w:cs="Arial"/>
                <w:color w:val="FF0000"/>
                <w:kern w:val="0"/>
                <w:lang w:eastAsia="cs-CZ"/>
                <w14:ligatures w14:val="none"/>
              </w:rPr>
            </w:pPr>
            <w:r w:rsidRPr="008E0684">
              <w:rPr>
                <w:rFonts w:ascii="Arial" w:eastAsia="Times New Roman" w:hAnsi="Arial" w:cs="Arial"/>
                <w:strike/>
                <w:color w:val="FF0000"/>
                <w:kern w:val="0"/>
                <w:lang w:eastAsia="cs-CZ"/>
                <w14:ligatures w14:val="none"/>
              </w:rPr>
              <w:t> </w:t>
            </w:r>
          </w:p>
        </w:tc>
        <w:tc>
          <w:tcPr>
            <w:tcW w:w="1900" w:type="dxa"/>
            <w:tcBorders>
              <w:top w:val="nil"/>
              <w:left w:val="nil"/>
              <w:bottom w:val="single" w:sz="4" w:space="0" w:color="auto"/>
              <w:right w:val="single" w:sz="4" w:space="0" w:color="auto"/>
            </w:tcBorders>
            <w:shd w:val="clear" w:color="000000" w:fill="BFBFBF"/>
            <w:noWrap/>
            <w:vAlign w:val="center"/>
            <w:hideMark/>
          </w:tcPr>
          <w:p w14:paraId="24478678"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2080" w:type="dxa"/>
            <w:tcBorders>
              <w:top w:val="single" w:sz="4" w:space="0" w:color="auto"/>
              <w:left w:val="nil"/>
              <w:bottom w:val="nil"/>
              <w:right w:val="single" w:sz="8" w:space="0" w:color="auto"/>
            </w:tcBorders>
            <w:shd w:val="clear" w:color="000000" w:fill="BFBFBF"/>
            <w:vAlign w:val="center"/>
            <w:hideMark/>
          </w:tcPr>
          <w:p w14:paraId="66FE5ECA"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r>
      <w:tr w:rsidR="008E0684" w:rsidRPr="008E0684" w14:paraId="7CF0CD68" w14:textId="77777777" w:rsidTr="008E0684">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31036D7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lastRenderedPageBreak/>
              <w:t>6.3.5 i)</w:t>
            </w:r>
          </w:p>
        </w:tc>
        <w:tc>
          <w:tcPr>
            <w:tcW w:w="4840" w:type="dxa"/>
            <w:tcBorders>
              <w:top w:val="single" w:sz="4" w:space="0" w:color="auto"/>
              <w:left w:val="nil"/>
              <w:bottom w:val="nil"/>
              <w:right w:val="single" w:sz="4" w:space="0" w:color="auto"/>
            </w:tcBorders>
            <w:shd w:val="clear" w:color="auto" w:fill="auto"/>
            <w:vAlign w:val="center"/>
            <w:hideMark/>
          </w:tcPr>
          <w:p w14:paraId="6B8C519D"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Aktualizace návrhu po ukončení odvolacího řízení do 10 ha 8)</w:t>
            </w:r>
          </w:p>
        </w:tc>
        <w:tc>
          <w:tcPr>
            <w:tcW w:w="1100" w:type="dxa"/>
            <w:tcBorders>
              <w:top w:val="single" w:sz="4" w:space="0" w:color="auto"/>
              <w:left w:val="nil"/>
              <w:bottom w:val="nil"/>
              <w:right w:val="single" w:sz="4" w:space="0" w:color="auto"/>
            </w:tcBorders>
            <w:shd w:val="clear" w:color="auto" w:fill="auto"/>
            <w:noWrap/>
            <w:vAlign w:val="center"/>
            <w:hideMark/>
          </w:tcPr>
          <w:p w14:paraId="0123E1E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589D59AA"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w:t>
            </w:r>
          </w:p>
        </w:tc>
        <w:tc>
          <w:tcPr>
            <w:tcW w:w="1960" w:type="dxa"/>
            <w:tcBorders>
              <w:top w:val="single" w:sz="4" w:space="0" w:color="auto"/>
              <w:left w:val="nil"/>
              <w:bottom w:val="nil"/>
              <w:right w:val="single" w:sz="4" w:space="0" w:color="auto"/>
            </w:tcBorders>
            <w:shd w:val="clear" w:color="auto" w:fill="auto"/>
            <w:noWrap/>
            <w:vAlign w:val="center"/>
            <w:hideMark/>
          </w:tcPr>
          <w:p w14:paraId="2785C24D"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5 950,00</w:t>
            </w:r>
          </w:p>
        </w:tc>
        <w:tc>
          <w:tcPr>
            <w:tcW w:w="1900" w:type="dxa"/>
            <w:tcBorders>
              <w:top w:val="nil"/>
              <w:left w:val="nil"/>
              <w:bottom w:val="single" w:sz="4" w:space="0" w:color="auto"/>
              <w:right w:val="single" w:sz="4" w:space="0" w:color="auto"/>
            </w:tcBorders>
            <w:shd w:val="clear" w:color="auto" w:fill="auto"/>
            <w:noWrap/>
            <w:vAlign w:val="center"/>
            <w:hideMark/>
          </w:tcPr>
          <w:p w14:paraId="517BC65C"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5 950,00</w:t>
            </w:r>
          </w:p>
        </w:tc>
        <w:tc>
          <w:tcPr>
            <w:tcW w:w="2080" w:type="dxa"/>
            <w:tcBorders>
              <w:top w:val="single" w:sz="4" w:space="0" w:color="auto"/>
              <w:left w:val="nil"/>
              <w:bottom w:val="nil"/>
              <w:right w:val="single" w:sz="8" w:space="0" w:color="auto"/>
            </w:tcBorders>
            <w:shd w:val="clear" w:color="auto" w:fill="auto"/>
            <w:vAlign w:val="center"/>
            <w:hideMark/>
          </w:tcPr>
          <w:p w14:paraId="14758EB7"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do 3 měsíců od výzvy Objednatele</w:t>
            </w:r>
          </w:p>
        </w:tc>
      </w:tr>
      <w:tr w:rsidR="008E0684" w:rsidRPr="008E0684" w14:paraId="4CCAA261" w14:textId="77777777" w:rsidTr="008E0684">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3D050132"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6.3.5 ii)</w:t>
            </w:r>
          </w:p>
        </w:tc>
        <w:tc>
          <w:tcPr>
            <w:tcW w:w="4840" w:type="dxa"/>
            <w:tcBorders>
              <w:top w:val="single" w:sz="4" w:space="0" w:color="auto"/>
              <w:left w:val="nil"/>
              <w:bottom w:val="nil"/>
              <w:right w:val="single" w:sz="4" w:space="0" w:color="auto"/>
            </w:tcBorders>
            <w:shd w:val="clear" w:color="auto" w:fill="auto"/>
            <w:vAlign w:val="center"/>
            <w:hideMark/>
          </w:tcPr>
          <w:p w14:paraId="040BC318"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Aktualizace návrhu po ukončení odvolacího řízení do 50 ha 8)</w:t>
            </w:r>
          </w:p>
        </w:tc>
        <w:tc>
          <w:tcPr>
            <w:tcW w:w="1100" w:type="dxa"/>
            <w:tcBorders>
              <w:top w:val="single" w:sz="4" w:space="0" w:color="auto"/>
              <w:left w:val="nil"/>
              <w:bottom w:val="nil"/>
              <w:right w:val="single" w:sz="4" w:space="0" w:color="auto"/>
            </w:tcBorders>
            <w:shd w:val="clear" w:color="auto" w:fill="auto"/>
            <w:noWrap/>
            <w:vAlign w:val="center"/>
            <w:hideMark/>
          </w:tcPr>
          <w:p w14:paraId="524820B9"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341C2B1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w:t>
            </w:r>
          </w:p>
        </w:tc>
        <w:tc>
          <w:tcPr>
            <w:tcW w:w="1960" w:type="dxa"/>
            <w:tcBorders>
              <w:top w:val="single" w:sz="4" w:space="0" w:color="auto"/>
              <w:left w:val="nil"/>
              <w:bottom w:val="nil"/>
              <w:right w:val="single" w:sz="4" w:space="0" w:color="auto"/>
            </w:tcBorders>
            <w:shd w:val="clear" w:color="auto" w:fill="auto"/>
            <w:noWrap/>
            <w:vAlign w:val="center"/>
            <w:hideMark/>
          </w:tcPr>
          <w:p w14:paraId="37AE72B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3 400,00</w:t>
            </w:r>
          </w:p>
        </w:tc>
        <w:tc>
          <w:tcPr>
            <w:tcW w:w="1900" w:type="dxa"/>
            <w:tcBorders>
              <w:top w:val="nil"/>
              <w:left w:val="nil"/>
              <w:bottom w:val="single" w:sz="4" w:space="0" w:color="auto"/>
              <w:right w:val="single" w:sz="4" w:space="0" w:color="auto"/>
            </w:tcBorders>
            <w:shd w:val="clear" w:color="auto" w:fill="auto"/>
            <w:noWrap/>
            <w:vAlign w:val="center"/>
            <w:hideMark/>
          </w:tcPr>
          <w:p w14:paraId="3A74A4E3"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3 400,00</w:t>
            </w:r>
          </w:p>
        </w:tc>
        <w:tc>
          <w:tcPr>
            <w:tcW w:w="2080" w:type="dxa"/>
            <w:tcBorders>
              <w:top w:val="single" w:sz="4" w:space="0" w:color="auto"/>
              <w:left w:val="nil"/>
              <w:bottom w:val="nil"/>
              <w:right w:val="single" w:sz="8" w:space="0" w:color="auto"/>
            </w:tcBorders>
            <w:shd w:val="clear" w:color="auto" w:fill="auto"/>
            <w:vAlign w:val="center"/>
            <w:hideMark/>
          </w:tcPr>
          <w:p w14:paraId="27E66558"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do 3 měsíců od výzvy Objednatele</w:t>
            </w:r>
          </w:p>
        </w:tc>
      </w:tr>
      <w:tr w:rsidR="008E0684" w:rsidRPr="008E0684" w14:paraId="43D34684" w14:textId="77777777" w:rsidTr="008E0684">
        <w:trPr>
          <w:trHeight w:val="758"/>
        </w:trPr>
        <w:tc>
          <w:tcPr>
            <w:tcW w:w="11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4C45309"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6.3.5 iii)</w:t>
            </w:r>
          </w:p>
        </w:tc>
        <w:tc>
          <w:tcPr>
            <w:tcW w:w="4840" w:type="dxa"/>
            <w:tcBorders>
              <w:top w:val="single" w:sz="4" w:space="0" w:color="auto"/>
              <w:left w:val="nil"/>
              <w:bottom w:val="single" w:sz="8" w:space="0" w:color="auto"/>
              <w:right w:val="single" w:sz="4" w:space="0" w:color="auto"/>
            </w:tcBorders>
            <w:shd w:val="clear" w:color="auto" w:fill="auto"/>
            <w:vAlign w:val="center"/>
            <w:hideMark/>
          </w:tcPr>
          <w:p w14:paraId="4AB2340B"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Aktualizace návrhu po ukončení odvolacího řízení nad 50 ha 8)</w:t>
            </w:r>
          </w:p>
        </w:tc>
        <w:tc>
          <w:tcPr>
            <w:tcW w:w="1100" w:type="dxa"/>
            <w:tcBorders>
              <w:top w:val="single" w:sz="4" w:space="0" w:color="auto"/>
              <w:left w:val="nil"/>
              <w:bottom w:val="single" w:sz="8" w:space="0" w:color="auto"/>
              <w:right w:val="single" w:sz="4" w:space="0" w:color="auto"/>
            </w:tcBorders>
            <w:shd w:val="clear" w:color="auto" w:fill="auto"/>
            <w:noWrap/>
            <w:vAlign w:val="center"/>
            <w:hideMark/>
          </w:tcPr>
          <w:p w14:paraId="3183778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14:paraId="1B8DD867"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w:t>
            </w:r>
          </w:p>
        </w:tc>
        <w:tc>
          <w:tcPr>
            <w:tcW w:w="1960" w:type="dxa"/>
            <w:tcBorders>
              <w:top w:val="single" w:sz="4" w:space="0" w:color="auto"/>
              <w:left w:val="nil"/>
              <w:bottom w:val="single" w:sz="8" w:space="0" w:color="auto"/>
              <w:right w:val="single" w:sz="4" w:space="0" w:color="auto"/>
            </w:tcBorders>
            <w:shd w:val="clear" w:color="auto" w:fill="auto"/>
            <w:noWrap/>
            <w:vAlign w:val="center"/>
            <w:hideMark/>
          </w:tcPr>
          <w:p w14:paraId="2BB3B72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1 275,00</w:t>
            </w:r>
          </w:p>
        </w:tc>
        <w:tc>
          <w:tcPr>
            <w:tcW w:w="1900" w:type="dxa"/>
            <w:tcBorders>
              <w:top w:val="nil"/>
              <w:left w:val="nil"/>
              <w:bottom w:val="single" w:sz="8" w:space="0" w:color="auto"/>
              <w:right w:val="single" w:sz="4" w:space="0" w:color="auto"/>
            </w:tcBorders>
            <w:shd w:val="clear" w:color="auto" w:fill="auto"/>
            <w:noWrap/>
            <w:vAlign w:val="center"/>
            <w:hideMark/>
          </w:tcPr>
          <w:p w14:paraId="2885C41C"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1 275,00</w:t>
            </w:r>
          </w:p>
        </w:tc>
        <w:tc>
          <w:tcPr>
            <w:tcW w:w="2080" w:type="dxa"/>
            <w:tcBorders>
              <w:top w:val="single" w:sz="4" w:space="0" w:color="auto"/>
              <w:left w:val="nil"/>
              <w:bottom w:val="single" w:sz="8" w:space="0" w:color="auto"/>
              <w:right w:val="single" w:sz="8" w:space="0" w:color="auto"/>
            </w:tcBorders>
            <w:shd w:val="clear" w:color="auto" w:fill="auto"/>
            <w:vAlign w:val="center"/>
            <w:hideMark/>
          </w:tcPr>
          <w:p w14:paraId="2EC12C75"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do 3 měsíců od výzvy Objednatele</w:t>
            </w:r>
          </w:p>
        </w:tc>
      </w:tr>
      <w:tr w:rsidR="008E0684" w:rsidRPr="008E0684" w14:paraId="2AEB4514" w14:textId="77777777" w:rsidTr="008E0684">
        <w:trPr>
          <w:trHeight w:val="840"/>
        </w:trPr>
        <w:tc>
          <w:tcPr>
            <w:tcW w:w="5960" w:type="dxa"/>
            <w:gridSpan w:val="2"/>
            <w:tcBorders>
              <w:top w:val="single" w:sz="8" w:space="0" w:color="auto"/>
              <w:left w:val="single" w:sz="8" w:space="0" w:color="auto"/>
              <w:bottom w:val="single" w:sz="8" w:space="0" w:color="auto"/>
              <w:right w:val="nil"/>
            </w:tcBorders>
            <w:shd w:val="clear" w:color="auto" w:fill="auto"/>
            <w:vAlign w:val="center"/>
            <w:hideMark/>
          </w:tcPr>
          <w:p w14:paraId="1B4510C5"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„Návrhové práce“ celkem bez DPH v Kč</w:t>
            </w:r>
          </w:p>
        </w:tc>
        <w:tc>
          <w:tcPr>
            <w:tcW w:w="1100" w:type="dxa"/>
            <w:tcBorders>
              <w:top w:val="nil"/>
              <w:left w:val="nil"/>
              <w:bottom w:val="single" w:sz="8" w:space="0" w:color="auto"/>
              <w:right w:val="nil"/>
            </w:tcBorders>
            <w:shd w:val="clear" w:color="auto" w:fill="auto"/>
            <w:vAlign w:val="center"/>
            <w:hideMark/>
          </w:tcPr>
          <w:p w14:paraId="43A10EBD"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nil"/>
            </w:tcBorders>
            <w:shd w:val="clear" w:color="auto" w:fill="auto"/>
            <w:vAlign w:val="center"/>
            <w:hideMark/>
          </w:tcPr>
          <w:p w14:paraId="14BF32D8"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single" w:sz="4" w:space="0" w:color="auto"/>
            </w:tcBorders>
            <w:shd w:val="clear" w:color="auto" w:fill="auto"/>
            <w:vAlign w:val="center"/>
            <w:hideMark/>
          </w:tcPr>
          <w:p w14:paraId="060E3534"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00" w:type="dxa"/>
            <w:tcBorders>
              <w:top w:val="nil"/>
              <w:left w:val="single" w:sz="4" w:space="0" w:color="auto"/>
              <w:bottom w:val="nil"/>
              <w:right w:val="single" w:sz="4" w:space="0" w:color="auto"/>
            </w:tcBorders>
            <w:shd w:val="clear" w:color="auto" w:fill="auto"/>
            <w:noWrap/>
            <w:vAlign w:val="center"/>
            <w:hideMark/>
          </w:tcPr>
          <w:p w14:paraId="6A1BD039" w14:textId="77777777" w:rsidR="008E0684" w:rsidRPr="008E0684" w:rsidRDefault="008E0684" w:rsidP="008E0684">
            <w:pPr>
              <w:spacing w:after="0" w:line="240" w:lineRule="auto"/>
              <w:jc w:val="right"/>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1 382 775,00</w:t>
            </w:r>
          </w:p>
        </w:tc>
        <w:tc>
          <w:tcPr>
            <w:tcW w:w="2080" w:type="dxa"/>
            <w:tcBorders>
              <w:top w:val="nil"/>
              <w:left w:val="nil"/>
              <w:bottom w:val="single" w:sz="8" w:space="0" w:color="auto"/>
              <w:right w:val="single" w:sz="8" w:space="0" w:color="auto"/>
            </w:tcBorders>
            <w:shd w:val="clear" w:color="auto" w:fill="auto"/>
            <w:noWrap/>
            <w:vAlign w:val="center"/>
            <w:hideMark/>
          </w:tcPr>
          <w:p w14:paraId="48100DB9"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xxxxx</w:t>
            </w:r>
          </w:p>
        </w:tc>
      </w:tr>
      <w:tr w:rsidR="008E0684" w:rsidRPr="008E0684" w14:paraId="7E9C3CC5" w14:textId="77777777" w:rsidTr="008E0684">
        <w:trPr>
          <w:trHeight w:val="623"/>
        </w:trPr>
        <w:tc>
          <w:tcPr>
            <w:tcW w:w="1120" w:type="dxa"/>
            <w:tcBorders>
              <w:top w:val="nil"/>
              <w:left w:val="single" w:sz="8" w:space="0" w:color="auto"/>
              <w:bottom w:val="single" w:sz="8" w:space="0" w:color="auto"/>
              <w:right w:val="nil"/>
            </w:tcBorders>
            <w:shd w:val="clear" w:color="auto" w:fill="auto"/>
            <w:noWrap/>
            <w:vAlign w:val="center"/>
            <w:hideMark/>
          </w:tcPr>
          <w:p w14:paraId="1EC5E610"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6.4</w:t>
            </w:r>
          </w:p>
        </w:tc>
        <w:tc>
          <w:tcPr>
            <w:tcW w:w="4840" w:type="dxa"/>
            <w:tcBorders>
              <w:top w:val="nil"/>
              <w:left w:val="single" w:sz="4" w:space="0" w:color="auto"/>
              <w:bottom w:val="single" w:sz="8" w:space="0" w:color="auto"/>
              <w:right w:val="single" w:sz="4" w:space="0" w:color="auto"/>
            </w:tcBorders>
            <w:shd w:val="clear" w:color="auto" w:fill="auto"/>
            <w:vAlign w:val="center"/>
            <w:hideMark/>
          </w:tcPr>
          <w:p w14:paraId="2917A677"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xml:space="preserve">Hlavní celek 3 „Mapové dílo“ </w:t>
            </w:r>
          </w:p>
        </w:tc>
        <w:tc>
          <w:tcPr>
            <w:tcW w:w="1100" w:type="dxa"/>
            <w:tcBorders>
              <w:top w:val="nil"/>
              <w:left w:val="nil"/>
              <w:bottom w:val="single" w:sz="8" w:space="0" w:color="auto"/>
              <w:right w:val="single" w:sz="4" w:space="0" w:color="auto"/>
            </w:tcBorders>
            <w:shd w:val="clear" w:color="auto" w:fill="auto"/>
            <w:noWrap/>
            <w:vAlign w:val="center"/>
            <w:hideMark/>
          </w:tcPr>
          <w:p w14:paraId="0B59F4FB"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ha</w:t>
            </w:r>
          </w:p>
        </w:tc>
        <w:tc>
          <w:tcPr>
            <w:tcW w:w="1020" w:type="dxa"/>
            <w:tcBorders>
              <w:top w:val="nil"/>
              <w:left w:val="nil"/>
              <w:bottom w:val="single" w:sz="8" w:space="0" w:color="auto"/>
              <w:right w:val="single" w:sz="4" w:space="0" w:color="auto"/>
            </w:tcBorders>
            <w:shd w:val="clear" w:color="auto" w:fill="auto"/>
            <w:noWrap/>
            <w:vAlign w:val="center"/>
            <w:hideMark/>
          </w:tcPr>
          <w:p w14:paraId="1517FB2E"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868</w:t>
            </w:r>
          </w:p>
        </w:tc>
        <w:tc>
          <w:tcPr>
            <w:tcW w:w="1960" w:type="dxa"/>
            <w:tcBorders>
              <w:top w:val="nil"/>
              <w:left w:val="nil"/>
              <w:bottom w:val="single" w:sz="8" w:space="0" w:color="auto"/>
              <w:right w:val="single" w:sz="4" w:space="0" w:color="auto"/>
            </w:tcBorders>
            <w:shd w:val="clear" w:color="auto" w:fill="auto"/>
            <w:noWrap/>
            <w:vAlign w:val="center"/>
            <w:hideMark/>
          </w:tcPr>
          <w:p w14:paraId="540BDDD0" w14:textId="77777777" w:rsidR="008E0684" w:rsidRPr="008E0684" w:rsidRDefault="008E0684" w:rsidP="008E0684">
            <w:pPr>
              <w:spacing w:after="0" w:line="240" w:lineRule="auto"/>
              <w:jc w:val="center"/>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300,00</w:t>
            </w:r>
          </w:p>
        </w:tc>
        <w:tc>
          <w:tcPr>
            <w:tcW w:w="1900" w:type="dxa"/>
            <w:tcBorders>
              <w:top w:val="single" w:sz="8" w:space="0" w:color="auto"/>
              <w:left w:val="nil"/>
              <w:bottom w:val="single" w:sz="8" w:space="0" w:color="auto"/>
              <w:right w:val="single" w:sz="4" w:space="0" w:color="auto"/>
            </w:tcBorders>
            <w:shd w:val="clear" w:color="auto" w:fill="auto"/>
            <w:noWrap/>
            <w:vAlign w:val="center"/>
            <w:hideMark/>
          </w:tcPr>
          <w:p w14:paraId="6649670D"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260 400,00</w:t>
            </w:r>
          </w:p>
        </w:tc>
        <w:tc>
          <w:tcPr>
            <w:tcW w:w="2080" w:type="dxa"/>
            <w:tcBorders>
              <w:top w:val="nil"/>
              <w:left w:val="single" w:sz="4" w:space="0" w:color="auto"/>
              <w:bottom w:val="single" w:sz="4" w:space="0" w:color="auto"/>
              <w:right w:val="single" w:sz="8" w:space="0" w:color="auto"/>
            </w:tcBorders>
            <w:shd w:val="clear" w:color="auto" w:fill="auto"/>
            <w:vAlign w:val="center"/>
            <w:hideMark/>
          </w:tcPr>
          <w:p w14:paraId="29034C8B"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do 3 měsíců od výzvy Objednatele</w:t>
            </w:r>
          </w:p>
        </w:tc>
      </w:tr>
      <w:tr w:rsidR="008E0684" w:rsidRPr="008E0684" w14:paraId="1F03D04A" w14:textId="77777777" w:rsidTr="008E0684">
        <w:trPr>
          <w:trHeight w:val="840"/>
        </w:trPr>
        <w:tc>
          <w:tcPr>
            <w:tcW w:w="5960" w:type="dxa"/>
            <w:gridSpan w:val="2"/>
            <w:tcBorders>
              <w:top w:val="nil"/>
              <w:left w:val="single" w:sz="8" w:space="0" w:color="auto"/>
              <w:bottom w:val="single" w:sz="8" w:space="0" w:color="auto"/>
              <w:right w:val="nil"/>
            </w:tcBorders>
            <w:shd w:val="clear" w:color="auto" w:fill="auto"/>
            <w:vAlign w:val="center"/>
            <w:hideMark/>
          </w:tcPr>
          <w:p w14:paraId="4AD44E52"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„Mapové dílo“ celkem bez DPH v Kč</w:t>
            </w:r>
          </w:p>
        </w:tc>
        <w:tc>
          <w:tcPr>
            <w:tcW w:w="1100" w:type="dxa"/>
            <w:tcBorders>
              <w:top w:val="nil"/>
              <w:left w:val="nil"/>
              <w:bottom w:val="single" w:sz="8" w:space="0" w:color="auto"/>
              <w:right w:val="nil"/>
            </w:tcBorders>
            <w:shd w:val="clear" w:color="auto" w:fill="auto"/>
            <w:vAlign w:val="center"/>
            <w:hideMark/>
          </w:tcPr>
          <w:p w14:paraId="4DCD8A43"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nil"/>
            </w:tcBorders>
            <w:shd w:val="clear" w:color="auto" w:fill="auto"/>
            <w:vAlign w:val="center"/>
            <w:hideMark/>
          </w:tcPr>
          <w:p w14:paraId="613E0A73"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single" w:sz="4" w:space="0" w:color="auto"/>
            </w:tcBorders>
            <w:shd w:val="clear" w:color="auto" w:fill="auto"/>
            <w:vAlign w:val="center"/>
            <w:hideMark/>
          </w:tcPr>
          <w:p w14:paraId="2423BD03"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00" w:type="dxa"/>
            <w:tcBorders>
              <w:top w:val="nil"/>
              <w:left w:val="single" w:sz="4" w:space="0" w:color="auto"/>
              <w:bottom w:val="single" w:sz="4" w:space="0" w:color="auto"/>
              <w:right w:val="nil"/>
            </w:tcBorders>
            <w:shd w:val="clear" w:color="auto" w:fill="auto"/>
            <w:noWrap/>
            <w:vAlign w:val="center"/>
            <w:hideMark/>
          </w:tcPr>
          <w:p w14:paraId="0A16F0C3" w14:textId="77777777" w:rsidR="008E0684" w:rsidRPr="008E0684" w:rsidRDefault="008E0684" w:rsidP="008E0684">
            <w:pPr>
              <w:spacing w:after="0" w:line="240" w:lineRule="auto"/>
              <w:jc w:val="right"/>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260 400,00</w:t>
            </w:r>
          </w:p>
        </w:tc>
        <w:tc>
          <w:tcPr>
            <w:tcW w:w="20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D1F260F"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xxxxx</w:t>
            </w:r>
          </w:p>
        </w:tc>
      </w:tr>
      <w:tr w:rsidR="008E0684" w:rsidRPr="008E0684" w14:paraId="22174BD3" w14:textId="77777777" w:rsidTr="008E0684">
        <w:trPr>
          <w:trHeight w:val="623"/>
        </w:trPr>
        <w:tc>
          <w:tcPr>
            <w:tcW w:w="5960" w:type="dxa"/>
            <w:gridSpan w:val="2"/>
            <w:tcBorders>
              <w:top w:val="single" w:sz="8" w:space="0" w:color="auto"/>
              <w:left w:val="single" w:sz="8" w:space="0" w:color="auto"/>
              <w:bottom w:val="nil"/>
              <w:right w:val="nil"/>
            </w:tcBorders>
            <w:shd w:val="clear" w:color="auto" w:fill="auto"/>
            <w:vAlign w:val="center"/>
            <w:hideMark/>
          </w:tcPr>
          <w:p w14:paraId="705A5B41" w14:textId="77777777" w:rsidR="008E0684" w:rsidRPr="008E0684" w:rsidRDefault="008E0684" w:rsidP="008E0684">
            <w:pPr>
              <w:spacing w:after="0" w:line="240" w:lineRule="auto"/>
              <w:jc w:val="center"/>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Rekapitulace kalkulace ceny</w:t>
            </w:r>
          </w:p>
        </w:tc>
        <w:tc>
          <w:tcPr>
            <w:tcW w:w="1100" w:type="dxa"/>
            <w:tcBorders>
              <w:top w:val="nil"/>
              <w:left w:val="nil"/>
              <w:bottom w:val="nil"/>
              <w:right w:val="nil"/>
            </w:tcBorders>
            <w:shd w:val="clear" w:color="auto" w:fill="auto"/>
            <w:noWrap/>
            <w:vAlign w:val="center"/>
            <w:hideMark/>
          </w:tcPr>
          <w:p w14:paraId="556BCB8A"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020" w:type="dxa"/>
            <w:tcBorders>
              <w:top w:val="nil"/>
              <w:left w:val="nil"/>
              <w:bottom w:val="nil"/>
              <w:right w:val="nil"/>
            </w:tcBorders>
            <w:shd w:val="clear" w:color="auto" w:fill="auto"/>
            <w:noWrap/>
            <w:vAlign w:val="center"/>
            <w:hideMark/>
          </w:tcPr>
          <w:p w14:paraId="236C61F3"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60" w:type="dxa"/>
            <w:tcBorders>
              <w:top w:val="nil"/>
              <w:left w:val="nil"/>
              <w:bottom w:val="nil"/>
              <w:right w:val="nil"/>
            </w:tcBorders>
            <w:shd w:val="clear" w:color="auto" w:fill="auto"/>
            <w:noWrap/>
            <w:vAlign w:val="center"/>
            <w:hideMark/>
          </w:tcPr>
          <w:p w14:paraId="0FF66193"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00" w:type="dxa"/>
            <w:tcBorders>
              <w:top w:val="single" w:sz="8" w:space="0" w:color="auto"/>
              <w:left w:val="nil"/>
              <w:bottom w:val="nil"/>
              <w:right w:val="nil"/>
            </w:tcBorders>
            <w:shd w:val="clear" w:color="auto" w:fill="auto"/>
            <w:noWrap/>
            <w:vAlign w:val="center"/>
            <w:hideMark/>
          </w:tcPr>
          <w:p w14:paraId="7A0A0403" w14:textId="77777777" w:rsidR="008E0684" w:rsidRPr="008E0684" w:rsidRDefault="008E0684" w:rsidP="008E0684">
            <w:pPr>
              <w:spacing w:after="0" w:line="240" w:lineRule="auto"/>
              <w:jc w:val="right"/>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2080" w:type="dxa"/>
            <w:tcBorders>
              <w:top w:val="nil"/>
              <w:left w:val="nil"/>
              <w:bottom w:val="nil"/>
              <w:right w:val="single" w:sz="8" w:space="0" w:color="auto"/>
            </w:tcBorders>
            <w:shd w:val="clear" w:color="auto" w:fill="auto"/>
            <w:noWrap/>
            <w:vAlign w:val="center"/>
            <w:hideMark/>
          </w:tcPr>
          <w:p w14:paraId="6D48EF75"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r>
      <w:tr w:rsidR="008E0684" w:rsidRPr="008E0684" w14:paraId="154F19A7" w14:textId="77777777" w:rsidTr="008E0684">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C49BEA"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 Hlavní celek 1 celkem bez DPH v Kč</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B9E5E09"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58A6D31"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2A8BB643"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4CDBEA6D"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2 405 400,00 Kč</w:t>
            </w:r>
          </w:p>
        </w:tc>
        <w:tc>
          <w:tcPr>
            <w:tcW w:w="2080" w:type="dxa"/>
            <w:tcBorders>
              <w:top w:val="nil"/>
              <w:left w:val="nil"/>
              <w:bottom w:val="single" w:sz="4" w:space="0" w:color="auto"/>
              <w:right w:val="single" w:sz="8" w:space="0" w:color="auto"/>
            </w:tcBorders>
            <w:shd w:val="clear" w:color="000000" w:fill="BFBFBF"/>
            <w:noWrap/>
            <w:vAlign w:val="bottom"/>
            <w:hideMark/>
          </w:tcPr>
          <w:p w14:paraId="2BBD3961"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r>
      <w:tr w:rsidR="008E0684" w:rsidRPr="008E0684" w14:paraId="6824826E" w14:textId="77777777" w:rsidTr="008E0684">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697E639"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 Hlavní celek 2 celkem bez DPH v Kč</w:t>
            </w:r>
          </w:p>
        </w:tc>
        <w:tc>
          <w:tcPr>
            <w:tcW w:w="1100" w:type="dxa"/>
            <w:tcBorders>
              <w:top w:val="nil"/>
              <w:left w:val="nil"/>
              <w:bottom w:val="single" w:sz="4" w:space="0" w:color="auto"/>
              <w:right w:val="single" w:sz="4" w:space="0" w:color="auto"/>
            </w:tcBorders>
            <w:shd w:val="clear" w:color="auto" w:fill="auto"/>
            <w:noWrap/>
            <w:vAlign w:val="center"/>
            <w:hideMark/>
          </w:tcPr>
          <w:p w14:paraId="5C67E848"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1946E840"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5048ADC6"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0F3F6C8F"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1 382 775,00 Kč</w:t>
            </w:r>
          </w:p>
        </w:tc>
        <w:tc>
          <w:tcPr>
            <w:tcW w:w="2080" w:type="dxa"/>
            <w:tcBorders>
              <w:top w:val="nil"/>
              <w:left w:val="nil"/>
              <w:bottom w:val="single" w:sz="4" w:space="0" w:color="auto"/>
              <w:right w:val="single" w:sz="8" w:space="0" w:color="auto"/>
            </w:tcBorders>
            <w:shd w:val="clear" w:color="000000" w:fill="BFBFBF"/>
            <w:noWrap/>
            <w:vAlign w:val="bottom"/>
            <w:hideMark/>
          </w:tcPr>
          <w:p w14:paraId="0F346572"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r>
      <w:tr w:rsidR="008E0684" w:rsidRPr="008E0684" w14:paraId="77CCF43B" w14:textId="77777777" w:rsidTr="008E0684">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ACA2C1"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3. Hlavní celek 3 celkem bez DPH v Kč</w:t>
            </w:r>
          </w:p>
        </w:tc>
        <w:tc>
          <w:tcPr>
            <w:tcW w:w="1100" w:type="dxa"/>
            <w:tcBorders>
              <w:top w:val="nil"/>
              <w:left w:val="nil"/>
              <w:bottom w:val="single" w:sz="4" w:space="0" w:color="auto"/>
              <w:right w:val="single" w:sz="4" w:space="0" w:color="auto"/>
            </w:tcBorders>
            <w:shd w:val="clear" w:color="auto" w:fill="auto"/>
            <w:noWrap/>
            <w:vAlign w:val="center"/>
            <w:hideMark/>
          </w:tcPr>
          <w:p w14:paraId="08ECBC6E"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7D05742A"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554675E7"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0B26087F"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260 400,00 Kč</w:t>
            </w:r>
          </w:p>
        </w:tc>
        <w:tc>
          <w:tcPr>
            <w:tcW w:w="2080" w:type="dxa"/>
            <w:tcBorders>
              <w:top w:val="nil"/>
              <w:left w:val="nil"/>
              <w:bottom w:val="single" w:sz="4" w:space="0" w:color="auto"/>
              <w:right w:val="single" w:sz="8" w:space="0" w:color="auto"/>
            </w:tcBorders>
            <w:shd w:val="clear" w:color="000000" w:fill="BFBFBF"/>
            <w:noWrap/>
            <w:vAlign w:val="bottom"/>
            <w:hideMark/>
          </w:tcPr>
          <w:p w14:paraId="4D20A0FD"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r>
      <w:tr w:rsidR="008E0684" w:rsidRPr="008E0684" w14:paraId="1A4C3D0E" w14:textId="77777777" w:rsidTr="008E0684">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C271F9"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Celková cena bez DPH v Kč</w:t>
            </w:r>
          </w:p>
        </w:tc>
        <w:tc>
          <w:tcPr>
            <w:tcW w:w="1100" w:type="dxa"/>
            <w:tcBorders>
              <w:top w:val="nil"/>
              <w:left w:val="nil"/>
              <w:bottom w:val="single" w:sz="4" w:space="0" w:color="auto"/>
              <w:right w:val="single" w:sz="4" w:space="0" w:color="auto"/>
            </w:tcBorders>
            <w:shd w:val="clear" w:color="auto" w:fill="auto"/>
            <w:noWrap/>
            <w:vAlign w:val="center"/>
            <w:hideMark/>
          </w:tcPr>
          <w:p w14:paraId="1A9B1EB9"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4BF65AB3"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45026769"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0845ED95"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4 048 575,00 Kč</w:t>
            </w:r>
          </w:p>
        </w:tc>
        <w:tc>
          <w:tcPr>
            <w:tcW w:w="2080" w:type="dxa"/>
            <w:tcBorders>
              <w:top w:val="nil"/>
              <w:left w:val="nil"/>
              <w:bottom w:val="single" w:sz="4" w:space="0" w:color="auto"/>
              <w:right w:val="single" w:sz="8" w:space="0" w:color="auto"/>
            </w:tcBorders>
            <w:shd w:val="clear" w:color="000000" w:fill="BFBFBF"/>
            <w:noWrap/>
            <w:vAlign w:val="bottom"/>
            <w:hideMark/>
          </w:tcPr>
          <w:p w14:paraId="7DB816B6"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r>
      <w:tr w:rsidR="008E0684" w:rsidRPr="008E0684" w14:paraId="68C1BFA3" w14:textId="77777777" w:rsidTr="008E0684">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CEFC27" w14:textId="7A774C5A"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DPH  21</w:t>
            </w:r>
            <w:r>
              <w:rPr>
                <w:rFonts w:ascii="Arial" w:eastAsia="Times New Roman" w:hAnsi="Arial" w:cs="Arial"/>
                <w:kern w:val="0"/>
                <w:lang w:eastAsia="cs-CZ"/>
                <w14:ligatures w14:val="none"/>
              </w:rPr>
              <w:t xml:space="preserve"> </w:t>
            </w:r>
            <w:r w:rsidRPr="008E0684">
              <w:rPr>
                <w:rFonts w:ascii="Arial" w:eastAsia="Times New Roman" w:hAnsi="Arial" w:cs="Arial"/>
                <w:kern w:val="0"/>
                <w:lang w:eastAsia="cs-CZ"/>
                <w14:ligatures w14:val="none"/>
              </w:rPr>
              <w:t>% v Kč</w:t>
            </w:r>
          </w:p>
        </w:tc>
        <w:tc>
          <w:tcPr>
            <w:tcW w:w="1100" w:type="dxa"/>
            <w:tcBorders>
              <w:top w:val="nil"/>
              <w:left w:val="nil"/>
              <w:bottom w:val="single" w:sz="4" w:space="0" w:color="auto"/>
              <w:right w:val="single" w:sz="4" w:space="0" w:color="auto"/>
            </w:tcBorders>
            <w:shd w:val="clear" w:color="auto" w:fill="auto"/>
            <w:noWrap/>
            <w:vAlign w:val="center"/>
            <w:hideMark/>
          </w:tcPr>
          <w:p w14:paraId="14AC5B9B"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33431177"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2F01D900"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74EE9583"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850 200,75 Kč</w:t>
            </w:r>
          </w:p>
        </w:tc>
        <w:tc>
          <w:tcPr>
            <w:tcW w:w="2080" w:type="dxa"/>
            <w:tcBorders>
              <w:top w:val="nil"/>
              <w:left w:val="nil"/>
              <w:bottom w:val="single" w:sz="4" w:space="0" w:color="auto"/>
              <w:right w:val="single" w:sz="8" w:space="0" w:color="auto"/>
            </w:tcBorders>
            <w:shd w:val="clear" w:color="000000" w:fill="BFBFBF"/>
            <w:noWrap/>
            <w:vAlign w:val="bottom"/>
            <w:hideMark/>
          </w:tcPr>
          <w:p w14:paraId="7FEAAB7C"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r>
      <w:tr w:rsidR="008E0684" w:rsidRPr="008E0684" w14:paraId="3218D1DC" w14:textId="77777777" w:rsidTr="008E0684">
        <w:trPr>
          <w:trHeight w:val="623"/>
        </w:trPr>
        <w:tc>
          <w:tcPr>
            <w:tcW w:w="596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BE1B956"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Celková cena Díla včetně DPH v Kč</w:t>
            </w:r>
          </w:p>
        </w:tc>
        <w:tc>
          <w:tcPr>
            <w:tcW w:w="1100" w:type="dxa"/>
            <w:tcBorders>
              <w:top w:val="nil"/>
              <w:left w:val="nil"/>
              <w:bottom w:val="single" w:sz="8" w:space="0" w:color="auto"/>
              <w:right w:val="single" w:sz="4" w:space="0" w:color="auto"/>
            </w:tcBorders>
            <w:shd w:val="clear" w:color="auto" w:fill="auto"/>
            <w:noWrap/>
            <w:vAlign w:val="center"/>
            <w:hideMark/>
          </w:tcPr>
          <w:p w14:paraId="4D901260"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single" w:sz="4" w:space="0" w:color="auto"/>
            </w:tcBorders>
            <w:shd w:val="clear" w:color="auto" w:fill="auto"/>
            <w:noWrap/>
            <w:vAlign w:val="center"/>
            <w:hideMark/>
          </w:tcPr>
          <w:p w14:paraId="2B1DC9B6"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single" w:sz="4" w:space="0" w:color="auto"/>
            </w:tcBorders>
            <w:shd w:val="clear" w:color="auto" w:fill="auto"/>
            <w:noWrap/>
            <w:vAlign w:val="center"/>
            <w:hideMark/>
          </w:tcPr>
          <w:p w14:paraId="30D026FB"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 </w:t>
            </w:r>
          </w:p>
        </w:tc>
        <w:tc>
          <w:tcPr>
            <w:tcW w:w="1900" w:type="dxa"/>
            <w:tcBorders>
              <w:top w:val="nil"/>
              <w:left w:val="nil"/>
              <w:bottom w:val="single" w:sz="8" w:space="0" w:color="auto"/>
              <w:right w:val="single" w:sz="4" w:space="0" w:color="auto"/>
            </w:tcBorders>
            <w:shd w:val="clear" w:color="auto" w:fill="auto"/>
            <w:noWrap/>
            <w:vAlign w:val="center"/>
            <w:hideMark/>
          </w:tcPr>
          <w:p w14:paraId="3C74392F" w14:textId="77777777" w:rsidR="008E0684" w:rsidRPr="008E0684" w:rsidRDefault="008E0684" w:rsidP="008E0684">
            <w:pPr>
              <w:spacing w:after="0" w:line="240" w:lineRule="auto"/>
              <w:jc w:val="right"/>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4 898 775,75 Kč</w:t>
            </w:r>
          </w:p>
        </w:tc>
        <w:tc>
          <w:tcPr>
            <w:tcW w:w="2080" w:type="dxa"/>
            <w:tcBorders>
              <w:top w:val="nil"/>
              <w:left w:val="nil"/>
              <w:bottom w:val="single" w:sz="8" w:space="0" w:color="auto"/>
              <w:right w:val="single" w:sz="8" w:space="0" w:color="auto"/>
            </w:tcBorders>
            <w:shd w:val="clear" w:color="000000" w:fill="BFBFBF"/>
            <w:noWrap/>
            <w:vAlign w:val="bottom"/>
            <w:hideMark/>
          </w:tcPr>
          <w:p w14:paraId="51C29D49"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r>
      <w:tr w:rsidR="008E0684" w:rsidRPr="008E0684" w14:paraId="5F81264B" w14:textId="77777777" w:rsidTr="008E0684">
        <w:trPr>
          <w:trHeight w:val="420"/>
        </w:trPr>
        <w:tc>
          <w:tcPr>
            <w:tcW w:w="14020" w:type="dxa"/>
            <w:gridSpan w:val="7"/>
            <w:tcBorders>
              <w:top w:val="single" w:sz="8" w:space="0" w:color="auto"/>
              <w:left w:val="nil"/>
              <w:bottom w:val="nil"/>
              <w:right w:val="nil"/>
            </w:tcBorders>
            <w:shd w:val="clear" w:color="auto" w:fill="auto"/>
            <w:vAlign w:val="center"/>
            <w:hideMark/>
          </w:tcPr>
          <w:p w14:paraId="7D37C4AD"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r>
      <w:tr w:rsidR="008E0684" w:rsidRPr="008E0684" w14:paraId="771F085E" w14:textId="77777777" w:rsidTr="008E0684">
        <w:trPr>
          <w:trHeight w:val="420"/>
        </w:trPr>
        <w:tc>
          <w:tcPr>
            <w:tcW w:w="1120" w:type="dxa"/>
            <w:tcBorders>
              <w:top w:val="nil"/>
              <w:left w:val="nil"/>
              <w:bottom w:val="nil"/>
              <w:right w:val="nil"/>
            </w:tcBorders>
            <w:shd w:val="clear" w:color="auto" w:fill="auto"/>
            <w:vAlign w:val="center"/>
            <w:hideMark/>
          </w:tcPr>
          <w:p w14:paraId="78A6F86A" w14:textId="77777777" w:rsidR="008E0684" w:rsidRPr="008E0684" w:rsidRDefault="008E0684" w:rsidP="008E0684">
            <w:pPr>
              <w:spacing w:after="0" w:line="240" w:lineRule="auto"/>
              <w:rPr>
                <w:rFonts w:ascii="Arial" w:eastAsia="Times New Roman" w:hAnsi="Arial" w:cs="Arial"/>
                <w:kern w:val="0"/>
                <w:lang w:eastAsia="cs-CZ"/>
                <w14:ligatures w14:val="none"/>
              </w:rPr>
            </w:pPr>
          </w:p>
        </w:tc>
        <w:tc>
          <w:tcPr>
            <w:tcW w:w="4840" w:type="dxa"/>
            <w:tcBorders>
              <w:top w:val="nil"/>
              <w:left w:val="nil"/>
              <w:bottom w:val="nil"/>
              <w:right w:val="nil"/>
            </w:tcBorders>
            <w:shd w:val="clear" w:color="auto" w:fill="auto"/>
            <w:vAlign w:val="center"/>
            <w:hideMark/>
          </w:tcPr>
          <w:p w14:paraId="3894ED4C"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100" w:type="dxa"/>
            <w:tcBorders>
              <w:top w:val="nil"/>
              <w:left w:val="nil"/>
              <w:bottom w:val="nil"/>
              <w:right w:val="nil"/>
            </w:tcBorders>
            <w:shd w:val="clear" w:color="auto" w:fill="auto"/>
            <w:vAlign w:val="center"/>
            <w:hideMark/>
          </w:tcPr>
          <w:p w14:paraId="446060F0"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020" w:type="dxa"/>
            <w:tcBorders>
              <w:top w:val="nil"/>
              <w:left w:val="nil"/>
              <w:bottom w:val="nil"/>
              <w:right w:val="nil"/>
            </w:tcBorders>
            <w:shd w:val="clear" w:color="auto" w:fill="auto"/>
            <w:vAlign w:val="center"/>
            <w:hideMark/>
          </w:tcPr>
          <w:p w14:paraId="4073B958"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vAlign w:val="center"/>
            <w:hideMark/>
          </w:tcPr>
          <w:p w14:paraId="329A3CDC"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vAlign w:val="center"/>
            <w:hideMark/>
          </w:tcPr>
          <w:p w14:paraId="621DA03B"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bottom"/>
            <w:hideMark/>
          </w:tcPr>
          <w:p w14:paraId="2598EF3F"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r>
      <w:tr w:rsidR="008E0684" w:rsidRPr="008E0684" w14:paraId="61975326" w14:textId="77777777" w:rsidTr="008E0684">
        <w:trPr>
          <w:trHeight w:val="690"/>
        </w:trPr>
        <w:tc>
          <w:tcPr>
            <w:tcW w:w="14020" w:type="dxa"/>
            <w:gridSpan w:val="7"/>
            <w:tcBorders>
              <w:top w:val="nil"/>
              <w:left w:val="nil"/>
              <w:bottom w:val="nil"/>
              <w:right w:val="nil"/>
            </w:tcBorders>
            <w:shd w:val="clear" w:color="auto" w:fill="auto"/>
            <w:vAlign w:val="center"/>
            <w:hideMark/>
          </w:tcPr>
          <w:p w14:paraId="7C90FF19"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1) Jedná se o položky, u kterých nelze předem objektivně stanovit přesný počet Měrných jednotek, zadavatel proto stanoví v Zadávací dokumentaci počet Měrných jednotek kvalifikovaným odhadem.</w:t>
            </w:r>
          </w:p>
        </w:tc>
      </w:tr>
      <w:tr w:rsidR="008E0684" w:rsidRPr="008E0684" w14:paraId="772AEF25" w14:textId="77777777" w:rsidTr="008E0684">
        <w:trPr>
          <w:trHeight w:val="690"/>
        </w:trPr>
        <w:tc>
          <w:tcPr>
            <w:tcW w:w="14020" w:type="dxa"/>
            <w:gridSpan w:val="7"/>
            <w:tcBorders>
              <w:top w:val="nil"/>
              <w:left w:val="nil"/>
              <w:bottom w:val="nil"/>
              <w:right w:val="nil"/>
            </w:tcBorders>
            <w:shd w:val="clear" w:color="auto" w:fill="auto"/>
            <w:vAlign w:val="center"/>
            <w:hideMark/>
          </w:tcPr>
          <w:p w14:paraId="055DB665"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2) V případě, že se v době zadávání Veřejné zakázky nepředpokládá změna katastrální hranice, bude vždy uvedena 1 Měrná jednotka, jejíž výše je v Zadávací dokumentaci limitovaná. </w:t>
            </w:r>
          </w:p>
        </w:tc>
      </w:tr>
      <w:tr w:rsidR="008E0684" w:rsidRPr="008E0684" w14:paraId="43794B09" w14:textId="77777777" w:rsidTr="008E0684">
        <w:trPr>
          <w:trHeight w:val="960"/>
        </w:trPr>
        <w:tc>
          <w:tcPr>
            <w:tcW w:w="14020" w:type="dxa"/>
            <w:gridSpan w:val="7"/>
            <w:tcBorders>
              <w:top w:val="nil"/>
              <w:left w:val="nil"/>
              <w:bottom w:val="nil"/>
              <w:right w:val="nil"/>
            </w:tcBorders>
            <w:shd w:val="clear" w:color="auto" w:fill="auto"/>
            <w:vAlign w:val="center"/>
            <w:hideMark/>
          </w:tcPr>
          <w:p w14:paraId="45254FF5"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3)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8E0684" w:rsidRPr="008E0684" w14:paraId="07B0FEFA" w14:textId="77777777" w:rsidTr="008E0684">
        <w:trPr>
          <w:trHeight w:val="420"/>
        </w:trPr>
        <w:tc>
          <w:tcPr>
            <w:tcW w:w="14020" w:type="dxa"/>
            <w:gridSpan w:val="7"/>
            <w:tcBorders>
              <w:top w:val="nil"/>
              <w:left w:val="nil"/>
              <w:bottom w:val="nil"/>
              <w:right w:val="nil"/>
            </w:tcBorders>
            <w:shd w:val="clear" w:color="auto" w:fill="auto"/>
            <w:vAlign w:val="center"/>
            <w:hideMark/>
          </w:tcPr>
          <w:p w14:paraId="1F407ABA"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xml:space="preserve">4) Termín stanovuje Objednatel. </w:t>
            </w:r>
          </w:p>
        </w:tc>
      </w:tr>
      <w:tr w:rsidR="008E0684" w:rsidRPr="008E0684" w14:paraId="23F15D78" w14:textId="77777777" w:rsidTr="008E0684">
        <w:trPr>
          <w:trHeight w:val="420"/>
        </w:trPr>
        <w:tc>
          <w:tcPr>
            <w:tcW w:w="14020" w:type="dxa"/>
            <w:gridSpan w:val="7"/>
            <w:tcBorders>
              <w:top w:val="nil"/>
              <w:left w:val="nil"/>
              <w:bottom w:val="nil"/>
              <w:right w:val="nil"/>
            </w:tcBorders>
            <w:shd w:val="clear" w:color="auto" w:fill="auto"/>
            <w:vAlign w:val="center"/>
            <w:hideMark/>
          </w:tcPr>
          <w:p w14:paraId="2C326249"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5) Počet Měrných jednotek bude stanoven podle původní katastrální hranice.</w:t>
            </w:r>
          </w:p>
        </w:tc>
      </w:tr>
      <w:tr w:rsidR="008E0684" w:rsidRPr="008E0684" w14:paraId="50CA372B" w14:textId="77777777" w:rsidTr="008E0684">
        <w:trPr>
          <w:trHeight w:val="420"/>
        </w:trPr>
        <w:tc>
          <w:tcPr>
            <w:tcW w:w="14020" w:type="dxa"/>
            <w:gridSpan w:val="7"/>
            <w:tcBorders>
              <w:top w:val="nil"/>
              <w:left w:val="nil"/>
              <w:bottom w:val="nil"/>
              <w:right w:val="nil"/>
            </w:tcBorders>
            <w:shd w:val="clear" w:color="auto" w:fill="auto"/>
            <w:vAlign w:val="center"/>
            <w:hideMark/>
          </w:tcPr>
          <w:p w14:paraId="7D9B7AFD"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6) Ceny jsou uváděny s přesností na dvě desetinná místa.</w:t>
            </w:r>
          </w:p>
        </w:tc>
      </w:tr>
      <w:tr w:rsidR="008E0684" w:rsidRPr="008E0684" w14:paraId="0F7DBBBC" w14:textId="77777777" w:rsidTr="008E0684">
        <w:trPr>
          <w:trHeight w:val="1245"/>
        </w:trPr>
        <w:tc>
          <w:tcPr>
            <w:tcW w:w="14020" w:type="dxa"/>
            <w:gridSpan w:val="7"/>
            <w:tcBorders>
              <w:top w:val="nil"/>
              <w:left w:val="nil"/>
              <w:bottom w:val="nil"/>
              <w:right w:val="nil"/>
            </w:tcBorders>
            <w:shd w:val="clear" w:color="auto" w:fill="auto"/>
            <w:vAlign w:val="center"/>
            <w:hideMark/>
          </w:tcPr>
          <w:p w14:paraId="78B33ED0"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7)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8E0684" w:rsidRPr="008E0684" w14:paraId="0B93D73A" w14:textId="77777777" w:rsidTr="008E0684">
        <w:trPr>
          <w:trHeight w:val="1230"/>
        </w:trPr>
        <w:tc>
          <w:tcPr>
            <w:tcW w:w="14020" w:type="dxa"/>
            <w:gridSpan w:val="7"/>
            <w:tcBorders>
              <w:top w:val="nil"/>
              <w:left w:val="nil"/>
              <w:bottom w:val="nil"/>
              <w:right w:val="nil"/>
            </w:tcBorders>
            <w:shd w:val="clear" w:color="auto" w:fill="auto"/>
            <w:vAlign w:val="center"/>
            <w:hideMark/>
          </w:tcPr>
          <w:p w14:paraId="6597CCAC"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8)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zněna jména vlastníka nebo přenesení věcných a jiných práv a povinností, poznámek apod., zapsaných do KN po vydání rozhodnutí o schválení návrhu.</w:t>
            </w:r>
          </w:p>
        </w:tc>
      </w:tr>
      <w:tr w:rsidR="008E0684" w:rsidRPr="008E0684" w14:paraId="0CFB7E1F" w14:textId="77777777" w:rsidTr="008E0684">
        <w:trPr>
          <w:trHeight w:val="420"/>
        </w:trPr>
        <w:tc>
          <w:tcPr>
            <w:tcW w:w="1120" w:type="dxa"/>
            <w:tcBorders>
              <w:top w:val="nil"/>
              <w:left w:val="nil"/>
              <w:bottom w:val="nil"/>
              <w:right w:val="nil"/>
            </w:tcBorders>
            <w:shd w:val="clear" w:color="auto" w:fill="auto"/>
            <w:noWrap/>
            <w:vAlign w:val="bottom"/>
            <w:hideMark/>
          </w:tcPr>
          <w:p w14:paraId="41B47F65" w14:textId="77777777" w:rsidR="008E0684" w:rsidRPr="008E0684" w:rsidRDefault="008E0684" w:rsidP="008E0684">
            <w:pPr>
              <w:spacing w:after="0" w:line="240" w:lineRule="auto"/>
              <w:rPr>
                <w:rFonts w:ascii="Arial" w:eastAsia="Times New Roman" w:hAnsi="Arial" w:cs="Arial"/>
                <w:kern w:val="0"/>
                <w:lang w:eastAsia="cs-CZ"/>
                <w14:ligatures w14:val="none"/>
              </w:rPr>
            </w:pPr>
          </w:p>
        </w:tc>
        <w:tc>
          <w:tcPr>
            <w:tcW w:w="4840" w:type="dxa"/>
            <w:tcBorders>
              <w:top w:val="nil"/>
              <w:left w:val="nil"/>
              <w:bottom w:val="nil"/>
              <w:right w:val="nil"/>
            </w:tcBorders>
            <w:shd w:val="clear" w:color="auto" w:fill="auto"/>
            <w:noWrap/>
            <w:vAlign w:val="bottom"/>
            <w:hideMark/>
          </w:tcPr>
          <w:p w14:paraId="44882FCA"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100" w:type="dxa"/>
            <w:tcBorders>
              <w:top w:val="nil"/>
              <w:left w:val="nil"/>
              <w:bottom w:val="nil"/>
              <w:right w:val="nil"/>
            </w:tcBorders>
            <w:shd w:val="clear" w:color="auto" w:fill="auto"/>
            <w:noWrap/>
            <w:vAlign w:val="bottom"/>
            <w:hideMark/>
          </w:tcPr>
          <w:p w14:paraId="379E3A04"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020" w:type="dxa"/>
            <w:tcBorders>
              <w:top w:val="nil"/>
              <w:left w:val="nil"/>
              <w:bottom w:val="nil"/>
              <w:right w:val="nil"/>
            </w:tcBorders>
            <w:shd w:val="clear" w:color="auto" w:fill="auto"/>
            <w:noWrap/>
            <w:vAlign w:val="bottom"/>
            <w:hideMark/>
          </w:tcPr>
          <w:p w14:paraId="4C2478EE"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bottom"/>
            <w:hideMark/>
          </w:tcPr>
          <w:p w14:paraId="2E401542"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bottom"/>
            <w:hideMark/>
          </w:tcPr>
          <w:p w14:paraId="6B7C53CC"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bottom"/>
            <w:hideMark/>
          </w:tcPr>
          <w:p w14:paraId="1BA7BC9C"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r>
      <w:tr w:rsidR="008E0684" w:rsidRPr="008E0684" w14:paraId="6EB8FBC3" w14:textId="77777777" w:rsidTr="008E0684">
        <w:trPr>
          <w:trHeight w:val="420"/>
        </w:trPr>
        <w:tc>
          <w:tcPr>
            <w:tcW w:w="5960" w:type="dxa"/>
            <w:gridSpan w:val="2"/>
            <w:tcBorders>
              <w:top w:val="nil"/>
              <w:left w:val="nil"/>
              <w:bottom w:val="nil"/>
              <w:right w:val="nil"/>
            </w:tcBorders>
            <w:shd w:val="clear" w:color="auto" w:fill="auto"/>
            <w:vAlign w:val="center"/>
            <w:hideMark/>
          </w:tcPr>
          <w:p w14:paraId="27222FBF" w14:textId="77777777" w:rsidR="008E0684" w:rsidRPr="008E0684" w:rsidRDefault="008E0684" w:rsidP="008E0684">
            <w:pPr>
              <w:spacing w:after="0" w:line="240" w:lineRule="auto"/>
              <w:rPr>
                <w:rFonts w:ascii="Arial" w:eastAsia="Times New Roman" w:hAnsi="Arial" w:cs="Arial"/>
                <w:b/>
                <w:bCs/>
                <w:kern w:val="0"/>
                <w:lang w:eastAsia="cs-CZ"/>
                <w14:ligatures w14:val="none"/>
              </w:rPr>
            </w:pPr>
            <w:r w:rsidRPr="008E0684">
              <w:rPr>
                <w:rFonts w:ascii="Arial" w:eastAsia="Times New Roman" w:hAnsi="Arial" w:cs="Arial"/>
                <w:b/>
                <w:bCs/>
                <w:kern w:val="0"/>
                <w:lang w:eastAsia="cs-CZ"/>
                <w14:ligatures w14:val="none"/>
              </w:rPr>
              <w:t>Poznámka:</w:t>
            </w:r>
          </w:p>
        </w:tc>
        <w:tc>
          <w:tcPr>
            <w:tcW w:w="1100" w:type="dxa"/>
            <w:tcBorders>
              <w:top w:val="nil"/>
              <w:left w:val="nil"/>
              <w:bottom w:val="nil"/>
              <w:right w:val="nil"/>
            </w:tcBorders>
            <w:shd w:val="clear" w:color="auto" w:fill="auto"/>
            <w:noWrap/>
            <w:vAlign w:val="bottom"/>
            <w:hideMark/>
          </w:tcPr>
          <w:p w14:paraId="658E8CF9" w14:textId="77777777" w:rsidR="008E0684" w:rsidRPr="008E0684" w:rsidRDefault="008E0684" w:rsidP="008E0684">
            <w:pPr>
              <w:spacing w:after="0" w:line="240" w:lineRule="auto"/>
              <w:rPr>
                <w:rFonts w:ascii="Arial" w:eastAsia="Times New Roman" w:hAnsi="Arial" w:cs="Arial"/>
                <w:b/>
                <w:bCs/>
                <w:kern w:val="0"/>
                <w:lang w:eastAsia="cs-CZ"/>
                <w14:ligatures w14:val="none"/>
              </w:rPr>
            </w:pPr>
          </w:p>
        </w:tc>
        <w:tc>
          <w:tcPr>
            <w:tcW w:w="1020" w:type="dxa"/>
            <w:tcBorders>
              <w:top w:val="nil"/>
              <w:left w:val="nil"/>
              <w:bottom w:val="nil"/>
              <w:right w:val="nil"/>
            </w:tcBorders>
            <w:shd w:val="clear" w:color="auto" w:fill="auto"/>
            <w:noWrap/>
            <w:vAlign w:val="bottom"/>
            <w:hideMark/>
          </w:tcPr>
          <w:p w14:paraId="28C31D73"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bottom"/>
            <w:hideMark/>
          </w:tcPr>
          <w:p w14:paraId="604D9B51"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bottom"/>
            <w:hideMark/>
          </w:tcPr>
          <w:p w14:paraId="1C4C6AC3"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bottom"/>
            <w:hideMark/>
          </w:tcPr>
          <w:p w14:paraId="3AA889BD"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r>
      <w:tr w:rsidR="008E0684" w:rsidRPr="008E0684" w14:paraId="0F064F68" w14:textId="77777777" w:rsidTr="008E0684">
        <w:trPr>
          <w:trHeight w:val="420"/>
        </w:trPr>
        <w:tc>
          <w:tcPr>
            <w:tcW w:w="1120" w:type="dxa"/>
            <w:tcBorders>
              <w:top w:val="nil"/>
              <w:left w:val="nil"/>
              <w:bottom w:val="nil"/>
              <w:right w:val="nil"/>
            </w:tcBorders>
            <w:shd w:val="clear" w:color="000000" w:fill="BFBFBF"/>
            <w:noWrap/>
            <w:vAlign w:val="center"/>
            <w:hideMark/>
          </w:tcPr>
          <w:p w14:paraId="499F5B74"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 </w:t>
            </w:r>
          </w:p>
        </w:tc>
        <w:tc>
          <w:tcPr>
            <w:tcW w:w="4840" w:type="dxa"/>
            <w:tcBorders>
              <w:top w:val="nil"/>
              <w:left w:val="nil"/>
              <w:bottom w:val="nil"/>
              <w:right w:val="nil"/>
            </w:tcBorders>
            <w:shd w:val="clear" w:color="auto" w:fill="auto"/>
            <w:noWrap/>
            <w:vAlign w:val="center"/>
            <w:hideMark/>
          </w:tcPr>
          <w:p w14:paraId="01845579"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nevyplňovat</w:t>
            </w:r>
          </w:p>
        </w:tc>
        <w:tc>
          <w:tcPr>
            <w:tcW w:w="1100" w:type="dxa"/>
            <w:tcBorders>
              <w:top w:val="nil"/>
              <w:left w:val="nil"/>
              <w:bottom w:val="nil"/>
              <w:right w:val="nil"/>
            </w:tcBorders>
            <w:shd w:val="clear" w:color="auto" w:fill="auto"/>
            <w:noWrap/>
            <w:vAlign w:val="center"/>
            <w:hideMark/>
          </w:tcPr>
          <w:p w14:paraId="4CCFBEC0" w14:textId="77777777" w:rsidR="008E0684" w:rsidRPr="008E0684" w:rsidRDefault="008E0684" w:rsidP="008E0684">
            <w:pPr>
              <w:spacing w:after="0" w:line="240" w:lineRule="auto"/>
              <w:rPr>
                <w:rFonts w:ascii="Arial" w:eastAsia="Times New Roman" w:hAnsi="Arial" w:cs="Arial"/>
                <w:kern w:val="0"/>
                <w:lang w:eastAsia="cs-CZ"/>
                <w14:ligatures w14:val="none"/>
              </w:rPr>
            </w:pPr>
          </w:p>
        </w:tc>
        <w:tc>
          <w:tcPr>
            <w:tcW w:w="1020" w:type="dxa"/>
            <w:tcBorders>
              <w:top w:val="nil"/>
              <w:left w:val="nil"/>
              <w:bottom w:val="nil"/>
              <w:right w:val="nil"/>
            </w:tcBorders>
            <w:shd w:val="clear" w:color="auto" w:fill="auto"/>
            <w:noWrap/>
            <w:vAlign w:val="center"/>
            <w:hideMark/>
          </w:tcPr>
          <w:p w14:paraId="58D5A3A4"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center"/>
            <w:hideMark/>
          </w:tcPr>
          <w:p w14:paraId="16F3B25B"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center"/>
            <w:hideMark/>
          </w:tcPr>
          <w:p w14:paraId="1E0E167E"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center"/>
            <w:hideMark/>
          </w:tcPr>
          <w:p w14:paraId="1D81938D"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r>
      <w:tr w:rsidR="008E0684" w:rsidRPr="008E0684" w14:paraId="74192215" w14:textId="77777777" w:rsidTr="008E0684">
        <w:trPr>
          <w:trHeight w:val="600"/>
        </w:trPr>
        <w:tc>
          <w:tcPr>
            <w:tcW w:w="1120" w:type="dxa"/>
            <w:tcBorders>
              <w:top w:val="nil"/>
              <w:left w:val="nil"/>
              <w:bottom w:val="nil"/>
              <w:right w:val="nil"/>
            </w:tcBorders>
            <w:shd w:val="clear" w:color="auto" w:fill="auto"/>
            <w:noWrap/>
            <w:vAlign w:val="bottom"/>
            <w:hideMark/>
          </w:tcPr>
          <w:p w14:paraId="002111B1"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4840" w:type="dxa"/>
            <w:tcBorders>
              <w:top w:val="nil"/>
              <w:left w:val="nil"/>
              <w:bottom w:val="nil"/>
              <w:right w:val="nil"/>
            </w:tcBorders>
            <w:shd w:val="clear" w:color="auto" w:fill="auto"/>
            <w:noWrap/>
            <w:vAlign w:val="center"/>
            <w:hideMark/>
          </w:tcPr>
          <w:p w14:paraId="0FB05CAA" w14:textId="77777777" w:rsidR="008E0684" w:rsidRPr="008E0684" w:rsidRDefault="008E0684" w:rsidP="008E0684">
            <w:pPr>
              <w:spacing w:after="0" w:line="240" w:lineRule="auto"/>
              <w:rPr>
                <w:rFonts w:ascii="Arial" w:eastAsia="Times New Roman" w:hAnsi="Arial" w:cs="Arial"/>
                <w:kern w:val="0"/>
                <w:lang w:eastAsia="cs-CZ"/>
                <w14:ligatures w14:val="none"/>
              </w:rPr>
            </w:pPr>
            <w:r w:rsidRPr="008E0684">
              <w:rPr>
                <w:rFonts w:ascii="Arial" w:eastAsia="Times New Roman" w:hAnsi="Arial" w:cs="Arial"/>
                <w:kern w:val="0"/>
                <w:lang w:eastAsia="cs-CZ"/>
                <w14:ligatures w14:val="none"/>
              </w:rPr>
              <w:t>DTR – dokumentace technického řešení PSZ</w:t>
            </w:r>
          </w:p>
        </w:tc>
        <w:tc>
          <w:tcPr>
            <w:tcW w:w="1100" w:type="dxa"/>
            <w:tcBorders>
              <w:top w:val="nil"/>
              <w:left w:val="nil"/>
              <w:bottom w:val="nil"/>
              <w:right w:val="nil"/>
            </w:tcBorders>
            <w:shd w:val="clear" w:color="auto" w:fill="auto"/>
            <w:noWrap/>
            <w:vAlign w:val="bottom"/>
            <w:hideMark/>
          </w:tcPr>
          <w:p w14:paraId="7BDFA36C" w14:textId="77777777" w:rsidR="008E0684" w:rsidRPr="008E0684" w:rsidRDefault="008E0684" w:rsidP="008E0684">
            <w:pPr>
              <w:spacing w:after="0" w:line="240" w:lineRule="auto"/>
              <w:rPr>
                <w:rFonts w:ascii="Arial" w:eastAsia="Times New Roman" w:hAnsi="Arial" w:cs="Arial"/>
                <w:kern w:val="0"/>
                <w:lang w:eastAsia="cs-CZ"/>
                <w14:ligatures w14:val="none"/>
              </w:rPr>
            </w:pPr>
          </w:p>
        </w:tc>
        <w:tc>
          <w:tcPr>
            <w:tcW w:w="1020" w:type="dxa"/>
            <w:tcBorders>
              <w:top w:val="nil"/>
              <w:left w:val="nil"/>
              <w:bottom w:val="nil"/>
              <w:right w:val="nil"/>
            </w:tcBorders>
            <w:shd w:val="clear" w:color="auto" w:fill="auto"/>
            <w:noWrap/>
            <w:vAlign w:val="bottom"/>
            <w:hideMark/>
          </w:tcPr>
          <w:p w14:paraId="4D8D613F"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bottom"/>
            <w:hideMark/>
          </w:tcPr>
          <w:p w14:paraId="43D89969"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bottom"/>
            <w:hideMark/>
          </w:tcPr>
          <w:p w14:paraId="67821DB8"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bottom"/>
            <w:hideMark/>
          </w:tcPr>
          <w:p w14:paraId="05BB0E1D" w14:textId="77777777" w:rsidR="008E0684" w:rsidRPr="008E0684" w:rsidRDefault="008E0684" w:rsidP="008E0684">
            <w:pPr>
              <w:spacing w:after="0" w:line="240" w:lineRule="auto"/>
              <w:rPr>
                <w:rFonts w:ascii="Times New Roman" w:eastAsia="Times New Roman" w:hAnsi="Times New Roman" w:cs="Times New Roman"/>
                <w:kern w:val="0"/>
                <w:sz w:val="20"/>
                <w:szCs w:val="20"/>
                <w:lang w:eastAsia="cs-CZ"/>
                <w14:ligatures w14:val="none"/>
              </w:rPr>
            </w:pPr>
          </w:p>
        </w:tc>
      </w:tr>
    </w:tbl>
    <w:p w14:paraId="1B7AD132" w14:textId="77777777" w:rsidR="00366EFB" w:rsidRPr="00ED6435" w:rsidRDefault="00366EFB" w:rsidP="00366EFB">
      <w:pPr>
        <w:spacing w:line="240" w:lineRule="auto"/>
        <w:rPr>
          <w:rFonts w:ascii="Arial" w:hAnsi="Arial" w:cs="Arial"/>
        </w:rPr>
      </w:pPr>
    </w:p>
    <w:sectPr w:rsidR="00366EFB" w:rsidRPr="00ED6435" w:rsidSect="007E6FFD">
      <w:headerReference w:type="first" r:id="rId17"/>
      <w:footerReference w:type="first" r:id="rId18"/>
      <w:pgSz w:w="16838" w:h="23811" w:code="8"/>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E3E0" w14:textId="77777777" w:rsidR="009A6A72" w:rsidRDefault="009A6A72" w:rsidP="007936E4">
      <w:pPr>
        <w:spacing w:after="0"/>
      </w:pPr>
      <w:r>
        <w:separator/>
      </w:r>
    </w:p>
  </w:endnote>
  <w:endnote w:type="continuationSeparator" w:id="0">
    <w:p w14:paraId="5A4FDCFA" w14:textId="77777777" w:rsidR="009A6A72" w:rsidRDefault="009A6A72" w:rsidP="007936E4">
      <w:pPr>
        <w:spacing w:after="0"/>
      </w:pPr>
      <w:r>
        <w:continuationSeparator/>
      </w:r>
    </w:p>
  </w:endnote>
  <w:endnote w:type="continuationNotice" w:id="1">
    <w:p w14:paraId="7913528B" w14:textId="77777777" w:rsidR="009A6A72" w:rsidRDefault="009A6A72"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BoldMT">
    <w:altName w:val="Arial"/>
    <w:panose1 w:val="00000000000000000000"/>
    <w:charset w:val="EE"/>
    <w:family w:val="auto"/>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3D35B066"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4E52FB">
      <w:rPr>
        <w:rFonts w:ascii="Arial" w:hAnsi="Arial" w:cs="Arial"/>
        <w:sz w:val="16"/>
      </w:rPr>
      <w:t>3</w:t>
    </w:r>
    <w:r w:rsidR="007E6FFD">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5DA3" w14:textId="77777777" w:rsidR="004E52FB" w:rsidRDefault="004E52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DE90C" w14:textId="77777777" w:rsidR="009A6A72" w:rsidRDefault="009A6A72" w:rsidP="007936E4">
      <w:pPr>
        <w:spacing w:after="0"/>
      </w:pPr>
      <w:r>
        <w:separator/>
      </w:r>
    </w:p>
  </w:footnote>
  <w:footnote w:type="continuationSeparator" w:id="0">
    <w:p w14:paraId="36D31FFE" w14:textId="77777777" w:rsidR="009A6A72" w:rsidRDefault="009A6A72" w:rsidP="007936E4">
      <w:pPr>
        <w:spacing w:after="0"/>
      </w:pPr>
      <w:r>
        <w:continuationSeparator/>
      </w:r>
    </w:p>
  </w:footnote>
  <w:footnote w:type="continuationNotice" w:id="1">
    <w:p w14:paraId="1254ECDA" w14:textId="77777777" w:rsidR="009A6A72" w:rsidRDefault="009A6A72"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C569220"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DE6BC9">
      <w:rPr>
        <w:szCs w:val="16"/>
      </w:rPr>
      <w:t>Stonařov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7D309A1F"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EE51C1">
      <w:rPr>
        <w:rFonts w:cs="Arial"/>
        <w:szCs w:val="16"/>
        <w:lang w:val="fr-FR" w:eastAsia="cs-CZ"/>
      </w:rPr>
      <w:t>23-2021-520201/</w:t>
    </w:r>
    <w:r w:rsidR="005623AF">
      <w:rPr>
        <w:rFonts w:cs="Arial"/>
        <w:szCs w:val="16"/>
        <w:lang w:val="fr-FR" w:eastAsia="cs-CZ"/>
      </w:rPr>
      <w:t>4</w:t>
    </w:r>
    <w:r>
      <w:rPr>
        <w:rFonts w:cs="Arial"/>
        <w:szCs w:val="16"/>
        <w:lang w:val="fr-FR" w:eastAsia="cs-CZ"/>
      </w:rPr>
      <w:tab/>
    </w:r>
    <w:r>
      <w:rPr>
        <w:rFonts w:cs="Arial"/>
        <w:szCs w:val="16"/>
        <w:lang w:val="fr-FR" w:eastAsia="cs-CZ"/>
      </w:rPr>
      <w:tab/>
    </w:r>
    <w:r w:rsidRPr="001D4BED">
      <w:rPr>
        <w:rFonts w:cs="Arial"/>
        <w:szCs w:val="16"/>
        <w:lang w:val="fr-FR" w:eastAsia="cs-CZ"/>
      </w:rPr>
      <w:tab/>
    </w:r>
    <w:r w:rsidR="00EE51C1">
      <w:rPr>
        <w:rFonts w:cs="Arial"/>
        <w:szCs w:val="16"/>
        <w:lang w:val="fr-FR" w:eastAsia="cs-CZ"/>
      </w:rPr>
      <w:tab/>
    </w:r>
    <w:r w:rsidRPr="001D4BED">
      <w:rPr>
        <w:rFonts w:cs="Arial"/>
        <w:szCs w:val="16"/>
        <w:lang w:val="fr-FR" w:eastAsia="cs-CZ"/>
      </w:rPr>
      <w:t>Číslo Smlouvy Zhotovitele:</w:t>
    </w:r>
    <w:r w:rsidR="00EE51C1">
      <w:rPr>
        <w:rFonts w:cs="Arial"/>
        <w:szCs w:val="16"/>
        <w:lang w:val="fr-FR" w:eastAsia="cs-CZ"/>
      </w:rPr>
      <w:t xml:space="preserve"> 11/2021</w:t>
    </w:r>
    <w:r w:rsidRPr="001D4BED">
      <w:rPr>
        <w:rFonts w:cs="Arial"/>
        <w:szCs w:val="16"/>
        <w:lang w:val="fr-FR" w:eastAsia="cs-CZ"/>
      </w:rPr>
      <w:tab/>
    </w:r>
  </w:p>
  <w:p w14:paraId="6F75F815" w14:textId="497F0B04" w:rsidR="00043079" w:rsidRPr="006D39F5" w:rsidRDefault="00043079" w:rsidP="00E0086F">
    <w:pPr>
      <w:pStyle w:val="Zhlav"/>
      <w:pBdr>
        <w:bottom w:val="single" w:sz="6" w:space="1" w:color="auto"/>
      </w:pBdr>
      <w:tabs>
        <w:tab w:val="clear" w:pos="4703"/>
        <w:tab w:val="clear" w:pos="9406"/>
        <w:tab w:val="left" w:pos="4536"/>
      </w:tabs>
      <w:spacing w:after="0" w:line="240" w:lineRule="auto"/>
      <w:jc w:val="both"/>
      <w:rPr>
        <w:rFonts w:cs="Arial"/>
        <w:b/>
        <w:bCs/>
        <w:szCs w:val="16"/>
        <w:lang w:val="fr-FR" w:eastAsia="cs-CZ"/>
      </w:rPr>
    </w:pPr>
    <w:r w:rsidRPr="001D4BED">
      <w:rPr>
        <w:rFonts w:cs="Arial"/>
        <w:szCs w:val="16"/>
        <w:lang w:val="fr-FR" w:eastAsia="cs-CZ"/>
      </w:rPr>
      <w:tab/>
    </w:r>
    <w:r w:rsidRPr="001D4BED">
      <w:rPr>
        <w:rFonts w:cs="Arial"/>
        <w:szCs w:val="16"/>
        <w:lang w:val="fr-FR" w:eastAsia="cs-CZ"/>
      </w:rPr>
      <w:tab/>
    </w:r>
    <w:r w:rsidRPr="00EE51C1">
      <w:rPr>
        <w:rFonts w:cs="Arial"/>
        <w:b/>
        <w:bCs/>
        <w:szCs w:val="16"/>
        <w:lang w:val="fr-FR" w:eastAsia="cs-CZ"/>
      </w:rPr>
      <w:t xml:space="preserve">Komplexní pozemkové úpravy </w:t>
    </w:r>
    <w:r w:rsidR="00EE51C1">
      <w:rPr>
        <w:rFonts w:cs="Arial"/>
        <w:b/>
        <w:bCs/>
        <w:szCs w:val="16"/>
        <w:lang w:val="fr-FR" w:eastAsia="cs-CZ"/>
      </w:rPr>
      <w:t>Stonařov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A56A" w14:textId="5FD8B8FC" w:rsidR="004E52FB" w:rsidRPr="004E52FB" w:rsidRDefault="004E52FB" w:rsidP="004E52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1D1232"/>
    <w:multiLevelType w:val="multilevel"/>
    <w:tmpl w:val="C78E18CA"/>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ascii="Arial" w:hAnsi="Arial" w:cs="Arial"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1E09A3"/>
    <w:multiLevelType w:val="multilevel"/>
    <w:tmpl w:val="DA5CA3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5"/>
  </w:num>
  <w:num w:numId="2" w16cid:durableId="2107381581">
    <w:abstractNumId w:val="5"/>
  </w:num>
  <w:num w:numId="3" w16cid:durableId="376590071">
    <w:abstractNumId w:val="7"/>
  </w:num>
  <w:num w:numId="4" w16cid:durableId="907034161">
    <w:abstractNumId w:val="13"/>
  </w:num>
  <w:num w:numId="5" w16cid:durableId="2001225391">
    <w:abstractNumId w:val="3"/>
  </w:num>
  <w:num w:numId="6" w16cid:durableId="1251088131">
    <w:abstractNumId w:val="9"/>
  </w:num>
  <w:num w:numId="7" w16cid:durableId="708072732">
    <w:abstractNumId w:val="1"/>
  </w:num>
  <w:num w:numId="8" w16cid:durableId="2088570880">
    <w:abstractNumId w:val="0"/>
  </w:num>
  <w:num w:numId="9" w16cid:durableId="695468307">
    <w:abstractNumId w:val="2"/>
  </w:num>
  <w:num w:numId="10" w16cid:durableId="901017247">
    <w:abstractNumId w:val="18"/>
  </w:num>
  <w:num w:numId="11" w16cid:durableId="1639145949">
    <w:abstractNumId w:val="6"/>
  </w:num>
  <w:num w:numId="12" w16cid:durableId="713506796">
    <w:abstractNumId w:val="16"/>
  </w:num>
  <w:num w:numId="13" w16cid:durableId="684092465">
    <w:abstractNumId w:val="12"/>
  </w:num>
  <w:num w:numId="14" w16cid:durableId="1864975807">
    <w:abstractNumId w:val="4"/>
  </w:num>
  <w:num w:numId="15" w16cid:durableId="982346941">
    <w:abstractNumId w:val="10"/>
  </w:num>
  <w:num w:numId="16" w16cid:durableId="1742673720">
    <w:abstractNumId w:val="14"/>
  </w:num>
  <w:num w:numId="17" w16cid:durableId="1838420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1"/>
  </w:num>
  <w:num w:numId="20" w16cid:durableId="612437958">
    <w:abstractNumId w:val="8"/>
  </w:num>
  <w:num w:numId="21" w16cid:durableId="1760909472">
    <w:abstractNumId w:val="13"/>
  </w:num>
  <w:num w:numId="22" w16cid:durableId="145687068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55A"/>
    <w:rsid w:val="00001A81"/>
    <w:rsid w:val="00001B85"/>
    <w:rsid w:val="00002053"/>
    <w:rsid w:val="000024A4"/>
    <w:rsid w:val="000035BF"/>
    <w:rsid w:val="000043C9"/>
    <w:rsid w:val="00004EE5"/>
    <w:rsid w:val="00004FA2"/>
    <w:rsid w:val="00006588"/>
    <w:rsid w:val="00006591"/>
    <w:rsid w:val="00006795"/>
    <w:rsid w:val="000125A9"/>
    <w:rsid w:val="0001270D"/>
    <w:rsid w:val="0001281B"/>
    <w:rsid w:val="000129D0"/>
    <w:rsid w:val="00012F3E"/>
    <w:rsid w:val="0001351E"/>
    <w:rsid w:val="00015425"/>
    <w:rsid w:val="0001592E"/>
    <w:rsid w:val="00016223"/>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6D9"/>
    <w:rsid w:val="00051DEB"/>
    <w:rsid w:val="00052027"/>
    <w:rsid w:val="0005310A"/>
    <w:rsid w:val="000534FA"/>
    <w:rsid w:val="00054FA7"/>
    <w:rsid w:val="00055348"/>
    <w:rsid w:val="00055462"/>
    <w:rsid w:val="00055649"/>
    <w:rsid w:val="000556BC"/>
    <w:rsid w:val="000557B4"/>
    <w:rsid w:val="0005621A"/>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87CBF"/>
    <w:rsid w:val="00090891"/>
    <w:rsid w:val="00090C0A"/>
    <w:rsid w:val="00091BF3"/>
    <w:rsid w:val="00091D71"/>
    <w:rsid w:val="00092449"/>
    <w:rsid w:val="0009322A"/>
    <w:rsid w:val="0009491D"/>
    <w:rsid w:val="00094E7D"/>
    <w:rsid w:val="00095558"/>
    <w:rsid w:val="00095ED6"/>
    <w:rsid w:val="00095F1B"/>
    <w:rsid w:val="00095FA9"/>
    <w:rsid w:val="000967C9"/>
    <w:rsid w:val="000969C4"/>
    <w:rsid w:val="00096B93"/>
    <w:rsid w:val="00096D20"/>
    <w:rsid w:val="00096E56"/>
    <w:rsid w:val="000A03AE"/>
    <w:rsid w:val="000A0980"/>
    <w:rsid w:val="000A0DA0"/>
    <w:rsid w:val="000A13CF"/>
    <w:rsid w:val="000A2018"/>
    <w:rsid w:val="000A226D"/>
    <w:rsid w:val="000A2322"/>
    <w:rsid w:val="000A2328"/>
    <w:rsid w:val="000A36C1"/>
    <w:rsid w:val="000A37B0"/>
    <w:rsid w:val="000A3A5F"/>
    <w:rsid w:val="000A3D72"/>
    <w:rsid w:val="000A4816"/>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9AF"/>
    <w:rsid w:val="000C0BD2"/>
    <w:rsid w:val="000C1902"/>
    <w:rsid w:val="000C1FF4"/>
    <w:rsid w:val="000C2369"/>
    <w:rsid w:val="000C2F93"/>
    <w:rsid w:val="000C33CC"/>
    <w:rsid w:val="000C379F"/>
    <w:rsid w:val="000C3BA4"/>
    <w:rsid w:val="000C3EDD"/>
    <w:rsid w:val="000C4475"/>
    <w:rsid w:val="000C484B"/>
    <w:rsid w:val="000C65AB"/>
    <w:rsid w:val="000C68CA"/>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0F8B"/>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D06"/>
    <w:rsid w:val="001313B9"/>
    <w:rsid w:val="0013226B"/>
    <w:rsid w:val="00132A67"/>
    <w:rsid w:val="00132DD9"/>
    <w:rsid w:val="00133D07"/>
    <w:rsid w:val="00134D05"/>
    <w:rsid w:val="00134FCF"/>
    <w:rsid w:val="00135400"/>
    <w:rsid w:val="00136F16"/>
    <w:rsid w:val="001405B8"/>
    <w:rsid w:val="001409F1"/>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C7"/>
    <w:rsid w:val="00173B98"/>
    <w:rsid w:val="00173CF0"/>
    <w:rsid w:val="001746E6"/>
    <w:rsid w:val="00175EAD"/>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87F7E"/>
    <w:rsid w:val="0019063D"/>
    <w:rsid w:val="00190D35"/>
    <w:rsid w:val="00190DD1"/>
    <w:rsid w:val="0019136F"/>
    <w:rsid w:val="00191902"/>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276"/>
    <w:rsid w:val="001A76D3"/>
    <w:rsid w:val="001A78EE"/>
    <w:rsid w:val="001B026B"/>
    <w:rsid w:val="001B085F"/>
    <w:rsid w:val="001B0A7A"/>
    <w:rsid w:val="001B0C0C"/>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9E6"/>
    <w:rsid w:val="001D09F0"/>
    <w:rsid w:val="001D215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634"/>
    <w:rsid w:val="001E2B1E"/>
    <w:rsid w:val="001E3A1B"/>
    <w:rsid w:val="001E435A"/>
    <w:rsid w:val="001E4B15"/>
    <w:rsid w:val="001E51F8"/>
    <w:rsid w:val="001E5547"/>
    <w:rsid w:val="001E5D29"/>
    <w:rsid w:val="001E5F3A"/>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494A"/>
    <w:rsid w:val="0020553F"/>
    <w:rsid w:val="002057AB"/>
    <w:rsid w:val="00205DFC"/>
    <w:rsid w:val="00207846"/>
    <w:rsid w:val="00207B39"/>
    <w:rsid w:val="00210B7C"/>
    <w:rsid w:val="0021157D"/>
    <w:rsid w:val="002126E2"/>
    <w:rsid w:val="0021275B"/>
    <w:rsid w:val="00213868"/>
    <w:rsid w:val="00213E37"/>
    <w:rsid w:val="00213F86"/>
    <w:rsid w:val="002146CA"/>
    <w:rsid w:val="00214ED4"/>
    <w:rsid w:val="00214FB3"/>
    <w:rsid w:val="00215588"/>
    <w:rsid w:val="00216E03"/>
    <w:rsid w:val="0021777A"/>
    <w:rsid w:val="00217A40"/>
    <w:rsid w:val="00217CC6"/>
    <w:rsid w:val="00217E8B"/>
    <w:rsid w:val="00217F57"/>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22BF"/>
    <w:rsid w:val="002324AC"/>
    <w:rsid w:val="00232B98"/>
    <w:rsid w:val="0023338B"/>
    <w:rsid w:val="0023354B"/>
    <w:rsid w:val="0023367E"/>
    <w:rsid w:val="00233C6C"/>
    <w:rsid w:val="00233E65"/>
    <w:rsid w:val="00233ED7"/>
    <w:rsid w:val="00234B50"/>
    <w:rsid w:val="0023503B"/>
    <w:rsid w:val="00235689"/>
    <w:rsid w:val="00237BE0"/>
    <w:rsid w:val="00240461"/>
    <w:rsid w:val="00240B25"/>
    <w:rsid w:val="00240B29"/>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26E"/>
    <w:rsid w:val="00250E4A"/>
    <w:rsid w:val="002514C0"/>
    <w:rsid w:val="00251DD1"/>
    <w:rsid w:val="00251F7D"/>
    <w:rsid w:val="00253DEB"/>
    <w:rsid w:val="002544C1"/>
    <w:rsid w:val="002550D9"/>
    <w:rsid w:val="00255151"/>
    <w:rsid w:val="00256693"/>
    <w:rsid w:val="00256DC7"/>
    <w:rsid w:val="00257568"/>
    <w:rsid w:val="00257EE2"/>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1D1C"/>
    <w:rsid w:val="002732E4"/>
    <w:rsid w:val="002734A2"/>
    <w:rsid w:val="00273825"/>
    <w:rsid w:val="00273D67"/>
    <w:rsid w:val="0027408D"/>
    <w:rsid w:val="00274B37"/>
    <w:rsid w:val="002756C5"/>
    <w:rsid w:val="00275953"/>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8793D"/>
    <w:rsid w:val="00291113"/>
    <w:rsid w:val="00291E5B"/>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E7C31"/>
    <w:rsid w:val="002F012F"/>
    <w:rsid w:val="002F0A03"/>
    <w:rsid w:val="002F1900"/>
    <w:rsid w:val="002F20B9"/>
    <w:rsid w:val="002F2212"/>
    <w:rsid w:val="002F2620"/>
    <w:rsid w:val="002F2B82"/>
    <w:rsid w:val="002F3921"/>
    <w:rsid w:val="002F3E07"/>
    <w:rsid w:val="002F5185"/>
    <w:rsid w:val="002F5958"/>
    <w:rsid w:val="002F7ADC"/>
    <w:rsid w:val="002F7EE5"/>
    <w:rsid w:val="0030021B"/>
    <w:rsid w:val="00300329"/>
    <w:rsid w:val="003003B9"/>
    <w:rsid w:val="00300DAC"/>
    <w:rsid w:val="003010ED"/>
    <w:rsid w:val="0030413D"/>
    <w:rsid w:val="003044F0"/>
    <w:rsid w:val="00305AD0"/>
    <w:rsid w:val="00306A7C"/>
    <w:rsid w:val="00306B48"/>
    <w:rsid w:val="003071D5"/>
    <w:rsid w:val="003073D3"/>
    <w:rsid w:val="003077E0"/>
    <w:rsid w:val="00307B48"/>
    <w:rsid w:val="0031001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9B5"/>
    <w:rsid w:val="00342E09"/>
    <w:rsid w:val="00343835"/>
    <w:rsid w:val="00343F93"/>
    <w:rsid w:val="00344A8B"/>
    <w:rsid w:val="0034595D"/>
    <w:rsid w:val="00347DB4"/>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3C3"/>
    <w:rsid w:val="00362587"/>
    <w:rsid w:val="0036302A"/>
    <w:rsid w:val="0036315A"/>
    <w:rsid w:val="0036335F"/>
    <w:rsid w:val="00363385"/>
    <w:rsid w:val="00363483"/>
    <w:rsid w:val="0036541B"/>
    <w:rsid w:val="0036565D"/>
    <w:rsid w:val="00365773"/>
    <w:rsid w:val="00366BBE"/>
    <w:rsid w:val="00366EFB"/>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F40"/>
    <w:rsid w:val="00393AB7"/>
    <w:rsid w:val="00394855"/>
    <w:rsid w:val="00394958"/>
    <w:rsid w:val="00395278"/>
    <w:rsid w:val="00397924"/>
    <w:rsid w:val="00397A36"/>
    <w:rsid w:val="003A0C5F"/>
    <w:rsid w:val="003A1C0B"/>
    <w:rsid w:val="003A1E59"/>
    <w:rsid w:val="003A25A8"/>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655"/>
    <w:rsid w:val="003B589C"/>
    <w:rsid w:val="003B593C"/>
    <w:rsid w:val="003B721F"/>
    <w:rsid w:val="003B7DFB"/>
    <w:rsid w:val="003B7F9E"/>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1A10"/>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54"/>
    <w:rsid w:val="00423292"/>
    <w:rsid w:val="0042338D"/>
    <w:rsid w:val="00423887"/>
    <w:rsid w:val="004252ED"/>
    <w:rsid w:val="00425A0F"/>
    <w:rsid w:val="00426469"/>
    <w:rsid w:val="004271AB"/>
    <w:rsid w:val="004278DF"/>
    <w:rsid w:val="00427ABE"/>
    <w:rsid w:val="0043079B"/>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6D15"/>
    <w:rsid w:val="0044709E"/>
    <w:rsid w:val="004473A4"/>
    <w:rsid w:val="00447F54"/>
    <w:rsid w:val="00450440"/>
    <w:rsid w:val="00451EB1"/>
    <w:rsid w:val="00452A49"/>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8C1"/>
    <w:rsid w:val="00467AFB"/>
    <w:rsid w:val="00470070"/>
    <w:rsid w:val="0047084A"/>
    <w:rsid w:val="0047149C"/>
    <w:rsid w:val="004715F7"/>
    <w:rsid w:val="0047180D"/>
    <w:rsid w:val="0047353F"/>
    <w:rsid w:val="0047432A"/>
    <w:rsid w:val="004748CE"/>
    <w:rsid w:val="00475203"/>
    <w:rsid w:val="004758C4"/>
    <w:rsid w:val="00475B8F"/>
    <w:rsid w:val="004760C7"/>
    <w:rsid w:val="00476E79"/>
    <w:rsid w:val="004778C7"/>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9F8"/>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2FB"/>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250"/>
    <w:rsid w:val="0050639C"/>
    <w:rsid w:val="005063B1"/>
    <w:rsid w:val="00506D94"/>
    <w:rsid w:val="00506DA2"/>
    <w:rsid w:val="0050748F"/>
    <w:rsid w:val="00510E41"/>
    <w:rsid w:val="00510F2A"/>
    <w:rsid w:val="005113AC"/>
    <w:rsid w:val="00511BDF"/>
    <w:rsid w:val="00511EB0"/>
    <w:rsid w:val="005121FE"/>
    <w:rsid w:val="0051293F"/>
    <w:rsid w:val="0051355A"/>
    <w:rsid w:val="00514227"/>
    <w:rsid w:val="00514C05"/>
    <w:rsid w:val="00515815"/>
    <w:rsid w:val="005158CC"/>
    <w:rsid w:val="00516299"/>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36B"/>
    <w:rsid w:val="00547AF4"/>
    <w:rsid w:val="00547FD3"/>
    <w:rsid w:val="005502C0"/>
    <w:rsid w:val="00553621"/>
    <w:rsid w:val="00553DE3"/>
    <w:rsid w:val="00554498"/>
    <w:rsid w:val="0055670A"/>
    <w:rsid w:val="00556845"/>
    <w:rsid w:val="00557202"/>
    <w:rsid w:val="005574E8"/>
    <w:rsid w:val="0055789C"/>
    <w:rsid w:val="00560201"/>
    <w:rsid w:val="00560698"/>
    <w:rsid w:val="00560916"/>
    <w:rsid w:val="00560FF3"/>
    <w:rsid w:val="00561043"/>
    <w:rsid w:val="0056162D"/>
    <w:rsid w:val="005616B2"/>
    <w:rsid w:val="005617AC"/>
    <w:rsid w:val="005620A8"/>
    <w:rsid w:val="0056227A"/>
    <w:rsid w:val="005622B6"/>
    <w:rsid w:val="005623AF"/>
    <w:rsid w:val="00563119"/>
    <w:rsid w:val="005632B5"/>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6441"/>
    <w:rsid w:val="00596B2C"/>
    <w:rsid w:val="005975CA"/>
    <w:rsid w:val="005978E8"/>
    <w:rsid w:val="00597AFF"/>
    <w:rsid w:val="00597FEB"/>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A7E8C"/>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5B3C"/>
    <w:rsid w:val="005C61DB"/>
    <w:rsid w:val="005C6B87"/>
    <w:rsid w:val="005C6B89"/>
    <w:rsid w:val="005C710B"/>
    <w:rsid w:val="005C7BF8"/>
    <w:rsid w:val="005D0B9B"/>
    <w:rsid w:val="005D1810"/>
    <w:rsid w:val="005D18DD"/>
    <w:rsid w:val="005D1995"/>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97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09"/>
    <w:rsid w:val="005F566E"/>
    <w:rsid w:val="005F7117"/>
    <w:rsid w:val="005F726A"/>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2C2"/>
    <w:rsid w:val="00612BAD"/>
    <w:rsid w:val="00612DC3"/>
    <w:rsid w:val="00613EFC"/>
    <w:rsid w:val="0061454C"/>
    <w:rsid w:val="00614712"/>
    <w:rsid w:val="00614CA3"/>
    <w:rsid w:val="00615542"/>
    <w:rsid w:val="00615FCA"/>
    <w:rsid w:val="00616338"/>
    <w:rsid w:val="006171D3"/>
    <w:rsid w:val="00617631"/>
    <w:rsid w:val="00617C68"/>
    <w:rsid w:val="00620B2E"/>
    <w:rsid w:val="00621937"/>
    <w:rsid w:val="00622F03"/>
    <w:rsid w:val="00623AB5"/>
    <w:rsid w:val="0062419E"/>
    <w:rsid w:val="006246B0"/>
    <w:rsid w:val="00625710"/>
    <w:rsid w:val="00625F29"/>
    <w:rsid w:val="00626291"/>
    <w:rsid w:val="00626367"/>
    <w:rsid w:val="0062652E"/>
    <w:rsid w:val="00626C66"/>
    <w:rsid w:val="00627255"/>
    <w:rsid w:val="00627AC3"/>
    <w:rsid w:val="00627F24"/>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201"/>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59"/>
    <w:rsid w:val="006976E6"/>
    <w:rsid w:val="00697906"/>
    <w:rsid w:val="00697CD7"/>
    <w:rsid w:val="006A0C07"/>
    <w:rsid w:val="006A0DB9"/>
    <w:rsid w:val="006A11D6"/>
    <w:rsid w:val="006A11D8"/>
    <w:rsid w:val="006A17A3"/>
    <w:rsid w:val="006A2168"/>
    <w:rsid w:val="006A2295"/>
    <w:rsid w:val="006A25F9"/>
    <w:rsid w:val="006A2733"/>
    <w:rsid w:val="006A3484"/>
    <w:rsid w:val="006A412F"/>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59C6"/>
    <w:rsid w:val="006C637B"/>
    <w:rsid w:val="006C7BBC"/>
    <w:rsid w:val="006D186A"/>
    <w:rsid w:val="006D1923"/>
    <w:rsid w:val="006D1B7B"/>
    <w:rsid w:val="006D30DD"/>
    <w:rsid w:val="006D36B0"/>
    <w:rsid w:val="006D392A"/>
    <w:rsid w:val="006D39F5"/>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165"/>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C84"/>
    <w:rsid w:val="00724E7C"/>
    <w:rsid w:val="00725411"/>
    <w:rsid w:val="0072554F"/>
    <w:rsid w:val="00725CEC"/>
    <w:rsid w:val="00725F1B"/>
    <w:rsid w:val="007274EC"/>
    <w:rsid w:val="00727FB2"/>
    <w:rsid w:val="00730242"/>
    <w:rsid w:val="00730AC1"/>
    <w:rsid w:val="007321D5"/>
    <w:rsid w:val="0073239A"/>
    <w:rsid w:val="007351BB"/>
    <w:rsid w:val="00736073"/>
    <w:rsid w:val="00736568"/>
    <w:rsid w:val="00737124"/>
    <w:rsid w:val="00737783"/>
    <w:rsid w:val="00737B08"/>
    <w:rsid w:val="00737E37"/>
    <w:rsid w:val="007400FD"/>
    <w:rsid w:val="00741178"/>
    <w:rsid w:val="00742AB4"/>
    <w:rsid w:val="007430C5"/>
    <w:rsid w:val="007447B4"/>
    <w:rsid w:val="00745388"/>
    <w:rsid w:val="00745C7F"/>
    <w:rsid w:val="00746A86"/>
    <w:rsid w:val="00746D20"/>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CC1"/>
    <w:rsid w:val="00777D86"/>
    <w:rsid w:val="00777F04"/>
    <w:rsid w:val="007802EB"/>
    <w:rsid w:val="00780557"/>
    <w:rsid w:val="00780A4A"/>
    <w:rsid w:val="00780A59"/>
    <w:rsid w:val="0078132B"/>
    <w:rsid w:val="0078253D"/>
    <w:rsid w:val="007828B4"/>
    <w:rsid w:val="00783826"/>
    <w:rsid w:val="00783C0D"/>
    <w:rsid w:val="00783FBB"/>
    <w:rsid w:val="007846E1"/>
    <w:rsid w:val="00784C3F"/>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46B"/>
    <w:rsid w:val="007B15A5"/>
    <w:rsid w:val="007B196F"/>
    <w:rsid w:val="007B38B9"/>
    <w:rsid w:val="007B3BE2"/>
    <w:rsid w:val="007B3ED7"/>
    <w:rsid w:val="007B41C8"/>
    <w:rsid w:val="007B47B9"/>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5142"/>
    <w:rsid w:val="007C5EFE"/>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6FFD"/>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2741"/>
    <w:rsid w:val="00812A96"/>
    <w:rsid w:val="00814A2D"/>
    <w:rsid w:val="00815095"/>
    <w:rsid w:val="00816AD6"/>
    <w:rsid w:val="008178E0"/>
    <w:rsid w:val="00820570"/>
    <w:rsid w:val="008205C2"/>
    <w:rsid w:val="008206D6"/>
    <w:rsid w:val="00822189"/>
    <w:rsid w:val="00823082"/>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7FF"/>
    <w:rsid w:val="00853097"/>
    <w:rsid w:val="00853376"/>
    <w:rsid w:val="00855F12"/>
    <w:rsid w:val="00856781"/>
    <w:rsid w:val="00857781"/>
    <w:rsid w:val="008600D1"/>
    <w:rsid w:val="008624DD"/>
    <w:rsid w:val="008624EC"/>
    <w:rsid w:val="008630AA"/>
    <w:rsid w:val="00864F8D"/>
    <w:rsid w:val="008658B9"/>
    <w:rsid w:val="008658DE"/>
    <w:rsid w:val="00865BD1"/>
    <w:rsid w:val="00865F0C"/>
    <w:rsid w:val="00867C63"/>
    <w:rsid w:val="00870A7C"/>
    <w:rsid w:val="00872593"/>
    <w:rsid w:val="008728AC"/>
    <w:rsid w:val="00873478"/>
    <w:rsid w:val="00873E55"/>
    <w:rsid w:val="00873E7A"/>
    <w:rsid w:val="0087402D"/>
    <w:rsid w:val="008741D3"/>
    <w:rsid w:val="0087451F"/>
    <w:rsid w:val="00875190"/>
    <w:rsid w:val="00875305"/>
    <w:rsid w:val="00875735"/>
    <w:rsid w:val="008759C2"/>
    <w:rsid w:val="00875BF0"/>
    <w:rsid w:val="00875D09"/>
    <w:rsid w:val="00877793"/>
    <w:rsid w:val="00877D59"/>
    <w:rsid w:val="00880C07"/>
    <w:rsid w:val="00881731"/>
    <w:rsid w:val="00881CCD"/>
    <w:rsid w:val="008831F4"/>
    <w:rsid w:val="00883B09"/>
    <w:rsid w:val="00884A7C"/>
    <w:rsid w:val="008867E3"/>
    <w:rsid w:val="00886ADD"/>
    <w:rsid w:val="00887302"/>
    <w:rsid w:val="00887760"/>
    <w:rsid w:val="00887D83"/>
    <w:rsid w:val="0089067A"/>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32F4"/>
    <w:rsid w:val="008C3435"/>
    <w:rsid w:val="008C34FC"/>
    <w:rsid w:val="008C3722"/>
    <w:rsid w:val="008C47EE"/>
    <w:rsid w:val="008C4AB9"/>
    <w:rsid w:val="008C5D7B"/>
    <w:rsid w:val="008C6DF9"/>
    <w:rsid w:val="008C76AB"/>
    <w:rsid w:val="008C794C"/>
    <w:rsid w:val="008D1061"/>
    <w:rsid w:val="008D1AFD"/>
    <w:rsid w:val="008D21DB"/>
    <w:rsid w:val="008D2412"/>
    <w:rsid w:val="008D2DA8"/>
    <w:rsid w:val="008D399A"/>
    <w:rsid w:val="008D454C"/>
    <w:rsid w:val="008D4ECD"/>
    <w:rsid w:val="008D5269"/>
    <w:rsid w:val="008D60F8"/>
    <w:rsid w:val="008D743C"/>
    <w:rsid w:val="008E0443"/>
    <w:rsid w:val="008E0684"/>
    <w:rsid w:val="008E17C3"/>
    <w:rsid w:val="008E1931"/>
    <w:rsid w:val="008E343A"/>
    <w:rsid w:val="008E35DE"/>
    <w:rsid w:val="008E502E"/>
    <w:rsid w:val="008E523D"/>
    <w:rsid w:val="008E527D"/>
    <w:rsid w:val="008E5965"/>
    <w:rsid w:val="008E5F1A"/>
    <w:rsid w:val="008E5FC7"/>
    <w:rsid w:val="008E636F"/>
    <w:rsid w:val="008E7106"/>
    <w:rsid w:val="008E72EB"/>
    <w:rsid w:val="008F2995"/>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12090"/>
    <w:rsid w:val="0091239E"/>
    <w:rsid w:val="00912CBC"/>
    <w:rsid w:val="0091306D"/>
    <w:rsid w:val="009139FE"/>
    <w:rsid w:val="00914C54"/>
    <w:rsid w:val="00915FFC"/>
    <w:rsid w:val="009178CD"/>
    <w:rsid w:val="00920359"/>
    <w:rsid w:val="00921C8C"/>
    <w:rsid w:val="00921D5E"/>
    <w:rsid w:val="00922216"/>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32DD"/>
    <w:rsid w:val="00934370"/>
    <w:rsid w:val="00934B5D"/>
    <w:rsid w:val="009353C8"/>
    <w:rsid w:val="00935518"/>
    <w:rsid w:val="009355C9"/>
    <w:rsid w:val="00935DCA"/>
    <w:rsid w:val="00935E19"/>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99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461"/>
    <w:rsid w:val="009555F4"/>
    <w:rsid w:val="0095632F"/>
    <w:rsid w:val="00956DBD"/>
    <w:rsid w:val="00957147"/>
    <w:rsid w:val="009572CE"/>
    <w:rsid w:val="00957D33"/>
    <w:rsid w:val="00957DAA"/>
    <w:rsid w:val="00957EB0"/>
    <w:rsid w:val="009602DB"/>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984"/>
    <w:rsid w:val="00967DF5"/>
    <w:rsid w:val="0097017D"/>
    <w:rsid w:val="00970D3B"/>
    <w:rsid w:val="009714A1"/>
    <w:rsid w:val="00971D79"/>
    <w:rsid w:val="0097260A"/>
    <w:rsid w:val="00972A3C"/>
    <w:rsid w:val="0097313D"/>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58AC"/>
    <w:rsid w:val="00995B7C"/>
    <w:rsid w:val="00995C13"/>
    <w:rsid w:val="0099638D"/>
    <w:rsid w:val="00996DDF"/>
    <w:rsid w:val="00996E5D"/>
    <w:rsid w:val="0099736B"/>
    <w:rsid w:val="00997885"/>
    <w:rsid w:val="00997C11"/>
    <w:rsid w:val="009A1A0A"/>
    <w:rsid w:val="009A47DA"/>
    <w:rsid w:val="009A4A81"/>
    <w:rsid w:val="009A5581"/>
    <w:rsid w:val="009A5AB1"/>
    <w:rsid w:val="009A5DCA"/>
    <w:rsid w:val="009A5DE6"/>
    <w:rsid w:val="009A62AE"/>
    <w:rsid w:val="009A6A72"/>
    <w:rsid w:val="009A6DC7"/>
    <w:rsid w:val="009A7A23"/>
    <w:rsid w:val="009A7F06"/>
    <w:rsid w:val="009B0D50"/>
    <w:rsid w:val="009B1CF0"/>
    <w:rsid w:val="009B2733"/>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353"/>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7AE4"/>
    <w:rsid w:val="00A21469"/>
    <w:rsid w:val="00A22349"/>
    <w:rsid w:val="00A22BB4"/>
    <w:rsid w:val="00A23869"/>
    <w:rsid w:val="00A238BE"/>
    <w:rsid w:val="00A25D5D"/>
    <w:rsid w:val="00A26B27"/>
    <w:rsid w:val="00A26D12"/>
    <w:rsid w:val="00A30589"/>
    <w:rsid w:val="00A3084C"/>
    <w:rsid w:val="00A30942"/>
    <w:rsid w:val="00A32500"/>
    <w:rsid w:val="00A32D27"/>
    <w:rsid w:val="00A33700"/>
    <w:rsid w:val="00A33E6B"/>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630E"/>
    <w:rsid w:val="00A57354"/>
    <w:rsid w:val="00A5783C"/>
    <w:rsid w:val="00A578D6"/>
    <w:rsid w:val="00A601A9"/>
    <w:rsid w:val="00A60CAF"/>
    <w:rsid w:val="00A613F3"/>
    <w:rsid w:val="00A61609"/>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6A3C"/>
    <w:rsid w:val="00AA707B"/>
    <w:rsid w:val="00AA7FCD"/>
    <w:rsid w:val="00AB095C"/>
    <w:rsid w:val="00AB1575"/>
    <w:rsid w:val="00AB3C95"/>
    <w:rsid w:val="00AB4826"/>
    <w:rsid w:val="00AB565B"/>
    <w:rsid w:val="00AB73DE"/>
    <w:rsid w:val="00AC03B1"/>
    <w:rsid w:val="00AC09E6"/>
    <w:rsid w:val="00AC1BD2"/>
    <w:rsid w:val="00AC27CF"/>
    <w:rsid w:val="00AC40B5"/>
    <w:rsid w:val="00AC4980"/>
    <w:rsid w:val="00AC4D08"/>
    <w:rsid w:val="00AC54FA"/>
    <w:rsid w:val="00AC5D2F"/>
    <w:rsid w:val="00AC6F47"/>
    <w:rsid w:val="00AC7165"/>
    <w:rsid w:val="00AC74BE"/>
    <w:rsid w:val="00AC7E2E"/>
    <w:rsid w:val="00AD0FFC"/>
    <w:rsid w:val="00AD1B73"/>
    <w:rsid w:val="00AD1C34"/>
    <w:rsid w:val="00AD2BC8"/>
    <w:rsid w:val="00AD36F0"/>
    <w:rsid w:val="00AD3A63"/>
    <w:rsid w:val="00AD55B3"/>
    <w:rsid w:val="00AD5799"/>
    <w:rsid w:val="00AD602D"/>
    <w:rsid w:val="00AD69FC"/>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5271"/>
    <w:rsid w:val="00B068A5"/>
    <w:rsid w:val="00B07080"/>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A4E"/>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295"/>
    <w:rsid w:val="00B4338A"/>
    <w:rsid w:val="00B43737"/>
    <w:rsid w:val="00B43890"/>
    <w:rsid w:val="00B43B3F"/>
    <w:rsid w:val="00B43FF1"/>
    <w:rsid w:val="00B44BC0"/>
    <w:rsid w:val="00B4569F"/>
    <w:rsid w:val="00B46279"/>
    <w:rsid w:val="00B463E7"/>
    <w:rsid w:val="00B46B7A"/>
    <w:rsid w:val="00B4708C"/>
    <w:rsid w:val="00B476CC"/>
    <w:rsid w:val="00B47773"/>
    <w:rsid w:val="00B504AE"/>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2AA9"/>
    <w:rsid w:val="00B63AC7"/>
    <w:rsid w:val="00B64242"/>
    <w:rsid w:val="00B64EAB"/>
    <w:rsid w:val="00B66EFF"/>
    <w:rsid w:val="00B66FB1"/>
    <w:rsid w:val="00B67221"/>
    <w:rsid w:val="00B67F90"/>
    <w:rsid w:val="00B70A10"/>
    <w:rsid w:val="00B71B7E"/>
    <w:rsid w:val="00B72125"/>
    <w:rsid w:val="00B72888"/>
    <w:rsid w:val="00B728CC"/>
    <w:rsid w:val="00B7330F"/>
    <w:rsid w:val="00B736FE"/>
    <w:rsid w:val="00B73854"/>
    <w:rsid w:val="00B73EC4"/>
    <w:rsid w:val="00B747ED"/>
    <w:rsid w:val="00B75EAC"/>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C12"/>
    <w:rsid w:val="00BA0138"/>
    <w:rsid w:val="00BA2F6B"/>
    <w:rsid w:val="00BA30C8"/>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907"/>
    <w:rsid w:val="00BC1C33"/>
    <w:rsid w:val="00BC2011"/>
    <w:rsid w:val="00BC2FFE"/>
    <w:rsid w:val="00BC3C64"/>
    <w:rsid w:val="00BC3CBC"/>
    <w:rsid w:val="00BC54BD"/>
    <w:rsid w:val="00BC57ED"/>
    <w:rsid w:val="00BC732D"/>
    <w:rsid w:val="00BC7B0A"/>
    <w:rsid w:val="00BD0032"/>
    <w:rsid w:val="00BD0257"/>
    <w:rsid w:val="00BD19A4"/>
    <w:rsid w:val="00BD3EEA"/>
    <w:rsid w:val="00BD3F01"/>
    <w:rsid w:val="00BD50DE"/>
    <w:rsid w:val="00BD51D9"/>
    <w:rsid w:val="00BD59C3"/>
    <w:rsid w:val="00BD622E"/>
    <w:rsid w:val="00BD6CD3"/>
    <w:rsid w:val="00BD7BD4"/>
    <w:rsid w:val="00BD7DD8"/>
    <w:rsid w:val="00BE0093"/>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9B1"/>
    <w:rsid w:val="00BF0B4D"/>
    <w:rsid w:val="00BF0C57"/>
    <w:rsid w:val="00BF1525"/>
    <w:rsid w:val="00BF17C1"/>
    <w:rsid w:val="00BF187B"/>
    <w:rsid w:val="00BF1F63"/>
    <w:rsid w:val="00BF39C5"/>
    <w:rsid w:val="00BF3CA9"/>
    <w:rsid w:val="00BF4151"/>
    <w:rsid w:val="00BF4CB7"/>
    <w:rsid w:val="00BF4EAB"/>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27E4B"/>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8CB"/>
    <w:rsid w:val="00C72084"/>
    <w:rsid w:val="00C733F6"/>
    <w:rsid w:val="00C73A5B"/>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0346"/>
    <w:rsid w:val="00C90FAA"/>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520"/>
    <w:rsid w:val="00CA56E5"/>
    <w:rsid w:val="00CA7319"/>
    <w:rsid w:val="00CA7858"/>
    <w:rsid w:val="00CA7BBD"/>
    <w:rsid w:val="00CB06F9"/>
    <w:rsid w:val="00CB15F1"/>
    <w:rsid w:val="00CB2B60"/>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2034"/>
    <w:rsid w:val="00CE2B32"/>
    <w:rsid w:val="00CE2BE6"/>
    <w:rsid w:val="00CE2E1E"/>
    <w:rsid w:val="00CE3C88"/>
    <w:rsid w:val="00CE5055"/>
    <w:rsid w:val="00CE52EE"/>
    <w:rsid w:val="00CE5C12"/>
    <w:rsid w:val="00CE62D7"/>
    <w:rsid w:val="00CE7A84"/>
    <w:rsid w:val="00CE7A91"/>
    <w:rsid w:val="00CE7B15"/>
    <w:rsid w:val="00CE7D2E"/>
    <w:rsid w:val="00CF0710"/>
    <w:rsid w:val="00CF0F21"/>
    <w:rsid w:val="00CF13ED"/>
    <w:rsid w:val="00CF142B"/>
    <w:rsid w:val="00CF1676"/>
    <w:rsid w:val="00CF23EE"/>
    <w:rsid w:val="00CF2883"/>
    <w:rsid w:val="00CF2AD3"/>
    <w:rsid w:val="00CF2F91"/>
    <w:rsid w:val="00CF3357"/>
    <w:rsid w:val="00CF4732"/>
    <w:rsid w:val="00CF4D97"/>
    <w:rsid w:val="00CF4F60"/>
    <w:rsid w:val="00CF5184"/>
    <w:rsid w:val="00CF52B5"/>
    <w:rsid w:val="00CF5DEF"/>
    <w:rsid w:val="00CF78DF"/>
    <w:rsid w:val="00CF7E55"/>
    <w:rsid w:val="00D00847"/>
    <w:rsid w:val="00D00FF7"/>
    <w:rsid w:val="00D014C4"/>
    <w:rsid w:val="00D01D2D"/>
    <w:rsid w:val="00D03715"/>
    <w:rsid w:val="00D03784"/>
    <w:rsid w:val="00D03FF1"/>
    <w:rsid w:val="00D043FD"/>
    <w:rsid w:val="00D04AC2"/>
    <w:rsid w:val="00D05308"/>
    <w:rsid w:val="00D05BEE"/>
    <w:rsid w:val="00D0625E"/>
    <w:rsid w:val="00D066FC"/>
    <w:rsid w:val="00D06B51"/>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C02"/>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B38"/>
    <w:rsid w:val="00D26D5C"/>
    <w:rsid w:val="00D30C8D"/>
    <w:rsid w:val="00D327AD"/>
    <w:rsid w:val="00D3281B"/>
    <w:rsid w:val="00D3281C"/>
    <w:rsid w:val="00D33027"/>
    <w:rsid w:val="00D3334C"/>
    <w:rsid w:val="00D337A8"/>
    <w:rsid w:val="00D34059"/>
    <w:rsid w:val="00D34197"/>
    <w:rsid w:val="00D34E1D"/>
    <w:rsid w:val="00D35E54"/>
    <w:rsid w:val="00D3674F"/>
    <w:rsid w:val="00D36CF0"/>
    <w:rsid w:val="00D378C1"/>
    <w:rsid w:val="00D408C1"/>
    <w:rsid w:val="00D40B72"/>
    <w:rsid w:val="00D40DAE"/>
    <w:rsid w:val="00D41C00"/>
    <w:rsid w:val="00D41CCE"/>
    <w:rsid w:val="00D41CF2"/>
    <w:rsid w:val="00D41DE4"/>
    <w:rsid w:val="00D425B3"/>
    <w:rsid w:val="00D42D95"/>
    <w:rsid w:val="00D42EA8"/>
    <w:rsid w:val="00D434EE"/>
    <w:rsid w:val="00D4393D"/>
    <w:rsid w:val="00D44207"/>
    <w:rsid w:val="00D45103"/>
    <w:rsid w:val="00D46AC5"/>
    <w:rsid w:val="00D46BC9"/>
    <w:rsid w:val="00D478F2"/>
    <w:rsid w:val="00D47981"/>
    <w:rsid w:val="00D47ACF"/>
    <w:rsid w:val="00D47C5C"/>
    <w:rsid w:val="00D500EE"/>
    <w:rsid w:val="00D51124"/>
    <w:rsid w:val="00D51256"/>
    <w:rsid w:val="00D513D1"/>
    <w:rsid w:val="00D5191C"/>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3F"/>
    <w:rsid w:val="00DB4D92"/>
    <w:rsid w:val="00DB562A"/>
    <w:rsid w:val="00DB5D6A"/>
    <w:rsid w:val="00DB6B26"/>
    <w:rsid w:val="00DB753A"/>
    <w:rsid w:val="00DB7F55"/>
    <w:rsid w:val="00DC18F9"/>
    <w:rsid w:val="00DC19B6"/>
    <w:rsid w:val="00DC2144"/>
    <w:rsid w:val="00DC21DF"/>
    <w:rsid w:val="00DC25FD"/>
    <w:rsid w:val="00DC2A1E"/>
    <w:rsid w:val="00DC2EA6"/>
    <w:rsid w:val="00DC2F02"/>
    <w:rsid w:val="00DC32A8"/>
    <w:rsid w:val="00DC3306"/>
    <w:rsid w:val="00DC4DE2"/>
    <w:rsid w:val="00DC6572"/>
    <w:rsid w:val="00DC682B"/>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4070"/>
    <w:rsid w:val="00DE512F"/>
    <w:rsid w:val="00DE5A3F"/>
    <w:rsid w:val="00DE6BC9"/>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1A3"/>
    <w:rsid w:val="00E20170"/>
    <w:rsid w:val="00E2038D"/>
    <w:rsid w:val="00E2121C"/>
    <w:rsid w:val="00E2147A"/>
    <w:rsid w:val="00E2156D"/>
    <w:rsid w:val="00E21F5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905"/>
    <w:rsid w:val="00E41CA2"/>
    <w:rsid w:val="00E424B4"/>
    <w:rsid w:val="00E4262A"/>
    <w:rsid w:val="00E427B2"/>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3BC0"/>
    <w:rsid w:val="00E5400B"/>
    <w:rsid w:val="00E54808"/>
    <w:rsid w:val="00E55CCC"/>
    <w:rsid w:val="00E55EB0"/>
    <w:rsid w:val="00E56C36"/>
    <w:rsid w:val="00E56E07"/>
    <w:rsid w:val="00E57019"/>
    <w:rsid w:val="00E57477"/>
    <w:rsid w:val="00E5752D"/>
    <w:rsid w:val="00E62EB2"/>
    <w:rsid w:val="00E63F4D"/>
    <w:rsid w:val="00E651B1"/>
    <w:rsid w:val="00E65963"/>
    <w:rsid w:val="00E65FC6"/>
    <w:rsid w:val="00E6601B"/>
    <w:rsid w:val="00E6762B"/>
    <w:rsid w:val="00E67CF7"/>
    <w:rsid w:val="00E70361"/>
    <w:rsid w:val="00E7175E"/>
    <w:rsid w:val="00E71951"/>
    <w:rsid w:val="00E71A62"/>
    <w:rsid w:val="00E71F9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0D78"/>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64B6"/>
    <w:rsid w:val="00EA77F3"/>
    <w:rsid w:val="00EA7AA7"/>
    <w:rsid w:val="00EB1C00"/>
    <w:rsid w:val="00EB2673"/>
    <w:rsid w:val="00EB26CB"/>
    <w:rsid w:val="00EB3C88"/>
    <w:rsid w:val="00EB3D49"/>
    <w:rsid w:val="00EB639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421"/>
    <w:rsid w:val="00ED4E56"/>
    <w:rsid w:val="00ED6435"/>
    <w:rsid w:val="00EE1BF1"/>
    <w:rsid w:val="00EE1EA2"/>
    <w:rsid w:val="00EE339A"/>
    <w:rsid w:val="00EE3D88"/>
    <w:rsid w:val="00EE51C1"/>
    <w:rsid w:val="00EE532C"/>
    <w:rsid w:val="00EE5452"/>
    <w:rsid w:val="00EE5863"/>
    <w:rsid w:val="00EE5EA7"/>
    <w:rsid w:val="00EE6C4B"/>
    <w:rsid w:val="00EF0640"/>
    <w:rsid w:val="00EF081C"/>
    <w:rsid w:val="00EF0A78"/>
    <w:rsid w:val="00EF2245"/>
    <w:rsid w:val="00EF2837"/>
    <w:rsid w:val="00EF37ED"/>
    <w:rsid w:val="00EF3839"/>
    <w:rsid w:val="00EF3B8B"/>
    <w:rsid w:val="00EF47EC"/>
    <w:rsid w:val="00EF48F4"/>
    <w:rsid w:val="00EF4C07"/>
    <w:rsid w:val="00EF5106"/>
    <w:rsid w:val="00EF5225"/>
    <w:rsid w:val="00EF55B3"/>
    <w:rsid w:val="00EF5DCD"/>
    <w:rsid w:val="00EF662E"/>
    <w:rsid w:val="00EF69CC"/>
    <w:rsid w:val="00EF7A93"/>
    <w:rsid w:val="00EF7F19"/>
    <w:rsid w:val="00EF7FE5"/>
    <w:rsid w:val="00F0057F"/>
    <w:rsid w:val="00F00929"/>
    <w:rsid w:val="00F010A4"/>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460"/>
    <w:rsid w:val="00F241DF"/>
    <w:rsid w:val="00F249A4"/>
    <w:rsid w:val="00F263F4"/>
    <w:rsid w:val="00F277EA"/>
    <w:rsid w:val="00F27FB1"/>
    <w:rsid w:val="00F3041C"/>
    <w:rsid w:val="00F30953"/>
    <w:rsid w:val="00F32EA7"/>
    <w:rsid w:val="00F333D3"/>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2FF6"/>
    <w:rsid w:val="00F43CCF"/>
    <w:rsid w:val="00F440D3"/>
    <w:rsid w:val="00F44472"/>
    <w:rsid w:val="00F4472B"/>
    <w:rsid w:val="00F45AC5"/>
    <w:rsid w:val="00F45C6A"/>
    <w:rsid w:val="00F46834"/>
    <w:rsid w:val="00F47B8C"/>
    <w:rsid w:val="00F47BA1"/>
    <w:rsid w:val="00F5067E"/>
    <w:rsid w:val="00F5071E"/>
    <w:rsid w:val="00F50DCD"/>
    <w:rsid w:val="00F50F0B"/>
    <w:rsid w:val="00F52519"/>
    <w:rsid w:val="00F528EC"/>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BC8"/>
    <w:rsid w:val="00F631F7"/>
    <w:rsid w:val="00F639C3"/>
    <w:rsid w:val="00F640F9"/>
    <w:rsid w:val="00F64A51"/>
    <w:rsid w:val="00F65596"/>
    <w:rsid w:val="00F65669"/>
    <w:rsid w:val="00F656CF"/>
    <w:rsid w:val="00F65B7B"/>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2D37"/>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4152"/>
    <w:rsid w:val="00FA486A"/>
    <w:rsid w:val="00FA5F68"/>
    <w:rsid w:val="00FA70B8"/>
    <w:rsid w:val="00FA71D9"/>
    <w:rsid w:val="00FA7440"/>
    <w:rsid w:val="00FB0542"/>
    <w:rsid w:val="00FB0862"/>
    <w:rsid w:val="00FB2583"/>
    <w:rsid w:val="00FB28E0"/>
    <w:rsid w:val="00FB29BF"/>
    <w:rsid w:val="00FB3143"/>
    <w:rsid w:val="00FB36AB"/>
    <w:rsid w:val="00FB3E3E"/>
    <w:rsid w:val="00FB5371"/>
    <w:rsid w:val="00FB5BF2"/>
    <w:rsid w:val="00FB6F4D"/>
    <w:rsid w:val="00FB77E1"/>
    <w:rsid w:val="00FC02AA"/>
    <w:rsid w:val="00FC0351"/>
    <w:rsid w:val="00FC074A"/>
    <w:rsid w:val="00FC0B8B"/>
    <w:rsid w:val="00FC1527"/>
    <w:rsid w:val="00FC1DD7"/>
    <w:rsid w:val="00FC31D3"/>
    <w:rsid w:val="00FC3C7C"/>
    <w:rsid w:val="00FC3FAD"/>
    <w:rsid w:val="00FC420D"/>
    <w:rsid w:val="00FC52DB"/>
    <w:rsid w:val="00FC5674"/>
    <w:rsid w:val="00FC6BB1"/>
    <w:rsid w:val="00FC725C"/>
    <w:rsid w:val="00FD0D85"/>
    <w:rsid w:val="00FD0E75"/>
    <w:rsid w:val="00FD1357"/>
    <w:rsid w:val="00FD13BB"/>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F0089"/>
    <w:rsid w:val="00FF0413"/>
    <w:rsid w:val="00FF06B4"/>
    <w:rsid w:val="00FF139D"/>
    <w:rsid w:val="00FF13E1"/>
    <w:rsid w:val="00FF149B"/>
    <w:rsid w:val="00FF23F2"/>
    <w:rsid w:val="00FF33D5"/>
    <w:rsid w:val="00FF3850"/>
    <w:rsid w:val="00FF3A30"/>
    <w:rsid w:val="00FF4E1A"/>
    <w:rsid w:val="00FF4F35"/>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52F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4E52F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E52F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63418544">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Aktuální vydání</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~site/DokumentyVestniky/Forms/DispForm.aspx</Display>
  <Edit>~site/DokumentyVestniky/Forms/EditForm.aspx</Edit>
</FormUrl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c656cff5-c402-4d10-aea1-9f704c23631b"/>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029BDDE7-41C3-44C1-AD18-5621A579D9C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5</Pages>
  <Words>1599</Words>
  <Characters>9436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Kristek Jaroslav Ing.</cp:lastModifiedBy>
  <cp:revision>65</cp:revision>
  <cp:lastPrinted>2021-04-15T12:34:00Z</cp:lastPrinted>
  <dcterms:created xsi:type="dcterms:W3CDTF">2023-10-02T13:38:00Z</dcterms:created>
  <dcterms:modified xsi:type="dcterms:W3CDTF">2025-10-29T12:37:00Z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