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1024/11a, 130 00 Praha 3</w:t>
      </w:r>
      <w:bookmarkEnd w:id="1"/>
      <w:r w:rsidR="006615F7" w:rsidRPr="003C6F82">
        <w:rPr>
          <w:rFonts w:eastAsia="Times New Roman" w:cs="Arial"/>
          <w:b/>
          <w:lang w:eastAsia="cs-CZ"/>
        </w:rPr>
        <w:t xml:space="preserve"> </w:t>
      </w:r>
    </w:p>
    <w:p w14:paraId="37AE69DC" w14:textId="2B1F5C81"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Krajský pozemkový úřad </w:t>
      </w:r>
      <w:r w:rsidR="008659ED" w:rsidRPr="008659ED">
        <w:rPr>
          <w:rFonts w:eastAsia="Times New Roman" w:cs="Arial"/>
          <w:b/>
          <w:bCs/>
          <w:snapToGrid w:val="0"/>
          <w:lang w:eastAsia="cs-CZ"/>
        </w:rPr>
        <w:t>pro Olomoucký kraj</w:t>
      </w:r>
    </w:p>
    <w:p w14:paraId="1CEB42DC" w14:textId="29A94522"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8659ED">
        <w:rPr>
          <w:rFonts w:eastAsia="Times New Roman" w:cs="Arial"/>
          <w:b/>
          <w:lang w:eastAsia="cs-CZ"/>
        </w:rPr>
        <w:t xml:space="preserve"> Blanická 383/1, 779 00 Olomouc</w:t>
      </w:r>
    </w:p>
    <w:p w14:paraId="1A952527" w14:textId="5EFB6550" w:rsidR="006615F7" w:rsidRPr="003C6F82" w:rsidRDefault="006615F7" w:rsidP="008659ED">
      <w:pPr>
        <w:tabs>
          <w:tab w:val="left" w:pos="4678"/>
        </w:tabs>
        <w:overflowPunct w:val="0"/>
        <w:autoSpaceDE w:val="0"/>
        <w:autoSpaceDN w:val="0"/>
        <w:adjustRightInd w:val="0"/>
        <w:spacing w:after="0"/>
        <w:ind w:left="4678" w:hanging="4678"/>
        <w:textAlignment w:val="baseline"/>
        <w:rPr>
          <w:rFonts w:eastAsia="Lucida Sans Unicode" w:cs="Arial"/>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8659ED">
        <w:rPr>
          <w:rFonts w:eastAsia="Lucida Sans Unicode" w:cs="Arial"/>
          <w:lang w:eastAsia="cs-CZ"/>
        </w:rPr>
        <w:tab/>
        <w:t>JUDr. Romanem Brnčalem, LL.M., ředitelem Krajského pozemkového úřadu pro Olomoucký kraj</w:t>
      </w:r>
    </w:p>
    <w:p w14:paraId="66BF0422" w14:textId="5C8D4ACB" w:rsidR="006615F7" w:rsidRPr="003C6F82" w:rsidRDefault="006615F7" w:rsidP="000C5EF5">
      <w:pPr>
        <w:widowControl w:val="0"/>
        <w:tabs>
          <w:tab w:val="left" w:pos="4678"/>
        </w:tabs>
        <w:suppressAutoHyphens/>
        <w:spacing w:after="0" w:line="240" w:lineRule="auto"/>
        <w:ind w:left="4678" w:hanging="4678"/>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8659ED">
        <w:rPr>
          <w:rFonts w:eastAsia="Lucida Sans Unicode" w:cs="Arial"/>
          <w:lang w:eastAsia="cs-CZ"/>
        </w:rPr>
        <w:t>JUDr. Roman Brnčal, LL.M., ředitel Krajského pozemkového úřadu pro Olomoucký kraj</w:t>
      </w:r>
    </w:p>
    <w:p w14:paraId="4DEB187E" w14:textId="253BEDB7" w:rsidR="006615F7" w:rsidRPr="00CC7A2D" w:rsidRDefault="006615F7" w:rsidP="000C5EF5">
      <w:pPr>
        <w:widowControl w:val="0"/>
        <w:tabs>
          <w:tab w:val="left" w:pos="4678"/>
        </w:tabs>
        <w:suppressAutoHyphens/>
        <w:spacing w:after="0" w:line="240" w:lineRule="auto"/>
        <w:ind w:left="4678" w:hanging="4678"/>
        <w:rPr>
          <w:rFonts w:eastAsia="Lucida Sans Unicode" w:cs="Arial"/>
          <w:bCs/>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201A83" w:rsidRPr="00CC7A2D">
        <w:rPr>
          <w:rFonts w:eastAsia="Lucida Sans Unicode" w:cs="Arial"/>
          <w:bCs/>
          <w:lang w:eastAsia="cs-CZ"/>
        </w:rPr>
        <w:t xml:space="preserve">Ing. Renáta Brundová, </w:t>
      </w:r>
      <w:r w:rsidR="007D31BC">
        <w:rPr>
          <w:rFonts w:eastAsia="Lucida Sans Unicode" w:cs="Arial"/>
          <w:bCs/>
          <w:lang w:eastAsia="cs-CZ"/>
        </w:rPr>
        <w:t xml:space="preserve">vedoucí </w:t>
      </w:r>
      <w:r w:rsidR="00201A83" w:rsidRPr="00CC7A2D">
        <w:rPr>
          <w:rFonts w:eastAsia="Lucida Sans Unicode" w:cs="Arial"/>
          <w:bCs/>
          <w:lang w:eastAsia="cs-CZ"/>
        </w:rPr>
        <w:t>Pobočk</w:t>
      </w:r>
      <w:r w:rsidR="007D31BC">
        <w:rPr>
          <w:rFonts w:eastAsia="Lucida Sans Unicode" w:cs="Arial"/>
          <w:bCs/>
          <w:lang w:eastAsia="cs-CZ"/>
        </w:rPr>
        <w:t>y</w:t>
      </w:r>
      <w:r w:rsidR="00201A83" w:rsidRPr="00CC7A2D">
        <w:rPr>
          <w:rFonts w:eastAsia="Lucida Sans Unicode" w:cs="Arial"/>
          <w:bCs/>
          <w:lang w:eastAsia="cs-CZ"/>
        </w:rPr>
        <w:t xml:space="preserve"> Přerov</w:t>
      </w:r>
      <w:r w:rsidRPr="00CC7A2D">
        <w:rPr>
          <w:rFonts w:eastAsia="Lucida Sans Unicode" w:cs="Arial"/>
          <w:bCs/>
          <w:lang w:eastAsia="cs-CZ"/>
        </w:rPr>
        <w:t xml:space="preserve"> </w:t>
      </w:r>
    </w:p>
    <w:p w14:paraId="4F176719" w14:textId="5BDD7771" w:rsidR="006615F7" w:rsidRPr="00CC7A2D"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CC7A2D">
        <w:rPr>
          <w:rFonts w:eastAsia="Lucida Sans Unicode" w:cs="Arial"/>
          <w:bCs/>
          <w:lang w:eastAsia="cs-CZ"/>
        </w:rPr>
        <w:tab/>
      </w:r>
      <w:r w:rsidR="00492D9D" w:rsidRPr="00CC7A2D">
        <w:rPr>
          <w:rFonts w:eastAsia="Lucida Sans Unicode" w:cs="Arial"/>
          <w:bCs/>
          <w:lang w:eastAsia="cs-CZ"/>
        </w:rPr>
        <w:tab/>
      </w:r>
      <w:r w:rsidR="00201A83" w:rsidRPr="00CC7A2D">
        <w:rPr>
          <w:rFonts w:eastAsia="Lucida Sans Unicode" w:cs="Arial"/>
          <w:bCs/>
          <w:lang w:eastAsia="cs-CZ"/>
        </w:rPr>
        <w:t>Mgr. Vítězslav Pešl, Pobočka Přerov</w:t>
      </w:r>
    </w:p>
    <w:p w14:paraId="4FDB154E" w14:textId="7FA3F631" w:rsidR="006615F7" w:rsidRPr="00CC7A2D"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CC7A2D">
        <w:rPr>
          <w:rFonts w:eastAsia="Lucida Sans Unicode" w:cs="Arial"/>
          <w:bCs/>
          <w:lang w:eastAsia="cs-CZ"/>
        </w:rPr>
        <w:tab/>
      </w:r>
      <w:r w:rsidR="006615F7" w:rsidRPr="00CC7A2D">
        <w:rPr>
          <w:rFonts w:eastAsia="Lucida Sans Unicode" w:cs="Arial"/>
          <w:bCs/>
          <w:lang w:eastAsia="cs-CZ"/>
        </w:rPr>
        <w:t>Tel.:</w:t>
      </w:r>
      <w:r w:rsidR="006615F7" w:rsidRPr="00CC7A2D">
        <w:rPr>
          <w:rFonts w:eastAsia="Lucida Sans Unicode" w:cs="Arial"/>
          <w:bCs/>
          <w:lang w:eastAsia="cs-CZ"/>
        </w:rPr>
        <w:tab/>
        <w:t>+420</w:t>
      </w:r>
      <w:r w:rsidR="00CC7A2D" w:rsidRPr="00CC7A2D">
        <w:rPr>
          <w:rFonts w:eastAsia="Lucida Sans Unicode" w:cs="Arial"/>
          <w:bCs/>
          <w:lang w:eastAsia="cs-CZ"/>
        </w:rPr>
        <w:t> 727 957 177, +420 727 957 1</w:t>
      </w:r>
      <w:r w:rsidR="00342490">
        <w:rPr>
          <w:rFonts w:eastAsia="Lucida Sans Unicode" w:cs="Arial"/>
          <w:bCs/>
          <w:lang w:eastAsia="cs-CZ"/>
        </w:rPr>
        <w:t>80</w:t>
      </w:r>
    </w:p>
    <w:p w14:paraId="22CD2868" w14:textId="1F49569B"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E-mail:</w:t>
      </w:r>
      <w:r w:rsidR="006615F7" w:rsidRPr="003C6F82">
        <w:rPr>
          <w:rFonts w:eastAsia="Lucida Sans Unicode" w:cs="Arial"/>
          <w:lang w:eastAsia="cs-CZ"/>
        </w:rPr>
        <w:tab/>
      </w:r>
      <w:r w:rsidR="0052612D" w:rsidRPr="0052612D">
        <w:rPr>
          <w:rFonts w:eastAsia="Lucida Sans Unicode" w:cs="Arial"/>
          <w:bCs/>
          <w:lang w:eastAsia="cs-CZ"/>
        </w:rPr>
        <w:t>prerov.pk</w:t>
      </w:r>
      <w:r w:rsidR="006615F7" w:rsidRPr="003C6F82">
        <w:rPr>
          <w:rFonts w:eastAsia="Lucida Sans Unicode" w:cs="Arial"/>
          <w:lang w:eastAsia="cs-CZ"/>
        </w:rPr>
        <w:t>@spu</w:t>
      </w:r>
      <w:r w:rsidR="001A6B8D">
        <w:rPr>
          <w:rFonts w:eastAsia="Lucida Sans Unicode" w:cs="Arial"/>
          <w:lang w:eastAsia="cs-CZ"/>
        </w:rPr>
        <w:t>.gov</w:t>
      </w:r>
      <w:r w:rsidR="006615F7" w:rsidRPr="003C6F82">
        <w:rPr>
          <w:rFonts w:eastAsia="Lucida Sans Unicode" w:cs="Arial"/>
          <w:lang w:eastAsia="cs-CZ"/>
        </w:rPr>
        <w:t>.cz</w:t>
      </w:r>
    </w:p>
    <w:p w14:paraId="3393D3CE" w14:textId="5CEF7F5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36D62CD6" w:rsidR="006615F7" w:rsidRPr="003C6F82" w:rsidRDefault="0052612D" w:rsidP="0052612D">
      <w:pPr>
        <w:tabs>
          <w:tab w:val="left" w:pos="4678"/>
        </w:tabs>
        <w:spacing w:line="288" w:lineRule="auto"/>
        <w:rPr>
          <w:rFonts w:eastAsia="Times New Roman" w:cs="Arial"/>
          <w:b/>
          <w:lang w:eastAsia="cs-CZ"/>
        </w:rPr>
      </w:pPr>
      <w:r>
        <w:rPr>
          <w:rFonts w:eastAsia="Times New Roman" w:cs="Arial"/>
          <w:b/>
          <w:lang w:eastAsia="cs-CZ"/>
        </w:rPr>
        <w:t>Název</w:t>
      </w:r>
      <w:r w:rsidR="00133FD7" w:rsidRPr="003C6F82">
        <w:rPr>
          <w:rFonts w:eastAsia="Times New Roman" w:cs="Arial"/>
          <w:b/>
          <w:lang w:eastAsia="cs-CZ"/>
        </w:rPr>
        <w:t>:</w:t>
      </w:r>
      <w:r w:rsidR="000C5EF5">
        <w:rPr>
          <w:rFonts w:eastAsia="Times New Roman" w:cs="Arial"/>
          <w:b/>
          <w:lang w:eastAsia="cs-CZ"/>
        </w:rPr>
        <w:t xml:space="preserve"> </w:t>
      </w:r>
      <w:r>
        <w:rPr>
          <w:rFonts w:eastAsia="Times New Roman" w:cs="Arial"/>
          <w:b/>
          <w:lang w:eastAsia="cs-CZ"/>
        </w:rPr>
        <w:tab/>
      </w:r>
      <w:r w:rsidR="006615F7" w:rsidRPr="003C6F82">
        <w:rPr>
          <w:rFonts w:eastAsia="Times New Roman" w:cs="Arial"/>
          <w:b/>
          <w:bCs/>
          <w:snapToGrid w:val="0"/>
          <w:highlight w:val="yellow"/>
          <w:lang w:eastAsia="cs-CZ"/>
        </w:rPr>
        <w:t>[DOPLNIT]</w:t>
      </w:r>
    </w:p>
    <w:p w14:paraId="061799D0" w14:textId="2E97AF13" w:rsidR="006615F7" w:rsidRPr="003C6F82" w:rsidRDefault="00133FD7" w:rsidP="0052612D">
      <w:pPr>
        <w:tabs>
          <w:tab w:val="left" w:pos="4678"/>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52612D">
        <w:rPr>
          <w:rFonts w:eastAsia="Times New Roman" w:cs="Arial"/>
          <w:bCs/>
          <w:lang w:eastAsia="cs-CZ"/>
        </w:rPr>
        <w:tab/>
      </w:r>
      <w:r w:rsidR="006A2887" w:rsidRPr="003C6F82">
        <w:rPr>
          <w:rFonts w:eastAsia="Times New Roman" w:cs="Arial"/>
          <w:b/>
          <w:bCs/>
          <w:snapToGrid w:val="0"/>
          <w:highlight w:val="yellow"/>
          <w:lang w:eastAsia="cs-CZ"/>
        </w:rPr>
        <w:t>[DOPLNIT]</w:t>
      </w:r>
    </w:p>
    <w:p w14:paraId="5735C515" w14:textId="0C2425E6" w:rsidR="006615F7" w:rsidRPr="0052612D" w:rsidRDefault="006615F7" w:rsidP="0052612D">
      <w:pPr>
        <w:tabs>
          <w:tab w:val="left" w:pos="4678"/>
        </w:tabs>
        <w:spacing w:after="0" w:line="288" w:lineRule="auto"/>
        <w:ind w:left="4678" w:hanging="4678"/>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0052612D">
        <w:rPr>
          <w:rFonts w:eastAsia="Times New Roman" w:cs="Arial"/>
          <w:lang w:eastAsia="cs-CZ"/>
        </w:rPr>
        <w:tab/>
      </w:r>
      <w:r w:rsidRPr="0052612D">
        <w:rPr>
          <w:rFonts w:eastAsia="Times New Roman" w:cs="Arial"/>
          <w:snapToGrid w:val="0"/>
          <w:highlight w:val="yellow"/>
          <w:lang w:eastAsia="cs-CZ"/>
        </w:rPr>
        <w:t xml:space="preserve">[DOPLNIT] </w:t>
      </w:r>
      <w:r w:rsidRPr="0052612D">
        <w:rPr>
          <w:rFonts w:eastAsia="Times New Roman" w:cs="Arial"/>
          <w:i/>
          <w:highlight w:val="yellow"/>
          <w:lang w:eastAsia="cs-CZ"/>
        </w:rPr>
        <w:t>statutární orgán (dle výpisu z obch.</w:t>
      </w:r>
      <w:r w:rsidR="001E2CB1" w:rsidRPr="0052612D">
        <w:rPr>
          <w:rFonts w:eastAsia="Times New Roman" w:cs="Arial"/>
          <w:i/>
          <w:highlight w:val="yellow"/>
          <w:lang w:eastAsia="cs-CZ"/>
        </w:rPr>
        <w:t xml:space="preserve"> </w:t>
      </w:r>
      <w:r w:rsidRPr="0052612D">
        <w:rPr>
          <w:rFonts w:eastAsia="Times New Roman" w:cs="Arial"/>
          <w:i/>
          <w:highlight w:val="yellow"/>
          <w:lang w:eastAsia="cs-CZ"/>
        </w:rPr>
        <w:t>rejstříku)</w:t>
      </w:r>
    </w:p>
    <w:p w14:paraId="44D69411" w14:textId="466967F9" w:rsidR="006615F7" w:rsidRPr="0052612D" w:rsidRDefault="00490C99"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T</w:t>
      </w:r>
      <w:r w:rsidR="006615F7" w:rsidRPr="003C6F82">
        <w:rPr>
          <w:rFonts w:eastAsia="Times New Roman" w:cs="Arial"/>
          <w:lang w:eastAsia="cs-CZ"/>
        </w:rPr>
        <w:t>el.:</w:t>
      </w:r>
      <w:r w:rsidR="004D0EC2" w:rsidRPr="003C6F82">
        <w:rPr>
          <w:rFonts w:eastAsia="Times New Roman" w:cs="Arial"/>
          <w:lang w:eastAsia="cs-CZ"/>
        </w:rPr>
        <w:tab/>
      </w:r>
      <w:r w:rsidR="006615F7" w:rsidRPr="0052612D">
        <w:rPr>
          <w:rFonts w:eastAsia="Times New Roman" w:cs="Arial"/>
          <w:snapToGrid w:val="0"/>
          <w:highlight w:val="yellow"/>
          <w:lang w:eastAsia="cs-CZ"/>
        </w:rPr>
        <w:t>[DOPLNIT]</w:t>
      </w:r>
    </w:p>
    <w:p w14:paraId="76FB170E" w14:textId="54C69765" w:rsidR="006615F7" w:rsidRPr="0052612D" w:rsidRDefault="004D0EC2" w:rsidP="000C5EF5">
      <w:pPr>
        <w:tabs>
          <w:tab w:val="left" w:pos="284"/>
          <w:tab w:val="left" w:pos="4678"/>
        </w:tabs>
        <w:spacing w:after="0" w:line="288" w:lineRule="auto"/>
        <w:ind w:right="-110"/>
        <w:rPr>
          <w:rFonts w:eastAsia="Times New Roman" w:cs="Arial"/>
          <w:snapToGrid w:val="0"/>
          <w:lang w:eastAsia="cs-CZ"/>
        </w:rPr>
      </w:pPr>
      <w:r w:rsidRPr="0052612D">
        <w:rPr>
          <w:rFonts w:eastAsia="Times New Roman" w:cs="Arial"/>
          <w:lang w:eastAsia="cs-CZ"/>
        </w:rPr>
        <w:t>E-</w:t>
      </w:r>
      <w:r w:rsidR="006615F7" w:rsidRPr="0052612D">
        <w:rPr>
          <w:rFonts w:eastAsia="Times New Roman" w:cs="Arial"/>
          <w:lang w:eastAsia="cs-CZ"/>
        </w:rPr>
        <w:t>mail:</w:t>
      </w:r>
      <w:r w:rsidR="003C6F82" w:rsidRPr="0052612D">
        <w:rPr>
          <w:rFonts w:eastAsia="Times New Roman" w:cs="Arial"/>
          <w:lang w:eastAsia="cs-CZ"/>
        </w:rPr>
        <w:tab/>
      </w:r>
      <w:r w:rsidR="006615F7" w:rsidRPr="0052612D">
        <w:rPr>
          <w:rFonts w:eastAsia="Times New Roman" w:cs="Arial"/>
          <w:snapToGrid w:val="0"/>
          <w:highlight w:val="yellow"/>
          <w:lang w:eastAsia="cs-CZ"/>
        </w:rPr>
        <w:t>[DOPLNIT]</w:t>
      </w:r>
    </w:p>
    <w:p w14:paraId="19B06DD9" w14:textId="61AAD2A9" w:rsidR="006615F7" w:rsidRPr="0052612D" w:rsidRDefault="006615F7" w:rsidP="000C5EF5">
      <w:pPr>
        <w:tabs>
          <w:tab w:val="left" w:pos="284"/>
          <w:tab w:val="left" w:pos="4678"/>
        </w:tabs>
        <w:spacing w:after="0" w:line="288" w:lineRule="auto"/>
        <w:ind w:right="-110"/>
        <w:rPr>
          <w:rFonts w:eastAsia="Times New Roman" w:cs="Arial"/>
          <w:snapToGrid w:val="0"/>
          <w:lang w:eastAsia="cs-CZ"/>
        </w:rPr>
      </w:pPr>
      <w:r w:rsidRPr="0052612D">
        <w:rPr>
          <w:rFonts w:eastAsia="Times New Roman" w:cs="Arial"/>
          <w:snapToGrid w:val="0"/>
          <w:lang w:eastAsia="cs-CZ"/>
        </w:rPr>
        <w:t>ID DS:</w:t>
      </w:r>
      <w:r w:rsidRPr="0052612D">
        <w:rPr>
          <w:rFonts w:eastAsia="Times New Roman" w:cs="Arial"/>
          <w:snapToGrid w:val="0"/>
          <w:lang w:eastAsia="cs-CZ"/>
        </w:rPr>
        <w:tab/>
      </w:r>
      <w:r w:rsidRPr="0052612D">
        <w:rPr>
          <w:rFonts w:eastAsia="Times New Roman" w:cs="Arial"/>
          <w:snapToGrid w:val="0"/>
          <w:highlight w:val="yellow"/>
          <w:lang w:eastAsia="cs-CZ"/>
        </w:rPr>
        <w:t>[DOPLNIT]</w:t>
      </w:r>
    </w:p>
    <w:p w14:paraId="2072D7C1" w14:textId="565FD97C" w:rsidR="006615F7" w:rsidRPr="0052612D" w:rsidRDefault="006615F7" w:rsidP="000C5EF5">
      <w:pPr>
        <w:tabs>
          <w:tab w:val="left" w:pos="284"/>
          <w:tab w:val="left" w:pos="4678"/>
        </w:tabs>
        <w:spacing w:after="0" w:line="288" w:lineRule="auto"/>
        <w:ind w:right="-284"/>
        <w:rPr>
          <w:rFonts w:eastAsia="Times New Roman" w:cs="Arial"/>
          <w:lang w:eastAsia="cs-CZ"/>
        </w:rPr>
      </w:pPr>
      <w:r w:rsidRPr="0052612D">
        <w:rPr>
          <w:rFonts w:eastAsia="Times New Roman" w:cs="Arial"/>
          <w:lang w:eastAsia="cs-CZ"/>
        </w:rPr>
        <w:t>v technických záležitostech je oprávněn jednat:</w:t>
      </w:r>
      <w:r w:rsidRPr="0052612D">
        <w:rPr>
          <w:rFonts w:eastAsia="Times New Roman" w:cs="Arial"/>
          <w:lang w:eastAsia="cs-CZ"/>
        </w:rPr>
        <w:tab/>
      </w:r>
      <w:r w:rsidRPr="0052612D">
        <w:rPr>
          <w:rFonts w:eastAsia="Times New Roman" w:cs="Arial"/>
          <w:snapToGrid w:val="0"/>
          <w:highlight w:val="yellow"/>
          <w:lang w:eastAsia="cs-CZ"/>
        </w:rPr>
        <w:t>[DOPLNIT]</w:t>
      </w:r>
    </w:p>
    <w:p w14:paraId="70CBCA3F" w14:textId="7160767B" w:rsidR="006615F7" w:rsidRPr="0052612D" w:rsidRDefault="003C6F82" w:rsidP="000C5EF5">
      <w:pPr>
        <w:tabs>
          <w:tab w:val="left" w:pos="284"/>
          <w:tab w:val="left" w:pos="4678"/>
        </w:tabs>
        <w:spacing w:after="0" w:line="288" w:lineRule="auto"/>
        <w:rPr>
          <w:rFonts w:eastAsia="Times New Roman" w:cs="Arial"/>
          <w:lang w:eastAsia="cs-CZ"/>
        </w:rPr>
      </w:pPr>
      <w:r w:rsidRPr="0052612D">
        <w:rPr>
          <w:rFonts w:eastAsia="Times New Roman" w:cs="Arial"/>
          <w:lang w:eastAsia="cs-CZ"/>
        </w:rPr>
        <w:t>T</w:t>
      </w:r>
      <w:r w:rsidR="006615F7" w:rsidRPr="0052612D">
        <w:rPr>
          <w:rFonts w:eastAsia="Times New Roman" w:cs="Arial"/>
          <w:lang w:eastAsia="cs-CZ"/>
        </w:rPr>
        <w:t>el.:</w:t>
      </w:r>
      <w:r w:rsidRPr="0052612D">
        <w:rPr>
          <w:rFonts w:eastAsia="Times New Roman" w:cs="Arial"/>
          <w:lang w:eastAsia="cs-CZ"/>
        </w:rPr>
        <w:tab/>
      </w:r>
      <w:r w:rsidR="006615F7" w:rsidRPr="0052612D">
        <w:rPr>
          <w:rFonts w:eastAsia="Times New Roman" w:cs="Arial"/>
          <w:snapToGrid w:val="0"/>
          <w:highlight w:val="yellow"/>
          <w:lang w:eastAsia="cs-CZ"/>
        </w:rPr>
        <w:t>[DOPLNIT]</w:t>
      </w:r>
    </w:p>
    <w:p w14:paraId="551AC97F" w14:textId="1CAE4BC4" w:rsidR="006615F7" w:rsidRPr="0052612D" w:rsidRDefault="003C6F82" w:rsidP="000C5EF5">
      <w:pPr>
        <w:tabs>
          <w:tab w:val="left" w:pos="284"/>
          <w:tab w:val="left" w:pos="4678"/>
        </w:tabs>
        <w:spacing w:after="0" w:line="288" w:lineRule="auto"/>
        <w:ind w:right="-110"/>
        <w:rPr>
          <w:rFonts w:eastAsia="Times New Roman" w:cs="Arial"/>
          <w:snapToGrid w:val="0"/>
          <w:lang w:eastAsia="cs-CZ"/>
        </w:rPr>
      </w:pPr>
      <w:r w:rsidRPr="0052612D">
        <w:rPr>
          <w:rFonts w:eastAsia="Times New Roman" w:cs="Arial"/>
          <w:lang w:eastAsia="cs-CZ"/>
        </w:rPr>
        <w:t>E</w:t>
      </w:r>
      <w:r w:rsidR="006615F7" w:rsidRPr="0052612D">
        <w:rPr>
          <w:rFonts w:eastAsia="Times New Roman" w:cs="Arial"/>
          <w:lang w:eastAsia="cs-CZ"/>
        </w:rPr>
        <w:t>-mail:</w:t>
      </w:r>
      <w:r w:rsidR="006615F7" w:rsidRPr="0052612D">
        <w:rPr>
          <w:rFonts w:eastAsia="Times New Roman" w:cs="Arial"/>
          <w:lang w:eastAsia="cs-CZ"/>
        </w:rPr>
        <w:tab/>
      </w:r>
      <w:r w:rsidR="006615F7" w:rsidRPr="0052612D">
        <w:rPr>
          <w:rFonts w:eastAsia="Times New Roman" w:cs="Arial"/>
          <w:snapToGrid w:val="0"/>
          <w:highlight w:val="yellow"/>
          <w:lang w:eastAsia="cs-CZ"/>
        </w:rPr>
        <w:t>[DOPLNIT]</w:t>
      </w:r>
    </w:p>
    <w:p w14:paraId="7FB0FBA7" w14:textId="659D5413" w:rsidR="006615F7" w:rsidRPr="0052612D" w:rsidRDefault="003C6F82" w:rsidP="000C5EF5">
      <w:pPr>
        <w:tabs>
          <w:tab w:val="left" w:pos="284"/>
          <w:tab w:val="left" w:pos="4678"/>
        </w:tabs>
        <w:spacing w:after="0" w:line="288" w:lineRule="auto"/>
        <w:ind w:right="-284"/>
        <w:rPr>
          <w:rFonts w:eastAsia="Times New Roman" w:cs="Arial"/>
          <w:lang w:eastAsia="cs-CZ"/>
        </w:rPr>
      </w:pPr>
      <w:r w:rsidRPr="0052612D">
        <w:rPr>
          <w:rFonts w:eastAsia="Times New Roman" w:cs="Arial"/>
          <w:lang w:eastAsia="cs-CZ"/>
        </w:rPr>
        <w:t>B</w:t>
      </w:r>
      <w:r w:rsidR="006615F7" w:rsidRPr="0052612D">
        <w:rPr>
          <w:rFonts w:eastAsia="Times New Roman" w:cs="Arial"/>
          <w:lang w:eastAsia="cs-CZ"/>
        </w:rPr>
        <w:t>ankovní spojení:</w:t>
      </w:r>
      <w:r w:rsidR="006615F7" w:rsidRPr="0052612D">
        <w:rPr>
          <w:rFonts w:eastAsia="Times New Roman" w:cs="Arial"/>
          <w:lang w:eastAsia="cs-CZ"/>
        </w:rPr>
        <w:tab/>
      </w:r>
      <w:r w:rsidR="006615F7" w:rsidRPr="0052612D">
        <w:rPr>
          <w:rFonts w:eastAsia="Times New Roman" w:cs="Arial"/>
          <w:snapToGrid w:val="0"/>
          <w:highlight w:val="yellow"/>
          <w:lang w:eastAsia="cs-CZ"/>
        </w:rPr>
        <w:t>[DOPLNIT]</w:t>
      </w:r>
    </w:p>
    <w:p w14:paraId="43B332CC" w14:textId="5FAF4DBE" w:rsidR="006615F7" w:rsidRPr="0052612D" w:rsidRDefault="003C6F82" w:rsidP="000C5EF5">
      <w:pPr>
        <w:tabs>
          <w:tab w:val="left" w:pos="284"/>
          <w:tab w:val="left" w:pos="4678"/>
        </w:tabs>
        <w:spacing w:after="0" w:line="288" w:lineRule="auto"/>
        <w:rPr>
          <w:rFonts w:eastAsia="Times New Roman" w:cs="Arial"/>
          <w:lang w:eastAsia="cs-CZ"/>
        </w:rPr>
      </w:pPr>
      <w:r w:rsidRPr="0052612D">
        <w:rPr>
          <w:rFonts w:eastAsia="Times New Roman" w:cs="Arial"/>
          <w:lang w:eastAsia="cs-CZ"/>
        </w:rPr>
        <w:t>Č</w:t>
      </w:r>
      <w:r w:rsidR="006615F7" w:rsidRPr="0052612D">
        <w:rPr>
          <w:rFonts w:eastAsia="Times New Roman" w:cs="Arial"/>
          <w:lang w:eastAsia="cs-CZ"/>
        </w:rPr>
        <w:t>íslo účtu:</w:t>
      </w:r>
      <w:r w:rsidR="006615F7" w:rsidRPr="0052612D">
        <w:rPr>
          <w:rFonts w:eastAsia="Times New Roman" w:cs="Arial"/>
          <w:lang w:eastAsia="cs-CZ"/>
        </w:rPr>
        <w:tab/>
      </w:r>
      <w:r w:rsidR="006615F7" w:rsidRPr="0052612D">
        <w:rPr>
          <w:rFonts w:eastAsia="Times New Roman" w:cs="Arial"/>
          <w:snapToGrid w:val="0"/>
          <w:highlight w:val="yellow"/>
          <w:lang w:eastAsia="cs-CZ"/>
        </w:rPr>
        <w:t>[DOPLNIT]</w:t>
      </w:r>
    </w:p>
    <w:p w14:paraId="4CB0A323" w14:textId="634660FE" w:rsidR="006615F7" w:rsidRPr="0052612D" w:rsidRDefault="006615F7" w:rsidP="000C5EF5">
      <w:pPr>
        <w:tabs>
          <w:tab w:val="left" w:pos="284"/>
          <w:tab w:val="left" w:pos="4678"/>
        </w:tabs>
        <w:spacing w:after="0" w:line="288" w:lineRule="auto"/>
        <w:rPr>
          <w:rFonts w:eastAsia="Times New Roman" w:cs="Arial"/>
          <w:lang w:eastAsia="cs-CZ"/>
        </w:rPr>
      </w:pPr>
      <w:r w:rsidRPr="0052612D">
        <w:rPr>
          <w:rFonts w:eastAsia="Times New Roman" w:cs="Arial"/>
          <w:lang w:eastAsia="cs-CZ"/>
        </w:rPr>
        <w:lastRenderedPageBreak/>
        <w:t>IČO:</w:t>
      </w:r>
      <w:r w:rsidRPr="0052612D">
        <w:rPr>
          <w:rFonts w:eastAsia="Times New Roman" w:cs="Arial"/>
          <w:lang w:eastAsia="cs-CZ"/>
        </w:rPr>
        <w:tab/>
      </w:r>
      <w:r w:rsidRPr="0052612D">
        <w:rPr>
          <w:rFonts w:eastAsia="Times New Roman" w:cs="Arial"/>
          <w:snapToGrid w:val="0"/>
          <w:highlight w:val="yellow"/>
          <w:lang w:eastAsia="cs-CZ"/>
        </w:rPr>
        <w:t>[DOPLNIT]</w:t>
      </w:r>
    </w:p>
    <w:p w14:paraId="2F6F4630" w14:textId="1E03CA7D" w:rsidR="006615F7" w:rsidRPr="0052612D" w:rsidRDefault="006615F7" w:rsidP="000C5EF5">
      <w:pPr>
        <w:tabs>
          <w:tab w:val="left" w:pos="284"/>
          <w:tab w:val="left" w:pos="4678"/>
        </w:tabs>
        <w:spacing w:after="0" w:line="288" w:lineRule="auto"/>
        <w:rPr>
          <w:rFonts w:eastAsia="Times New Roman" w:cs="Arial"/>
          <w:lang w:eastAsia="cs-CZ"/>
        </w:rPr>
      </w:pPr>
      <w:r w:rsidRPr="0052612D">
        <w:rPr>
          <w:rFonts w:eastAsia="Times New Roman" w:cs="Arial"/>
          <w:lang w:eastAsia="cs-CZ"/>
        </w:rPr>
        <w:t>DIČ:</w:t>
      </w:r>
      <w:r w:rsidRPr="0052612D">
        <w:rPr>
          <w:rFonts w:eastAsia="Times New Roman" w:cs="Arial"/>
          <w:lang w:eastAsia="cs-CZ"/>
        </w:rPr>
        <w:tab/>
      </w:r>
      <w:r w:rsidRPr="0052612D">
        <w:rPr>
          <w:rFonts w:eastAsia="Times New Roman" w:cs="Arial"/>
          <w:snapToGrid w:val="0"/>
          <w:highlight w:val="yellow"/>
          <w:lang w:eastAsia="cs-CZ"/>
        </w:rPr>
        <w:t>[DOPLNIT]</w:t>
      </w:r>
      <w:r w:rsidR="00133FD7" w:rsidRPr="0052612D">
        <w:rPr>
          <w:rFonts w:eastAsia="Times New Roman" w:cs="Arial"/>
          <w:snapToGrid w:val="0"/>
          <w:highlight w:val="yellow"/>
          <w:lang w:eastAsia="cs-CZ"/>
        </w:rPr>
        <w:t xml:space="preserve"> je/není plátcem DPH</w:t>
      </w:r>
    </w:p>
    <w:p w14:paraId="5AE47C6C" w14:textId="76EB9C03" w:rsidR="006615F7" w:rsidRPr="0052612D" w:rsidRDefault="006615F7" w:rsidP="00A872B4">
      <w:pPr>
        <w:spacing w:before="240" w:line="288" w:lineRule="auto"/>
        <w:rPr>
          <w:rFonts w:eastAsia="Times New Roman" w:cs="Arial"/>
          <w:lang w:eastAsia="cs-CZ"/>
        </w:rPr>
      </w:pPr>
      <w:r w:rsidRPr="0052612D">
        <w:rPr>
          <w:rFonts w:eastAsia="Times New Roman" w:cs="Arial"/>
          <w:lang w:eastAsia="cs-CZ"/>
        </w:rPr>
        <w:t xml:space="preserve">Společnost je zapsaná v obchodním rejstříku vedeném u </w:t>
      </w:r>
      <w:r w:rsidRPr="0052612D">
        <w:rPr>
          <w:rFonts w:eastAsia="Times New Roman" w:cs="Arial"/>
          <w:snapToGrid w:val="0"/>
          <w:highlight w:val="yellow"/>
          <w:lang w:eastAsia="cs-CZ"/>
        </w:rPr>
        <w:t>[DOPLNIT]</w:t>
      </w:r>
      <w:r w:rsidRPr="0052612D">
        <w:rPr>
          <w:rFonts w:eastAsia="Times New Roman" w:cs="Arial"/>
          <w:lang w:eastAsia="cs-CZ"/>
        </w:rPr>
        <w:t xml:space="preserve">, oddíl </w:t>
      </w:r>
      <w:r w:rsidRPr="0052612D">
        <w:rPr>
          <w:rFonts w:eastAsia="Times New Roman" w:cs="Arial"/>
          <w:snapToGrid w:val="0"/>
          <w:highlight w:val="yellow"/>
          <w:lang w:eastAsia="cs-CZ"/>
        </w:rPr>
        <w:t>[DOPLNIT]</w:t>
      </w:r>
      <w:r w:rsidRPr="0052612D">
        <w:rPr>
          <w:rFonts w:eastAsia="Times New Roman" w:cs="Arial"/>
          <w:lang w:eastAsia="cs-CZ"/>
        </w:rPr>
        <w:t xml:space="preserve">, vložka </w:t>
      </w:r>
      <w:r w:rsidRPr="0052612D">
        <w:rPr>
          <w:rFonts w:eastAsia="Times New Roman" w:cs="Arial"/>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681CF15F"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 názve</w:t>
      </w:r>
      <w:r w:rsidR="000B4D43" w:rsidRPr="00F977AA">
        <w:rPr>
          <w:rFonts w:eastAsia="Times New Roman" w:cs="Arial"/>
          <w:lang w:eastAsia="cs-CZ"/>
        </w:rPr>
        <w:t>m</w:t>
      </w:r>
      <w:r w:rsidR="000B4D43" w:rsidRPr="16AB2FF7">
        <w:rPr>
          <w:rFonts w:eastAsia="Times New Roman" w:cs="Arial"/>
          <w:b/>
          <w:bCs/>
          <w:lang w:eastAsia="cs-CZ"/>
        </w:rPr>
        <w:t xml:space="preserve"> </w:t>
      </w:r>
      <w:r w:rsidR="00F977AA" w:rsidRPr="00F977AA">
        <w:rPr>
          <w:rFonts w:eastAsia="Times New Roman" w:cs="Arial"/>
          <w:b/>
          <w:bCs/>
          <w:snapToGrid w:val="0"/>
          <w:lang w:eastAsia="cs-CZ"/>
        </w:rPr>
        <w:t xml:space="preserve">„Realizace </w:t>
      </w:r>
      <w:r w:rsidR="00F619F3">
        <w:rPr>
          <w:rFonts w:eastAsia="Times New Roman" w:cs="Arial"/>
          <w:b/>
          <w:bCs/>
          <w:snapToGrid w:val="0"/>
          <w:lang w:eastAsia="cs-CZ"/>
        </w:rPr>
        <w:t>PSZ</w:t>
      </w:r>
      <w:r w:rsidR="00F977AA" w:rsidRPr="00F977AA">
        <w:rPr>
          <w:rFonts w:eastAsia="Times New Roman" w:cs="Arial"/>
          <w:b/>
          <w:bCs/>
          <w:snapToGrid w:val="0"/>
          <w:lang w:eastAsia="cs-CZ"/>
        </w:rPr>
        <w:t xml:space="preserve"> Horní Újezd – I. etapa“</w:t>
      </w:r>
      <w:r w:rsidR="000B4D43" w:rsidRPr="00F977AA">
        <w:rPr>
          <w:rFonts w:eastAsia="Times New Roman" w:cs="Arial"/>
          <w:lang w:eastAsia="cs-CZ"/>
        </w:rPr>
        <w:t xml:space="preserve"> (</w:t>
      </w:r>
      <w:r w:rsidR="008C18A0" w:rsidRPr="00F977AA">
        <w:rPr>
          <w:rFonts w:eastAsia="Times New Roman" w:cs="Arial"/>
          <w:snapToGrid w:val="0"/>
        </w:rPr>
        <w:t>dále jen</w:t>
      </w:r>
      <w:r w:rsidR="008C18A0" w:rsidRPr="00F977AA">
        <w:rPr>
          <w:rFonts w:eastAsia="Times New Roman" w:cs="Arial"/>
          <w:b/>
          <w:bCs/>
          <w:snapToGrid w:val="0"/>
        </w:rPr>
        <w:t xml:space="preserve"> „</w:t>
      </w:r>
      <w:r w:rsidR="4E8C095A" w:rsidRPr="00F977AA">
        <w:rPr>
          <w:rFonts w:eastAsia="Times New Roman" w:cs="Arial"/>
          <w:b/>
          <w:bCs/>
          <w:snapToGrid w:val="0"/>
        </w:rPr>
        <w:t>V</w:t>
      </w:r>
      <w:r w:rsidR="008C18A0" w:rsidRPr="00F977AA">
        <w:rPr>
          <w:rFonts w:eastAsia="Times New Roman" w:cs="Arial"/>
          <w:b/>
          <w:bCs/>
          <w:snapToGrid w:val="0"/>
        </w:rPr>
        <w:t>eřejná</w:t>
      </w:r>
      <w:r w:rsidR="008C18A0" w:rsidRPr="00F977AA">
        <w:rPr>
          <w:rFonts w:eastAsia="Times New Roman" w:cs="Arial"/>
          <w:snapToGrid w:val="0"/>
        </w:rPr>
        <w:t xml:space="preserve"> </w:t>
      </w:r>
      <w:r w:rsidR="008C18A0" w:rsidRPr="00F977AA">
        <w:rPr>
          <w:rFonts w:eastAsia="Times New Roman" w:cs="Arial"/>
          <w:b/>
          <w:bCs/>
          <w:snapToGrid w:val="0"/>
        </w:rPr>
        <w:t>zakázka</w:t>
      </w:r>
      <w:r w:rsidR="008C18A0" w:rsidRPr="00F977AA">
        <w:rPr>
          <w:rFonts w:eastAsia="Times New Roman" w:cs="Arial"/>
          <w:snapToGrid w:val="0"/>
        </w:rPr>
        <w:t>“)</w:t>
      </w:r>
      <w:r w:rsidR="008C18A0" w:rsidRPr="00F977AA">
        <w:rPr>
          <w:rFonts w:eastAsia="Times New Roman" w:cs="Arial"/>
        </w:rPr>
        <w:t>.</w:t>
      </w:r>
      <w:bookmarkEnd w:id="2"/>
    </w:p>
    <w:p w14:paraId="3708B819" w14:textId="77777777" w:rsidR="0052612D" w:rsidRDefault="0052612D" w:rsidP="006615F7">
      <w:pPr>
        <w:spacing w:line="288" w:lineRule="auto"/>
        <w:rPr>
          <w:rFonts w:eastAsia="Times New Roman" w:cs="Arial"/>
          <w:u w:val="single"/>
          <w:lang w:eastAsia="cs-CZ"/>
        </w:rPr>
      </w:pPr>
    </w:p>
    <w:p w14:paraId="4C6A3829" w14:textId="127BEB90"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625EA5E9"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0134FF">
        <w:rPr>
          <w:rFonts w:eastAsia="Times New Roman" w:cs="Arial"/>
          <w:b/>
          <w:bCs/>
          <w:snapToGrid w:val="0"/>
          <w:lang w:eastAsia="cs-CZ"/>
        </w:rPr>
        <w:t>17. 10.</w:t>
      </w:r>
      <w:r w:rsidR="006B4C4D">
        <w:rPr>
          <w:rFonts w:eastAsia="Times New Roman" w:cs="Arial"/>
          <w:b/>
          <w:bCs/>
          <w:snapToGrid w:val="0"/>
          <w:lang w:eastAsia="cs-CZ"/>
        </w:rPr>
        <w:t xml:space="preserve"> 2025</w:t>
      </w:r>
    </w:p>
    <w:p w14:paraId="1173D1E5" w14:textId="75020F2F" w:rsidR="006615F7" w:rsidRPr="0052612D"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52612D" w:rsidRPr="0052612D">
        <w:rPr>
          <w:rFonts w:cs="Arial"/>
          <w:color w:val="FF0000"/>
        </w:rPr>
        <w:t>bude doplněno před podpisem smlouvy</w:t>
      </w:r>
    </w:p>
    <w:p w14:paraId="2347F5DD" w14:textId="4255F06F"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364474" w:rsidRPr="008C4767">
        <w:rPr>
          <w:rFonts w:eastAsia="Times New Roman" w:cs="Arial"/>
          <w:b/>
          <w:bCs/>
          <w:snapToGrid w:val="0"/>
          <w:lang w:eastAsia="cs-CZ"/>
        </w:rPr>
        <w:t>28. 6. 2024 (</w:t>
      </w:r>
      <w:r w:rsidR="00253B3A" w:rsidRPr="00B47C12">
        <w:rPr>
          <w:b/>
          <w:bCs/>
        </w:rPr>
        <w:t>vodní nádrž N1</w:t>
      </w:r>
      <w:r w:rsidR="00364474" w:rsidRPr="008C4767">
        <w:rPr>
          <w:rFonts w:eastAsia="Times New Roman" w:cs="Arial"/>
          <w:b/>
          <w:bCs/>
          <w:snapToGrid w:val="0"/>
          <w:lang w:eastAsia="cs-CZ"/>
        </w:rPr>
        <w:t>), 9. 4. 2025 (</w:t>
      </w:r>
      <w:r w:rsidR="00253B3A" w:rsidRPr="00B47C12">
        <w:rPr>
          <w:b/>
          <w:bCs/>
        </w:rPr>
        <w:t>hlavní polní cesta C6</w:t>
      </w:r>
      <w:r w:rsidR="00364474" w:rsidRPr="008C4767">
        <w:rPr>
          <w:rFonts w:eastAsia="Times New Roman" w:cs="Arial"/>
          <w:b/>
          <w:bCs/>
          <w:snapToGrid w:val="0"/>
          <w:lang w:eastAsia="cs-CZ"/>
        </w:rPr>
        <w:t>)</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136A9EDD"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B47C12">
        <w:t> </w:t>
      </w:r>
      <w:r w:rsidR="00B47C12">
        <w:rPr>
          <w:b/>
        </w:rPr>
        <w:t>katastrálním území Horní Újezd</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2C8C29AE" w:rsidR="00D6259E" w:rsidRPr="003C6F82" w:rsidRDefault="00D6259E" w:rsidP="007F55D7">
      <w:pPr>
        <w:pStyle w:val="l-L2"/>
        <w:numPr>
          <w:ilvl w:val="0"/>
          <w:numId w:val="3"/>
        </w:numPr>
        <w:ind w:left="357" w:hanging="357"/>
      </w:pPr>
      <w:r w:rsidRPr="003C6F82">
        <w:t xml:space="preserve">Předmětem smlouvy je provedení stavby </w:t>
      </w:r>
      <w:r w:rsidR="00064D62">
        <w:rPr>
          <w:b/>
          <w:bCs/>
        </w:rPr>
        <w:t xml:space="preserve">„Realizace </w:t>
      </w:r>
      <w:r w:rsidR="00F619F3">
        <w:rPr>
          <w:b/>
          <w:bCs/>
        </w:rPr>
        <w:t>PSZ</w:t>
      </w:r>
      <w:r w:rsidR="00064D62">
        <w:rPr>
          <w:b/>
          <w:bCs/>
        </w:rPr>
        <w:t xml:space="preserve"> Horní Újezd – I. etapa“</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4056BC1E" w14:textId="77777777" w:rsidR="002E10E1" w:rsidRPr="003C6F82" w:rsidRDefault="002E10E1"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71EB4374" w:rsidR="002E10E1" w:rsidRDefault="002E10E1" w:rsidP="002E10E1">
      <w:pPr>
        <w:pStyle w:val="l-L2"/>
        <w:tabs>
          <w:tab w:val="clear" w:pos="737"/>
          <w:tab w:val="left" w:pos="851"/>
          <w:tab w:val="left" w:pos="2268"/>
        </w:tabs>
        <w:ind w:left="357" w:firstLine="0"/>
        <w:rPr>
          <w:b/>
          <w:bCs/>
        </w:rPr>
      </w:pPr>
      <w:r>
        <w:rPr>
          <w:rFonts w:cs="Arial"/>
        </w:rPr>
        <w:tab/>
      </w:r>
      <w:r w:rsidR="00D6259E" w:rsidRPr="002E10E1">
        <w:rPr>
          <w:rFonts w:cs="Arial"/>
        </w:rPr>
        <w:t>Název díla:</w:t>
      </w:r>
      <w:r w:rsidR="00E11AEB" w:rsidRPr="002E10E1">
        <w:rPr>
          <w:rFonts w:cs="Arial"/>
        </w:rPr>
        <w:tab/>
      </w:r>
      <w:r w:rsidR="002D1D80">
        <w:rPr>
          <w:rFonts w:cs="Arial"/>
        </w:rPr>
        <w:tab/>
      </w:r>
      <w:r w:rsidR="00FE5DD3">
        <w:rPr>
          <w:b/>
          <w:bCs/>
        </w:rPr>
        <w:t xml:space="preserve">Realizace </w:t>
      </w:r>
      <w:r w:rsidR="00F619F3">
        <w:rPr>
          <w:b/>
          <w:bCs/>
        </w:rPr>
        <w:t>PSZ</w:t>
      </w:r>
      <w:r w:rsidR="00FE5DD3">
        <w:rPr>
          <w:b/>
          <w:bCs/>
        </w:rPr>
        <w:t xml:space="preserve"> Horní Újezd – I. etapa</w:t>
      </w:r>
    </w:p>
    <w:p w14:paraId="6F66D91B" w14:textId="77777777" w:rsidR="00FE5DD3" w:rsidRDefault="00FE5DD3" w:rsidP="002E10E1">
      <w:pPr>
        <w:pStyle w:val="l-L2"/>
        <w:tabs>
          <w:tab w:val="clear" w:pos="737"/>
          <w:tab w:val="left" w:pos="851"/>
          <w:tab w:val="left" w:pos="2268"/>
        </w:tabs>
        <w:ind w:left="357" w:firstLine="0"/>
        <w:rPr>
          <w:b/>
          <w:bCs/>
        </w:rPr>
      </w:pPr>
    </w:p>
    <w:p w14:paraId="0DA3EA97" w14:textId="3E648678" w:rsidR="00FE5DD3" w:rsidRPr="00B47C12" w:rsidRDefault="00FE5DD3" w:rsidP="002E10E1">
      <w:pPr>
        <w:pStyle w:val="l-L2"/>
        <w:tabs>
          <w:tab w:val="clear" w:pos="737"/>
          <w:tab w:val="left" w:pos="851"/>
          <w:tab w:val="left" w:pos="2268"/>
        </w:tabs>
        <w:ind w:left="357" w:firstLine="0"/>
        <w:rPr>
          <w:b/>
          <w:bCs/>
        </w:rPr>
      </w:pPr>
      <w:r>
        <w:rPr>
          <w:b/>
          <w:bCs/>
        </w:rPr>
        <w:tab/>
      </w:r>
      <w:r>
        <w:t>Stavební objekty:</w:t>
      </w:r>
      <w:r>
        <w:tab/>
      </w:r>
      <w:r w:rsidRPr="00B47C12">
        <w:rPr>
          <w:b/>
          <w:bCs/>
        </w:rPr>
        <w:t>SO 01 – vodní nádrž N1</w:t>
      </w:r>
    </w:p>
    <w:p w14:paraId="2466B736" w14:textId="6B852689" w:rsidR="00FE5DD3" w:rsidRPr="00B47C12" w:rsidRDefault="00FE5DD3" w:rsidP="00540AA7">
      <w:pPr>
        <w:pStyle w:val="l-L2"/>
        <w:tabs>
          <w:tab w:val="clear" w:pos="737"/>
          <w:tab w:val="left" w:pos="851"/>
          <w:tab w:val="left" w:pos="2268"/>
        </w:tabs>
        <w:ind w:left="357" w:firstLine="0"/>
        <w:rPr>
          <w:b/>
          <w:bCs/>
        </w:rPr>
      </w:pPr>
      <w:r w:rsidRPr="00B47C12">
        <w:rPr>
          <w:b/>
          <w:bCs/>
        </w:rPr>
        <w:tab/>
      </w:r>
      <w:r w:rsidRPr="00B47C12">
        <w:rPr>
          <w:b/>
          <w:bCs/>
        </w:rPr>
        <w:tab/>
      </w:r>
      <w:r w:rsidRPr="00B47C12">
        <w:rPr>
          <w:b/>
          <w:bCs/>
        </w:rPr>
        <w:tab/>
        <w:t>SO 02 – hlavní polní cesta C6</w:t>
      </w:r>
    </w:p>
    <w:p w14:paraId="0A7CAB7A" w14:textId="24393B91" w:rsidR="00FE5DD3" w:rsidRPr="00B47C12" w:rsidRDefault="00540AA7" w:rsidP="002E10E1">
      <w:pPr>
        <w:pStyle w:val="l-L2"/>
        <w:tabs>
          <w:tab w:val="clear" w:pos="737"/>
          <w:tab w:val="left" w:pos="851"/>
          <w:tab w:val="left" w:pos="2268"/>
        </w:tabs>
        <w:ind w:left="357" w:firstLine="0"/>
        <w:rPr>
          <w:b/>
          <w:bCs/>
        </w:rPr>
      </w:pPr>
      <w:r w:rsidRPr="00B47C12">
        <w:rPr>
          <w:b/>
          <w:bCs/>
        </w:rPr>
        <w:tab/>
      </w:r>
      <w:r w:rsidRPr="00B47C12">
        <w:rPr>
          <w:b/>
          <w:bCs/>
        </w:rPr>
        <w:tab/>
      </w:r>
      <w:r w:rsidRPr="00B47C12">
        <w:rPr>
          <w:b/>
          <w:bCs/>
        </w:rPr>
        <w:tab/>
        <w:t>SO 0</w:t>
      </w:r>
      <w:r w:rsidR="00497DB8">
        <w:rPr>
          <w:b/>
          <w:bCs/>
        </w:rPr>
        <w:t>7</w:t>
      </w:r>
      <w:r w:rsidRPr="00B47C12">
        <w:rPr>
          <w:b/>
          <w:bCs/>
        </w:rPr>
        <w:t xml:space="preserve"> – VRN </w:t>
      </w:r>
    </w:p>
    <w:p w14:paraId="41E2A588" w14:textId="77777777" w:rsidR="00FE5DD3" w:rsidRDefault="00FE5DD3" w:rsidP="002E10E1">
      <w:pPr>
        <w:pStyle w:val="l-L2"/>
        <w:tabs>
          <w:tab w:val="clear" w:pos="737"/>
          <w:tab w:val="left" w:pos="851"/>
          <w:tab w:val="left" w:pos="2268"/>
        </w:tabs>
        <w:ind w:left="357" w:firstLine="0"/>
        <w:rPr>
          <w:rFonts w:cs="Arial"/>
          <w:b/>
          <w:bCs/>
        </w:rPr>
      </w:pPr>
    </w:p>
    <w:p w14:paraId="2B785298" w14:textId="0D6E58BC" w:rsidR="001E1133" w:rsidRPr="00F459A5" w:rsidRDefault="002E10E1" w:rsidP="00F459A5">
      <w:pPr>
        <w:pStyle w:val="l-L2"/>
        <w:tabs>
          <w:tab w:val="clear" w:pos="737"/>
          <w:tab w:val="left" w:pos="851"/>
          <w:tab w:val="left" w:pos="2268"/>
        </w:tabs>
        <w:ind w:left="2835" w:hanging="2478"/>
        <w:rPr>
          <w:rFonts w:cs="Arial"/>
        </w:rPr>
      </w:pPr>
      <w:r>
        <w:rPr>
          <w:rFonts w:cs="Arial"/>
          <w:b/>
          <w:bCs/>
        </w:rPr>
        <w:tab/>
      </w:r>
      <w:r w:rsidR="00D6259E" w:rsidRPr="003C6F82">
        <w:rPr>
          <w:rFonts w:cs="Arial"/>
        </w:rPr>
        <w:t>Místo stavby:</w:t>
      </w:r>
      <w:r w:rsidR="00E11AEB">
        <w:rPr>
          <w:rFonts w:cs="Arial"/>
        </w:rPr>
        <w:tab/>
      </w:r>
      <w:r w:rsidR="002D1D80">
        <w:rPr>
          <w:rFonts w:cs="Arial"/>
        </w:rPr>
        <w:tab/>
        <w:t xml:space="preserve">kraj Olomoucký, okres Přerov, obec </w:t>
      </w:r>
      <w:r w:rsidR="00F459A5" w:rsidRPr="00F459A5">
        <w:rPr>
          <w:rFonts w:cs="Arial"/>
        </w:rPr>
        <w:t>Horní Újezd, katastrální území Horní Újezd</w:t>
      </w:r>
    </w:p>
    <w:p w14:paraId="10130791" w14:textId="77777777" w:rsidR="001E1133" w:rsidRDefault="00C8483D" w:rsidP="00ED3E91">
      <w:pPr>
        <w:pStyle w:val="l-L2"/>
        <w:tabs>
          <w:tab w:val="clear" w:pos="737"/>
        </w:tabs>
        <w:ind w:left="851" w:firstLine="0"/>
        <w:rPr>
          <w:rFonts w:cs="Arial"/>
          <w:bCs/>
        </w:rPr>
      </w:pPr>
      <w:r w:rsidRPr="003C6F82">
        <w:rPr>
          <w:rFonts w:cs="Arial"/>
          <w:bCs/>
        </w:rPr>
        <w:t>(dále jen “</w:t>
      </w:r>
      <w:r w:rsidR="00D6259E" w:rsidRPr="003C6F82">
        <w:rPr>
          <w:rFonts w:cs="Arial"/>
          <w:bCs/>
        </w:rPr>
        <w:t>stavba”).</w:t>
      </w:r>
    </w:p>
    <w:p w14:paraId="4CB6085F" w14:textId="2851535B"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865BBF" w:rsidRPr="00EE4273">
        <w:rPr>
          <w:rFonts w:cs="Arial"/>
        </w:rPr>
        <w:t>KOINVEST s.r.o., Demlova 1011, 674 01 Třebíč</w:t>
      </w:r>
      <w:r w:rsidRPr="00EE4273">
        <w:rPr>
          <w:rFonts w:cs="Arial"/>
        </w:rPr>
        <w:t>, č.</w:t>
      </w:r>
      <w:r w:rsidR="001E1133" w:rsidRPr="00EE4273">
        <w:rPr>
          <w:rFonts w:cs="Arial"/>
        </w:rPr>
        <w:t> </w:t>
      </w:r>
      <w:r w:rsidRPr="00EE4273">
        <w:rPr>
          <w:rFonts w:cs="Arial"/>
        </w:rPr>
        <w:t xml:space="preserve">zakázky </w:t>
      </w:r>
      <w:r w:rsidR="00D53BCD" w:rsidRPr="00EE4273">
        <w:rPr>
          <w:rFonts w:cs="Arial"/>
        </w:rPr>
        <w:t>11/2022</w:t>
      </w:r>
      <w:r w:rsidRPr="00EE4273">
        <w:rPr>
          <w:rFonts w:cs="Arial"/>
        </w:rPr>
        <w:t>.</w:t>
      </w:r>
      <w:r w:rsidRPr="003C6F82">
        <w:rPr>
          <w:rFonts w:cs="Arial"/>
        </w:rPr>
        <w:t xml:space="preserve">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5" w:name="_Hlk197065802"/>
      <w:r w:rsidRPr="00DF2F26">
        <w:t xml:space="preserve">Zajištění povinné publicity dle pravidel </w:t>
      </w:r>
      <w:r>
        <w:t>v</w:t>
      </w:r>
      <w:r w:rsidR="009B21F7">
        <w:t> </w:t>
      </w:r>
      <w:r>
        <w:t>souladu s</w:t>
      </w:r>
      <w:r w:rsidR="009B21F7">
        <w:t> </w:t>
      </w:r>
      <w:r>
        <w:t xml:space="preserve">Příručkou pro publicitu </w:t>
      </w:r>
      <w:bookmarkStart w:id="6" w:name="_Hlk197066520"/>
      <w:r>
        <w:t>Strategického plánu SZP 2023-2027</w:t>
      </w:r>
      <w:bookmarkEnd w:id="6"/>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5"/>
    <w:p w14:paraId="073D8D03" w14:textId="38B8663D" w:rsidR="00D6259E" w:rsidRPr="003C6F82" w:rsidRDefault="00B90E36" w:rsidP="007F55D7">
      <w:pPr>
        <w:pStyle w:val="l-L2"/>
        <w:numPr>
          <w:ilvl w:val="1"/>
          <w:numId w:val="5"/>
        </w:numPr>
        <w:ind w:left="714" w:hanging="357"/>
      </w:pPr>
      <w:r w:rsidRPr="003C6F82">
        <w:t xml:space="preserve">Zhotovitel </w:t>
      </w:r>
      <w:r w:rsidRPr="00D53BCD">
        <w:t>zajistí</w:t>
      </w:r>
      <w:r w:rsidR="0052612D">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7" w:name="_Hlk16772920"/>
      <w:r w:rsidR="00032B6F" w:rsidRPr="003C6F82">
        <w:t>,</w:t>
      </w:r>
      <w:r w:rsidRPr="003C6F82">
        <w:t xml:space="preserve"> </w:t>
      </w:r>
      <w:bookmarkEnd w:id="7"/>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8"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8"/>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9" w:name="_Hlk13050168"/>
      <w:bookmarkStart w:id="10"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w:t>
      </w:r>
      <w:r w:rsidR="003A1166">
        <w:lastRenderedPageBreak/>
        <w:t>smlouvy</w:t>
      </w:r>
      <w:r w:rsidR="0029535F">
        <w:t xml:space="preserve">) bude řešeno jako dodatečné práce dle této smlouvy, nebo novým samostatným </w:t>
      </w:r>
      <w:r w:rsidR="0029535F" w:rsidRPr="001A5429">
        <w:t>výběrovým</w:t>
      </w:r>
      <w:r w:rsidR="0029535F">
        <w:t xml:space="preserve"> řízením.</w:t>
      </w:r>
      <w:bookmarkEnd w:id="9"/>
    </w:p>
    <w:bookmarkEnd w:id="10"/>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1" w:name="_Hlk72403268"/>
      <w:r w:rsidRPr="003C6F82">
        <w:t>Dílo bude provedeno dle projektové dokumentace, soupisu stavebních prací, dodávek a</w:t>
      </w:r>
      <w:r w:rsidR="009344E5">
        <w:t> </w:t>
      </w:r>
      <w:r w:rsidRPr="003C6F82">
        <w:t>služeb s výkazem výměr</w:t>
      </w:r>
      <w:r w:rsidR="00B22E5B" w:rsidRPr="003C6F82">
        <w:t>.</w:t>
      </w:r>
    </w:p>
    <w:bookmarkEnd w:id="11"/>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2" w:name="_Ref376425814"/>
      <w:r w:rsidRPr="003C6F82">
        <w:t>Celková cena za provedení díla</w:t>
      </w:r>
      <w:r w:rsidR="00E6175B" w:rsidRPr="003C6F82">
        <w:t>:</w:t>
      </w:r>
    </w:p>
    <w:p w14:paraId="2CC3ECAA" w14:textId="77777777" w:rsidR="00B71B5A" w:rsidRDefault="00E6175B" w:rsidP="00973E7F">
      <w:pPr>
        <w:pStyle w:val="l-L2"/>
        <w:tabs>
          <w:tab w:val="clear" w:pos="737"/>
        </w:tabs>
        <w:ind w:left="357" w:firstLine="0"/>
      </w:pPr>
      <w:r w:rsidRPr="003C6F82">
        <w:t>bez DPH činí</w:t>
      </w:r>
      <w:r w:rsidR="00973E7F">
        <w:t xml:space="preserve"> </w:t>
      </w:r>
      <w:r w:rsidRPr="00F76489">
        <w:rPr>
          <w:b/>
          <w:highlight w:val="yellow"/>
        </w:rPr>
        <w:t>[DOPLNIT]</w:t>
      </w:r>
      <w:r w:rsidR="00F5032E">
        <w:rPr>
          <w:bCs/>
        </w:rPr>
        <w:t> </w:t>
      </w:r>
      <w:r w:rsidRPr="003C6F82">
        <w:t>Kč.</w:t>
      </w:r>
      <w:bookmarkStart w:id="13" w:name="_Hlk36122845"/>
      <w:bookmarkStart w:id="14" w:name="_Hlk36122353"/>
      <w:bookmarkEnd w:id="12"/>
      <w:r w:rsidR="00973E7F">
        <w:t xml:space="preserve"> </w:t>
      </w:r>
    </w:p>
    <w:p w14:paraId="33143E51" w14:textId="76E43B4D" w:rsidR="00A07580" w:rsidRDefault="00B26383" w:rsidP="00973E7F">
      <w:pPr>
        <w:pStyle w:val="l-L2"/>
        <w:tabs>
          <w:tab w:val="clear" w:pos="737"/>
        </w:tabs>
        <w:ind w:left="357" w:firstLine="0"/>
      </w:pPr>
      <w:r w:rsidRPr="16AB2FF7">
        <w:rPr>
          <w:i/>
          <w:iCs/>
        </w:rPr>
        <w:t>(Cena bude uváděna na haléře, tj. na 2 desetinná místa)</w:t>
      </w:r>
      <w:bookmarkEnd w:id="13"/>
      <w:bookmarkEnd w:id="14"/>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lastRenderedPageBreak/>
        <w:t>Položkový nabídkový rozpočet</w:t>
      </w:r>
      <w:bookmarkStart w:id="15" w:name="_Hlk72403307"/>
      <w:r w:rsidR="008C18A0">
        <w:t xml:space="preserve">, který je </w:t>
      </w:r>
      <w:r w:rsidR="00360810">
        <w:t>P</w:t>
      </w:r>
      <w:r w:rsidR="008C18A0">
        <w:t>řílohou č.</w:t>
      </w:r>
      <w:r w:rsidR="00360810">
        <w:t> </w:t>
      </w:r>
      <w:r w:rsidR="008C18A0">
        <w:t>2 této smlouvy,</w:t>
      </w:r>
      <w:r>
        <w:t xml:space="preserve"> </w:t>
      </w:r>
      <w:bookmarkEnd w:id="15"/>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6" w:name="_Hlk13050228"/>
      <w:r w:rsidR="0029535F">
        <w:t xml:space="preserve">ve formátu </w:t>
      </w:r>
      <w:r w:rsidR="008C18A0">
        <w:t>pdf.</w:t>
      </w:r>
      <w:bookmarkEnd w:id="16"/>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51D9A1B5" w14:textId="77777777" w:rsidR="000D22F3" w:rsidRDefault="008B56B5" w:rsidP="000D22F3">
      <w:pPr>
        <w:pStyle w:val="l-L2"/>
        <w:numPr>
          <w:ilvl w:val="0"/>
          <w:numId w:val="7"/>
        </w:numPr>
        <w:ind w:left="357" w:hanging="357"/>
        <w:rPr>
          <w:rFonts w:eastAsiaTheme="minorEastAsia"/>
        </w:rPr>
      </w:pPr>
      <w:r w:rsidRPr="003C6F82">
        <w:rPr>
          <w:rFonts w:eastAsiaTheme="minorEastAsia"/>
        </w:rPr>
        <w:t>Objednatel neposkytuje zálohy.</w:t>
      </w:r>
      <w:bookmarkStart w:id="17" w:name="_Hlk126324833"/>
      <w:bookmarkStart w:id="18" w:name="_Hlk126324772"/>
    </w:p>
    <w:p w14:paraId="6512E703" w14:textId="263B73E3" w:rsidR="008B56B5" w:rsidRPr="000D22F3" w:rsidRDefault="008B56B5" w:rsidP="000D22F3">
      <w:pPr>
        <w:pStyle w:val="l-L2"/>
        <w:numPr>
          <w:ilvl w:val="0"/>
          <w:numId w:val="7"/>
        </w:numPr>
        <w:ind w:left="357" w:hanging="357"/>
        <w:rPr>
          <w:rFonts w:eastAsiaTheme="minorEastAsia"/>
        </w:rPr>
      </w:pPr>
      <w:r w:rsidRPr="000D22F3">
        <w:rPr>
          <w:rFonts w:eastAsiaTheme="minorEastAsia"/>
        </w:rPr>
        <w:t>Zhotovitel je oprávněn vystavit faktury za provedení jednotlivých částí díla poté</w:t>
      </w:r>
      <w:bookmarkEnd w:id="17"/>
      <w:r w:rsidRPr="000D22F3">
        <w:rPr>
          <w:rFonts w:eastAsiaTheme="minorEastAsia"/>
        </w:rPr>
        <w:t xml:space="preserve">, </w:t>
      </w:r>
      <w:bookmarkEnd w:id="18"/>
      <w:r w:rsidRPr="000D22F3">
        <w:rPr>
          <w:rFonts w:eastAsiaTheme="minorEastAsia"/>
        </w:rPr>
        <w:t>co dokončí a</w:t>
      </w:r>
      <w:r w:rsidR="00BF554F" w:rsidRPr="000D22F3">
        <w:rPr>
          <w:rFonts w:eastAsiaTheme="minorEastAsia"/>
        </w:rPr>
        <w:t> </w:t>
      </w:r>
      <w:r w:rsidRPr="000D22F3">
        <w:rPr>
          <w:rFonts w:eastAsiaTheme="minorEastAsia"/>
        </w:rPr>
        <w:t>objednateli předá řádně dokončené části díla vymezené dle uzlových bodů stanovených v čl.</w:t>
      </w:r>
      <w:r w:rsidR="00BF554F" w:rsidRPr="000D22F3">
        <w:rPr>
          <w:rFonts w:eastAsiaTheme="minorEastAsia"/>
        </w:rPr>
        <w:t> </w:t>
      </w:r>
      <w:r w:rsidRPr="000D22F3">
        <w:rPr>
          <w:rFonts w:eastAsiaTheme="minorEastAsia"/>
        </w:rPr>
        <w:t>V. odst.</w:t>
      </w:r>
      <w:r w:rsidR="00BF554F" w:rsidRPr="000D22F3">
        <w:rPr>
          <w:rFonts w:eastAsiaTheme="minorEastAsia"/>
        </w:rPr>
        <w:t> </w:t>
      </w:r>
      <w:r w:rsidRPr="000D22F3">
        <w:rPr>
          <w:rFonts w:eastAsiaTheme="minorEastAsia"/>
        </w:rPr>
        <w:t>5 této smlouvy, a to na základě zhotovitelem vyhotoveného a objednatelem potvrzeného schvalovacího protokolu o provedení prací v rozsahu příslušných uzlových bodů, vždy nejpozději do 20.</w:t>
      </w:r>
      <w:r w:rsidR="00E00D03" w:rsidRPr="000D22F3">
        <w:rPr>
          <w:rFonts w:eastAsiaTheme="minorEastAsia"/>
        </w:rPr>
        <w:t> </w:t>
      </w:r>
      <w:r w:rsidRPr="000D22F3">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0D22F3">
        <w:rPr>
          <w:rFonts w:eastAsiaTheme="minorEastAsia"/>
        </w:rPr>
        <w:t> </w:t>
      </w:r>
      <w:r w:rsidRPr="000D22F3">
        <w:rPr>
          <w:rFonts w:eastAsiaTheme="minorEastAsia"/>
        </w:rPr>
        <w:t>kalendářních dnů od</w:t>
      </w:r>
      <w:r w:rsidR="00BF554F" w:rsidRPr="000D22F3">
        <w:rPr>
          <w:rFonts w:eastAsiaTheme="minorEastAsia"/>
        </w:rPr>
        <w:t> </w:t>
      </w:r>
      <w:r w:rsidRPr="000D22F3">
        <w:rPr>
          <w:rFonts w:eastAsiaTheme="minorEastAsia"/>
        </w:rPr>
        <w:t xml:space="preserve">protokolárního předání a převzetí díla dle této smlouvy. </w:t>
      </w:r>
      <w:r w:rsidR="00CF6985" w:rsidRPr="000D22F3">
        <w:rPr>
          <w:rFonts w:eastAsiaTheme="minorEastAsia"/>
        </w:rPr>
        <w:t>Tato f</w:t>
      </w:r>
      <w:r w:rsidRPr="000D22F3">
        <w:rPr>
          <w:rFonts w:eastAsiaTheme="minorEastAsia"/>
        </w:rPr>
        <w:t>aktura bude doručena objednateli nejdéle do 20.</w:t>
      </w:r>
      <w:r w:rsidR="00E00D03" w:rsidRPr="000D22F3">
        <w:rPr>
          <w:rFonts w:eastAsiaTheme="minorEastAsia"/>
        </w:rPr>
        <w:t> </w:t>
      </w:r>
      <w:r w:rsidRPr="000D22F3">
        <w:rPr>
          <w:rFonts w:eastAsiaTheme="minorEastAsia"/>
        </w:rPr>
        <w:t>11. příslušného roku a bude označena textem „konečná“.</w:t>
      </w:r>
    </w:p>
    <w:p w14:paraId="21353DC7" w14:textId="4E01381A" w:rsidR="008B56B5" w:rsidRPr="001103F5" w:rsidRDefault="008B56B5" w:rsidP="00F8630F">
      <w:pPr>
        <w:pStyle w:val="l-L2"/>
        <w:tabs>
          <w:tab w:val="clear" w:pos="737"/>
        </w:tabs>
        <w:ind w:left="357" w:firstLine="0"/>
        <w:rPr>
          <w:rFonts w:eastAsiaTheme="minorEastAsia"/>
        </w:rPr>
      </w:pPr>
      <w:r w:rsidRPr="000D22F3">
        <w:rPr>
          <w:rFonts w:eastAsiaTheme="minorEastAsia"/>
        </w:rPr>
        <w:t>Nebude-li dílo dokončeno do 10.</w:t>
      </w:r>
      <w:r w:rsidR="00E00D03" w:rsidRPr="000D22F3">
        <w:rPr>
          <w:rFonts w:eastAsiaTheme="minorEastAsia"/>
        </w:rPr>
        <w:t> </w:t>
      </w:r>
      <w:r w:rsidRPr="000D22F3">
        <w:rPr>
          <w:rFonts w:eastAsiaTheme="minorEastAsia"/>
        </w:rPr>
        <w:t xml:space="preserve">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w:t>
      </w:r>
      <w:r w:rsidRPr="001103F5">
        <w:rPr>
          <w:rFonts w:eastAsiaTheme="minorEastAsia"/>
        </w:rPr>
        <w:t>objednateli doručena nejpozději do 20.</w:t>
      </w:r>
      <w:r w:rsidR="00E00D03" w:rsidRPr="001103F5">
        <w:rPr>
          <w:rFonts w:eastAsiaTheme="minorEastAsia"/>
        </w:rPr>
        <w:t> </w:t>
      </w:r>
      <w:r w:rsidRPr="001103F5">
        <w:rPr>
          <w:rFonts w:eastAsiaTheme="minorEastAsia"/>
        </w:rPr>
        <w:t>11. příslušného roku.</w:t>
      </w:r>
    </w:p>
    <w:p w14:paraId="267D9677" w14:textId="4F4F47BB" w:rsidR="00F8630F" w:rsidRPr="001103F5" w:rsidRDefault="008B56B5" w:rsidP="007F55D7">
      <w:pPr>
        <w:pStyle w:val="l-L2"/>
        <w:numPr>
          <w:ilvl w:val="0"/>
          <w:numId w:val="7"/>
        </w:numPr>
        <w:ind w:left="357" w:hanging="357"/>
        <w:rPr>
          <w:rFonts w:eastAsiaTheme="minorEastAsia" w:cs="Arial"/>
          <w:i/>
        </w:rPr>
      </w:pPr>
      <w:r w:rsidRPr="001103F5">
        <w:rPr>
          <w:rFonts w:eastAsiaTheme="minorEastAsia" w:cs="Arial"/>
        </w:rPr>
        <w:t>Zhotovitel je oprávněn objednateli vystavit daňové doklady (faktury) za provedené práce až</w:t>
      </w:r>
      <w:r w:rsidR="0059580A" w:rsidRPr="001103F5">
        <w:rPr>
          <w:rFonts w:eastAsiaTheme="minorEastAsia" w:cs="Arial"/>
        </w:rPr>
        <w:t> </w:t>
      </w:r>
      <w:r w:rsidRPr="001103F5">
        <w:rPr>
          <w:rFonts w:eastAsiaTheme="minorEastAsia" w:cs="Arial"/>
        </w:rPr>
        <w:t>do</w:t>
      </w:r>
      <w:r w:rsidR="0059580A" w:rsidRPr="001103F5">
        <w:rPr>
          <w:rFonts w:eastAsiaTheme="minorEastAsia" w:cs="Arial"/>
        </w:rPr>
        <w:t> </w:t>
      </w:r>
      <w:r w:rsidRPr="001103F5">
        <w:rPr>
          <w:rFonts w:eastAsiaTheme="minorEastAsia" w:cs="Arial"/>
        </w:rPr>
        <w:t>výše 90</w:t>
      </w:r>
      <w:r w:rsidR="0059580A" w:rsidRPr="001103F5">
        <w:rPr>
          <w:rFonts w:eastAsiaTheme="minorEastAsia" w:cs="Arial"/>
        </w:rPr>
        <w:t> </w:t>
      </w:r>
      <w:r w:rsidRPr="001103F5">
        <w:rPr>
          <w:rFonts w:eastAsiaTheme="minorEastAsia" w:cs="Arial"/>
        </w:rPr>
        <w:t>% ceny za dílo. Zbývající část 10</w:t>
      </w:r>
      <w:r w:rsidR="0059580A" w:rsidRPr="001103F5">
        <w:rPr>
          <w:rFonts w:eastAsiaTheme="minorEastAsia" w:cs="Arial"/>
        </w:rPr>
        <w:t> </w:t>
      </w:r>
      <w:r w:rsidRPr="001103F5">
        <w:rPr>
          <w:rFonts w:eastAsiaTheme="minorEastAsia" w:cs="Arial"/>
        </w:rPr>
        <w:t>% ceny za dílo bude zhotoviteli uhrazena na</w:t>
      </w:r>
      <w:r w:rsidR="0059580A" w:rsidRPr="001103F5">
        <w:rPr>
          <w:rFonts w:eastAsiaTheme="minorEastAsia" w:cs="Arial"/>
        </w:rPr>
        <w:t> </w:t>
      </w:r>
      <w:r w:rsidRPr="001103F5">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9" w:name="_Hlk13050286"/>
      <w:r w:rsidR="0029535F" w:rsidRPr="00F8630F">
        <w:rPr>
          <w:rFonts w:cs="Arial"/>
        </w:rPr>
        <w:t>uvedeny dle SoD.</w:t>
      </w:r>
      <w:bookmarkEnd w:id="19"/>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lastRenderedPageBreak/>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000BF6B9" w:rsidR="00CC70FE" w:rsidRPr="00322B49" w:rsidRDefault="00CC70FE" w:rsidP="429A36D0">
      <w:pPr>
        <w:pStyle w:val="l-L2"/>
        <w:tabs>
          <w:tab w:val="clear" w:pos="737"/>
        </w:tabs>
        <w:ind w:left="357" w:firstLine="0"/>
        <w:rPr>
          <w:rFonts w:cs="Arial"/>
        </w:rPr>
      </w:pPr>
      <w:r w:rsidRPr="429A36D0">
        <w:rPr>
          <w:rFonts w:cs="Arial"/>
        </w:rPr>
        <w:t>Konečný příjemce:</w:t>
      </w:r>
      <w:r w:rsidR="00F56592" w:rsidRPr="429A36D0">
        <w:rPr>
          <w:rFonts w:cs="Arial"/>
        </w:rPr>
        <w:t xml:space="preserve"> </w:t>
      </w:r>
      <w:r w:rsidR="00322B49" w:rsidRPr="00322B49">
        <w:rPr>
          <w:rFonts w:cs="Arial"/>
        </w:rPr>
        <w:t xml:space="preserve">Státní pozemkový úřad, Krajský pozemkový úřad pro Olomoucký kraj, Pobočka Přerov, Wurmova </w:t>
      </w:r>
      <w:r w:rsidR="00B54C07">
        <w:rPr>
          <w:rFonts w:cs="Arial"/>
        </w:rPr>
        <w:t>606/2, 750 02 Přerov</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3"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20" w:name="_Ref376434141"/>
    </w:p>
    <w:p w14:paraId="051F1556" w14:textId="4B6AFEA5" w:rsidR="00573D52" w:rsidRPr="00573D52" w:rsidRDefault="00573D52" w:rsidP="004436F3">
      <w:pPr>
        <w:pStyle w:val="l-L2"/>
        <w:numPr>
          <w:ilvl w:val="0"/>
          <w:numId w:val="7"/>
        </w:numPr>
        <w:ind w:left="357" w:hanging="357"/>
        <w:rPr>
          <w:rFonts w:cs="Arial"/>
        </w:rPr>
      </w:pPr>
      <w:bookmarkStart w:id="21" w:name="_Hlk197065952"/>
      <w:bookmarkEnd w:id="20"/>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r w:rsidRPr="00573D52">
        <w:rPr>
          <w:rFonts w:cs="Arial"/>
        </w:rPr>
        <w:t>winding-up,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1"/>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lastRenderedPageBreak/>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468D9FFF" w:rsidR="00FB2E5D"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376E37">
        <w:rPr>
          <w:rFonts w:eastAsiaTheme="minorEastAsia"/>
        </w:rPr>
        <w:tab/>
      </w:r>
      <w:r w:rsidR="00376E37" w:rsidRPr="00376E37">
        <w:rPr>
          <w:rFonts w:eastAsiaTheme="minorEastAsia"/>
          <w:b/>
          <w:bCs/>
        </w:rPr>
        <w:t>do 10 dnů od nabytí účinnosti smlouvy</w:t>
      </w:r>
    </w:p>
    <w:p w14:paraId="5B2B3576" w14:textId="39D30281" w:rsidR="00FB2E5D" w:rsidRPr="008E30A4" w:rsidRDefault="002239DD" w:rsidP="00FB2E5D">
      <w:pPr>
        <w:pStyle w:val="l-L2"/>
        <w:tabs>
          <w:tab w:val="clear" w:pos="737"/>
        </w:tabs>
        <w:ind w:left="357" w:firstLine="0"/>
        <w:rPr>
          <w:rFonts w:eastAsiaTheme="minorEastAsia"/>
        </w:rPr>
      </w:pPr>
      <w:r w:rsidRPr="003C6F82">
        <w:rPr>
          <w:rFonts w:eastAsiaTheme="minorEastAsia"/>
        </w:rPr>
        <w:t>Lhůta pro zahájení stavebních prací:</w:t>
      </w:r>
      <w:r w:rsidR="002C2FA4">
        <w:rPr>
          <w:rFonts w:eastAsiaTheme="minorEastAsia"/>
        </w:rPr>
        <w:t xml:space="preserve"> </w:t>
      </w:r>
      <w:r w:rsidR="00376E37">
        <w:rPr>
          <w:rFonts w:eastAsiaTheme="minorEastAsia"/>
        </w:rPr>
        <w:tab/>
      </w:r>
      <w:r w:rsidR="00376E37">
        <w:rPr>
          <w:rFonts w:eastAsiaTheme="minorEastAsia"/>
        </w:rPr>
        <w:tab/>
      </w:r>
      <w:r w:rsidR="00376E37" w:rsidRPr="00376E37">
        <w:rPr>
          <w:rFonts w:eastAsiaTheme="minorEastAsia"/>
          <w:b/>
          <w:bCs/>
        </w:rPr>
        <w:t>do 20</w:t>
      </w:r>
      <w:r w:rsidR="00376E37">
        <w:rPr>
          <w:rFonts w:eastAsiaTheme="minorEastAsia"/>
        </w:rPr>
        <w:t xml:space="preserve"> </w:t>
      </w:r>
      <w:bookmarkStart w:id="22" w:name="_Hlk96425248"/>
      <w:r w:rsidRPr="008E30A4">
        <w:rPr>
          <w:rFonts w:eastAsiaTheme="minorEastAsia"/>
          <w:b/>
          <w:bCs/>
        </w:rPr>
        <w:t>dnů od nabytí účinnosti smlouvy</w:t>
      </w:r>
      <w:bookmarkEnd w:id="22"/>
    </w:p>
    <w:p w14:paraId="21645E48" w14:textId="539A6DFC" w:rsidR="00FB2E5D" w:rsidRPr="002429F9" w:rsidRDefault="002239DD" w:rsidP="00FB2E5D">
      <w:pPr>
        <w:pStyle w:val="l-L2"/>
        <w:tabs>
          <w:tab w:val="clear" w:pos="737"/>
        </w:tabs>
        <w:ind w:left="357" w:firstLine="0"/>
        <w:rPr>
          <w:rFonts w:eastAsiaTheme="minorEastAsia"/>
          <w:i/>
          <w:iCs/>
        </w:rPr>
      </w:pPr>
      <w:r w:rsidRPr="003C6F82">
        <w:rPr>
          <w:rFonts w:eastAsiaTheme="minorEastAsia"/>
        </w:rPr>
        <w:t>Lhůta pro dokončení stavebních prací:</w:t>
      </w:r>
      <w:r w:rsidR="002C2FA4">
        <w:rPr>
          <w:rFonts w:eastAsiaTheme="minorEastAsia"/>
        </w:rPr>
        <w:t xml:space="preserve"> </w:t>
      </w:r>
      <w:r w:rsidR="009E32DD">
        <w:rPr>
          <w:rFonts w:eastAsiaTheme="minorEastAsia"/>
        </w:rPr>
        <w:tab/>
      </w:r>
      <w:r w:rsidR="009E32DD">
        <w:rPr>
          <w:rFonts w:eastAsiaTheme="minorEastAsia"/>
        </w:rPr>
        <w:tab/>
      </w:r>
      <w:r w:rsidR="00F55572">
        <w:rPr>
          <w:rFonts w:eastAsiaTheme="minorEastAsia"/>
          <w:b/>
          <w:bCs/>
        </w:rPr>
        <w:t>30. 9. 2026</w:t>
      </w:r>
    </w:p>
    <w:p w14:paraId="00579313" w14:textId="063DE2B2"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6C444C" w:rsidRPr="009A4D0C">
        <w:rPr>
          <w:rFonts w:eastAsiaTheme="minorEastAsia"/>
          <w:b/>
          <w:bCs/>
        </w:rPr>
        <w:t>30. 1</w:t>
      </w:r>
      <w:r w:rsidR="00E651F4" w:rsidRPr="009A4D0C">
        <w:rPr>
          <w:rFonts w:eastAsiaTheme="minorEastAsia"/>
          <w:b/>
          <w:bCs/>
        </w:rPr>
        <w:t>1</w:t>
      </w:r>
      <w:r w:rsidR="006C444C" w:rsidRPr="009A4D0C">
        <w:rPr>
          <w:rFonts w:eastAsiaTheme="minorEastAsia"/>
          <w:b/>
          <w:bCs/>
        </w:rPr>
        <w:t>. 2026</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w:t>
      </w:r>
      <w:r w:rsidRPr="003C6F82">
        <w:rPr>
          <w:rFonts w:eastAsiaTheme="minorEastAsia" w:cs="Arial"/>
        </w:rPr>
        <w:lastRenderedPageBreak/>
        <w:t xml:space="preserve">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3" w:name="_Hlk125718798"/>
    </w:p>
    <w:p w14:paraId="219CFA6D" w14:textId="68C1989B" w:rsidR="00C3633B" w:rsidRDefault="009E3A28" w:rsidP="00C3633B">
      <w:pPr>
        <w:pStyle w:val="l-L2"/>
        <w:tabs>
          <w:tab w:val="clear" w:pos="737"/>
        </w:tabs>
        <w:ind w:left="357" w:firstLine="0"/>
        <w:rPr>
          <w:rFonts w:eastAsiaTheme="minorEastAsia" w:cs="Arial"/>
        </w:rPr>
      </w:pPr>
      <w:r w:rsidRPr="00E23077">
        <w:rPr>
          <w:rFonts w:eastAsiaTheme="minorEastAsia"/>
          <w:b/>
          <w:bCs/>
        </w:rPr>
        <w:t xml:space="preserve">Uzlový bod č. 1 – </w:t>
      </w:r>
      <w:r w:rsidR="00E23077" w:rsidRPr="00E23077">
        <w:rPr>
          <w:rFonts w:eastAsiaTheme="minorEastAsia"/>
          <w:b/>
          <w:bCs/>
        </w:rPr>
        <w:t>SO 01.3 Výpustné zařízení</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lhůta pro plnění do: </w:t>
      </w:r>
      <w:r w:rsidR="008E6E7E">
        <w:rPr>
          <w:rFonts w:eastAsiaTheme="minorEastAsia"/>
          <w:b/>
          <w:bCs/>
        </w:rPr>
        <w:t>31. 7. 2026</w:t>
      </w:r>
    </w:p>
    <w:p w14:paraId="17205498" w14:textId="69148C95" w:rsidR="002239DD" w:rsidRPr="00C3633B" w:rsidRDefault="00A14222" w:rsidP="00A14222">
      <w:pPr>
        <w:pStyle w:val="l-L2"/>
        <w:tabs>
          <w:tab w:val="clear" w:pos="737"/>
        </w:tabs>
        <w:ind w:left="357" w:firstLine="0"/>
        <w:rPr>
          <w:rFonts w:eastAsiaTheme="minorEastAsia" w:cs="Arial"/>
        </w:rPr>
      </w:pPr>
      <w:r w:rsidRPr="00567046">
        <w:rPr>
          <w:rFonts w:eastAsiaTheme="minorEastAsia"/>
          <w:b/>
          <w:bCs/>
        </w:rPr>
        <w:t xml:space="preserve">Uzlový bod č. 2 – </w:t>
      </w:r>
      <w:r w:rsidR="00567046" w:rsidRPr="00567046">
        <w:rPr>
          <w:rFonts w:eastAsiaTheme="minorEastAsia"/>
          <w:b/>
          <w:bCs/>
        </w:rPr>
        <w:t xml:space="preserve">SO 02 – </w:t>
      </w:r>
      <w:r w:rsidR="00567046">
        <w:rPr>
          <w:rFonts w:eastAsiaTheme="minorEastAsia"/>
          <w:b/>
          <w:bCs/>
        </w:rPr>
        <w:t>D</w:t>
      </w:r>
      <w:r w:rsidR="00567046" w:rsidRPr="00567046">
        <w:rPr>
          <w:rFonts w:eastAsiaTheme="minorEastAsia"/>
          <w:b/>
          <w:bCs/>
        </w:rPr>
        <w:t>okončení asfaltového krytu vozovky</w:t>
      </w:r>
      <w:r w:rsidRPr="003C6F82">
        <w:rPr>
          <w:rFonts w:eastAsiaTheme="minorEastAsia"/>
        </w:rPr>
        <w:t xml:space="preserve"> </w:t>
      </w:r>
      <w:r>
        <w:rPr>
          <w:rFonts w:eastAsiaTheme="minorEastAsia"/>
        </w:rPr>
        <w:noBreakHyphen/>
      </w:r>
      <w:r w:rsidRPr="003C6F82">
        <w:rPr>
          <w:rFonts w:eastAsiaTheme="minorEastAsia"/>
        </w:rPr>
        <w:t xml:space="preserve"> lhůta pro plnění do: </w:t>
      </w:r>
      <w:r w:rsidR="008E6E7E">
        <w:rPr>
          <w:rFonts w:eastAsiaTheme="minorEastAsia"/>
          <w:b/>
          <w:bCs/>
        </w:rPr>
        <w:t>31.</w:t>
      </w:r>
      <w:r w:rsidR="00136193">
        <w:rPr>
          <w:rFonts w:eastAsiaTheme="minorEastAsia"/>
          <w:b/>
          <w:bCs/>
        </w:rPr>
        <w:t> </w:t>
      </w:r>
      <w:r w:rsidR="008E6E7E">
        <w:rPr>
          <w:rFonts w:eastAsiaTheme="minorEastAsia"/>
          <w:b/>
          <w:bCs/>
        </w:rPr>
        <w:t>8. 2026</w:t>
      </w:r>
    </w:p>
    <w:bookmarkEnd w:id="23"/>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4"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4"/>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5"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5"/>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30287CF0"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00373FE0">
        <w:t xml:space="preserve"> </w:t>
      </w:r>
      <w:r w:rsidRPr="003C6F82">
        <w:t>pracovišti:</w:t>
      </w:r>
    </w:p>
    <w:p w14:paraId="42728CF7" w14:textId="77777777" w:rsidR="00604A8A" w:rsidRDefault="009A6F40" w:rsidP="007F55D7">
      <w:pPr>
        <w:pStyle w:val="l-L2"/>
        <w:numPr>
          <w:ilvl w:val="1"/>
          <w:numId w:val="10"/>
        </w:numPr>
        <w:ind w:left="714" w:hanging="357"/>
      </w:pPr>
      <w:r w:rsidRPr="003C6F82">
        <w:lastRenderedPageBreak/>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6"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6"/>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 xml:space="preserve">pracovních dnů vyrozumět </w:t>
      </w:r>
      <w:r w:rsidRPr="003C6F82">
        <w:rPr>
          <w:rFonts w:cs="Arial"/>
        </w:rPr>
        <w:lastRenderedPageBreak/>
        <w:t>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lastRenderedPageBreak/>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2D0A0294"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7E6BFB" w:rsidRPr="007E6BFB">
        <w:rPr>
          <w:rFonts w:cs="Arial"/>
          <w:b/>
          <w:bCs/>
        </w:rPr>
        <w:t>25 mil.</w:t>
      </w:r>
      <w:r w:rsidR="00B1243C" w:rsidRPr="007E6BFB">
        <w:rPr>
          <w:rFonts w:cs="Arial"/>
          <w:b/>
          <w:bCs/>
        </w:rPr>
        <w:t> </w:t>
      </w:r>
      <w:r w:rsidRPr="007E6BFB">
        <w:rPr>
          <w:rFonts w:cs="Arial"/>
          <w:b/>
          <w:bCs/>
        </w:rPr>
        <w:t>Kč</w:t>
      </w:r>
      <w:r w:rsidRPr="001B7EEC">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lastRenderedPageBreak/>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7"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8"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8"/>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lastRenderedPageBreak/>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9" w:name="_Hlk16773999"/>
      <w:r w:rsidR="00AC63F3" w:rsidRPr="003C6F82">
        <w:t xml:space="preserve">Kontroly se mohou účastnit i zaměstnanci objednatele zařazení v Oddělení investičních činností. </w:t>
      </w:r>
      <w:bookmarkEnd w:id="29"/>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0" w:name="_Hlk16774061"/>
      <w:r w:rsidR="00AC63F3" w:rsidRPr="003C6F82">
        <w:t>Kontrolních dnů se mohou účastnit i zaměstnanci objednatele zařazení v</w:t>
      </w:r>
      <w:r w:rsidR="0053019A">
        <w:t> </w:t>
      </w:r>
      <w:r w:rsidR="00AC63F3" w:rsidRPr="003C6F82">
        <w:t>Oddělení investičních činností.</w:t>
      </w:r>
      <w:bookmarkEnd w:id="30"/>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lastRenderedPageBreak/>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447474D5" w:rsidR="00414852" w:rsidRPr="00E06C0A"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dokladů </w:t>
      </w:r>
      <w:r w:rsidRPr="00AB5E57">
        <w:t>je</w:t>
      </w:r>
      <w:r w:rsidR="00AB5E57" w:rsidRPr="00AB5E57">
        <w:t>:</w:t>
      </w:r>
      <w:r w:rsidR="00AB5E57">
        <w:t xml:space="preserve"> Státní pozemkový úřad, Krajský pozemkový úřad pro Olomoucký kraj, </w:t>
      </w:r>
      <w:r w:rsidR="00897F35">
        <w:t>Pobočka Přerov, Wurmova 606/2, 750 02 Přerov.</w:t>
      </w:r>
      <w:r w:rsidR="00AB5E57">
        <w:rPr>
          <w:i/>
          <w:iCs/>
        </w:rPr>
        <w:t xml:space="preserve"> </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1" w:name="_Hlk155853536"/>
      <w:r w:rsidR="00950A27" w:rsidRPr="0053019A">
        <w:t>stavebního zákona</w:t>
      </w:r>
      <w:r w:rsidR="000C1857" w:rsidRPr="0053019A">
        <w:t xml:space="preserve"> č.</w:t>
      </w:r>
      <w:r w:rsidR="0053019A">
        <w:t> </w:t>
      </w:r>
      <w:r w:rsidR="000C1857" w:rsidRPr="0053019A">
        <w:t xml:space="preserve">283/2021 Sb., </w:t>
      </w:r>
      <w:bookmarkEnd w:id="31"/>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2" w:name="_Hlk40281101"/>
      <w:r w:rsidRPr="003C6F82">
        <w:t>Objednatel je povinen nejpozději do 5</w:t>
      </w:r>
      <w:r w:rsidR="000C3234">
        <w:t> </w:t>
      </w:r>
      <w:r w:rsidRPr="003C6F82">
        <w:t xml:space="preserve">pracovních dnů ode dne </w:t>
      </w:r>
      <w:bookmarkStart w:id="33" w:name="_Hlk18500891"/>
      <w:r w:rsidRPr="003C6F82">
        <w:t>nabytí právní moci kolaudačního rozhodnutí zahájit přejímací řízení a řádně v něm pokračovat.</w:t>
      </w:r>
      <w:bookmarkEnd w:id="33"/>
    </w:p>
    <w:bookmarkEnd w:id="32"/>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 xml:space="preserve">současně </w:t>
      </w:r>
      <w:r w:rsidRPr="003C6F82">
        <w:lastRenderedPageBreak/>
        <w:t>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4"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4"/>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5" w:name="_Ref376427534"/>
      <w:r w:rsidRPr="000C3234">
        <w:t>Staveniště bylo vyklizeno a případné úpravy okolí byly provedeny do 15</w:t>
      </w:r>
      <w:r w:rsidR="00AB6E77" w:rsidRPr="000C3234">
        <w:t> </w:t>
      </w:r>
      <w:r w:rsidRPr="000C3234">
        <w:t>kalendářních dnů po předání a převzetí díla.</w:t>
      </w:r>
      <w:bookmarkEnd w:id="35"/>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7"/>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 xml:space="preserve">předávacím a přejímacím řízení se prokáže, že dílo není dokončeno nebo není ve stavu schopném předání a převzetí, je zhotovitel povinen uhradit objednateli veškeré náklady jemu </w:t>
      </w:r>
      <w:r w:rsidRPr="003C6F82">
        <w:lastRenderedPageBreak/>
        <w:t>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6" w:name="_Hlk16774460"/>
      <w:r w:rsidR="00AC63F3" w:rsidRPr="003C6F82">
        <w:t>(včetně zaměstnanců zařazených do Oddělení investičních činností)</w:t>
      </w:r>
      <w:r w:rsidR="007637B1" w:rsidRPr="003C6F82">
        <w:t xml:space="preserve">, </w:t>
      </w:r>
      <w:bookmarkEnd w:id="36"/>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67A92A21"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BD1390">
        <w:rPr>
          <w:b/>
          <w:bCs/>
        </w:rPr>
        <w:t>60</w:t>
      </w:r>
      <w:r w:rsidR="00F81870" w:rsidRPr="003C6F82">
        <w:t xml:space="preserve"> </w:t>
      </w:r>
      <w:r w:rsidR="00F81870" w:rsidRPr="00BD1390">
        <w:rPr>
          <w:b/>
          <w:bCs/>
        </w:rPr>
        <w:t>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 xml:space="preserve">kalendářních dnů od doručení reklamace, pokud se smluvní strany nedohodnou jinak. Na odstraněné vady se rovněž vztahuje záruka </w:t>
      </w:r>
      <w:r w:rsidRPr="003C6F82">
        <w:lastRenderedPageBreak/>
        <w:t>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76876BC1" w:rsidR="00DC7E4C" w:rsidRPr="003C6F82" w:rsidRDefault="00DC7E4C" w:rsidP="007F55D7">
      <w:pPr>
        <w:pStyle w:val="l-L2"/>
        <w:numPr>
          <w:ilvl w:val="0"/>
          <w:numId w:val="24"/>
        </w:numPr>
        <w:ind w:left="357" w:hanging="357"/>
      </w:pPr>
      <w:bookmarkStart w:id="37" w:name="_Ref376379662"/>
      <w:r w:rsidRPr="003C6F82">
        <w:t xml:space="preserve">Zhotovitel se zavazuje uhradit smluvní pokutu ve výši </w:t>
      </w:r>
      <w:r w:rsidR="00DB0497">
        <w:t>0,5 %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76777A0"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D902BC">
        <w:t>0,2 %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72070D63" w:rsidR="00DC7E4C" w:rsidRPr="003C6F82" w:rsidRDefault="00DC7E4C" w:rsidP="007F55D7">
      <w:pPr>
        <w:pStyle w:val="l-L2"/>
        <w:numPr>
          <w:ilvl w:val="0"/>
          <w:numId w:val="24"/>
        </w:numPr>
        <w:ind w:left="357" w:hanging="357"/>
      </w:pPr>
      <w:r w:rsidRPr="003C6F82">
        <w:t xml:space="preserve">Zhotovitel se zavazuje uhradit smluvní pokutu ve výši </w:t>
      </w:r>
      <w:r w:rsidR="00D902BC">
        <w:t>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7E978D7C" w:rsidR="00F81870" w:rsidRPr="003C6F82" w:rsidRDefault="00DC7E4C" w:rsidP="007F55D7">
      <w:pPr>
        <w:pStyle w:val="l-L2"/>
        <w:numPr>
          <w:ilvl w:val="0"/>
          <w:numId w:val="24"/>
        </w:numPr>
        <w:ind w:left="357" w:hanging="357"/>
      </w:pPr>
      <w:r w:rsidRPr="003C6F82">
        <w:lastRenderedPageBreak/>
        <w:t xml:space="preserve">V případě, kdy předávané dílo bude obsahovat vady a nedodělky, se zhotovitel zavazuje uhradit smluvní pokutu ve výši </w:t>
      </w:r>
      <w:r w:rsidR="005628C6">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5A2922E5" w:rsidR="00DC7E4C" w:rsidRPr="003C6F82" w:rsidRDefault="00F81870" w:rsidP="007F55D7">
      <w:pPr>
        <w:pStyle w:val="l-L2"/>
        <w:numPr>
          <w:ilvl w:val="0"/>
          <w:numId w:val="24"/>
        </w:numPr>
        <w:ind w:left="357" w:hanging="357"/>
      </w:pPr>
      <w:bookmarkStart w:id="38" w:name="_Hlk72322488"/>
      <w:bookmarkStart w:id="39"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5628C6">
        <w:t>0,05 %</w:t>
      </w:r>
      <w:r w:rsidRPr="003C6F82">
        <w:t xml:space="preserve"> z celkové ceny díla bez DPH, za každou uplatněnou vadu.</w:t>
      </w:r>
      <w:bookmarkEnd w:id="38"/>
      <w:bookmarkEnd w:id="39"/>
    </w:p>
    <w:bookmarkEnd w:id="37"/>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4D9A590C"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1C0E74">
        <w:t>30</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6345218B"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xml:space="preserve">, je povinen uhradit objednateli smluvní pokutu ve výši </w:t>
      </w:r>
      <w:r w:rsidR="00F77BF5">
        <w:t>20 000</w:t>
      </w:r>
      <w:r w:rsidRPr="003C6F82">
        <w:t xml:space="preserve"> za každé jednotlivé porušení povinností.</w:t>
      </w:r>
    </w:p>
    <w:p w14:paraId="5FFBC0AF" w14:textId="4F8836AC"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xml:space="preserve">, je povinen uhradit objednateli smluvní pokutu ve výši </w:t>
      </w:r>
      <w:r w:rsidR="00F77BF5">
        <w:t>2</w:t>
      </w:r>
      <w:r w:rsidRPr="003C6F82">
        <w:t>0</w:t>
      </w:r>
      <w:r w:rsidR="009F11C9">
        <w:t> </w:t>
      </w:r>
      <w:r w:rsidRPr="003C6F82">
        <w:t>000</w:t>
      </w:r>
      <w:r w:rsidR="009F11C9">
        <w:t> </w:t>
      </w:r>
      <w:r w:rsidRPr="003C6F82">
        <w:t>Kč za každé jednotlivé porušení povinností.</w:t>
      </w:r>
    </w:p>
    <w:p w14:paraId="581BF4AE" w14:textId="2CDAB36E"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F77BF5">
        <w:t>2</w:t>
      </w:r>
      <w:r w:rsidRPr="003C6F82">
        <w:t>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40"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 xml:space="preserve">kalendářních dnů od doručení jejího vyúčtování zhotoviteli. Smluvní pokuty lze uložit opakovaně za každý jednotlivý případ porušení povinnosti. Ujednáním o smluvní pokutě není dotčeno právo stran na náhradu škody </w:t>
      </w:r>
      <w:r w:rsidRPr="003C6F82">
        <w:lastRenderedPageBreak/>
        <w:t>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1"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221E01B1" w14:textId="77777777" w:rsidR="00CD5E60" w:rsidRPr="00CD5E60" w:rsidRDefault="00CD5E60" w:rsidP="00CD5E60">
      <w:pPr>
        <w:pStyle w:val="Odstavecseseznamem"/>
        <w:numPr>
          <w:ilvl w:val="0"/>
          <w:numId w:val="24"/>
        </w:numPr>
        <w:ind w:left="426" w:hanging="426"/>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p w14:paraId="0D480D5D" w14:textId="77777777" w:rsidR="00CD5E60" w:rsidRDefault="00CD5E60" w:rsidP="00CD5E60">
      <w:pPr>
        <w:pStyle w:val="l-L2"/>
        <w:tabs>
          <w:tab w:val="clear" w:pos="737"/>
        </w:tabs>
        <w:ind w:left="357" w:firstLine="0"/>
      </w:pPr>
    </w:p>
    <w:p w14:paraId="06617438" w14:textId="77777777" w:rsidR="00C11E32" w:rsidRPr="003C6F82" w:rsidRDefault="00C11E32" w:rsidP="00C11E32">
      <w:pPr>
        <w:pStyle w:val="l-L2"/>
        <w:tabs>
          <w:tab w:val="clear" w:pos="737"/>
        </w:tabs>
        <w:ind w:left="0" w:firstLine="0"/>
      </w:pPr>
    </w:p>
    <w:bookmarkEnd w:id="40"/>
    <w:bookmarkEnd w:id="41"/>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2" w:name="_Hlk134171377"/>
      <w:r w:rsidR="60E4F0D9" w:rsidRPr="003B4F08">
        <w:t xml:space="preserve"> ří</w:t>
      </w:r>
      <w:bookmarkEnd w:id="42"/>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lastRenderedPageBreak/>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3" w:name="_Hlk189826931"/>
      <w:r w:rsidR="00C57DE3">
        <w:t xml:space="preserve"> </w:t>
      </w:r>
      <w:r w:rsidR="00C57DE3" w:rsidRPr="003C6F82">
        <w:rPr>
          <w:rStyle w:val="l-L2Char"/>
          <w:rFonts w:eastAsiaTheme="minorEastAsia" w:cs="Arial"/>
        </w:rPr>
        <w:t>(dále jen „ZDS“)</w:t>
      </w:r>
      <w:r w:rsidR="00943F4A" w:rsidRPr="003C6F82">
        <w:t>.</w:t>
      </w:r>
      <w:bookmarkEnd w:id="43"/>
    </w:p>
    <w:p w14:paraId="55B9B347" w14:textId="6E30ED9B" w:rsidR="00C72B3E" w:rsidRPr="003C6F82" w:rsidRDefault="00C72B3E" w:rsidP="007F55D7">
      <w:pPr>
        <w:pStyle w:val="l-L2"/>
        <w:numPr>
          <w:ilvl w:val="0"/>
          <w:numId w:val="25"/>
        </w:numPr>
        <w:ind w:left="357" w:hanging="357"/>
      </w:pPr>
      <w:bookmarkStart w:id="44" w:name="_Hlk72334899"/>
      <w:r w:rsidRPr="003C6F82">
        <w:t xml:space="preserve">V případě zániku účinnosti této smlouvy odstoupením je zhotovitel povinen okamžitě ukončit stavební činnost a vyklidit zařízení staveniště společně s opuštěním staveniště </w:t>
      </w:r>
      <w:bookmarkEnd w:id="44"/>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 xml:space="preserve">Zhotovitel se zavazuje uhradit objednateli či třetí straně, kterou porušením povinnosti mlčenlivosti nebo jiné své povinnosti v tomto článku uvedené poškodí, veškeré škody </w:t>
      </w:r>
      <w:r w:rsidRPr="003C6F82">
        <w:lastRenderedPageBreak/>
        <w:t>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5" w:name="_Ref376798291"/>
      <w:r w:rsidRPr="005274EE">
        <w:t>Licenční ujednání</w:t>
      </w:r>
      <w:bookmarkEnd w:id="45"/>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6" w:name="_Hlk189826966"/>
      <w:r w:rsidRPr="009966C5">
        <w:t>Odměna za poskytnutí, zprostředkování nebo postoupení licence k autorskému dílu je zahrnuta v ceně za poskytnutí Plnění dle této smlouvy.</w:t>
      </w:r>
    </w:p>
    <w:bookmarkEnd w:id="46"/>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60EBE0CF"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2D362E">
        <w:rPr>
          <w:b/>
          <w:bCs/>
          <w:snapToGrid w:val="0"/>
        </w:rPr>
        <w:t>Mgr. Vítězslav Pešl</w:t>
      </w:r>
    </w:p>
    <w:p w14:paraId="69C8E8E3" w14:textId="64A0BE1D" w:rsidR="00C72B3E" w:rsidRPr="003C6F82" w:rsidRDefault="00B24BF2" w:rsidP="005274EE">
      <w:pPr>
        <w:pStyle w:val="l-L2"/>
        <w:tabs>
          <w:tab w:val="clear" w:pos="737"/>
          <w:tab w:val="num" w:pos="851"/>
          <w:tab w:val="left" w:pos="2835"/>
        </w:tabs>
        <w:ind w:left="0" w:firstLine="0"/>
      </w:pPr>
      <w:r>
        <w:tab/>
      </w:r>
      <w:r w:rsidR="00C72B3E" w:rsidRPr="003C6F82">
        <w:t>Tel.:</w:t>
      </w:r>
      <w:r w:rsidR="00C72B3E" w:rsidRPr="003C6F82">
        <w:tab/>
      </w:r>
      <w:r w:rsidR="002D362E">
        <w:rPr>
          <w:b/>
          <w:bCs/>
          <w:snapToGrid w:val="0"/>
        </w:rPr>
        <w:t>+420 727 957 180</w:t>
      </w:r>
    </w:p>
    <w:p w14:paraId="5B9B4C84" w14:textId="37D13F06" w:rsidR="00C72B3E" w:rsidRPr="003C6F82" w:rsidRDefault="00B24BF2" w:rsidP="005274EE">
      <w:pPr>
        <w:pStyle w:val="l-L2"/>
        <w:tabs>
          <w:tab w:val="clear" w:pos="737"/>
          <w:tab w:val="num" w:pos="851"/>
          <w:tab w:val="left" w:pos="2835"/>
        </w:tabs>
        <w:ind w:left="0" w:firstLine="0"/>
      </w:pPr>
      <w:r>
        <w:tab/>
      </w:r>
      <w:r w:rsidR="00C72B3E" w:rsidRPr="003C6F82">
        <w:t>E-mail:</w:t>
      </w:r>
      <w:r w:rsidR="007E4E05">
        <w:tab/>
      </w:r>
      <w:r w:rsidR="00E72D76">
        <w:rPr>
          <w:b/>
          <w:bCs/>
          <w:snapToGrid w:val="0"/>
        </w:rPr>
        <w:t>vitezslav.pesl1@spu.gov.cz</w:t>
      </w:r>
    </w:p>
    <w:p w14:paraId="6FD34E0D" w14:textId="77777777" w:rsidR="00C72B3E" w:rsidRPr="003C6F82" w:rsidRDefault="00C72B3E" w:rsidP="008F1FB5">
      <w:pPr>
        <w:pStyle w:val="l-L2"/>
        <w:ind w:left="357" w:firstLine="0"/>
      </w:pPr>
      <w:r w:rsidRPr="003C6F82">
        <w:t>Za zhotovitele:</w:t>
      </w:r>
    </w:p>
    <w:p w14:paraId="18662A5B" w14:textId="70FB784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Pr="003C6F82">
        <w:rPr>
          <w:b/>
          <w:bCs/>
          <w:snapToGrid w:val="0"/>
          <w:highlight w:val="yellow"/>
        </w:rPr>
        <w:t>[DOPLNIT]</w:t>
      </w:r>
    </w:p>
    <w:p w14:paraId="2273B29D" w14:textId="7A41C9F4"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Pr="003C6F82">
        <w:rPr>
          <w:b/>
          <w:bCs/>
          <w:snapToGrid w:val="0"/>
          <w:highlight w:val="yellow"/>
        </w:rPr>
        <w:t>[DOPLNIT]</w:t>
      </w:r>
    </w:p>
    <w:p w14:paraId="2E44DA83" w14:textId="48ED7C38"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Pr="003C6F82">
        <w:rPr>
          <w:b/>
          <w:bCs/>
          <w:snapToGrid w:val="0"/>
          <w:highlight w:val="yellow"/>
        </w:rPr>
        <w:t>[DOPLNIT]</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7" w:name="_Hlk125972258"/>
      <w:r w:rsidRPr="003C6F82">
        <w:t xml:space="preserve">Zhotovitel podpisem této </w:t>
      </w:r>
      <w:r w:rsidR="00C403FD">
        <w:t>s</w:t>
      </w:r>
      <w:r w:rsidR="00C403FD" w:rsidRPr="003C6F82">
        <w:t xml:space="preserve">mlouvy </w:t>
      </w:r>
      <w:r w:rsidRPr="003C6F82">
        <w:t xml:space="preserve">bere na vědomí, že </w:t>
      </w:r>
      <w:bookmarkEnd w:id="47"/>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F77D9D"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8" w:name="_Hlk189827042"/>
      <w:r w:rsidR="00C403FD">
        <w:t>č. 159/2006 Sb.,</w:t>
      </w:r>
      <w:bookmarkEnd w:id="48"/>
      <w:r w:rsidR="00C403FD">
        <w:t xml:space="preserve"> </w:t>
      </w:r>
      <w:r>
        <w:t>o střetu zájmů</w:t>
      </w:r>
      <w:r w:rsidR="00C403FD">
        <w:t xml:space="preserve">, </w:t>
      </w:r>
      <w:bookmarkStart w:id="49"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9"/>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F77D9D">
        <w:t>do</w:t>
      </w:r>
      <w:r w:rsidR="006A4C4E" w:rsidRPr="00F77D9D">
        <w:t> </w:t>
      </w:r>
      <w:r w:rsidRPr="00F77D9D">
        <w:t>5 pracovních dnů od</w:t>
      </w:r>
      <w:r w:rsidR="009C1922" w:rsidRPr="00F77D9D">
        <w:t> </w:t>
      </w:r>
      <w:r w:rsidRPr="00F77D9D">
        <w:t>vzniku této skutečnosti.</w:t>
      </w:r>
    </w:p>
    <w:p w14:paraId="51AD3065" w14:textId="718395DE" w:rsidR="00943F4A" w:rsidRPr="003C6F82" w:rsidRDefault="00943F4A" w:rsidP="007F55D7">
      <w:pPr>
        <w:pStyle w:val="l-L2"/>
        <w:numPr>
          <w:ilvl w:val="0"/>
          <w:numId w:val="31"/>
        </w:numPr>
        <w:ind w:left="357" w:hanging="357"/>
      </w:pPr>
      <w:bookmarkStart w:id="50"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0"/>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 xml:space="preserve">tomto případě zavazují dohodou nahradit ustanovení neplatné/neúčinné novým ustanovením </w:t>
      </w:r>
      <w:r w:rsidRPr="003C6F82">
        <w:lastRenderedPageBreak/>
        <w:t>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6C1732" w:rsidRDefault="00943F4A" w:rsidP="00172A3C">
      <w:pPr>
        <w:pStyle w:val="l-L2"/>
        <w:numPr>
          <w:ilvl w:val="0"/>
          <w:numId w:val="31"/>
        </w:numPr>
        <w:ind w:left="357" w:hanging="357"/>
      </w:pPr>
      <w:r w:rsidRPr="006C1732">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51" w:name="_Hlk13049894"/>
      <w:bookmarkStart w:id="52"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3" w:name="_Hlk13049910"/>
      <w:bookmarkEnd w:id="51"/>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2"/>
    <w:bookmarkEnd w:id="53"/>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lastRenderedPageBreak/>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4"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4"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4"/>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5" w:name="_Hlk189827109"/>
      <w:r w:rsidR="00187B68">
        <w:t>, v</w:t>
      </w:r>
      <w:r w:rsidR="003A1166">
        <w:t>e</w:t>
      </w:r>
      <w:r w:rsidR="00187B68">
        <w:t> znění pozdějších předpisů (dále jen „zákon o registru smluv“)</w:t>
      </w:r>
      <w:r w:rsidR="007C1C3C" w:rsidRPr="003C6F82">
        <w:t>,</w:t>
      </w:r>
      <w:r w:rsidRPr="003C6F82">
        <w:t xml:space="preserve"> </w:t>
      </w:r>
      <w:bookmarkEnd w:id="55"/>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6"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6"/>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 xml:space="preserve">nároků </w:t>
      </w:r>
      <w:r w:rsidRPr="003C6F82">
        <w:lastRenderedPageBreak/>
        <w:t>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7" w:name="_Hlk71731816"/>
    </w:p>
    <w:bookmarkEnd w:id="57"/>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4C9A4F6D"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04E10788" w14:textId="77777777" w:rsidR="004436F3" w:rsidRPr="004436F3" w:rsidRDefault="004436F3" w:rsidP="004436F3">
      <w:pPr>
        <w:pStyle w:val="l-L2"/>
        <w:tabs>
          <w:tab w:val="clear" w:pos="737"/>
        </w:tabs>
        <w:ind w:left="0" w:firstLine="0"/>
        <w:rPr>
          <w:color w:val="201F1E"/>
          <w:shd w:val="clear" w:color="auto" w:fill="FFFFFF"/>
        </w:rPr>
      </w:pPr>
    </w:p>
    <w:p w14:paraId="32288581" w14:textId="45D7948D" w:rsidR="00C16C3A" w:rsidRDefault="00CF7F14" w:rsidP="00C16C3A">
      <w:pPr>
        <w:tabs>
          <w:tab w:val="left" w:pos="142"/>
          <w:tab w:val="left" w:pos="4678"/>
        </w:tabs>
        <w:rPr>
          <w:rFonts w:cs="Arial"/>
        </w:rPr>
      </w:pPr>
      <w:r>
        <w:rPr>
          <w:rFonts w:cs="Arial"/>
        </w:rPr>
        <w:tab/>
      </w:r>
      <w:r w:rsidR="00A25E7D" w:rsidRPr="00C16C3A">
        <w:rPr>
          <w:rFonts w:cs="Arial"/>
        </w:rPr>
        <w:t>V</w:t>
      </w:r>
      <w:r w:rsidR="00780423">
        <w:rPr>
          <w:rFonts w:cs="Arial"/>
        </w:rPr>
        <w:t xml:space="preserve"> Olomouci </w:t>
      </w:r>
      <w:r w:rsidR="00C16C3A" w:rsidRPr="00C16C3A">
        <w:rPr>
          <w:rFonts w:cs="Arial"/>
        </w:rPr>
        <w:t>dne</w:t>
      </w:r>
      <w:r w:rsidR="58C08131" w:rsidRPr="00C16C3A">
        <w:rPr>
          <w:rFonts w:cs="Arial"/>
        </w:rPr>
        <w:t xml:space="preserve"> dle el. podpisu</w:t>
      </w:r>
      <w:r w:rsidR="00C16C3A">
        <w:rPr>
          <w:rFonts w:cs="Arial"/>
        </w:rPr>
        <w:tab/>
      </w:r>
      <w:r w:rsidR="00C16C3A" w:rsidRPr="00C16C3A">
        <w:rPr>
          <w:rFonts w:cs="Arial"/>
        </w:rPr>
        <w:t>V.................. dne</w:t>
      </w:r>
      <w:r w:rsidR="22AEAF9D" w:rsidRPr="00C16C3A">
        <w:rPr>
          <w:rFonts w:cs="Arial"/>
        </w:rPr>
        <w:t xml:space="preserve"> dle el. podpisu</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35E59F8C" w14:textId="44B206DD" w:rsidR="00F25532" w:rsidRDefault="00104A6F" w:rsidP="00104A6F">
      <w:pPr>
        <w:tabs>
          <w:tab w:val="left" w:pos="142"/>
          <w:tab w:val="left" w:pos="4678"/>
        </w:tabs>
        <w:rPr>
          <w:rFonts w:cs="Arial"/>
          <w:b/>
          <w:bCs/>
        </w:rPr>
      </w:pPr>
      <w:r>
        <w:rPr>
          <w:rFonts w:cs="Arial"/>
        </w:rPr>
        <w:tab/>
      </w:r>
      <w:r w:rsidR="00780423">
        <w:rPr>
          <w:rFonts w:cs="Arial"/>
          <w:b/>
          <w:bCs/>
        </w:rPr>
        <w:t>JUDr. Roman Brnčal, LL.M.</w:t>
      </w:r>
      <w:r w:rsidR="00863CC9">
        <w:rPr>
          <w:rFonts w:cs="Arial"/>
          <w:b/>
          <w:bCs/>
        </w:rPr>
        <w:tab/>
      </w:r>
      <w:r w:rsidR="00863CC9" w:rsidRPr="003C6F82">
        <w:rPr>
          <w:rFonts w:cs="Arial"/>
          <w:b/>
          <w:bCs/>
          <w:highlight w:val="yellow"/>
        </w:rPr>
        <w:t>[DOPLNIT]</w:t>
      </w:r>
    </w:p>
    <w:p w14:paraId="25C0CBB0" w14:textId="0E9A516B" w:rsidR="00780423" w:rsidRDefault="00780423" w:rsidP="00780423">
      <w:pPr>
        <w:tabs>
          <w:tab w:val="left" w:pos="142"/>
          <w:tab w:val="left" w:pos="4678"/>
        </w:tabs>
        <w:rPr>
          <w:rFonts w:cs="Arial"/>
          <w:b/>
          <w:bCs/>
        </w:rPr>
      </w:pPr>
      <w:r>
        <w:rPr>
          <w:rFonts w:cs="Arial"/>
          <w:b/>
          <w:bCs/>
        </w:rPr>
        <w:tab/>
        <w:t>ředitel Krajského pozemkového úřadu</w:t>
      </w:r>
    </w:p>
    <w:p w14:paraId="161D19C1" w14:textId="513237E2" w:rsidR="00780423" w:rsidRPr="00780423" w:rsidRDefault="00780423" w:rsidP="00104A6F">
      <w:pPr>
        <w:tabs>
          <w:tab w:val="left" w:pos="142"/>
          <w:tab w:val="left" w:pos="4678"/>
        </w:tabs>
        <w:rPr>
          <w:rFonts w:cs="Arial"/>
          <w:b/>
          <w:bCs/>
        </w:rPr>
      </w:pPr>
      <w:r>
        <w:rPr>
          <w:rFonts w:cs="Arial"/>
          <w:b/>
          <w:bCs/>
        </w:rPr>
        <w:tab/>
        <w:t>pro Olomoucký kraj</w:t>
      </w:r>
    </w:p>
    <w:p w14:paraId="3E732C64" w14:textId="77777777" w:rsidR="00826A3B" w:rsidRDefault="00826A3B">
      <w:pPr>
        <w:spacing w:before="0" w:after="200"/>
        <w:contextualSpacing w:val="0"/>
        <w:jc w:val="left"/>
        <w:rPr>
          <w:rFonts w:cs="Arial"/>
          <w:b/>
          <w:bCs/>
          <w:highlight w:val="yellow"/>
        </w:rPr>
      </w:pPr>
      <w:r>
        <w:rPr>
          <w:rFonts w:cs="Arial"/>
          <w:b/>
          <w:bCs/>
          <w:highlight w:val="yellow"/>
        </w:rPr>
        <w:br w:type="page"/>
      </w:r>
    </w:p>
    <w:p w14:paraId="17626C4B" w14:textId="77777777" w:rsidR="009E0272" w:rsidRDefault="00F25532">
      <w:pPr>
        <w:spacing w:before="0" w:after="200"/>
        <w:contextualSpacing w:val="0"/>
        <w:jc w:val="left"/>
        <w:rPr>
          <w:rFonts w:cs="Arial"/>
          <w:b/>
          <w:bCs/>
          <w:highlight w:val="yellow"/>
        </w:rPr>
      </w:pPr>
      <w:r w:rsidRPr="00780423">
        <w:rPr>
          <w:rFonts w:cs="Arial"/>
          <w:b/>
          <w:bCs/>
        </w:rPr>
        <w:lastRenderedPageBreak/>
        <w:t xml:space="preserve">Příloha č. 1: </w:t>
      </w:r>
      <w:r w:rsidRPr="004436F3">
        <w:rPr>
          <w:b/>
          <w:bCs/>
        </w:rPr>
        <w:t>Specifikace díla a závazný harmonogram postupu prací</w:t>
      </w:r>
      <w:r w:rsidDel="00F25532">
        <w:rPr>
          <w:rFonts w:cs="Arial"/>
          <w:b/>
          <w:bCs/>
          <w:highlight w:val="yellow"/>
        </w:rPr>
        <w:t xml:space="preserve"> </w:t>
      </w:r>
    </w:p>
    <w:p w14:paraId="51CD8541" w14:textId="77777777" w:rsidR="00603CEB" w:rsidRPr="00603CEB" w:rsidRDefault="00603CEB" w:rsidP="00603CEB">
      <w:pPr>
        <w:spacing w:before="0" w:after="200"/>
        <w:contextualSpacing w:val="0"/>
        <w:rPr>
          <w:rFonts w:cs="Arial"/>
        </w:rPr>
      </w:pPr>
      <w:r w:rsidRPr="00603CEB">
        <w:rPr>
          <w:rFonts w:cs="Arial"/>
          <w:b/>
          <w:bCs/>
        </w:rPr>
        <w:t>SO 01 – vodní nádrž VN1</w:t>
      </w:r>
      <w:r w:rsidRPr="00603CEB">
        <w:t xml:space="preserve"> – </w:t>
      </w:r>
      <w:r w:rsidRPr="00603CEB">
        <w:rPr>
          <w:rFonts w:cs="Arial"/>
        </w:rPr>
        <w:t>nádrž v místě historického „Doležalova rybníka“ je určena ke zlepšení vodní bilance v povodí a částečně ke zploštění povodňové vlny, bude mít též funkci krajinotvornou a ekologickou; sklon návodního líce hráze 1:3, zpevnění záhozem z lomového kamene, sklon vzdušného líce hráze 1:2-9,5, koruna hráze na kótě 293,20 m n.m., délka hráze 193,0 m, maximální výška hráze 3,0 m, šířka hráze je 5,0 m; pro manipulaci s hladinou a k vypouštění nádrže je navrženo výpustné zařízení – požerák (šachta ze železobetonu s ocelovým uzamykatelným poklopem, dvojitá dlužová stěna); kolem nádrže bude proveden svodný drén pro podchycení stávajících meliorací, v patě vzdušného líce bude plnit funkci filtračního drénu a bude odvádět průsakové vody z hráze; pro případ průtoku Q</w:t>
      </w:r>
      <w:r w:rsidRPr="00603CEB">
        <w:rPr>
          <w:rFonts w:cs="Arial"/>
          <w:vertAlign w:val="subscript"/>
        </w:rPr>
        <w:t>100</w:t>
      </w:r>
      <w:r w:rsidRPr="00603CEB">
        <w:rPr>
          <w:rFonts w:cs="Arial"/>
        </w:rPr>
        <w:t xml:space="preserve"> je navržen bezpečnostní přeliv (průleh), který natékající velké vody bezpečně převede níže do koryta toku (provedení pročištění); v zátopě bude udržována zásobní hladina na výškové kótě 292,00 m n. m; předpokládaná plocha stálé hladiny 2,15 ha, objem 16 820 m</w:t>
      </w:r>
      <w:r w:rsidRPr="00603CEB">
        <w:rPr>
          <w:rFonts w:cs="Arial"/>
          <w:vertAlign w:val="superscript"/>
        </w:rPr>
        <w:t>3</w:t>
      </w:r>
      <w:r w:rsidRPr="00603CEB">
        <w:rPr>
          <w:rFonts w:cs="Arial"/>
        </w:rPr>
        <w:t>; zemník v místě budoucí zátopy, vytvoření litorálního pásma, výsadby zeleně – viz samostatná smlouva; dle doporučení AOPK vytvořit výškově diferencované a členité dno s proměnlivou hloubkou za účelem zvětšení biologické hodnoty záměru (není žádoucí záměrné zhutnění dna nádrže např. lžící bagru či zbytečným pojezdem techniky); výkopky ideálně využít k modelaci valů, zálivů a tůní v rámci plánovaného litorálního pásma nádrže</w:t>
      </w:r>
    </w:p>
    <w:p w14:paraId="547DE0BC" w14:textId="73DF0237" w:rsidR="00603CEB" w:rsidRPr="00603CEB" w:rsidRDefault="00603CEB" w:rsidP="00603CEB">
      <w:pPr>
        <w:spacing w:before="0" w:after="200"/>
        <w:contextualSpacing w:val="0"/>
        <w:rPr>
          <w:rFonts w:cs="Arial"/>
        </w:rPr>
      </w:pPr>
      <w:r w:rsidRPr="00603CEB">
        <w:rPr>
          <w:rFonts w:cs="Arial"/>
          <w:b/>
          <w:bCs/>
        </w:rPr>
        <w:t>SO 02 – hlavní polní cesta C6</w:t>
      </w:r>
      <w:r w:rsidRPr="00603CEB">
        <w:t xml:space="preserve"> – rekonstrukce stávající nezpevněné polní cesty asfaltobetonovým krytem v délce 1319,5 m s účelem zpřístupnění budované vodní nádrže (SO 01), zemědělských pozemků; začátek úpravy na stávajícím sjezdu HS18 z krajské silnice III/4388, trasa pokračuje východně podél budoucí nádrže, v km 0,400 přechází vodní tok propustkem P46 (tento úsek je uznatelným výdajem dotace SZP – viz rozdělení ve výkazu výměr), stáčí se jižním směrem k zastavěné části obce, kde se napojuje na stávající cestu C5; </w:t>
      </w:r>
      <w:r w:rsidRPr="00603CEB">
        <w:rPr>
          <w:rFonts w:cs="Arial"/>
        </w:rPr>
        <w:t>kategorie P4,5/30 (volná šířka koruny 4,5 m, vozovka 3,5 m, krajnice 2 x 0,50 m), příčný sklon vozovky jednostranný 3,0%, sklon krajnic 8,0%; odvodnění drenáží s vyústěním do vodní nádrže, do toku a do rigolu u hlavní silnice; bude provedeno 6 výhyben, podélný sklon v rozmezí 0,51 až 16,0 %; stávající propustek P46 bude nahrazen novým BET DN 500 s železobetonovými čely a zábradlím; stavba vyvolala přeložku nadzemního vedení VN, která je již dokončena</w:t>
      </w:r>
    </w:p>
    <w:p w14:paraId="71212787" w14:textId="4A3BA945" w:rsidR="00F25532" w:rsidRDefault="00603CEB" w:rsidP="00A7452A">
      <w:pPr>
        <w:spacing w:before="0" w:after="200"/>
        <w:contextualSpacing w:val="0"/>
        <w:rPr>
          <w:rFonts w:cs="Arial"/>
          <w:b/>
          <w:bCs/>
          <w:highlight w:val="yellow"/>
        </w:rPr>
      </w:pPr>
      <w:r w:rsidRPr="00603CEB">
        <w:rPr>
          <w:rFonts w:cs="Arial"/>
          <w:b/>
          <w:bCs/>
        </w:rPr>
        <w:t>SO 0</w:t>
      </w:r>
      <w:r w:rsidR="00497DB8">
        <w:rPr>
          <w:rFonts w:cs="Arial"/>
          <w:b/>
          <w:bCs/>
        </w:rPr>
        <w:t>7</w:t>
      </w:r>
      <w:r w:rsidRPr="00603CEB">
        <w:rPr>
          <w:rFonts w:cs="Arial"/>
          <w:b/>
          <w:bCs/>
        </w:rPr>
        <w:t xml:space="preserve"> – VRN</w:t>
      </w:r>
      <w:r w:rsidRPr="00603CEB">
        <w:t xml:space="preserve"> – společné položky pro stavbu nádrže, cesty a výsadeb zeleně (zajištění archeologického průzkumu, vytyčení záborů, zařízení staveniště, vytyčení sítí, skutečné provedení stavby, geometrický plán pro zápis hráze do KN, publicita atd.)</w:t>
      </w:r>
      <w:r w:rsidR="00F25532">
        <w:rPr>
          <w:rFonts w:cs="Arial"/>
          <w:b/>
          <w:bCs/>
          <w:highlight w:val="yellow"/>
        </w:rPr>
        <w:br w:type="page"/>
      </w:r>
    </w:p>
    <w:p w14:paraId="6A76063E" w14:textId="38801524" w:rsidR="00835F77" w:rsidRPr="004436F3" w:rsidRDefault="00F25532" w:rsidP="00104A6F">
      <w:pPr>
        <w:tabs>
          <w:tab w:val="left" w:pos="142"/>
          <w:tab w:val="left" w:pos="4678"/>
        </w:tabs>
        <w:rPr>
          <w:rFonts w:cs="Arial"/>
          <w:b/>
          <w:bCs/>
        </w:rPr>
      </w:pPr>
      <w:r w:rsidRPr="00B520C3">
        <w:rPr>
          <w:rFonts w:cs="Arial"/>
          <w:b/>
          <w:bCs/>
        </w:rPr>
        <w:lastRenderedPageBreak/>
        <w:t>Příloha č. 2: Položkový</w:t>
      </w:r>
      <w:r w:rsidRPr="004436F3">
        <w:rPr>
          <w:rFonts w:cs="Arial"/>
          <w:b/>
          <w:bCs/>
        </w:rPr>
        <w:t xml:space="preserve"> rozpočet</w:t>
      </w:r>
      <w:r w:rsidR="00835F77" w:rsidRPr="004436F3">
        <w:rPr>
          <w:rFonts w:cs="Arial"/>
          <w:b/>
          <w:bCs/>
        </w:rPr>
        <w:br w:type="page"/>
      </w:r>
    </w:p>
    <w:p w14:paraId="13424DE9" w14:textId="5F443C84"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(Stage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(Stage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06E3F781" w14:textId="64CB390A" w:rsidR="00826A3B" w:rsidRDefault="00835F77" w:rsidP="008053B2">
      <w:pPr>
        <w:pStyle w:val="Odstavecseseznamem"/>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sectPr w:rsidR="00826A3B" w:rsidSect="00A17622">
      <w:headerReference w:type="default" r:id="rId15"/>
      <w:footerReference w:type="default" r:id="rId16"/>
      <w:headerReference w:type="first" r:id="rId17"/>
      <w:footerReference w:type="first" r:id="rId18"/>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6094" w14:textId="77777777" w:rsidR="00DB640C" w:rsidRDefault="00DB640C" w:rsidP="006C3D15">
      <w:pPr>
        <w:spacing w:after="0" w:line="240" w:lineRule="auto"/>
      </w:pPr>
      <w:r>
        <w:separator/>
      </w:r>
    </w:p>
  </w:endnote>
  <w:endnote w:type="continuationSeparator" w:id="0">
    <w:p w14:paraId="6F264AD6" w14:textId="77777777" w:rsidR="00DB640C" w:rsidRDefault="00DB640C" w:rsidP="006C3D15">
      <w:pPr>
        <w:spacing w:after="0" w:line="240" w:lineRule="auto"/>
      </w:pPr>
      <w:r>
        <w:continuationSeparator/>
      </w:r>
    </w:p>
  </w:endnote>
  <w:endnote w:type="continuationNotice" w:id="1">
    <w:p w14:paraId="6B273851" w14:textId="77777777" w:rsidR="00DB640C" w:rsidRDefault="00DB6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r w:rsidR="00F619F3">
      <w:fldChar w:fldCharType="begin"/>
    </w:r>
    <w:r w:rsidR="00F619F3">
      <w:instrText xml:space="preserve"> NUMPAGES   \* MERGEFORMAT </w:instrText>
    </w:r>
    <w:r w:rsidR="00F619F3">
      <w:fldChar w:fldCharType="separate"/>
    </w:r>
    <w:r w:rsidR="00A17622" w:rsidRPr="00A17622">
      <w:t>10</w:t>
    </w:r>
    <w:r w:rsidR="00F619F3">
      <w:fldChar w:fldCharType="end"/>
    </w:r>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D346" w14:textId="77777777" w:rsidR="00DB640C" w:rsidRDefault="00DB640C" w:rsidP="006C3D15">
      <w:pPr>
        <w:spacing w:after="0" w:line="240" w:lineRule="auto"/>
      </w:pPr>
      <w:bookmarkStart w:id="0" w:name="_Hlk197064250"/>
      <w:bookmarkEnd w:id="0"/>
      <w:r>
        <w:separator/>
      </w:r>
    </w:p>
  </w:footnote>
  <w:footnote w:type="continuationSeparator" w:id="0">
    <w:p w14:paraId="058136D1" w14:textId="77777777" w:rsidR="00DB640C" w:rsidRDefault="00DB640C" w:rsidP="006C3D15">
      <w:pPr>
        <w:spacing w:after="0" w:line="240" w:lineRule="auto"/>
      </w:pPr>
      <w:r>
        <w:continuationSeparator/>
      </w:r>
    </w:p>
  </w:footnote>
  <w:footnote w:type="continuationNotice" w:id="1">
    <w:p w14:paraId="04D31077" w14:textId="77777777" w:rsidR="00DB640C" w:rsidRDefault="00DB64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480E" w14:textId="77777777" w:rsidR="0052612D" w:rsidRPr="003B5734" w:rsidRDefault="0052612D" w:rsidP="0052612D">
    <w:pPr>
      <w:pStyle w:val="Zhlav"/>
      <w:tabs>
        <w:tab w:val="clear" w:pos="4536"/>
      </w:tabs>
      <w:jc w:val="right"/>
      <w:rPr>
        <w:rFonts w:cs="Arial"/>
        <w:sz w:val="20"/>
        <w:szCs w:val="20"/>
      </w:rPr>
    </w:pPr>
    <w:r w:rsidRPr="003B5734">
      <w:rPr>
        <w:rFonts w:cs="Arial"/>
        <w:sz w:val="20"/>
        <w:szCs w:val="20"/>
      </w:rPr>
      <w:t xml:space="preserve">Č. sml. objednatele: </w:t>
    </w:r>
    <w:r w:rsidRPr="003B5734">
      <w:rPr>
        <w:rFonts w:cs="Arial"/>
        <w:i/>
        <w:iCs/>
        <w:color w:val="FF0000"/>
        <w:sz w:val="20"/>
        <w:szCs w:val="20"/>
      </w:rPr>
      <w:t xml:space="preserve">bude </w:t>
    </w:r>
    <w:r>
      <w:rPr>
        <w:rFonts w:cs="Arial"/>
        <w:i/>
        <w:iCs/>
        <w:color w:val="FF0000"/>
        <w:sz w:val="20"/>
        <w:szCs w:val="20"/>
      </w:rPr>
      <w:t>doplněno</w:t>
    </w:r>
    <w:r w:rsidRPr="003B5734">
      <w:rPr>
        <w:rFonts w:cs="Arial"/>
        <w:i/>
        <w:iCs/>
        <w:color w:val="FF0000"/>
        <w:sz w:val="20"/>
        <w:szCs w:val="20"/>
      </w:rPr>
      <w:t xml:space="preserve"> před podpisem smlouvy</w:t>
    </w:r>
  </w:p>
  <w:p w14:paraId="569B07AB" w14:textId="77777777" w:rsidR="0052612D" w:rsidRPr="003B5734" w:rsidRDefault="0052612D" w:rsidP="0052612D">
    <w:pPr>
      <w:pStyle w:val="Zhlav"/>
      <w:jc w:val="right"/>
      <w:rPr>
        <w:rFonts w:cs="Arial"/>
        <w:sz w:val="20"/>
        <w:szCs w:val="20"/>
      </w:rPr>
    </w:pPr>
    <w:r w:rsidRPr="003B5734">
      <w:rPr>
        <w:rFonts w:cs="Arial"/>
        <w:sz w:val="20"/>
        <w:szCs w:val="20"/>
      </w:rPr>
      <w:t xml:space="preserve">UID: </w:t>
    </w:r>
    <w:r w:rsidRPr="003B5734">
      <w:rPr>
        <w:rFonts w:cs="Arial"/>
        <w:i/>
        <w:iCs/>
        <w:color w:val="FF0000"/>
        <w:sz w:val="20"/>
        <w:szCs w:val="20"/>
      </w:rPr>
      <w:t xml:space="preserve">bude </w:t>
    </w:r>
    <w:r>
      <w:rPr>
        <w:rFonts w:cs="Arial"/>
        <w:i/>
        <w:iCs/>
        <w:color w:val="FF0000"/>
        <w:sz w:val="20"/>
        <w:szCs w:val="20"/>
      </w:rPr>
      <w:t>doplněno</w:t>
    </w:r>
    <w:r w:rsidRPr="003B5734">
      <w:rPr>
        <w:rFonts w:cs="Arial"/>
        <w:i/>
        <w:iCs/>
        <w:color w:val="FF0000"/>
        <w:sz w:val="20"/>
        <w:szCs w:val="20"/>
      </w:rPr>
      <w:t xml:space="preserve"> před podpisem smlouvy</w:t>
    </w:r>
  </w:p>
  <w:p w14:paraId="14820902" w14:textId="77777777" w:rsidR="0052612D" w:rsidRPr="003B5734" w:rsidRDefault="0052612D" w:rsidP="0052612D">
    <w:pPr>
      <w:pStyle w:val="Zhlav"/>
      <w:tabs>
        <w:tab w:val="clear" w:pos="4536"/>
      </w:tabs>
      <w:jc w:val="right"/>
      <w:rPr>
        <w:rFonts w:cs="Arial"/>
        <w:sz w:val="20"/>
        <w:szCs w:val="20"/>
      </w:rPr>
    </w:pPr>
    <w:r w:rsidRPr="003B5734">
      <w:rPr>
        <w:rFonts w:cs="Arial"/>
        <w:sz w:val="20"/>
        <w:szCs w:val="20"/>
      </w:rPr>
      <w:tab/>
    </w:r>
    <w:r>
      <w:rPr>
        <w:rFonts w:cs="Arial"/>
        <w:sz w:val="20"/>
        <w:szCs w:val="20"/>
      </w:rPr>
      <w:t xml:space="preserve">    </w:t>
    </w:r>
    <w:r w:rsidRPr="003B5734">
      <w:rPr>
        <w:rFonts w:cs="Arial"/>
        <w:sz w:val="20"/>
        <w:szCs w:val="20"/>
      </w:rPr>
      <w:t xml:space="preserve">Č. sml. zhotovitele: </w:t>
    </w:r>
    <w:r w:rsidRPr="003B5734">
      <w:rPr>
        <w:rFonts w:cs="Arial"/>
        <w:i/>
        <w:iCs/>
        <w:color w:val="FF0000"/>
        <w:sz w:val="20"/>
        <w:szCs w:val="20"/>
      </w:rPr>
      <w:t xml:space="preserve">bude </w:t>
    </w:r>
    <w:r>
      <w:rPr>
        <w:rFonts w:cs="Arial"/>
        <w:i/>
        <w:iCs/>
        <w:color w:val="FF0000"/>
        <w:sz w:val="20"/>
        <w:szCs w:val="20"/>
      </w:rPr>
      <w:t>doplněno</w:t>
    </w:r>
    <w:r w:rsidRPr="003B5734">
      <w:rPr>
        <w:rFonts w:cs="Arial"/>
        <w:i/>
        <w:iCs/>
        <w:color w:val="FF0000"/>
        <w:sz w:val="20"/>
        <w:szCs w:val="20"/>
      </w:rPr>
      <w:t xml:space="preserve"> před podpisem smlouvy</w:t>
    </w:r>
  </w:p>
  <w:p w14:paraId="0B93CA1E" w14:textId="05E7AB7B" w:rsidR="00D8336D" w:rsidRPr="0052612D" w:rsidRDefault="00D8336D" w:rsidP="005261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B7CD" w14:textId="1C73AA3A" w:rsidR="009970BA" w:rsidRPr="003B5734" w:rsidRDefault="009970BA" w:rsidP="009970BA">
    <w:pPr>
      <w:pStyle w:val="Zhlav"/>
      <w:tabs>
        <w:tab w:val="clear" w:pos="4536"/>
      </w:tabs>
      <w:rPr>
        <w:rFonts w:cs="Arial"/>
        <w:sz w:val="20"/>
        <w:szCs w:val="20"/>
      </w:rPr>
    </w:pPr>
    <w:r>
      <w:rPr>
        <w:rFonts w:cs="Arial"/>
        <w:sz w:val="20"/>
        <w:szCs w:val="20"/>
      </w:rPr>
      <w:t xml:space="preserve">Příloha č. 4                                                        </w:t>
    </w:r>
    <w:r w:rsidRPr="003B5734">
      <w:rPr>
        <w:rFonts w:cs="Arial"/>
        <w:sz w:val="20"/>
        <w:szCs w:val="20"/>
      </w:rPr>
      <w:t xml:space="preserve">Č. sml. objednatele: </w:t>
    </w:r>
    <w:r w:rsidRPr="003B5734">
      <w:rPr>
        <w:rFonts w:cs="Arial"/>
        <w:i/>
        <w:iCs/>
        <w:color w:val="FF0000"/>
        <w:sz w:val="20"/>
        <w:szCs w:val="20"/>
      </w:rPr>
      <w:t xml:space="preserve">bude </w:t>
    </w:r>
    <w:r>
      <w:rPr>
        <w:rFonts w:cs="Arial"/>
        <w:i/>
        <w:iCs/>
        <w:color w:val="FF0000"/>
        <w:sz w:val="20"/>
        <w:szCs w:val="20"/>
      </w:rPr>
      <w:t>doplněno</w:t>
    </w:r>
    <w:r w:rsidRPr="003B5734">
      <w:rPr>
        <w:rFonts w:cs="Arial"/>
        <w:i/>
        <w:iCs/>
        <w:color w:val="FF0000"/>
        <w:sz w:val="20"/>
        <w:szCs w:val="20"/>
      </w:rPr>
      <w:t xml:space="preserve"> před podpisem smlouvy</w:t>
    </w:r>
  </w:p>
  <w:p w14:paraId="0855FE41" w14:textId="77777777" w:rsidR="009970BA" w:rsidRPr="003B5734" w:rsidRDefault="009970BA" w:rsidP="009970BA">
    <w:pPr>
      <w:pStyle w:val="Zhlav"/>
      <w:jc w:val="right"/>
      <w:rPr>
        <w:rFonts w:cs="Arial"/>
        <w:sz w:val="20"/>
        <w:szCs w:val="20"/>
      </w:rPr>
    </w:pPr>
    <w:r w:rsidRPr="003B5734">
      <w:rPr>
        <w:rFonts w:cs="Arial"/>
        <w:sz w:val="20"/>
        <w:szCs w:val="20"/>
      </w:rPr>
      <w:t xml:space="preserve">UID: </w:t>
    </w:r>
    <w:r w:rsidRPr="003B5734">
      <w:rPr>
        <w:rFonts w:cs="Arial"/>
        <w:i/>
        <w:iCs/>
        <w:color w:val="FF0000"/>
        <w:sz w:val="20"/>
        <w:szCs w:val="20"/>
      </w:rPr>
      <w:t xml:space="preserve">bude </w:t>
    </w:r>
    <w:r>
      <w:rPr>
        <w:rFonts w:cs="Arial"/>
        <w:i/>
        <w:iCs/>
        <w:color w:val="FF0000"/>
        <w:sz w:val="20"/>
        <w:szCs w:val="20"/>
      </w:rPr>
      <w:t>doplněno</w:t>
    </w:r>
    <w:r w:rsidRPr="003B5734">
      <w:rPr>
        <w:rFonts w:cs="Arial"/>
        <w:i/>
        <w:iCs/>
        <w:color w:val="FF0000"/>
        <w:sz w:val="20"/>
        <w:szCs w:val="20"/>
      </w:rPr>
      <w:t xml:space="preserve"> před podpisem smlouvy</w:t>
    </w:r>
  </w:p>
  <w:p w14:paraId="6607C1BA" w14:textId="394B0E9F" w:rsidR="009970BA" w:rsidRPr="003B5734" w:rsidRDefault="009970BA" w:rsidP="009970BA">
    <w:pPr>
      <w:pStyle w:val="Zhlav"/>
      <w:tabs>
        <w:tab w:val="clear" w:pos="4536"/>
      </w:tabs>
      <w:jc w:val="right"/>
      <w:rPr>
        <w:rFonts w:cs="Arial"/>
        <w:sz w:val="20"/>
        <w:szCs w:val="20"/>
      </w:rPr>
    </w:pPr>
    <w:r w:rsidRPr="003B5734">
      <w:rPr>
        <w:rFonts w:cs="Arial"/>
        <w:sz w:val="20"/>
        <w:szCs w:val="20"/>
      </w:rPr>
      <w:tab/>
    </w:r>
    <w:r>
      <w:rPr>
        <w:rFonts w:cs="Arial"/>
        <w:sz w:val="20"/>
        <w:szCs w:val="20"/>
      </w:rPr>
      <w:t xml:space="preserve">    </w:t>
    </w:r>
    <w:r w:rsidRPr="003B5734">
      <w:rPr>
        <w:rFonts w:cs="Arial"/>
        <w:sz w:val="20"/>
        <w:szCs w:val="20"/>
      </w:rPr>
      <w:t xml:space="preserve">Č. sml. zhotovitele: </w:t>
    </w:r>
    <w:r w:rsidRPr="003B5734">
      <w:rPr>
        <w:rFonts w:cs="Arial"/>
        <w:i/>
        <w:iCs/>
        <w:color w:val="FF0000"/>
        <w:sz w:val="20"/>
        <w:szCs w:val="20"/>
      </w:rPr>
      <w:t xml:space="preserve">bude </w:t>
    </w:r>
    <w:r>
      <w:rPr>
        <w:rFonts w:cs="Arial"/>
        <w:i/>
        <w:iCs/>
        <w:color w:val="FF0000"/>
        <w:sz w:val="20"/>
        <w:szCs w:val="20"/>
      </w:rPr>
      <w:t>doplněno</w:t>
    </w:r>
    <w:r w:rsidRPr="003B5734">
      <w:rPr>
        <w:rFonts w:cs="Arial"/>
        <w:i/>
        <w:iCs/>
        <w:color w:val="FF0000"/>
        <w:sz w:val="20"/>
        <w:szCs w:val="20"/>
      </w:rPr>
      <w:t xml:space="preserve"> před podpisem smlouvy</w:t>
    </w:r>
  </w:p>
  <w:p w14:paraId="389D6825" w14:textId="22F2348D" w:rsidR="00361745" w:rsidRPr="009970BA" w:rsidRDefault="00361745" w:rsidP="009970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34FF"/>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50E94"/>
    <w:rsid w:val="00050F34"/>
    <w:rsid w:val="000522F7"/>
    <w:rsid w:val="0005276A"/>
    <w:rsid w:val="00054740"/>
    <w:rsid w:val="000559CD"/>
    <w:rsid w:val="00057F5D"/>
    <w:rsid w:val="0006150C"/>
    <w:rsid w:val="0006252D"/>
    <w:rsid w:val="00063D58"/>
    <w:rsid w:val="00064D62"/>
    <w:rsid w:val="0007027E"/>
    <w:rsid w:val="000711AF"/>
    <w:rsid w:val="00072A9F"/>
    <w:rsid w:val="000735AF"/>
    <w:rsid w:val="000760CC"/>
    <w:rsid w:val="00077C96"/>
    <w:rsid w:val="00080D4E"/>
    <w:rsid w:val="00081CA0"/>
    <w:rsid w:val="00083708"/>
    <w:rsid w:val="00083C7B"/>
    <w:rsid w:val="00086E6A"/>
    <w:rsid w:val="000904DC"/>
    <w:rsid w:val="000916B7"/>
    <w:rsid w:val="00092614"/>
    <w:rsid w:val="0009282C"/>
    <w:rsid w:val="00092899"/>
    <w:rsid w:val="00095434"/>
    <w:rsid w:val="0009667F"/>
    <w:rsid w:val="00096EA6"/>
    <w:rsid w:val="000A0FEE"/>
    <w:rsid w:val="000B4D43"/>
    <w:rsid w:val="000B6284"/>
    <w:rsid w:val="000B72A0"/>
    <w:rsid w:val="000C068C"/>
    <w:rsid w:val="000C161E"/>
    <w:rsid w:val="000C1742"/>
    <w:rsid w:val="000C1857"/>
    <w:rsid w:val="000C2AEF"/>
    <w:rsid w:val="000C3234"/>
    <w:rsid w:val="000C44DE"/>
    <w:rsid w:val="000C5534"/>
    <w:rsid w:val="000C5EF5"/>
    <w:rsid w:val="000C638D"/>
    <w:rsid w:val="000C78FD"/>
    <w:rsid w:val="000D05F0"/>
    <w:rsid w:val="000D0604"/>
    <w:rsid w:val="000D0650"/>
    <w:rsid w:val="000D1924"/>
    <w:rsid w:val="000D22F3"/>
    <w:rsid w:val="000D2ECE"/>
    <w:rsid w:val="000D3D43"/>
    <w:rsid w:val="000D58C6"/>
    <w:rsid w:val="000D59F5"/>
    <w:rsid w:val="000E24FC"/>
    <w:rsid w:val="000E2E39"/>
    <w:rsid w:val="000F1674"/>
    <w:rsid w:val="000F4260"/>
    <w:rsid w:val="00103202"/>
    <w:rsid w:val="00104A6F"/>
    <w:rsid w:val="001103F5"/>
    <w:rsid w:val="00113AF0"/>
    <w:rsid w:val="00115E3D"/>
    <w:rsid w:val="001216DB"/>
    <w:rsid w:val="0012655A"/>
    <w:rsid w:val="00127CD0"/>
    <w:rsid w:val="001304D2"/>
    <w:rsid w:val="00132638"/>
    <w:rsid w:val="00132F6C"/>
    <w:rsid w:val="00133FD7"/>
    <w:rsid w:val="0013445A"/>
    <w:rsid w:val="00136193"/>
    <w:rsid w:val="00140A1A"/>
    <w:rsid w:val="0014234D"/>
    <w:rsid w:val="00144329"/>
    <w:rsid w:val="0014530C"/>
    <w:rsid w:val="001461AB"/>
    <w:rsid w:val="001500ED"/>
    <w:rsid w:val="001529B2"/>
    <w:rsid w:val="00154381"/>
    <w:rsid w:val="001557DF"/>
    <w:rsid w:val="001574EC"/>
    <w:rsid w:val="0016046D"/>
    <w:rsid w:val="00161747"/>
    <w:rsid w:val="00165D32"/>
    <w:rsid w:val="00167FB8"/>
    <w:rsid w:val="0017223B"/>
    <w:rsid w:val="00172A3C"/>
    <w:rsid w:val="001752C6"/>
    <w:rsid w:val="00182861"/>
    <w:rsid w:val="0018578F"/>
    <w:rsid w:val="00187B68"/>
    <w:rsid w:val="00191DBA"/>
    <w:rsid w:val="0019379C"/>
    <w:rsid w:val="00194363"/>
    <w:rsid w:val="00196CE5"/>
    <w:rsid w:val="001971BA"/>
    <w:rsid w:val="001A107A"/>
    <w:rsid w:val="001A46FA"/>
    <w:rsid w:val="001A5126"/>
    <w:rsid w:val="001A5429"/>
    <w:rsid w:val="001A6B8D"/>
    <w:rsid w:val="001B4032"/>
    <w:rsid w:val="001B530C"/>
    <w:rsid w:val="001B686F"/>
    <w:rsid w:val="001B7EEC"/>
    <w:rsid w:val="001C0E74"/>
    <w:rsid w:val="001C5C37"/>
    <w:rsid w:val="001C6CD7"/>
    <w:rsid w:val="001C7830"/>
    <w:rsid w:val="001D00D2"/>
    <w:rsid w:val="001D23BE"/>
    <w:rsid w:val="001D2503"/>
    <w:rsid w:val="001D6481"/>
    <w:rsid w:val="001D7064"/>
    <w:rsid w:val="001E1133"/>
    <w:rsid w:val="001E2CB1"/>
    <w:rsid w:val="001E327B"/>
    <w:rsid w:val="001E3AD2"/>
    <w:rsid w:val="001E4D0C"/>
    <w:rsid w:val="001E6370"/>
    <w:rsid w:val="001F3878"/>
    <w:rsid w:val="001F783B"/>
    <w:rsid w:val="001F7A38"/>
    <w:rsid w:val="001F7F5E"/>
    <w:rsid w:val="0020122D"/>
    <w:rsid w:val="00201A83"/>
    <w:rsid w:val="00204CE6"/>
    <w:rsid w:val="00205191"/>
    <w:rsid w:val="0020724C"/>
    <w:rsid w:val="00216FE6"/>
    <w:rsid w:val="002178EB"/>
    <w:rsid w:val="00217F64"/>
    <w:rsid w:val="002239DD"/>
    <w:rsid w:val="00225BAE"/>
    <w:rsid w:val="00231C96"/>
    <w:rsid w:val="002410B0"/>
    <w:rsid w:val="002429F9"/>
    <w:rsid w:val="002441E2"/>
    <w:rsid w:val="002449A1"/>
    <w:rsid w:val="00244C1D"/>
    <w:rsid w:val="00245C7B"/>
    <w:rsid w:val="00251542"/>
    <w:rsid w:val="00253226"/>
    <w:rsid w:val="00253B3A"/>
    <w:rsid w:val="0027416E"/>
    <w:rsid w:val="00274C77"/>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4ABF"/>
    <w:rsid w:val="002A544C"/>
    <w:rsid w:val="002B0ED5"/>
    <w:rsid w:val="002B5EBD"/>
    <w:rsid w:val="002B70CC"/>
    <w:rsid w:val="002B712E"/>
    <w:rsid w:val="002C2FA4"/>
    <w:rsid w:val="002D095E"/>
    <w:rsid w:val="002D1D80"/>
    <w:rsid w:val="002D362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22B49"/>
    <w:rsid w:val="00325832"/>
    <w:rsid w:val="00325C37"/>
    <w:rsid w:val="00326C66"/>
    <w:rsid w:val="00327A56"/>
    <w:rsid w:val="00330953"/>
    <w:rsid w:val="00332612"/>
    <w:rsid w:val="00335D1A"/>
    <w:rsid w:val="003373DB"/>
    <w:rsid w:val="00342490"/>
    <w:rsid w:val="003426A5"/>
    <w:rsid w:val="003437AE"/>
    <w:rsid w:val="00346559"/>
    <w:rsid w:val="0034744B"/>
    <w:rsid w:val="00350B9E"/>
    <w:rsid w:val="00360810"/>
    <w:rsid w:val="00361745"/>
    <w:rsid w:val="00364474"/>
    <w:rsid w:val="003701E8"/>
    <w:rsid w:val="00373FE0"/>
    <w:rsid w:val="00374925"/>
    <w:rsid w:val="00374E5B"/>
    <w:rsid w:val="00376E37"/>
    <w:rsid w:val="00381351"/>
    <w:rsid w:val="00386992"/>
    <w:rsid w:val="00391465"/>
    <w:rsid w:val="00392EA1"/>
    <w:rsid w:val="00395F22"/>
    <w:rsid w:val="003A0D1F"/>
    <w:rsid w:val="003A1166"/>
    <w:rsid w:val="003A1B2E"/>
    <w:rsid w:val="003B3EF5"/>
    <w:rsid w:val="003B4F08"/>
    <w:rsid w:val="003B666E"/>
    <w:rsid w:val="003C2341"/>
    <w:rsid w:val="003C6023"/>
    <w:rsid w:val="003C6F82"/>
    <w:rsid w:val="003D21B7"/>
    <w:rsid w:val="003D4835"/>
    <w:rsid w:val="003D76E9"/>
    <w:rsid w:val="003D7879"/>
    <w:rsid w:val="003E22C8"/>
    <w:rsid w:val="003E38F3"/>
    <w:rsid w:val="003E578B"/>
    <w:rsid w:val="003E67A6"/>
    <w:rsid w:val="003F755D"/>
    <w:rsid w:val="00400CAF"/>
    <w:rsid w:val="004048B5"/>
    <w:rsid w:val="00407C62"/>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432A4"/>
    <w:rsid w:val="004436F3"/>
    <w:rsid w:val="00443AC5"/>
    <w:rsid w:val="00446517"/>
    <w:rsid w:val="00452208"/>
    <w:rsid w:val="00452A3B"/>
    <w:rsid w:val="00452DF7"/>
    <w:rsid w:val="0045554C"/>
    <w:rsid w:val="004564FB"/>
    <w:rsid w:val="00456E78"/>
    <w:rsid w:val="00462D65"/>
    <w:rsid w:val="00462EFF"/>
    <w:rsid w:val="00463206"/>
    <w:rsid w:val="00474502"/>
    <w:rsid w:val="00475267"/>
    <w:rsid w:val="00484897"/>
    <w:rsid w:val="0048651F"/>
    <w:rsid w:val="00490C99"/>
    <w:rsid w:val="00492D9D"/>
    <w:rsid w:val="00495A8D"/>
    <w:rsid w:val="004972C6"/>
    <w:rsid w:val="00497DB8"/>
    <w:rsid w:val="004A51FA"/>
    <w:rsid w:val="004B3399"/>
    <w:rsid w:val="004B5C46"/>
    <w:rsid w:val="004B6B1F"/>
    <w:rsid w:val="004C043C"/>
    <w:rsid w:val="004C5E36"/>
    <w:rsid w:val="004D0EC2"/>
    <w:rsid w:val="004D19FE"/>
    <w:rsid w:val="004D1ECB"/>
    <w:rsid w:val="004D30BA"/>
    <w:rsid w:val="004D7DBD"/>
    <w:rsid w:val="004E04CC"/>
    <w:rsid w:val="004E4201"/>
    <w:rsid w:val="004E6B67"/>
    <w:rsid w:val="004F6962"/>
    <w:rsid w:val="005003B4"/>
    <w:rsid w:val="00502776"/>
    <w:rsid w:val="00503E2E"/>
    <w:rsid w:val="00512475"/>
    <w:rsid w:val="005145D8"/>
    <w:rsid w:val="00514940"/>
    <w:rsid w:val="0051538B"/>
    <w:rsid w:val="00522ED6"/>
    <w:rsid w:val="0052612D"/>
    <w:rsid w:val="005274EE"/>
    <w:rsid w:val="0053019A"/>
    <w:rsid w:val="00534192"/>
    <w:rsid w:val="00534963"/>
    <w:rsid w:val="0053615F"/>
    <w:rsid w:val="0053640A"/>
    <w:rsid w:val="0054049B"/>
    <w:rsid w:val="00540AA7"/>
    <w:rsid w:val="00546004"/>
    <w:rsid w:val="005460A9"/>
    <w:rsid w:val="00550354"/>
    <w:rsid w:val="00552B7C"/>
    <w:rsid w:val="00555879"/>
    <w:rsid w:val="005614E4"/>
    <w:rsid w:val="005628C6"/>
    <w:rsid w:val="00563034"/>
    <w:rsid w:val="0056326B"/>
    <w:rsid w:val="005643D1"/>
    <w:rsid w:val="0056516D"/>
    <w:rsid w:val="00567046"/>
    <w:rsid w:val="00573D52"/>
    <w:rsid w:val="00576629"/>
    <w:rsid w:val="00576CB0"/>
    <w:rsid w:val="00577229"/>
    <w:rsid w:val="00577472"/>
    <w:rsid w:val="00582D7F"/>
    <w:rsid w:val="005844D2"/>
    <w:rsid w:val="00586738"/>
    <w:rsid w:val="00592E76"/>
    <w:rsid w:val="00594BBC"/>
    <w:rsid w:val="0059580A"/>
    <w:rsid w:val="00596F48"/>
    <w:rsid w:val="00597BAF"/>
    <w:rsid w:val="00597D41"/>
    <w:rsid w:val="005A13CE"/>
    <w:rsid w:val="005B4750"/>
    <w:rsid w:val="005C2A72"/>
    <w:rsid w:val="005C404A"/>
    <w:rsid w:val="005C55BB"/>
    <w:rsid w:val="005D1DB6"/>
    <w:rsid w:val="005D280F"/>
    <w:rsid w:val="005D6ACB"/>
    <w:rsid w:val="005D7EDC"/>
    <w:rsid w:val="005E142B"/>
    <w:rsid w:val="005E675B"/>
    <w:rsid w:val="005F1CE3"/>
    <w:rsid w:val="0060148E"/>
    <w:rsid w:val="0060347F"/>
    <w:rsid w:val="00603CEB"/>
    <w:rsid w:val="00604002"/>
    <w:rsid w:val="00604A8A"/>
    <w:rsid w:val="006050BC"/>
    <w:rsid w:val="006053A8"/>
    <w:rsid w:val="00605B46"/>
    <w:rsid w:val="00612D36"/>
    <w:rsid w:val="00615DDC"/>
    <w:rsid w:val="0061692E"/>
    <w:rsid w:val="00616E93"/>
    <w:rsid w:val="0062243B"/>
    <w:rsid w:val="00625E8C"/>
    <w:rsid w:val="00626391"/>
    <w:rsid w:val="00634486"/>
    <w:rsid w:val="00634568"/>
    <w:rsid w:val="00640802"/>
    <w:rsid w:val="00641647"/>
    <w:rsid w:val="006445FC"/>
    <w:rsid w:val="00644FAC"/>
    <w:rsid w:val="00646665"/>
    <w:rsid w:val="00651CBC"/>
    <w:rsid w:val="006615F7"/>
    <w:rsid w:val="00661ABF"/>
    <w:rsid w:val="006647A4"/>
    <w:rsid w:val="00667192"/>
    <w:rsid w:val="006713B4"/>
    <w:rsid w:val="00677C47"/>
    <w:rsid w:val="006809BE"/>
    <w:rsid w:val="00681BD9"/>
    <w:rsid w:val="00687ABA"/>
    <w:rsid w:val="00693320"/>
    <w:rsid w:val="006A0101"/>
    <w:rsid w:val="006A0E3A"/>
    <w:rsid w:val="006A2887"/>
    <w:rsid w:val="006A4C4E"/>
    <w:rsid w:val="006B35B6"/>
    <w:rsid w:val="006B4C4D"/>
    <w:rsid w:val="006B54C6"/>
    <w:rsid w:val="006B5541"/>
    <w:rsid w:val="006B72F9"/>
    <w:rsid w:val="006C1331"/>
    <w:rsid w:val="006C1732"/>
    <w:rsid w:val="006C3D15"/>
    <w:rsid w:val="006C444C"/>
    <w:rsid w:val="006C50C2"/>
    <w:rsid w:val="006D0159"/>
    <w:rsid w:val="006D15DA"/>
    <w:rsid w:val="006D1AEF"/>
    <w:rsid w:val="006D265B"/>
    <w:rsid w:val="006D3086"/>
    <w:rsid w:val="006E6447"/>
    <w:rsid w:val="006F1F10"/>
    <w:rsid w:val="006F4F4F"/>
    <w:rsid w:val="00702DFC"/>
    <w:rsid w:val="007065C1"/>
    <w:rsid w:val="007066DD"/>
    <w:rsid w:val="0071116A"/>
    <w:rsid w:val="00711703"/>
    <w:rsid w:val="00714E13"/>
    <w:rsid w:val="007215DA"/>
    <w:rsid w:val="007220A5"/>
    <w:rsid w:val="0072497B"/>
    <w:rsid w:val="0073094A"/>
    <w:rsid w:val="00732465"/>
    <w:rsid w:val="0073434C"/>
    <w:rsid w:val="00736CB9"/>
    <w:rsid w:val="00740A43"/>
    <w:rsid w:val="0074101E"/>
    <w:rsid w:val="007414E1"/>
    <w:rsid w:val="00742C05"/>
    <w:rsid w:val="00744082"/>
    <w:rsid w:val="00745CF0"/>
    <w:rsid w:val="00750EEE"/>
    <w:rsid w:val="00751ADB"/>
    <w:rsid w:val="00751B6D"/>
    <w:rsid w:val="007533E5"/>
    <w:rsid w:val="00755995"/>
    <w:rsid w:val="00756D3E"/>
    <w:rsid w:val="007637B1"/>
    <w:rsid w:val="00764161"/>
    <w:rsid w:val="00774494"/>
    <w:rsid w:val="00775910"/>
    <w:rsid w:val="00780423"/>
    <w:rsid w:val="00783167"/>
    <w:rsid w:val="0078516C"/>
    <w:rsid w:val="00793D94"/>
    <w:rsid w:val="007958B9"/>
    <w:rsid w:val="007A2A6C"/>
    <w:rsid w:val="007A7942"/>
    <w:rsid w:val="007A7DBD"/>
    <w:rsid w:val="007B3C89"/>
    <w:rsid w:val="007B5508"/>
    <w:rsid w:val="007B6C8C"/>
    <w:rsid w:val="007B7429"/>
    <w:rsid w:val="007C1998"/>
    <w:rsid w:val="007C1C3C"/>
    <w:rsid w:val="007C1F68"/>
    <w:rsid w:val="007C4870"/>
    <w:rsid w:val="007C49C9"/>
    <w:rsid w:val="007C5F1F"/>
    <w:rsid w:val="007C6828"/>
    <w:rsid w:val="007D0365"/>
    <w:rsid w:val="007D0A5C"/>
    <w:rsid w:val="007D31BC"/>
    <w:rsid w:val="007E03E7"/>
    <w:rsid w:val="007E0ADB"/>
    <w:rsid w:val="007E20F3"/>
    <w:rsid w:val="007E21ED"/>
    <w:rsid w:val="007E432D"/>
    <w:rsid w:val="007E4CA2"/>
    <w:rsid w:val="007E4E05"/>
    <w:rsid w:val="007E620F"/>
    <w:rsid w:val="007E6BFB"/>
    <w:rsid w:val="007F55D7"/>
    <w:rsid w:val="007F5959"/>
    <w:rsid w:val="007F5C8D"/>
    <w:rsid w:val="007F6FDD"/>
    <w:rsid w:val="008053B2"/>
    <w:rsid w:val="008077E5"/>
    <w:rsid w:val="008163A5"/>
    <w:rsid w:val="0082307A"/>
    <w:rsid w:val="0082427B"/>
    <w:rsid w:val="00826A3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59ED"/>
    <w:rsid w:val="00865BBF"/>
    <w:rsid w:val="0086685B"/>
    <w:rsid w:val="00867924"/>
    <w:rsid w:val="008738DC"/>
    <w:rsid w:val="00873F7A"/>
    <w:rsid w:val="008756DA"/>
    <w:rsid w:val="00880213"/>
    <w:rsid w:val="00882B62"/>
    <w:rsid w:val="00897F35"/>
    <w:rsid w:val="008A071C"/>
    <w:rsid w:val="008A1767"/>
    <w:rsid w:val="008A22B5"/>
    <w:rsid w:val="008A5245"/>
    <w:rsid w:val="008A7DFB"/>
    <w:rsid w:val="008B0893"/>
    <w:rsid w:val="008B1E2E"/>
    <w:rsid w:val="008B2143"/>
    <w:rsid w:val="008B24CB"/>
    <w:rsid w:val="008B56B5"/>
    <w:rsid w:val="008B7618"/>
    <w:rsid w:val="008C18A0"/>
    <w:rsid w:val="008C1A79"/>
    <w:rsid w:val="008C2596"/>
    <w:rsid w:val="008C279D"/>
    <w:rsid w:val="008C2DF0"/>
    <w:rsid w:val="008C4767"/>
    <w:rsid w:val="008C592E"/>
    <w:rsid w:val="008C6E97"/>
    <w:rsid w:val="008D0034"/>
    <w:rsid w:val="008D37E6"/>
    <w:rsid w:val="008D4129"/>
    <w:rsid w:val="008D4E02"/>
    <w:rsid w:val="008E1FB5"/>
    <w:rsid w:val="008E2206"/>
    <w:rsid w:val="008E30A4"/>
    <w:rsid w:val="008E30BA"/>
    <w:rsid w:val="008E6E7E"/>
    <w:rsid w:val="008F0160"/>
    <w:rsid w:val="008F1FB5"/>
    <w:rsid w:val="008F6D4A"/>
    <w:rsid w:val="009004B0"/>
    <w:rsid w:val="00902D01"/>
    <w:rsid w:val="00903E59"/>
    <w:rsid w:val="00904A22"/>
    <w:rsid w:val="0091603E"/>
    <w:rsid w:val="0092002F"/>
    <w:rsid w:val="00920F2C"/>
    <w:rsid w:val="00922B4E"/>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3C7C"/>
    <w:rsid w:val="00953F3E"/>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70BA"/>
    <w:rsid w:val="009A035E"/>
    <w:rsid w:val="009A1A44"/>
    <w:rsid w:val="009A4D0C"/>
    <w:rsid w:val="009A6F40"/>
    <w:rsid w:val="009B1867"/>
    <w:rsid w:val="009B21F7"/>
    <w:rsid w:val="009B3B28"/>
    <w:rsid w:val="009B6C6F"/>
    <w:rsid w:val="009B6F8D"/>
    <w:rsid w:val="009C1922"/>
    <w:rsid w:val="009C6801"/>
    <w:rsid w:val="009C6C2A"/>
    <w:rsid w:val="009C705B"/>
    <w:rsid w:val="009D0054"/>
    <w:rsid w:val="009D1845"/>
    <w:rsid w:val="009D3D3B"/>
    <w:rsid w:val="009E0272"/>
    <w:rsid w:val="009E2418"/>
    <w:rsid w:val="009E28C6"/>
    <w:rsid w:val="009E32DD"/>
    <w:rsid w:val="009E3A28"/>
    <w:rsid w:val="009E5DA6"/>
    <w:rsid w:val="009E69C2"/>
    <w:rsid w:val="009F11C9"/>
    <w:rsid w:val="009F2279"/>
    <w:rsid w:val="009F56F7"/>
    <w:rsid w:val="00A035B5"/>
    <w:rsid w:val="00A07580"/>
    <w:rsid w:val="00A13CAF"/>
    <w:rsid w:val="00A14222"/>
    <w:rsid w:val="00A158C3"/>
    <w:rsid w:val="00A17622"/>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6C38"/>
    <w:rsid w:val="00A57433"/>
    <w:rsid w:val="00A5795A"/>
    <w:rsid w:val="00A612D1"/>
    <w:rsid w:val="00A62B0B"/>
    <w:rsid w:val="00A6587C"/>
    <w:rsid w:val="00A66F64"/>
    <w:rsid w:val="00A70376"/>
    <w:rsid w:val="00A7084C"/>
    <w:rsid w:val="00A70AA8"/>
    <w:rsid w:val="00A710D8"/>
    <w:rsid w:val="00A7452A"/>
    <w:rsid w:val="00A82DEE"/>
    <w:rsid w:val="00A83654"/>
    <w:rsid w:val="00A83F8B"/>
    <w:rsid w:val="00A85A3F"/>
    <w:rsid w:val="00A872B4"/>
    <w:rsid w:val="00A905FC"/>
    <w:rsid w:val="00A916C9"/>
    <w:rsid w:val="00A94BB5"/>
    <w:rsid w:val="00A95446"/>
    <w:rsid w:val="00A95B49"/>
    <w:rsid w:val="00A95D8E"/>
    <w:rsid w:val="00AA0971"/>
    <w:rsid w:val="00AA0B7B"/>
    <w:rsid w:val="00AA1804"/>
    <w:rsid w:val="00AA3E94"/>
    <w:rsid w:val="00AA45F3"/>
    <w:rsid w:val="00AA4A1B"/>
    <w:rsid w:val="00AB0BB5"/>
    <w:rsid w:val="00AB1A73"/>
    <w:rsid w:val="00AB2E08"/>
    <w:rsid w:val="00AB55BC"/>
    <w:rsid w:val="00AB5A69"/>
    <w:rsid w:val="00AB5E57"/>
    <w:rsid w:val="00AB6E77"/>
    <w:rsid w:val="00AB7E95"/>
    <w:rsid w:val="00AC1291"/>
    <w:rsid w:val="00AC63F3"/>
    <w:rsid w:val="00AC6C17"/>
    <w:rsid w:val="00AC70CC"/>
    <w:rsid w:val="00AD288B"/>
    <w:rsid w:val="00AD4554"/>
    <w:rsid w:val="00AD4C9F"/>
    <w:rsid w:val="00AD5BFF"/>
    <w:rsid w:val="00AE585E"/>
    <w:rsid w:val="00AE6C37"/>
    <w:rsid w:val="00AF02EC"/>
    <w:rsid w:val="00AF13C1"/>
    <w:rsid w:val="00AF6320"/>
    <w:rsid w:val="00AF7048"/>
    <w:rsid w:val="00B022EA"/>
    <w:rsid w:val="00B02F16"/>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3183"/>
    <w:rsid w:val="00B45A40"/>
    <w:rsid w:val="00B46E20"/>
    <w:rsid w:val="00B47C12"/>
    <w:rsid w:val="00B51143"/>
    <w:rsid w:val="00B520C3"/>
    <w:rsid w:val="00B54C07"/>
    <w:rsid w:val="00B55555"/>
    <w:rsid w:val="00B57942"/>
    <w:rsid w:val="00B60B47"/>
    <w:rsid w:val="00B61AD0"/>
    <w:rsid w:val="00B628F8"/>
    <w:rsid w:val="00B64CFE"/>
    <w:rsid w:val="00B663B4"/>
    <w:rsid w:val="00B66576"/>
    <w:rsid w:val="00B67578"/>
    <w:rsid w:val="00B67CF4"/>
    <w:rsid w:val="00B70A1D"/>
    <w:rsid w:val="00B71B5A"/>
    <w:rsid w:val="00B751C5"/>
    <w:rsid w:val="00B868DC"/>
    <w:rsid w:val="00B87C95"/>
    <w:rsid w:val="00B9036E"/>
    <w:rsid w:val="00B90E36"/>
    <w:rsid w:val="00B91CC1"/>
    <w:rsid w:val="00B95868"/>
    <w:rsid w:val="00B9590B"/>
    <w:rsid w:val="00BA40C2"/>
    <w:rsid w:val="00BA60CF"/>
    <w:rsid w:val="00BA7595"/>
    <w:rsid w:val="00BB0A6D"/>
    <w:rsid w:val="00BB4203"/>
    <w:rsid w:val="00BC427B"/>
    <w:rsid w:val="00BD1390"/>
    <w:rsid w:val="00BD13F4"/>
    <w:rsid w:val="00BD51D7"/>
    <w:rsid w:val="00BD56EF"/>
    <w:rsid w:val="00BD6549"/>
    <w:rsid w:val="00BD7F53"/>
    <w:rsid w:val="00BE1F7D"/>
    <w:rsid w:val="00BE5639"/>
    <w:rsid w:val="00BF0336"/>
    <w:rsid w:val="00BF12E4"/>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E5F"/>
    <w:rsid w:val="00C8483D"/>
    <w:rsid w:val="00C8503D"/>
    <w:rsid w:val="00C8691A"/>
    <w:rsid w:val="00C93D07"/>
    <w:rsid w:val="00C943A3"/>
    <w:rsid w:val="00C9472D"/>
    <w:rsid w:val="00C95867"/>
    <w:rsid w:val="00CA0246"/>
    <w:rsid w:val="00CA19D7"/>
    <w:rsid w:val="00CA2826"/>
    <w:rsid w:val="00CA3CCF"/>
    <w:rsid w:val="00CA4AD8"/>
    <w:rsid w:val="00CA4BE7"/>
    <w:rsid w:val="00CB339A"/>
    <w:rsid w:val="00CC14C6"/>
    <w:rsid w:val="00CC2F7E"/>
    <w:rsid w:val="00CC2FAD"/>
    <w:rsid w:val="00CC375E"/>
    <w:rsid w:val="00CC4F94"/>
    <w:rsid w:val="00CC6361"/>
    <w:rsid w:val="00CC649E"/>
    <w:rsid w:val="00CC70FE"/>
    <w:rsid w:val="00CC7A2D"/>
    <w:rsid w:val="00CD14D3"/>
    <w:rsid w:val="00CD2F1F"/>
    <w:rsid w:val="00CD4DFF"/>
    <w:rsid w:val="00CD5E60"/>
    <w:rsid w:val="00CD6434"/>
    <w:rsid w:val="00CE1803"/>
    <w:rsid w:val="00CE1E55"/>
    <w:rsid w:val="00CE5F03"/>
    <w:rsid w:val="00CF13F4"/>
    <w:rsid w:val="00CF446B"/>
    <w:rsid w:val="00CF5C94"/>
    <w:rsid w:val="00CF678D"/>
    <w:rsid w:val="00CF6985"/>
    <w:rsid w:val="00CF6A0D"/>
    <w:rsid w:val="00CF75AE"/>
    <w:rsid w:val="00CF7F14"/>
    <w:rsid w:val="00D02A22"/>
    <w:rsid w:val="00D03CF4"/>
    <w:rsid w:val="00D06A29"/>
    <w:rsid w:val="00D1443A"/>
    <w:rsid w:val="00D164DD"/>
    <w:rsid w:val="00D1658D"/>
    <w:rsid w:val="00D17537"/>
    <w:rsid w:val="00D2002D"/>
    <w:rsid w:val="00D21E11"/>
    <w:rsid w:val="00D24994"/>
    <w:rsid w:val="00D25F6F"/>
    <w:rsid w:val="00D27199"/>
    <w:rsid w:val="00D308EC"/>
    <w:rsid w:val="00D3716E"/>
    <w:rsid w:val="00D40293"/>
    <w:rsid w:val="00D43C32"/>
    <w:rsid w:val="00D46689"/>
    <w:rsid w:val="00D50C4F"/>
    <w:rsid w:val="00D515F8"/>
    <w:rsid w:val="00D52997"/>
    <w:rsid w:val="00D53BCD"/>
    <w:rsid w:val="00D61C3D"/>
    <w:rsid w:val="00D6259E"/>
    <w:rsid w:val="00D636FC"/>
    <w:rsid w:val="00D6622A"/>
    <w:rsid w:val="00D7319F"/>
    <w:rsid w:val="00D739EA"/>
    <w:rsid w:val="00D8336D"/>
    <w:rsid w:val="00D83B48"/>
    <w:rsid w:val="00D85B23"/>
    <w:rsid w:val="00D85BB7"/>
    <w:rsid w:val="00D8796C"/>
    <w:rsid w:val="00D87BE7"/>
    <w:rsid w:val="00D902BC"/>
    <w:rsid w:val="00D927C7"/>
    <w:rsid w:val="00D947D4"/>
    <w:rsid w:val="00D956C3"/>
    <w:rsid w:val="00D957C3"/>
    <w:rsid w:val="00DA3A66"/>
    <w:rsid w:val="00DA3C15"/>
    <w:rsid w:val="00DA3E16"/>
    <w:rsid w:val="00DA5FE1"/>
    <w:rsid w:val="00DB00F0"/>
    <w:rsid w:val="00DB0497"/>
    <w:rsid w:val="00DB4354"/>
    <w:rsid w:val="00DB482C"/>
    <w:rsid w:val="00DB640C"/>
    <w:rsid w:val="00DB660B"/>
    <w:rsid w:val="00DC0581"/>
    <w:rsid w:val="00DC0A26"/>
    <w:rsid w:val="00DC0E35"/>
    <w:rsid w:val="00DC1BEB"/>
    <w:rsid w:val="00DC7E4C"/>
    <w:rsid w:val="00DD68E3"/>
    <w:rsid w:val="00DE609E"/>
    <w:rsid w:val="00DF2F26"/>
    <w:rsid w:val="00DF3B3E"/>
    <w:rsid w:val="00DF6A24"/>
    <w:rsid w:val="00E00503"/>
    <w:rsid w:val="00E00D03"/>
    <w:rsid w:val="00E05BFB"/>
    <w:rsid w:val="00E05D65"/>
    <w:rsid w:val="00E06754"/>
    <w:rsid w:val="00E06C0A"/>
    <w:rsid w:val="00E072E6"/>
    <w:rsid w:val="00E1000C"/>
    <w:rsid w:val="00E10930"/>
    <w:rsid w:val="00E11AEB"/>
    <w:rsid w:val="00E207C7"/>
    <w:rsid w:val="00E23077"/>
    <w:rsid w:val="00E234E7"/>
    <w:rsid w:val="00E23E3E"/>
    <w:rsid w:val="00E2422B"/>
    <w:rsid w:val="00E24F14"/>
    <w:rsid w:val="00E250A1"/>
    <w:rsid w:val="00E25209"/>
    <w:rsid w:val="00E27C32"/>
    <w:rsid w:val="00E30146"/>
    <w:rsid w:val="00E35074"/>
    <w:rsid w:val="00E350AF"/>
    <w:rsid w:val="00E36778"/>
    <w:rsid w:val="00E43145"/>
    <w:rsid w:val="00E51C2C"/>
    <w:rsid w:val="00E54101"/>
    <w:rsid w:val="00E5483A"/>
    <w:rsid w:val="00E56253"/>
    <w:rsid w:val="00E56D4A"/>
    <w:rsid w:val="00E57AAD"/>
    <w:rsid w:val="00E57BD0"/>
    <w:rsid w:val="00E6175B"/>
    <w:rsid w:val="00E6424B"/>
    <w:rsid w:val="00E651F4"/>
    <w:rsid w:val="00E65602"/>
    <w:rsid w:val="00E67ED9"/>
    <w:rsid w:val="00E72D76"/>
    <w:rsid w:val="00E730A4"/>
    <w:rsid w:val="00E73632"/>
    <w:rsid w:val="00E74B1C"/>
    <w:rsid w:val="00E74DD2"/>
    <w:rsid w:val="00E80806"/>
    <w:rsid w:val="00E81A8F"/>
    <w:rsid w:val="00E956EE"/>
    <w:rsid w:val="00E9784C"/>
    <w:rsid w:val="00E97B1D"/>
    <w:rsid w:val="00EA01B5"/>
    <w:rsid w:val="00EA0A74"/>
    <w:rsid w:val="00EA4879"/>
    <w:rsid w:val="00EA631F"/>
    <w:rsid w:val="00EA752C"/>
    <w:rsid w:val="00EB4D34"/>
    <w:rsid w:val="00EB592E"/>
    <w:rsid w:val="00EB6552"/>
    <w:rsid w:val="00EC1A6F"/>
    <w:rsid w:val="00EC424E"/>
    <w:rsid w:val="00EC4E4C"/>
    <w:rsid w:val="00EC610C"/>
    <w:rsid w:val="00ED3E91"/>
    <w:rsid w:val="00EE111A"/>
    <w:rsid w:val="00EE4273"/>
    <w:rsid w:val="00EE7E88"/>
    <w:rsid w:val="00EF0E2A"/>
    <w:rsid w:val="00EF272A"/>
    <w:rsid w:val="00EF5798"/>
    <w:rsid w:val="00EF6D19"/>
    <w:rsid w:val="00F05046"/>
    <w:rsid w:val="00F06AA9"/>
    <w:rsid w:val="00F119C1"/>
    <w:rsid w:val="00F147CE"/>
    <w:rsid w:val="00F16DCD"/>
    <w:rsid w:val="00F1754F"/>
    <w:rsid w:val="00F20D86"/>
    <w:rsid w:val="00F22E98"/>
    <w:rsid w:val="00F25532"/>
    <w:rsid w:val="00F26DA0"/>
    <w:rsid w:val="00F26DD1"/>
    <w:rsid w:val="00F27779"/>
    <w:rsid w:val="00F323EE"/>
    <w:rsid w:val="00F33377"/>
    <w:rsid w:val="00F340F2"/>
    <w:rsid w:val="00F34551"/>
    <w:rsid w:val="00F3552E"/>
    <w:rsid w:val="00F37452"/>
    <w:rsid w:val="00F459A5"/>
    <w:rsid w:val="00F5032E"/>
    <w:rsid w:val="00F503E5"/>
    <w:rsid w:val="00F51AEC"/>
    <w:rsid w:val="00F51E41"/>
    <w:rsid w:val="00F5257D"/>
    <w:rsid w:val="00F55572"/>
    <w:rsid w:val="00F56592"/>
    <w:rsid w:val="00F57B31"/>
    <w:rsid w:val="00F619F3"/>
    <w:rsid w:val="00F63A5C"/>
    <w:rsid w:val="00F66571"/>
    <w:rsid w:val="00F76489"/>
    <w:rsid w:val="00F76D66"/>
    <w:rsid w:val="00F77BF5"/>
    <w:rsid w:val="00F77D9D"/>
    <w:rsid w:val="00F80CB7"/>
    <w:rsid w:val="00F81870"/>
    <w:rsid w:val="00F8630F"/>
    <w:rsid w:val="00F86940"/>
    <w:rsid w:val="00F8737C"/>
    <w:rsid w:val="00F90189"/>
    <w:rsid w:val="00F906D8"/>
    <w:rsid w:val="00F93A25"/>
    <w:rsid w:val="00F94D9E"/>
    <w:rsid w:val="00F95590"/>
    <w:rsid w:val="00F977AA"/>
    <w:rsid w:val="00FA587E"/>
    <w:rsid w:val="00FA7B5A"/>
    <w:rsid w:val="00FB05C7"/>
    <w:rsid w:val="00FB1AEB"/>
    <w:rsid w:val="00FB2E5D"/>
    <w:rsid w:val="00FB39CE"/>
    <w:rsid w:val="00FB4279"/>
    <w:rsid w:val="00FB5AD6"/>
    <w:rsid w:val="00FC3B2B"/>
    <w:rsid w:val="00FC4053"/>
    <w:rsid w:val="00FC7304"/>
    <w:rsid w:val="00FD55B3"/>
    <w:rsid w:val="00FD5968"/>
    <w:rsid w:val="00FD67D1"/>
    <w:rsid w:val="00FD7C3D"/>
    <w:rsid w:val="00FE4026"/>
    <w:rsid w:val="00FE448B"/>
    <w:rsid w:val="00FE51B5"/>
    <w:rsid w:val="00FE5DD3"/>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2.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3.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4.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5.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28</Pages>
  <Words>12272</Words>
  <Characters>72410</Characters>
  <Application>Microsoft Office Word</Application>
  <DocSecurity>0</DocSecurity>
  <Lines>603</Lines>
  <Paragraphs>169</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Johanesová Silvie Bc.</cp:lastModifiedBy>
  <cp:revision>90</cp:revision>
  <cp:lastPrinted>2018-09-24T04:10:00Z</cp:lastPrinted>
  <dcterms:created xsi:type="dcterms:W3CDTF">2025-05-19T11:11:00Z</dcterms:created>
  <dcterms:modified xsi:type="dcterms:W3CDTF">2025-10-16T12:14:00Z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