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8240"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7DA21A06" w14:textId="77777777" w:rsidR="007F125A" w:rsidRPr="007F125A" w:rsidRDefault="007F125A" w:rsidP="007F125A">
      <w:pPr>
        <w:jc w:val="right"/>
        <w:rPr>
          <w:rFonts w:ascii="Arial" w:hAnsi="Arial" w:cs="Arial"/>
          <w:bCs/>
          <w:sz w:val="20"/>
          <w:szCs w:val="20"/>
        </w:rPr>
      </w:pPr>
      <w:r w:rsidRPr="007F125A">
        <w:rPr>
          <w:rFonts w:ascii="Arial" w:hAnsi="Arial" w:cs="Arial"/>
          <w:bCs/>
          <w:sz w:val="20"/>
          <w:szCs w:val="20"/>
        </w:rPr>
        <w:t>Krajský pozemkový úřad pro Středočeský kraj a hl. m. Praha</w:t>
      </w:r>
    </w:p>
    <w:p w14:paraId="1764B9F8" w14:textId="48752B98" w:rsidR="0060643D" w:rsidRPr="00374E94" w:rsidRDefault="007F125A" w:rsidP="007F125A">
      <w:pPr>
        <w:rPr>
          <w:rFonts w:ascii="Arial" w:hAnsi="Arial" w:cs="Arial"/>
          <w:bCs/>
          <w:sz w:val="14"/>
          <w:szCs w:val="14"/>
        </w:rPr>
      </w:pPr>
      <w:r w:rsidRPr="007F125A">
        <w:rPr>
          <w:rFonts w:ascii="Arial" w:hAnsi="Arial" w:cs="Arial"/>
          <w:bCs/>
          <w:sz w:val="20"/>
          <w:szCs w:val="20"/>
        </w:rPr>
        <w:t xml:space="preserve">                                                 adresa: nám. Winstona Churchilla 1800, 130 00 Praha</w:t>
      </w:r>
      <w:r>
        <w:rPr>
          <w:rFonts w:ascii="Arial" w:hAnsi="Arial" w:cs="Arial"/>
          <w:bCs/>
          <w:sz w:val="20"/>
          <w:szCs w:val="20"/>
        </w:rPr>
        <w:t xml:space="preserve"> 3</w:t>
      </w:r>
      <w:r w:rsidRPr="007F125A">
        <w:rPr>
          <w:rFonts w:ascii="Arial" w:hAnsi="Arial" w:cs="Arial"/>
          <w:bCs/>
          <w:sz w:val="20"/>
          <w:szCs w:val="20"/>
        </w:rPr>
        <w:t xml:space="preserve"> </w:t>
      </w:r>
      <w:r w:rsidR="0060643D" w:rsidRPr="00374E94">
        <w:rPr>
          <w:rFonts w:ascii="Arial" w:hAnsi="Arial" w:cs="Arial"/>
          <w:bCs/>
          <w:sz w:val="14"/>
          <w:szCs w:val="14"/>
        </w:rPr>
        <w:t>_________________________________________________________________________________________</w:t>
      </w:r>
      <w:r w:rsidR="0060643D">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9ED6DBB" w14:textId="51E56618" w:rsidR="00C72920"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CC7B8B" w:rsidRPr="00CC7B8B">
        <w:rPr>
          <w:rFonts w:ascii="Arial" w:hAnsi="Arial" w:cs="Arial"/>
          <w:b/>
          <w:sz w:val="22"/>
          <w:szCs w:val="22"/>
          <w:u w:val="single"/>
        </w:rPr>
        <w:t xml:space="preserve">STČ/9_Praha_Modřany_pozemky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1F52F94D"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CA3BFE">
        <w:rPr>
          <w:rFonts w:ascii="Arial" w:hAnsi="Arial" w:cs="Arial"/>
          <w:b/>
          <w:sz w:val="22"/>
          <w:szCs w:val="22"/>
        </w:rPr>
        <w:t xml:space="preserve"> soudního řízení </w:t>
      </w:r>
      <w:r w:rsidR="0098068E">
        <w:rPr>
          <w:rFonts w:ascii="Arial" w:hAnsi="Arial" w:cs="Arial"/>
          <w:b/>
          <w:sz w:val="22"/>
          <w:szCs w:val="22"/>
        </w:rPr>
        <w:t>o vydání náhradních pozemků</w:t>
      </w:r>
      <w:r w:rsidR="00B844F6" w:rsidRPr="00B844F6">
        <w:rPr>
          <w:rFonts w:ascii="Arial" w:hAnsi="Arial" w:cs="Arial"/>
          <w:b/>
          <w:sz w:val="22"/>
          <w:szCs w:val="22"/>
        </w:rPr>
        <w:t xml:space="preserve"> </w:t>
      </w:r>
      <w:r w:rsidR="00B844F6">
        <w:rPr>
          <w:rFonts w:ascii="Arial" w:hAnsi="Arial" w:cs="Arial"/>
          <w:b/>
          <w:sz w:val="22"/>
          <w:szCs w:val="22"/>
        </w:rPr>
        <w:t>podle</w:t>
      </w:r>
      <w:r w:rsidR="0098068E">
        <w:rPr>
          <w:rFonts w:ascii="Arial" w:hAnsi="Arial" w:cs="Arial"/>
          <w:b/>
          <w:sz w:val="22"/>
          <w:szCs w:val="22"/>
        </w:rPr>
        <w:t xml:space="preserve"> zákona č. 229/1991 Sb.,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44F75283"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117B20">
        <w:rPr>
          <w:rFonts w:ascii="Arial" w:hAnsi="Arial" w:cs="Arial"/>
          <w:sz w:val="22"/>
          <w:szCs w:val="22"/>
        </w:rPr>
        <w:t xml:space="preserve"> Středočeský kraj a hl. m. Praha</w:t>
      </w:r>
      <w:bookmarkStart w:id="0" w:name="_Hlk205787036"/>
    </w:p>
    <w:bookmarkEnd w:id="0"/>
    <w:p w14:paraId="1E7A2B8E" w14:textId="0E2817FB" w:rsidR="0060643D" w:rsidRPr="00936B10" w:rsidRDefault="00834C18" w:rsidP="0060643D">
      <w:pPr>
        <w:rPr>
          <w:rFonts w:ascii="Arial" w:hAnsi="Arial" w:cs="Arial"/>
          <w:sz w:val="22"/>
          <w:szCs w:val="22"/>
        </w:rPr>
      </w:pPr>
      <w:r>
        <w:rPr>
          <w:rFonts w:ascii="Arial" w:hAnsi="Arial" w:cs="Arial"/>
          <w:sz w:val="22"/>
          <w:szCs w:val="22"/>
        </w:rPr>
        <w:t>Adresa pro doručování:</w:t>
      </w:r>
      <w:r w:rsidR="00AB2616">
        <w:rPr>
          <w:rFonts w:ascii="Arial" w:hAnsi="Arial" w:cs="Arial"/>
          <w:sz w:val="22"/>
          <w:szCs w:val="22"/>
        </w:rPr>
        <w:t xml:space="preserve"> nám</w:t>
      </w:r>
      <w:r w:rsidR="00322A90">
        <w:rPr>
          <w:rFonts w:ascii="Arial" w:hAnsi="Arial" w:cs="Arial"/>
          <w:sz w:val="22"/>
          <w:szCs w:val="22"/>
        </w:rPr>
        <w:t>ěstí Winstona Churchilla</w:t>
      </w:r>
      <w:r w:rsidR="00581574">
        <w:rPr>
          <w:rFonts w:ascii="Arial" w:hAnsi="Arial" w:cs="Arial"/>
          <w:sz w:val="22"/>
          <w:szCs w:val="22"/>
        </w:rPr>
        <w:t xml:space="preserve"> 1800/2, 130 00, Praha 3</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092D9740"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9A7E49">
        <w:rPr>
          <w:rFonts w:ascii="Arial" w:hAnsi="Arial" w:cs="Arial"/>
          <w:sz w:val="22"/>
          <w:szCs w:val="22"/>
        </w:rPr>
        <w:t xml:space="preserve"> Ing. Petra Mikšíková</w:t>
      </w:r>
      <w:r w:rsidR="004A4099" w:rsidRPr="00BB771A">
        <w:rPr>
          <w:rFonts w:ascii="Arial" w:hAnsi="Arial" w:cs="Arial"/>
          <w:sz w:val="22"/>
          <w:szCs w:val="22"/>
        </w:rPr>
        <w:tab/>
      </w:r>
    </w:p>
    <w:p w14:paraId="58D5DF46" w14:textId="1CB70B51"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9A7E49" w:rsidRPr="0018548F">
        <w:rPr>
          <w:rFonts w:ascii="Arial" w:hAnsi="Arial" w:cs="Arial"/>
          <w:sz w:val="22"/>
          <w:szCs w:val="22"/>
        </w:rPr>
        <w:t xml:space="preserve"> 725 923 106</w:t>
      </w:r>
      <w:r w:rsidR="009A7E49">
        <w:rPr>
          <w:rFonts w:ascii="Arial" w:hAnsi="Arial" w:cs="Arial"/>
          <w:b/>
          <w:bCs/>
          <w:sz w:val="22"/>
          <w:szCs w:val="22"/>
        </w:rPr>
        <w:t xml:space="preserve"> </w:t>
      </w:r>
      <w:r w:rsidR="000145A3" w:rsidRPr="00BB771A">
        <w:rPr>
          <w:rFonts w:ascii="Arial" w:hAnsi="Arial" w:cs="Arial"/>
          <w:sz w:val="22"/>
          <w:szCs w:val="22"/>
        </w:rPr>
        <w:t>E-mail:</w:t>
      </w:r>
      <w:r w:rsidR="0018548F">
        <w:rPr>
          <w:rFonts w:ascii="Arial" w:hAnsi="Arial" w:cs="Arial"/>
          <w:sz w:val="22"/>
          <w:szCs w:val="22"/>
        </w:rPr>
        <w:t xml:space="preserve"> petra.miksikova@spu.gov.cz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43CB9A7" w14:textId="31219047" w:rsidR="00F51C00" w:rsidRPr="00467C81" w:rsidRDefault="00A87FD9" w:rsidP="00A01BFA">
      <w:pPr>
        <w:keepNext/>
        <w:tabs>
          <w:tab w:val="num" w:pos="1474"/>
        </w:tabs>
        <w:spacing w:before="240" w:after="120"/>
        <w:jc w:val="both"/>
        <w:rPr>
          <w:rFonts w:ascii="Arial" w:hAnsi="Arial" w:cs="Arial"/>
          <w:bCs/>
          <w:i/>
          <w:iCs/>
          <w:sz w:val="22"/>
          <w:szCs w:val="22"/>
        </w:rPr>
      </w:pPr>
      <w:r>
        <w:rPr>
          <w:rFonts w:ascii="Arial" w:hAnsi="Arial" w:cs="Arial"/>
          <w:bCs/>
          <w:sz w:val="22"/>
          <w:szCs w:val="22"/>
        </w:rPr>
        <w:t>Zpracování znaleckého posudku pro ocenění náhradních pozemků</w:t>
      </w:r>
      <w:r w:rsidR="005530DB">
        <w:rPr>
          <w:rFonts w:ascii="Arial" w:hAnsi="Arial" w:cs="Arial"/>
          <w:bCs/>
          <w:sz w:val="22"/>
          <w:szCs w:val="22"/>
        </w:rPr>
        <w:t xml:space="preserve"> pro účely soudního řízení </w:t>
      </w:r>
      <w:r w:rsidR="005530DB" w:rsidRPr="00467C81">
        <w:rPr>
          <w:rFonts w:ascii="Arial" w:hAnsi="Arial" w:cs="Arial"/>
          <w:bCs/>
          <w:i/>
          <w:iCs/>
          <w:sz w:val="22"/>
          <w:szCs w:val="22"/>
        </w:rPr>
        <w:t xml:space="preserve">(žalobce: </w:t>
      </w:r>
      <w:r w:rsidR="009B275F">
        <w:rPr>
          <w:rFonts w:ascii="Arial" w:hAnsi="Arial" w:cs="Arial"/>
          <w:bCs/>
          <w:i/>
          <w:iCs/>
          <w:sz w:val="22"/>
          <w:szCs w:val="22"/>
        </w:rPr>
        <w:t>Dr. Karel Červený</w:t>
      </w:r>
      <w:r w:rsidR="00614E06" w:rsidRPr="00467C81">
        <w:rPr>
          <w:rFonts w:ascii="Arial" w:hAnsi="Arial" w:cs="Arial"/>
          <w:bCs/>
          <w:i/>
          <w:iCs/>
          <w:sz w:val="22"/>
          <w:szCs w:val="22"/>
        </w:rPr>
        <w:t xml:space="preserve"> zastoupen</w:t>
      </w:r>
      <w:r w:rsidR="00AD0537">
        <w:rPr>
          <w:rFonts w:ascii="Arial" w:hAnsi="Arial" w:cs="Arial"/>
          <w:bCs/>
          <w:i/>
          <w:iCs/>
          <w:sz w:val="22"/>
          <w:szCs w:val="22"/>
        </w:rPr>
        <w:t>ý</w:t>
      </w:r>
      <w:r w:rsidR="007C1C77">
        <w:rPr>
          <w:rFonts w:ascii="Arial" w:hAnsi="Arial" w:cs="Arial"/>
          <w:bCs/>
          <w:i/>
          <w:iCs/>
          <w:sz w:val="22"/>
          <w:szCs w:val="22"/>
        </w:rPr>
        <w:t xml:space="preserve"> advokátem</w:t>
      </w:r>
      <w:r w:rsidR="00614E06" w:rsidRPr="00467C81">
        <w:rPr>
          <w:rFonts w:ascii="Arial" w:hAnsi="Arial" w:cs="Arial"/>
          <w:bCs/>
          <w:i/>
          <w:iCs/>
          <w:sz w:val="22"/>
          <w:szCs w:val="22"/>
        </w:rPr>
        <w:t xml:space="preserve"> </w:t>
      </w:r>
      <w:r w:rsidR="00925C9A">
        <w:rPr>
          <w:rFonts w:ascii="Arial" w:hAnsi="Arial" w:cs="Arial"/>
          <w:bCs/>
          <w:i/>
          <w:iCs/>
          <w:sz w:val="22"/>
          <w:szCs w:val="22"/>
        </w:rPr>
        <w:t>JUDr. Petrem Šťovíčkem</w:t>
      </w:r>
      <w:r w:rsidR="00614E06" w:rsidRPr="00467C81">
        <w:rPr>
          <w:rFonts w:ascii="Arial" w:hAnsi="Arial" w:cs="Arial"/>
          <w:bCs/>
          <w:i/>
          <w:iCs/>
          <w:sz w:val="22"/>
          <w:szCs w:val="22"/>
        </w:rPr>
        <w:t>)</w:t>
      </w:r>
    </w:p>
    <w:p w14:paraId="557704AE" w14:textId="541FC770"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21D68E7B"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5FA691CF" w14:textId="76C34C7E" w:rsidR="00E23D6A" w:rsidRPr="00C94CB7" w:rsidRDefault="00E23D6A" w:rsidP="00E23D6A">
      <w:pPr>
        <w:jc w:val="both"/>
        <w:rPr>
          <w:rFonts w:ascii="Arial" w:eastAsia="MS Mincho" w:hAnsi="Arial" w:cs="Arial"/>
          <w:sz w:val="22"/>
          <w:szCs w:val="22"/>
          <w:lang w:eastAsia="en-US"/>
        </w:rPr>
      </w:pPr>
      <w:r w:rsidRPr="00A00CFE">
        <w:rPr>
          <w:rFonts w:ascii="Arial" w:eastAsia="MS Mincho" w:hAnsi="Arial" w:cs="Arial"/>
          <w:sz w:val="22"/>
          <w:szCs w:val="22"/>
          <w:lang w:eastAsia="en-US"/>
        </w:rPr>
        <w:t>Převod náhradního pozemku.</w:t>
      </w:r>
      <w:r w:rsidRPr="00C94CB7">
        <w:rPr>
          <w:rFonts w:ascii="Arial" w:eastAsia="MS Mincho" w:hAnsi="Arial" w:cs="Arial"/>
          <w:sz w:val="22"/>
          <w:szCs w:val="22"/>
          <w:lang w:eastAsia="en-US"/>
        </w:rPr>
        <w:t xml:space="preserve"> </w:t>
      </w:r>
    </w:p>
    <w:p w14:paraId="7EFBEB97" w14:textId="77777777" w:rsidR="00E23D6A" w:rsidRPr="00C94CB7" w:rsidRDefault="00E23D6A" w:rsidP="00DA5087">
      <w:pPr>
        <w:jc w:val="both"/>
        <w:rPr>
          <w:rFonts w:ascii="Arial" w:eastAsia="MS Mincho" w:hAnsi="Arial" w:cs="Arial"/>
          <w:sz w:val="22"/>
          <w:szCs w:val="22"/>
          <w:lang w:eastAsia="en-US"/>
        </w:rPr>
      </w:pPr>
    </w:p>
    <w:p w14:paraId="643F9168" w14:textId="56043287" w:rsidR="00C94CB7" w:rsidRPr="00C94CB7" w:rsidRDefault="00C94CB7" w:rsidP="00C94CB7">
      <w:pPr>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Předmětem objednávky je ocenění převáděného náhradního pozemku v rozsahu: </w:t>
      </w:r>
    </w:p>
    <w:p w14:paraId="75BA2250" w14:textId="77777777" w:rsidR="00C94CB7" w:rsidRPr="00C94CB7" w:rsidRDefault="00C94CB7" w:rsidP="00C94CB7">
      <w:pPr>
        <w:jc w:val="both"/>
        <w:rPr>
          <w:rFonts w:ascii="Arial" w:eastAsia="MS Mincho" w:hAnsi="Arial" w:cs="Arial"/>
          <w:sz w:val="22"/>
          <w:szCs w:val="22"/>
          <w:lang w:eastAsia="en-US"/>
        </w:rPr>
      </w:pPr>
    </w:p>
    <w:p w14:paraId="3E7674CC" w14:textId="12B734FA" w:rsidR="00C94CB7" w:rsidRPr="00C94CB7" w:rsidRDefault="00C94CB7" w:rsidP="00C94CB7">
      <w:pPr>
        <w:spacing w:after="120"/>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w:t>
      </w:r>
      <w:r w:rsidR="00800B85">
        <w:rPr>
          <w:rFonts w:ascii="Arial" w:eastAsia="MS Mincho" w:hAnsi="Arial" w:cs="Arial"/>
          <w:sz w:val="22"/>
          <w:szCs w:val="22"/>
          <w:lang w:eastAsia="en-US"/>
        </w:rPr>
        <w:t xml:space="preserve"> </w:t>
      </w:r>
      <w:r w:rsidRPr="00C94CB7">
        <w:rPr>
          <w:rFonts w:ascii="Arial" w:eastAsia="MS Mincho" w:hAnsi="Arial" w:cs="Arial"/>
          <w:sz w:val="22"/>
          <w:szCs w:val="22"/>
          <w:lang w:eastAsia="en-US"/>
        </w:rPr>
        <w:t>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 xml:space="preserve">identifikace pozemku, katastrální území, druh pozemku, </w:t>
      </w:r>
      <w:proofErr w:type="spellStart"/>
      <w:r w:rsidRPr="00C94CB7">
        <w:rPr>
          <w:rFonts w:ascii="Arial" w:hAnsi="Arial" w:cs="Arial"/>
          <w:sz w:val="22"/>
          <w:szCs w:val="22"/>
        </w:rPr>
        <w:t>parc</w:t>
      </w:r>
      <w:proofErr w:type="spellEnd"/>
      <w:r w:rsidRPr="00C94CB7">
        <w:rPr>
          <w:rFonts w:ascii="Arial" w:hAnsi="Arial" w:cs="Arial"/>
          <w:sz w:val="22"/>
          <w:szCs w:val="22"/>
        </w:rPr>
        <w:t>.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w:t>
      </w:r>
      <w:proofErr w:type="spellStart"/>
      <w:r w:rsidRPr="00C94CB7">
        <w:rPr>
          <w:rFonts w:ascii="Arial" w:hAnsi="Arial" w:cs="Arial"/>
          <w:sz w:val="22"/>
          <w:szCs w:val="22"/>
        </w:rPr>
        <w:t>vyhl</w:t>
      </w:r>
      <w:proofErr w:type="spellEnd"/>
      <w:r w:rsidRPr="00C94CB7">
        <w:rPr>
          <w:rFonts w:ascii="Arial" w:hAnsi="Arial" w:cs="Arial"/>
          <w:sz w:val="22"/>
          <w:szCs w:val="22"/>
        </w:rPr>
        <w:t>.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 xml:space="preserve">dle potřeby bude přílohou objednávky snímek mapy, výpis z katastru nemovitostí, </w:t>
      </w:r>
      <w:proofErr w:type="spellStart"/>
      <w:r w:rsidRPr="00C94CB7">
        <w:rPr>
          <w:rFonts w:ascii="Arial" w:hAnsi="Arial" w:cs="Arial"/>
          <w:sz w:val="22"/>
          <w:szCs w:val="22"/>
        </w:rPr>
        <w:t>ortofotomapa</w:t>
      </w:r>
      <w:proofErr w:type="spellEnd"/>
      <w:r w:rsidRPr="00C94CB7">
        <w:rPr>
          <w:rFonts w:ascii="Arial" w:hAnsi="Arial" w:cs="Arial"/>
          <w:sz w:val="22"/>
          <w:szCs w:val="22"/>
        </w:rPr>
        <w:t>,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1" w:name="_Hlk61423946"/>
      <w:r w:rsidRPr="00C94CB7">
        <w:rPr>
          <w:rFonts w:ascii="Arial" w:hAnsi="Arial" w:cs="Arial"/>
          <w:sz w:val="22"/>
          <w:szCs w:val="22"/>
        </w:rPr>
        <w:t xml:space="preserve">budou detailním způsobem znalcem popsány důvody pro korekce ceny dle přílohy č. 7 příslušné Oceňovací vyhlášky a tyto své závěry podloženy přílohami (stanovisky stavebního úřadu, </w:t>
      </w:r>
      <w:proofErr w:type="spellStart"/>
      <w:r w:rsidRPr="00C94CB7">
        <w:rPr>
          <w:rFonts w:ascii="Arial" w:hAnsi="Arial" w:cs="Arial"/>
          <w:sz w:val="22"/>
          <w:szCs w:val="22"/>
        </w:rPr>
        <w:t>ortofotomapami</w:t>
      </w:r>
      <w:proofErr w:type="spellEnd"/>
      <w:r w:rsidRPr="00C94CB7">
        <w:rPr>
          <w:rFonts w:ascii="Arial" w:hAnsi="Arial" w:cs="Arial"/>
          <w:sz w:val="22"/>
          <w:szCs w:val="22"/>
        </w:rPr>
        <w:t>, plány zasíťování, územními rozhodnutími a stavebními povoleními);</w:t>
      </w:r>
      <w:bookmarkEnd w:id="1"/>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4EB0A92F" w14:textId="77777777" w:rsidR="009E2E84" w:rsidRPr="00C94CB7" w:rsidRDefault="009E2E84" w:rsidP="00C94CB7">
      <w:pPr>
        <w:jc w:val="both"/>
        <w:rPr>
          <w:rFonts w:ascii="Arial" w:eastAsia="MS Mincho" w:hAnsi="Arial" w:cs="Arial"/>
          <w:sz w:val="22"/>
          <w:szCs w:val="22"/>
          <w:lang w:eastAsia="en-US"/>
        </w:rPr>
      </w:pPr>
    </w:p>
    <w:p w14:paraId="30D0AD29" w14:textId="729F2AA7"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sidRPr="00C94CB7">
        <w:rPr>
          <w:rFonts w:ascii="Arial" w:eastAsia="MS Mincho" w:hAnsi="Arial" w:cs="Arial"/>
          <w:i/>
          <w:sz w:val="22"/>
          <w:szCs w:val="22"/>
          <w:lang w:eastAsia="en-US"/>
        </w:rPr>
        <w:t>:</w:t>
      </w:r>
    </w:p>
    <w:p w14:paraId="508FC454" w14:textId="0E59F4A7"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787DC7E2"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0369F76A" w14:textId="0DECD0D6" w:rsidR="00E519F3" w:rsidRPr="002A5D66" w:rsidRDefault="00E519F3" w:rsidP="00445EE7">
      <w:pPr>
        <w:rPr>
          <w:rFonts w:ascii="Arial" w:eastAsia="MS Mincho" w:hAnsi="Arial" w:cs="Arial"/>
          <w:iCs/>
          <w:sz w:val="18"/>
          <w:szCs w:val="18"/>
          <w:lang w:eastAsia="en-US"/>
        </w:rPr>
      </w:pPr>
      <w:r w:rsidRPr="002A5D66">
        <w:rPr>
          <w:rFonts w:ascii="Arial" w:eastAsia="MS Mincho" w:hAnsi="Arial" w:cs="Arial"/>
          <w:iCs/>
          <w:sz w:val="18"/>
          <w:szCs w:val="18"/>
          <w:lang w:eastAsia="en-US"/>
        </w:rPr>
        <w:t xml:space="preserve">Katastr </w:t>
      </w:r>
      <w:proofErr w:type="gramStart"/>
      <w:r w:rsidRPr="002A5D66">
        <w:rPr>
          <w:rFonts w:ascii="Arial" w:eastAsia="MS Mincho" w:hAnsi="Arial" w:cs="Arial"/>
          <w:iCs/>
          <w:sz w:val="18"/>
          <w:szCs w:val="18"/>
          <w:lang w:eastAsia="en-US"/>
        </w:rPr>
        <w:t>nemovitostí - pozemkové</w:t>
      </w:r>
      <w:proofErr w:type="gramEnd"/>
    </w:p>
    <w:p w14:paraId="3E2D63C5" w14:textId="7DC6CECB" w:rsidR="00445EE7" w:rsidRPr="002A5D66" w:rsidRDefault="005113E5" w:rsidP="00445EE7">
      <w:pPr>
        <w:rPr>
          <w:rFonts w:ascii="Arial" w:eastAsia="MS Mincho" w:hAnsi="Arial" w:cs="Arial"/>
          <w:b/>
          <w:bCs/>
          <w:iCs/>
          <w:sz w:val="18"/>
          <w:szCs w:val="18"/>
          <w:lang w:eastAsia="en-US"/>
        </w:rPr>
      </w:pPr>
      <w:r>
        <w:rPr>
          <w:rFonts w:ascii="Arial" w:eastAsia="MS Mincho" w:hAnsi="Arial" w:cs="Arial"/>
          <w:b/>
          <w:bCs/>
          <w:iCs/>
          <w:sz w:val="18"/>
          <w:szCs w:val="18"/>
          <w:lang w:eastAsia="en-US"/>
        </w:rPr>
        <w:t>Praha</w:t>
      </w:r>
      <w:r w:rsidR="00445EE7" w:rsidRPr="002A5D66">
        <w:rPr>
          <w:rFonts w:ascii="Arial" w:eastAsia="MS Mincho" w:hAnsi="Arial" w:cs="Arial"/>
          <w:b/>
          <w:bCs/>
          <w:iCs/>
          <w:sz w:val="18"/>
          <w:szCs w:val="18"/>
          <w:lang w:eastAsia="en-US"/>
        </w:rPr>
        <w:tab/>
      </w:r>
      <w:r w:rsidR="00BC1490">
        <w:rPr>
          <w:rFonts w:ascii="Arial" w:eastAsia="MS Mincho" w:hAnsi="Arial" w:cs="Arial"/>
          <w:b/>
          <w:bCs/>
          <w:iCs/>
          <w:sz w:val="18"/>
          <w:szCs w:val="18"/>
          <w:lang w:eastAsia="en-US"/>
        </w:rPr>
        <w:tab/>
      </w:r>
      <w:r>
        <w:rPr>
          <w:rFonts w:ascii="Arial" w:eastAsia="MS Mincho" w:hAnsi="Arial" w:cs="Arial"/>
          <w:b/>
          <w:bCs/>
          <w:iCs/>
          <w:sz w:val="18"/>
          <w:szCs w:val="18"/>
          <w:lang w:eastAsia="en-US"/>
        </w:rPr>
        <w:t>Modřany</w:t>
      </w:r>
      <w:r w:rsidR="000C4E91">
        <w:rPr>
          <w:rFonts w:ascii="Arial" w:eastAsia="MS Mincho" w:hAnsi="Arial" w:cs="Arial"/>
          <w:b/>
          <w:bCs/>
          <w:iCs/>
          <w:sz w:val="18"/>
          <w:szCs w:val="18"/>
          <w:lang w:eastAsia="en-US"/>
        </w:rPr>
        <w:tab/>
      </w:r>
      <w:r w:rsidR="00E519F3"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3441/5</w:t>
      </w:r>
      <w:r w:rsidR="00E519F3" w:rsidRPr="002A5D66">
        <w:rPr>
          <w:rFonts w:ascii="Arial" w:eastAsia="MS Mincho" w:hAnsi="Arial" w:cs="Arial"/>
          <w:b/>
          <w:bCs/>
          <w:iCs/>
          <w:sz w:val="18"/>
          <w:szCs w:val="18"/>
          <w:lang w:eastAsia="en-US"/>
        </w:rPr>
        <w:tab/>
      </w:r>
      <w:r w:rsidR="00E519F3"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ab/>
        <w:t>trvalý travní porost</w:t>
      </w:r>
      <w:r w:rsidR="00E519F3"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282</w:t>
      </w:r>
    </w:p>
    <w:p w14:paraId="37750E64" w14:textId="77777777" w:rsidR="009B0FC7" w:rsidRDefault="009B0FC7" w:rsidP="00445EE7">
      <w:pPr>
        <w:rPr>
          <w:rFonts w:ascii="Arial" w:eastAsia="MS Mincho" w:hAnsi="Arial" w:cs="Arial"/>
          <w:b/>
          <w:bCs/>
          <w:iCs/>
          <w:sz w:val="18"/>
          <w:szCs w:val="18"/>
          <w:lang w:eastAsia="en-US"/>
        </w:rPr>
      </w:pPr>
    </w:p>
    <w:p w14:paraId="5E425088" w14:textId="77777777" w:rsidR="00A650BC" w:rsidRPr="002A5D66" w:rsidRDefault="00A650BC" w:rsidP="00A650BC">
      <w:pPr>
        <w:rPr>
          <w:rFonts w:ascii="Arial" w:eastAsia="MS Mincho" w:hAnsi="Arial" w:cs="Arial"/>
          <w:iCs/>
          <w:sz w:val="18"/>
          <w:szCs w:val="18"/>
          <w:lang w:eastAsia="en-US"/>
        </w:rPr>
      </w:pPr>
      <w:r w:rsidRPr="002A5D66">
        <w:rPr>
          <w:rFonts w:ascii="Arial" w:eastAsia="MS Mincho" w:hAnsi="Arial" w:cs="Arial"/>
          <w:iCs/>
          <w:sz w:val="18"/>
          <w:szCs w:val="18"/>
          <w:lang w:eastAsia="en-US"/>
        </w:rPr>
        <w:t xml:space="preserve">Katastr </w:t>
      </w:r>
      <w:proofErr w:type="gramStart"/>
      <w:r w:rsidRPr="002A5D66">
        <w:rPr>
          <w:rFonts w:ascii="Arial" w:eastAsia="MS Mincho" w:hAnsi="Arial" w:cs="Arial"/>
          <w:iCs/>
          <w:sz w:val="18"/>
          <w:szCs w:val="18"/>
          <w:lang w:eastAsia="en-US"/>
        </w:rPr>
        <w:t>nemovitostí - pozemkové</w:t>
      </w:r>
      <w:proofErr w:type="gramEnd"/>
    </w:p>
    <w:p w14:paraId="31184B8C" w14:textId="20D7D5AF" w:rsidR="00A650BC" w:rsidRPr="002A5D66" w:rsidRDefault="00A650BC" w:rsidP="00A650BC">
      <w:pPr>
        <w:rPr>
          <w:rFonts w:ascii="Arial" w:eastAsia="MS Mincho" w:hAnsi="Arial" w:cs="Arial"/>
          <w:b/>
          <w:bCs/>
          <w:iCs/>
          <w:sz w:val="18"/>
          <w:szCs w:val="18"/>
          <w:lang w:eastAsia="en-US"/>
        </w:rPr>
      </w:pPr>
      <w:r>
        <w:rPr>
          <w:rFonts w:ascii="Arial" w:eastAsia="MS Mincho" w:hAnsi="Arial" w:cs="Arial"/>
          <w:b/>
          <w:bCs/>
          <w:iCs/>
          <w:sz w:val="18"/>
          <w:szCs w:val="18"/>
          <w:lang w:eastAsia="en-US"/>
        </w:rPr>
        <w:t>Praha</w:t>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ab/>
        <w:t>Modřany</w:t>
      </w:r>
      <w:r>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3441/6</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ab/>
        <w:t>trvalý travní porost</w:t>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309</w:t>
      </w:r>
    </w:p>
    <w:p w14:paraId="214EBE58" w14:textId="77777777" w:rsidR="001107B8" w:rsidRPr="00C94CB7" w:rsidRDefault="001107B8" w:rsidP="001107B8">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4586DC4" w14:textId="495BA77F" w:rsidR="00D55AE0" w:rsidRPr="001A1CEF" w:rsidRDefault="00881378" w:rsidP="001A1CEF">
      <w:pPr>
        <w:tabs>
          <w:tab w:val="num" w:pos="1474"/>
        </w:tabs>
        <w:jc w:val="both"/>
        <w:rPr>
          <w:rFonts w:ascii="Arial" w:hAnsi="Arial" w:cs="Arial"/>
          <w:b/>
        </w:rPr>
      </w:pPr>
      <w:r w:rsidRPr="001A1CEF">
        <w:rPr>
          <w:rFonts w:ascii="Arial" w:hAnsi="Arial" w:cs="Arial"/>
          <w:b/>
          <w:u w:val="single"/>
        </w:rPr>
        <w:t xml:space="preserve">Kromě celkových cen </w:t>
      </w:r>
      <w:r w:rsidR="00D55AE0" w:rsidRPr="001A1CEF">
        <w:rPr>
          <w:rFonts w:ascii="Arial" w:hAnsi="Arial" w:cs="Arial"/>
          <w:b/>
          <w:u w:val="single"/>
        </w:rPr>
        <w:t xml:space="preserve">obou </w:t>
      </w:r>
      <w:r w:rsidRPr="001A1CEF">
        <w:rPr>
          <w:rFonts w:ascii="Arial" w:hAnsi="Arial" w:cs="Arial"/>
          <w:b/>
          <w:u w:val="single"/>
        </w:rPr>
        <w:t xml:space="preserve">pozemků </w:t>
      </w:r>
      <w:r w:rsidR="00532FF9" w:rsidRPr="001A1CEF">
        <w:rPr>
          <w:rFonts w:ascii="Arial" w:hAnsi="Arial" w:cs="Arial"/>
          <w:b/>
          <w:u w:val="single"/>
        </w:rPr>
        <w:t>(</w:t>
      </w:r>
      <w:r w:rsidR="00943546" w:rsidRPr="001A1CEF">
        <w:rPr>
          <w:rFonts w:ascii="Arial" w:hAnsi="Arial" w:cs="Arial"/>
          <w:b/>
          <w:u w:val="single"/>
        </w:rPr>
        <w:t xml:space="preserve">každá cena bude určena samostatně) </w:t>
      </w:r>
      <w:r w:rsidRPr="001A1CEF">
        <w:rPr>
          <w:rFonts w:ascii="Arial" w:hAnsi="Arial" w:cs="Arial"/>
          <w:b/>
          <w:u w:val="single"/>
        </w:rPr>
        <w:t xml:space="preserve">budou též určeny i ceny </w:t>
      </w:r>
      <w:r w:rsidR="00D55AE0" w:rsidRPr="001A1CEF">
        <w:rPr>
          <w:rFonts w:ascii="Arial" w:hAnsi="Arial" w:cs="Arial"/>
          <w:b/>
          <w:u w:val="single"/>
        </w:rPr>
        <w:t xml:space="preserve">obou </w:t>
      </w:r>
      <w:r w:rsidRPr="001A1CEF">
        <w:rPr>
          <w:rFonts w:ascii="Arial" w:hAnsi="Arial" w:cs="Arial"/>
          <w:b/>
          <w:u w:val="single"/>
        </w:rPr>
        <w:t>spoluvlastnických podílu státu, ke kter</w:t>
      </w:r>
      <w:r w:rsidR="00AD3660" w:rsidRPr="001A1CEF">
        <w:rPr>
          <w:rFonts w:ascii="Arial" w:hAnsi="Arial" w:cs="Arial"/>
          <w:b/>
          <w:u w:val="single"/>
        </w:rPr>
        <w:t>ým</w:t>
      </w:r>
      <w:r w:rsidRPr="001A1CEF">
        <w:rPr>
          <w:rFonts w:ascii="Arial" w:hAnsi="Arial" w:cs="Arial"/>
          <w:b/>
          <w:u w:val="single"/>
        </w:rPr>
        <w:t xml:space="preserve"> j</w:t>
      </w:r>
      <w:r w:rsidR="00AD3660" w:rsidRPr="001A1CEF">
        <w:rPr>
          <w:rFonts w:ascii="Arial" w:hAnsi="Arial" w:cs="Arial"/>
          <w:b/>
          <w:u w:val="single"/>
        </w:rPr>
        <w:t>e</w:t>
      </w:r>
      <w:r w:rsidRPr="001A1CEF">
        <w:rPr>
          <w:rFonts w:ascii="Arial" w:hAnsi="Arial" w:cs="Arial"/>
          <w:b/>
          <w:u w:val="single"/>
        </w:rPr>
        <w:t xml:space="preserve"> příslušný k hospodaření Státní pozemkový úřad ČR</w:t>
      </w:r>
      <w:r w:rsidR="00AD3660" w:rsidRPr="001A1CEF">
        <w:rPr>
          <w:rFonts w:ascii="Arial" w:hAnsi="Arial" w:cs="Arial"/>
          <w:b/>
          <w:u w:val="single"/>
        </w:rPr>
        <w:t xml:space="preserve"> (u </w:t>
      </w:r>
      <w:proofErr w:type="spellStart"/>
      <w:r w:rsidR="00AD3660" w:rsidRPr="001A1CEF">
        <w:rPr>
          <w:rFonts w:ascii="Arial" w:hAnsi="Arial" w:cs="Arial"/>
          <w:b/>
          <w:u w:val="single"/>
        </w:rPr>
        <w:t>p.č</w:t>
      </w:r>
      <w:proofErr w:type="spellEnd"/>
      <w:r w:rsidR="00AD3660" w:rsidRPr="001A1CEF">
        <w:rPr>
          <w:rFonts w:ascii="Arial" w:hAnsi="Arial" w:cs="Arial"/>
          <w:b/>
          <w:u w:val="single"/>
        </w:rPr>
        <w:t>. 3441/5</w:t>
      </w:r>
      <w:r w:rsidR="009E6BE4" w:rsidRPr="001A1CEF">
        <w:rPr>
          <w:rFonts w:ascii="Arial" w:hAnsi="Arial" w:cs="Arial"/>
          <w:b/>
          <w:u w:val="single"/>
        </w:rPr>
        <w:t xml:space="preserve"> – id. 11/16 a </w:t>
      </w:r>
      <w:r w:rsidR="00C301E1">
        <w:rPr>
          <w:rFonts w:ascii="Arial" w:hAnsi="Arial" w:cs="Arial"/>
          <w:b/>
          <w:u w:val="single"/>
        </w:rPr>
        <w:br/>
      </w:r>
      <w:r w:rsidR="009E6BE4" w:rsidRPr="001A1CEF">
        <w:rPr>
          <w:rFonts w:ascii="Arial" w:hAnsi="Arial" w:cs="Arial"/>
          <w:b/>
          <w:u w:val="single"/>
        </w:rPr>
        <w:t xml:space="preserve">u </w:t>
      </w:r>
      <w:proofErr w:type="spellStart"/>
      <w:r w:rsidR="009E6BE4" w:rsidRPr="001A1CEF">
        <w:rPr>
          <w:rFonts w:ascii="Arial" w:hAnsi="Arial" w:cs="Arial"/>
          <w:b/>
          <w:u w:val="single"/>
        </w:rPr>
        <w:t>p.č</w:t>
      </w:r>
      <w:proofErr w:type="spellEnd"/>
      <w:r w:rsidR="009E6BE4" w:rsidRPr="001A1CEF">
        <w:rPr>
          <w:rFonts w:ascii="Arial" w:hAnsi="Arial" w:cs="Arial"/>
          <w:b/>
          <w:u w:val="single"/>
        </w:rPr>
        <w:t>. 3441/6 – id. 1/3)</w:t>
      </w:r>
      <w:r w:rsidRPr="001A1CEF">
        <w:rPr>
          <w:rFonts w:ascii="Arial" w:hAnsi="Arial" w:cs="Arial"/>
          <w:b/>
          <w:u w:val="single"/>
        </w:rPr>
        <w:t>.</w:t>
      </w:r>
      <w:r w:rsidR="00D55AE0" w:rsidRPr="001A1CEF">
        <w:rPr>
          <w:rFonts w:ascii="Arial" w:hAnsi="Arial" w:cs="Arial"/>
          <w:b/>
          <w:u w:val="single"/>
        </w:rPr>
        <w:t xml:space="preserve"> </w:t>
      </w:r>
      <w:r w:rsidR="009B61D4">
        <w:rPr>
          <w:rFonts w:ascii="Arial" w:hAnsi="Arial" w:cs="Arial"/>
          <w:b/>
          <w:u w:val="single"/>
        </w:rPr>
        <w:t>Cena každého spoluvlastnického podílu bude také určena samostatně.</w:t>
      </w:r>
    </w:p>
    <w:p w14:paraId="5C2BDE68" w14:textId="3F77C202" w:rsidR="00881378" w:rsidRPr="009E6BE4" w:rsidRDefault="00881378" w:rsidP="009E6BE4">
      <w:pPr>
        <w:tabs>
          <w:tab w:val="num" w:pos="1474"/>
        </w:tabs>
        <w:jc w:val="both"/>
        <w:rPr>
          <w:rFonts w:ascii="Arial" w:hAnsi="Arial" w:cs="Arial"/>
          <w:b/>
          <w:sz w:val="26"/>
          <w:szCs w:val="26"/>
          <w:u w:val="single"/>
        </w:rPr>
      </w:pPr>
    </w:p>
    <w:p w14:paraId="7205E2B8" w14:textId="3D62462F"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lastRenderedPageBreak/>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7EF6D132" w14:textId="506DE4AB" w:rsidR="00550C65" w:rsidRPr="00CC7B8B" w:rsidRDefault="005B2A69" w:rsidP="00C0344C">
      <w:pPr>
        <w:pStyle w:val="Odstavecseseznamem"/>
        <w:numPr>
          <w:ilvl w:val="0"/>
          <w:numId w:val="1"/>
        </w:numPr>
        <w:spacing w:after="160" w:line="259" w:lineRule="auto"/>
        <w:ind w:left="714" w:hanging="357"/>
        <w:jc w:val="both"/>
        <w:rPr>
          <w:rFonts w:ascii="Arial" w:hAnsi="Arial" w:cs="Arial"/>
          <w:b/>
          <w:bCs/>
          <w:sz w:val="22"/>
          <w:szCs w:val="22"/>
        </w:rPr>
      </w:pPr>
      <w:r w:rsidRPr="00CC7B8B">
        <w:rPr>
          <w:rFonts w:ascii="Arial" w:hAnsi="Arial" w:cs="Arial"/>
          <w:sz w:val="22"/>
          <w:szCs w:val="22"/>
        </w:rPr>
        <w:t>Objednávka znaleckého posudku</w:t>
      </w:r>
      <w:r w:rsidR="00C149A6" w:rsidRPr="00CC7B8B">
        <w:rPr>
          <w:rFonts w:ascii="Arial" w:hAnsi="Arial" w:cs="Arial"/>
          <w:sz w:val="22"/>
          <w:szCs w:val="22"/>
        </w:rPr>
        <w:t xml:space="preserve"> vyhotovená </w:t>
      </w:r>
      <w:r w:rsidR="00FB4511" w:rsidRPr="00CC7B8B">
        <w:rPr>
          <w:rFonts w:ascii="Arial" w:hAnsi="Arial" w:cs="Arial"/>
          <w:sz w:val="22"/>
          <w:szCs w:val="22"/>
        </w:rPr>
        <w:t>objednatelem</w:t>
      </w:r>
      <w:r w:rsidR="00C149A6" w:rsidRPr="00CC7B8B">
        <w:rPr>
          <w:rFonts w:ascii="Arial" w:hAnsi="Arial" w:cs="Arial"/>
          <w:sz w:val="22"/>
          <w:szCs w:val="22"/>
        </w:rPr>
        <w:t>.</w:t>
      </w: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8B787F7"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682121A2" w14:textId="67182A3F" w:rsidR="00C9180F" w:rsidRPr="00C9180F" w:rsidRDefault="00AF4182" w:rsidP="00C9180F">
      <w:pPr>
        <w:pStyle w:val="Odstavecseseznamem"/>
        <w:numPr>
          <w:ilvl w:val="0"/>
          <w:numId w:val="12"/>
        </w:numPr>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C9180F" w:rsidRPr="00C9180F">
        <w:rPr>
          <w:rFonts w:ascii="Arial" w:hAnsi="Arial" w:cs="Arial"/>
          <w:sz w:val="22"/>
          <w:szCs w:val="22"/>
        </w:rPr>
        <w:t>Krajský pozemkový úřad pro Středočeský kraj a hl. m. Praha</w:t>
      </w:r>
      <w:r w:rsidR="00C9180F">
        <w:rPr>
          <w:rFonts w:ascii="Arial" w:hAnsi="Arial" w:cs="Arial"/>
          <w:sz w:val="22"/>
          <w:szCs w:val="22"/>
        </w:rPr>
        <w:t>,</w:t>
      </w:r>
      <w:r w:rsidR="00C9180F" w:rsidRPr="00C9180F">
        <w:rPr>
          <w:rFonts w:ascii="Arial" w:hAnsi="Arial" w:cs="Arial"/>
          <w:sz w:val="22"/>
          <w:szCs w:val="22"/>
        </w:rPr>
        <w:t xml:space="preserve"> </w:t>
      </w:r>
      <w:bookmarkStart w:id="2" w:name="_Hlk210989362"/>
      <w:r w:rsidR="00C9180F" w:rsidRPr="00C9180F">
        <w:rPr>
          <w:rFonts w:ascii="Arial" w:hAnsi="Arial" w:cs="Arial"/>
          <w:sz w:val="22"/>
          <w:szCs w:val="22"/>
        </w:rPr>
        <w:t>náměstí Winstona Churchilla 1800/2, 130 00, Praha 3</w:t>
      </w:r>
    </w:p>
    <w:bookmarkEnd w:id="2"/>
    <w:p w14:paraId="743763B7" w14:textId="5F3A3B56" w:rsidR="00AF307C" w:rsidRPr="000C1830" w:rsidRDefault="00D173CD" w:rsidP="000C1830">
      <w:pPr>
        <w:pStyle w:val="Odstavecseseznamem"/>
        <w:numPr>
          <w:ilvl w:val="0"/>
          <w:numId w:val="12"/>
        </w:numPr>
        <w:rPr>
          <w:rFonts w:ascii="Arial" w:hAnsi="Arial" w:cs="Arial"/>
          <w:sz w:val="22"/>
          <w:szCs w:val="22"/>
        </w:rPr>
      </w:pPr>
      <w:r w:rsidRPr="000C1830">
        <w:rPr>
          <w:rFonts w:ascii="Arial" w:hAnsi="Arial" w:cs="Arial"/>
          <w:sz w:val="22"/>
          <w:szCs w:val="22"/>
        </w:rPr>
        <w:t>Sken znaleckého posudku</w:t>
      </w:r>
      <w:r w:rsidR="008B1BFF" w:rsidRPr="000C1830">
        <w:rPr>
          <w:rFonts w:ascii="Arial" w:hAnsi="Arial" w:cs="Arial"/>
          <w:sz w:val="22"/>
          <w:szCs w:val="22"/>
        </w:rPr>
        <w:t xml:space="preserve"> bude zaslán </w:t>
      </w:r>
      <w:r w:rsidR="00B338B8" w:rsidRPr="000C1830">
        <w:rPr>
          <w:rFonts w:ascii="Arial" w:hAnsi="Arial" w:cs="Arial"/>
          <w:sz w:val="22"/>
          <w:szCs w:val="22"/>
        </w:rPr>
        <w:t xml:space="preserve">do </w:t>
      </w:r>
      <w:r w:rsidR="0075560C" w:rsidRPr="000C1830">
        <w:rPr>
          <w:rFonts w:ascii="Arial" w:hAnsi="Arial" w:cs="Arial"/>
          <w:sz w:val="22"/>
          <w:szCs w:val="22"/>
        </w:rPr>
        <w:t xml:space="preserve">výše uvedené </w:t>
      </w:r>
      <w:r w:rsidR="00B338B8" w:rsidRPr="000C1830">
        <w:rPr>
          <w:rFonts w:ascii="Arial" w:hAnsi="Arial" w:cs="Arial"/>
          <w:sz w:val="22"/>
          <w:szCs w:val="22"/>
        </w:rPr>
        <w:t>datové schránky</w:t>
      </w:r>
      <w:r w:rsidR="008B1BFF" w:rsidRPr="000C1830">
        <w:rPr>
          <w:rFonts w:ascii="Arial" w:hAnsi="Arial" w:cs="Arial"/>
          <w:sz w:val="22"/>
          <w:szCs w:val="22"/>
        </w:rPr>
        <w:t xml:space="preserve"> </w:t>
      </w:r>
      <w:r w:rsidR="00A03C47" w:rsidRPr="000C1830">
        <w:rPr>
          <w:rFonts w:ascii="Arial" w:hAnsi="Arial" w:cs="Arial"/>
          <w:sz w:val="22"/>
          <w:szCs w:val="22"/>
        </w:rPr>
        <w:t xml:space="preserve">SPÚ </w:t>
      </w:r>
      <w:r w:rsidR="0082434D" w:rsidRPr="000C1830">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proofErr w:type="gramStart"/>
      <w:r w:rsidRPr="00697420">
        <w:rPr>
          <w:rFonts w:ascii="Arial" w:hAnsi="Arial" w:cs="Arial"/>
          <w:sz w:val="22"/>
          <w:szCs w:val="22"/>
        </w:rPr>
        <w:t>určí</w:t>
      </w:r>
      <w:proofErr w:type="gramEnd"/>
      <w:r w:rsidRPr="00697420">
        <w:rPr>
          <w:rFonts w:ascii="Arial" w:hAnsi="Arial" w:cs="Arial"/>
          <w:sz w:val="22"/>
          <w:szCs w:val="22"/>
        </w:rPr>
        <w:t xml:space="preserve">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790AC779"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60104A">
        <w:rPr>
          <w:rFonts w:ascii="Arial" w:hAnsi="Arial" w:cs="Arial"/>
          <w:sz w:val="22"/>
          <w:szCs w:val="22"/>
        </w:rPr>
        <w:t xml:space="preserve"> Středočeský kraj a hl. m. Praha</w:t>
      </w:r>
      <w:r w:rsidR="00CC7B8B">
        <w:rPr>
          <w:rFonts w:ascii="Arial" w:hAnsi="Arial" w:cs="Arial"/>
          <w:sz w:val="22"/>
          <w:szCs w:val="22"/>
        </w:rPr>
        <w:t>, nám. Winstona Churchilla 1800/2, 130 00, Praha 3</w:t>
      </w:r>
      <w:r w:rsidR="0060104A">
        <w:rPr>
          <w:rFonts w:ascii="Arial" w:hAnsi="Arial" w:cs="Arial"/>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w:t>
      </w:r>
      <w:proofErr w:type="gramStart"/>
      <w:r w:rsidRPr="00936B10">
        <w:rPr>
          <w:rFonts w:ascii="Arial" w:hAnsi="Arial" w:cs="Arial"/>
          <w:sz w:val="22"/>
          <w:szCs w:val="22"/>
        </w:rPr>
        <w:t>doloží</w:t>
      </w:r>
      <w:proofErr w:type="gramEnd"/>
      <w:r w:rsidRPr="00936B10">
        <w:rPr>
          <w:rFonts w:ascii="Arial" w:hAnsi="Arial" w:cs="Arial"/>
          <w:sz w:val="22"/>
          <w:szCs w:val="22"/>
        </w:rPr>
        <w:t xml:space="preserve"> rozpracovanost a tyto práce budou v této výši uhrazeny na základě oboustranně potvrzeného protokolu. O dobu přerušení prací se </w:t>
      </w:r>
      <w:proofErr w:type="gramStart"/>
      <w:r w:rsidRPr="00936B10">
        <w:rPr>
          <w:rFonts w:ascii="Arial" w:hAnsi="Arial" w:cs="Arial"/>
          <w:sz w:val="22"/>
          <w:szCs w:val="22"/>
        </w:rPr>
        <w:t>prodlouží</w:t>
      </w:r>
      <w:proofErr w:type="gramEnd"/>
      <w:r w:rsidRPr="00936B10">
        <w:rPr>
          <w:rFonts w:ascii="Arial" w:hAnsi="Arial" w:cs="Arial"/>
          <w:sz w:val="22"/>
          <w:szCs w:val="22"/>
        </w:rPr>
        <w:t xml:space="preserve">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 xml:space="preserve">hotovitel </w:t>
      </w:r>
      <w:proofErr w:type="gramStart"/>
      <w:r>
        <w:rPr>
          <w:rFonts w:ascii="Arial" w:hAnsi="Arial" w:cs="Arial"/>
          <w:color w:val="auto"/>
          <w:sz w:val="22"/>
          <w:szCs w:val="22"/>
        </w:rPr>
        <w:t>poruší</w:t>
      </w:r>
      <w:proofErr w:type="gramEnd"/>
      <w:r>
        <w:rPr>
          <w:rFonts w:ascii="Arial" w:hAnsi="Arial" w:cs="Arial"/>
          <w:color w:val="auto"/>
          <w:sz w:val="22"/>
          <w:szCs w:val="22"/>
        </w:rPr>
        <w:t xml:space="preserve">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w:t>
      </w:r>
      <w:proofErr w:type="gramStart"/>
      <w:r w:rsidRPr="00B72840">
        <w:rPr>
          <w:rFonts w:ascii="Arial" w:hAnsi="Arial" w:cs="Arial"/>
          <w:sz w:val="22"/>
          <w:szCs w:val="22"/>
        </w:rPr>
        <w:t>doloží</w:t>
      </w:r>
      <w:proofErr w:type="gramEnd"/>
      <w:r w:rsidRPr="00B72840">
        <w:rPr>
          <w:rFonts w:ascii="Arial" w:hAnsi="Arial" w:cs="Arial"/>
          <w:sz w:val="22"/>
          <w:szCs w:val="22"/>
        </w:rPr>
        <w:t xml:space="preserve">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lastRenderedPageBreak/>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w:t>
      </w:r>
      <w:proofErr w:type="gramStart"/>
      <w:r w:rsidRPr="00A167A0">
        <w:rPr>
          <w:rFonts w:ascii="Arial" w:hAnsi="Arial" w:cs="Arial"/>
          <w:snapToGrid w:val="0"/>
          <w:sz w:val="22"/>
          <w:szCs w:val="22"/>
        </w:rPr>
        <w:t>ruší</w:t>
      </w:r>
      <w:proofErr w:type="gramEnd"/>
      <w:r w:rsidRPr="00A167A0">
        <w:rPr>
          <w:rFonts w:ascii="Arial" w:hAnsi="Arial" w:cs="Arial"/>
          <w:snapToGrid w:val="0"/>
          <w:sz w:val="22"/>
          <w:szCs w:val="22"/>
        </w:rPr>
        <w:t xml:space="preserve">, </w:t>
      </w:r>
      <w:commentRangeStart w:id="4"/>
      <w:r w:rsidRPr="00A167A0">
        <w:rPr>
          <w:rFonts w:ascii="Arial" w:hAnsi="Arial" w:cs="Arial"/>
          <w:snapToGrid w:val="0"/>
          <w:sz w:val="22"/>
          <w:szCs w:val="22"/>
        </w:rPr>
        <w:t>pokud hodnota předmětu plnění přesahuje 50 000 Kč bez DPH. Uveřejnění se provádí prostřednictvím registru smluv</w:t>
      </w:r>
      <w:commentRangeEnd w:id="4"/>
      <w:r w:rsidR="0011178C">
        <w:rPr>
          <w:rStyle w:val="Odkaznakoment"/>
        </w:rPr>
        <w:commentReference w:id="4"/>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w:t>
      </w:r>
      <w:r w:rsidRPr="00A167A0">
        <w:rPr>
          <w:rFonts w:ascii="Arial" w:hAnsi="Arial" w:cs="Arial"/>
          <w:snapToGrid w:val="0"/>
          <w:sz w:val="22"/>
          <w:szCs w:val="22"/>
        </w:rPr>
        <w:lastRenderedPageBreak/>
        <w:t xml:space="preserve">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3FDDFBA2" w:rsidR="008637CE" w:rsidRDefault="00D70CA3" w:rsidP="004F2B9F">
      <w:pPr>
        <w:contextualSpacing/>
        <w:rPr>
          <w:rFonts w:ascii="Arial" w:hAnsi="Arial" w:cs="Arial"/>
          <w:b/>
          <w:sz w:val="22"/>
          <w:szCs w:val="22"/>
        </w:rPr>
      </w:pPr>
      <w:r>
        <w:rPr>
          <w:rFonts w:ascii="Arial" w:hAnsi="Arial" w:cs="Arial"/>
          <w:b/>
          <w:sz w:val="22"/>
          <w:szCs w:val="22"/>
        </w:rPr>
        <w:t>Ing. Jiří Veselý</w:t>
      </w:r>
    </w:p>
    <w:p w14:paraId="45EBF742" w14:textId="1AE356F0" w:rsidR="00D70CA3" w:rsidRDefault="00D70CA3" w:rsidP="004F2B9F">
      <w:pPr>
        <w:contextualSpacing/>
        <w:rPr>
          <w:rFonts w:ascii="Arial" w:hAnsi="Arial" w:cs="Arial"/>
          <w:bCs/>
          <w:sz w:val="22"/>
          <w:szCs w:val="22"/>
        </w:rPr>
      </w:pPr>
      <w:r w:rsidRPr="00D70CA3">
        <w:rPr>
          <w:rFonts w:ascii="Arial" w:hAnsi="Arial" w:cs="Arial"/>
          <w:bCs/>
          <w:sz w:val="22"/>
          <w:szCs w:val="22"/>
        </w:rPr>
        <w:t>Ředitel Krajského pozemkového úřadu pro Středočeský kraj</w:t>
      </w:r>
    </w:p>
    <w:p w14:paraId="713FCED8" w14:textId="77777777" w:rsidR="00835A0E" w:rsidRDefault="00835A0E" w:rsidP="00835A0E">
      <w:pPr>
        <w:pStyle w:val="adresa1"/>
        <w:widowControl/>
        <w:jc w:val="left"/>
        <w:rPr>
          <w:rFonts w:ascii="Arial" w:hAnsi="Arial" w:cs="Arial"/>
          <w:sz w:val="22"/>
          <w:szCs w:val="22"/>
        </w:rPr>
      </w:pPr>
      <w:r>
        <w:rPr>
          <w:rFonts w:ascii="Arial" w:hAnsi="Arial" w:cs="Arial"/>
          <w:sz w:val="22"/>
          <w:szCs w:val="22"/>
        </w:rPr>
        <w:t>Státního pozemkového úřadu</w:t>
      </w:r>
    </w:p>
    <w:p w14:paraId="1C4A80E7" w14:textId="77777777" w:rsidR="00835A0E" w:rsidRPr="00D70CA3" w:rsidRDefault="00835A0E" w:rsidP="004F2B9F">
      <w:pPr>
        <w:contextualSpacing/>
        <w:rPr>
          <w:rFonts w:ascii="Arial" w:hAnsi="Arial" w:cs="Arial"/>
          <w:bCs/>
          <w:sz w:val="22"/>
          <w:szCs w:val="22"/>
        </w:rPr>
      </w:pPr>
    </w:p>
    <w:sectPr w:rsidR="00835A0E" w:rsidRPr="00D70CA3"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433C3" w14:textId="77777777" w:rsidR="009C7435" w:rsidRDefault="009C7435" w:rsidP="007B5020">
      <w:r>
        <w:separator/>
      </w:r>
    </w:p>
  </w:endnote>
  <w:endnote w:type="continuationSeparator" w:id="0">
    <w:p w14:paraId="27FB177C" w14:textId="77777777" w:rsidR="009C7435" w:rsidRDefault="009C7435" w:rsidP="007B5020">
      <w:r>
        <w:continuationSeparator/>
      </w:r>
    </w:p>
  </w:endnote>
  <w:endnote w:type="continuationNotice" w:id="1">
    <w:p w14:paraId="09AF81F0" w14:textId="77777777" w:rsidR="009C7435" w:rsidRDefault="009C74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835A0E">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A34F8" w14:textId="77777777" w:rsidR="009C7435" w:rsidRDefault="009C7435" w:rsidP="007B5020">
      <w:r>
        <w:separator/>
      </w:r>
    </w:p>
  </w:footnote>
  <w:footnote w:type="continuationSeparator" w:id="0">
    <w:p w14:paraId="06965DFC" w14:textId="77777777" w:rsidR="009C7435" w:rsidRDefault="009C7435" w:rsidP="007B5020">
      <w:r>
        <w:continuationSeparator/>
      </w:r>
    </w:p>
  </w:footnote>
  <w:footnote w:type="continuationNotice" w:id="1">
    <w:p w14:paraId="09B13B47" w14:textId="77777777" w:rsidR="009C7435" w:rsidRDefault="009C74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B825C65"/>
    <w:multiLevelType w:val="hybridMultilevel"/>
    <w:tmpl w:val="75CA4F5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2"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8"/>
  </w:num>
  <w:num w:numId="3" w16cid:durableId="1736006241">
    <w:abstractNumId w:val="16"/>
  </w:num>
  <w:num w:numId="4" w16cid:durableId="594361919">
    <w:abstractNumId w:val="8"/>
  </w:num>
  <w:num w:numId="5" w16cid:durableId="2133937935">
    <w:abstractNumId w:val="17"/>
  </w:num>
  <w:num w:numId="6" w16cid:durableId="1630012797">
    <w:abstractNumId w:val="21"/>
  </w:num>
  <w:num w:numId="7" w16cid:durableId="892155632">
    <w:abstractNumId w:val="5"/>
  </w:num>
  <w:num w:numId="8" w16cid:durableId="1988632345">
    <w:abstractNumId w:val="21"/>
  </w:num>
  <w:num w:numId="9" w16cid:durableId="1800417902">
    <w:abstractNumId w:val="13"/>
  </w:num>
  <w:num w:numId="10" w16cid:durableId="1646272689">
    <w:abstractNumId w:val="6"/>
  </w:num>
  <w:num w:numId="11" w16cid:durableId="364790197">
    <w:abstractNumId w:val="7"/>
  </w:num>
  <w:num w:numId="12" w16cid:durableId="410583782">
    <w:abstractNumId w:val="19"/>
  </w:num>
  <w:num w:numId="13" w16cid:durableId="962884720">
    <w:abstractNumId w:val="21"/>
  </w:num>
  <w:num w:numId="14" w16cid:durableId="1321083547">
    <w:abstractNumId w:val="21"/>
  </w:num>
  <w:num w:numId="15" w16cid:durableId="112478500">
    <w:abstractNumId w:val="23"/>
  </w:num>
  <w:num w:numId="16" w16cid:durableId="1535581628">
    <w:abstractNumId w:val="11"/>
  </w:num>
  <w:num w:numId="17" w16cid:durableId="1686901274">
    <w:abstractNumId w:val="1"/>
  </w:num>
  <w:num w:numId="18" w16cid:durableId="353503058">
    <w:abstractNumId w:val="21"/>
  </w:num>
  <w:num w:numId="19" w16cid:durableId="1860968304">
    <w:abstractNumId w:val="21"/>
  </w:num>
  <w:num w:numId="20" w16cid:durableId="306252788">
    <w:abstractNumId w:val="2"/>
  </w:num>
  <w:num w:numId="21" w16cid:durableId="1608611693">
    <w:abstractNumId w:val="21"/>
  </w:num>
  <w:num w:numId="22" w16cid:durableId="937638592">
    <w:abstractNumId w:val="21"/>
  </w:num>
  <w:num w:numId="23" w16cid:durableId="758334915">
    <w:abstractNumId w:val="21"/>
  </w:num>
  <w:num w:numId="24" w16cid:durableId="1341422775">
    <w:abstractNumId w:val="21"/>
  </w:num>
  <w:num w:numId="25" w16cid:durableId="1187257954">
    <w:abstractNumId w:val="21"/>
  </w:num>
  <w:num w:numId="26" w16cid:durableId="572274270">
    <w:abstractNumId w:val="21"/>
  </w:num>
  <w:num w:numId="27" w16cid:durableId="760414240">
    <w:abstractNumId w:val="21"/>
  </w:num>
  <w:num w:numId="28" w16cid:durableId="263657378">
    <w:abstractNumId w:val="21"/>
  </w:num>
  <w:num w:numId="29" w16cid:durableId="1581980642">
    <w:abstractNumId w:val="21"/>
  </w:num>
  <w:num w:numId="30" w16cid:durableId="967667614">
    <w:abstractNumId w:val="21"/>
  </w:num>
  <w:num w:numId="31" w16cid:durableId="270626838">
    <w:abstractNumId w:val="21"/>
  </w:num>
  <w:num w:numId="32" w16cid:durableId="574782079">
    <w:abstractNumId w:val="14"/>
  </w:num>
  <w:num w:numId="33" w16cid:durableId="1437290188">
    <w:abstractNumId w:val="21"/>
  </w:num>
  <w:num w:numId="34" w16cid:durableId="1022435932">
    <w:abstractNumId w:val="21"/>
  </w:num>
  <w:num w:numId="35" w16cid:durableId="1977294473">
    <w:abstractNumId w:val="21"/>
  </w:num>
  <w:num w:numId="36" w16cid:durableId="1000425348">
    <w:abstractNumId w:val="20"/>
  </w:num>
  <w:num w:numId="37" w16cid:durableId="58290330">
    <w:abstractNumId w:val="22"/>
  </w:num>
  <w:num w:numId="38" w16cid:durableId="931157795">
    <w:abstractNumId w:val="9"/>
  </w:num>
  <w:num w:numId="39" w16cid:durableId="984508598">
    <w:abstractNumId w:val="15"/>
  </w:num>
  <w:num w:numId="40" w16cid:durableId="1381781621">
    <w:abstractNumId w:val="4"/>
  </w:num>
  <w:num w:numId="41" w16cid:durableId="1758869487">
    <w:abstractNumId w:val="24"/>
  </w:num>
  <w:num w:numId="42" w16cid:durableId="294606174">
    <w:abstractNumId w:val="3"/>
  </w:num>
  <w:num w:numId="43" w16cid:durableId="149293610">
    <w:abstractNumId w:val="12"/>
  </w:num>
  <w:num w:numId="44" w16cid:durableId="25240284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0BCC"/>
    <w:rsid w:val="000012B1"/>
    <w:rsid w:val="000063BB"/>
    <w:rsid w:val="00006DD5"/>
    <w:rsid w:val="000145A3"/>
    <w:rsid w:val="00015B41"/>
    <w:rsid w:val="00017E62"/>
    <w:rsid w:val="000318F5"/>
    <w:rsid w:val="000357BF"/>
    <w:rsid w:val="00051824"/>
    <w:rsid w:val="00051C32"/>
    <w:rsid w:val="00052881"/>
    <w:rsid w:val="00056AB5"/>
    <w:rsid w:val="00056EEC"/>
    <w:rsid w:val="000604EF"/>
    <w:rsid w:val="00062129"/>
    <w:rsid w:val="000642FE"/>
    <w:rsid w:val="000649D0"/>
    <w:rsid w:val="000662CC"/>
    <w:rsid w:val="0006677A"/>
    <w:rsid w:val="000702EA"/>
    <w:rsid w:val="00076DDD"/>
    <w:rsid w:val="000822AC"/>
    <w:rsid w:val="00084984"/>
    <w:rsid w:val="00084BFF"/>
    <w:rsid w:val="00092586"/>
    <w:rsid w:val="00092F04"/>
    <w:rsid w:val="000937AB"/>
    <w:rsid w:val="000A1DBF"/>
    <w:rsid w:val="000A293B"/>
    <w:rsid w:val="000C0DB9"/>
    <w:rsid w:val="000C1144"/>
    <w:rsid w:val="000C12F7"/>
    <w:rsid w:val="000C1830"/>
    <w:rsid w:val="000C4E91"/>
    <w:rsid w:val="000D2C17"/>
    <w:rsid w:val="000D6142"/>
    <w:rsid w:val="000E0EC7"/>
    <w:rsid w:val="000E1283"/>
    <w:rsid w:val="000E3970"/>
    <w:rsid w:val="000E456A"/>
    <w:rsid w:val="000E52E0"/>
    <w:rsid w:val="000E7A91"/>
    <w:rsid w:val="000F49B4"/>
    <w:rsid w:val="000F5F22"/>
    <w:rsid w:val="000F753A"/>
    <w:rsid w:val="001006DC"/>
    <w:rsid w:val="001107B8"/>
    <w:rsid w:val="0011178C"/>
    <w:rsid w:val="00112666"/>
    <w:rsid w:val="00112E54"/>
    <w:rsid w:val="001145E3"/>
    <w:rsid w:val="00114F08"/>
    <w:rsid w:val="00114F51"/>
    <w:rsid w:val="00117B20"/>
    <w:rsid w:val="001301F2"/>
    <w:rsid w:val="001424F0"/>
    <w:rsid w:val="00142928"/>
    <w:rsid w:val="00151AFC"/>
    <w:rsid w:val="00151B44"/>
    <w:rsid w:val="00157C5C"/>
    <w:rsid w:val="0016008D"/>
    <w:rsid w:val="00165FEF"/>
    <w:rsid w:val="00166E29"/>
    <w:rsid w:val="00175470"/>
    <w:rsid w:val="0018548F"/>
    <w:rsid w:val="0019205A"/>
    <w:rsid w:val="001A1CEF"/>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0C68"/>
    <w:rsid w:val="00204861"/>
    <w:rsid w:val="00211B25"/>
    <w:rsid w:val="0021705E"/>
    <w:rsid w:val="002207F7"/>
    <w:rsid w:val="00237D02"/>
    <w:rsid w:val="00240DE6"/>
    <w:rsid w:val="00247C60"/>
    <w:rsid w:val="00250D99"/>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D66"/>
    <w:rsid w:val="002A5FC2"/>
    <w:rsid w:val="002B050B"/>
    <w:rsid w:val="002B38A3"/>
    <w:rsid w:val="002B56C6"/>
    <w:rsid w:val="002B620C"/>
    <w:rsid w:val="002B63EA"/>
    <w:rsid w:val="002B7B9A"/>
    <w:rsid w:val="002C2373"/>
    <w:rsid w:val="002D1FB9"/>
    <w:rsid w:val="002D23D3"/>
    <w:rsid w:val="002D4FE6"/>
    <w:rsid w:val="002E48F9"/>
    <w:rsid w:val="002F1E94"/>
    <w:rsid w:val="002F41A4"/>
    <w:rsid w:val="002F431A"/>
    <w:rsid w:val="002F489D"/>
    <w:rsid w:val="002F4EBB"/>
    <w:rsid w:val="003067A4"/>
    <w:rsid w:val="00310455"/>
    <w:rsid w:val="003108BE"/>
    <w:rsid w:val="00310AEB"/>
    <w:rsid w:val="00312FF8"/>
    <w:rsid w:val="003143B3"/>
    <w:rsid w:val="00314EE3"/>
    <w:rsid w:val="00314F72"/>
    <w:rsid w:val="0032172B"/>
    <w:rsid w:val="00322A90"/>
    <w:rsid w:val="00322C6C"/>
    <w:rsid w:val="00324E9B"/>
    <w:rsid w:val="00327C7A"/>
    <w:rsid w:val="00330443"/>
    <w:rsid w:val="00337418"/>
    <w:rsid w:val="00337ABC"/>
    <w:rsid w:val="00337F16"/>
    <w:rsid w:val="00340DCB"/>
    <w:rsid w:val="00342629"/>
    <w:rsid w:val="00343770"/>
    <w:rsid w:val="003462A0"/>
    <w:rsid w:val="00356207"/>
    <w:rsid w:val="003563B0"/>
    <w:rsid w:val="0036017E"/>
    <w:rsid w:val="003617FB"/>
    <w:rsid w:val="0036225B"/>
    <w:rsid w:val="00364C55"/>
    <w:rsid w:val="00366A53"/>
    <w:rsid w:val="00366AA5"/>
    <w:rsid w:val="00366F30"/>
    <w:rsid w:val="00377E78"/>
    <w:rsid w:val="003832B2"/>
    <w:rsid w:val="00392284"/>
    <w:rsid w:val="0039773C"/>
    <w:rsid w:val="003A2DA8"/>
    <w:rsid w:val="003A7B75"/>
    <w:rsid w:val="003B06E3"/>
    <w:rsid w:val="003B31C4"/>
    <w:rsid w:val="003B4521"/>
    <w:rsid w:val="003B4A81"/>
    <w:rsid w:val="003D0547"/>
    <w:rsid w:val="003E0F28"/>
    <w:rsid w:val="003F67A3"/>
    <w:rsid w:val="00401E52"/>
    <w:rsid w:val="00405CD4"/>
    <w:rsid w:val="00413849"/>
    <w:rsid w:val="00422DA3"/>
    <w:rsid w:val="00425BB8"/>
    <w:rsid w:val="0043544F"/>
    <w:rsid w:val="00436200"/>
    <w:rsid w:val="00440B5D"/>
    <w:rsid w:val="00443DFD"/>
    <w:rsid w:val="00445EE7"/>
    <w:rsid w:val="004523DA"/>
    <w:rsid w:val="00454EB3"/>
    <w:rsid w:val="0045793B"/>
    <w:rsid w:val="00463719"/>
    <w:rsid w:val="00467C81"/>
    <w:rsid w:val="00476D2D"/>
    <w:rsid w:val="0048038D"/>
    <w:rsid w:val="00484A6E"/>
    <w:rsid w:val="004A4099"/>
    <w:rsid w:val="004A4634"/>
    <w:rsid w:val="004B350E"/>
    <w:rsid w:val="004B4625"/>
    <w:rsid w:val="004B7EB4"/>
    <w:rsid w:val="004C2E6D"/>
    <w:rsid w:val="004C6906"/>
    <w:rsid w:val="004D7214"/>
    <w:rsid w:val="004E2BBE"/>
    <w:rsid w:val="004E2E7E"/>
    <w:rsid w:val="004F122C"/>
    <w:rsid w:val="004F2506"/>
    <w:rsid w:val="004F2B9F"/>
    <w:rsid w:val="00504EBA"/>
    <w:rsid w:val="00504FD5"/>
    <w:rsid w:val="00505765"/>
    <w:rsid w:val="00507650"/>
    <w:rsid w:val="0051086F"/>
    <w:rsid w:val="005113E5"/>
    <w:rsid w:val="00511676"/>
    <w:rsid w:val="005122A7"/>
    <w:rsid w:val="00513153"/>
    <w:rsid w:val="005133BA"/>
    <w:rsid w:val="00513C59"/>
    <w:rsid w:val="00524B49"/>
    <w:rsid w:val="00526916"/>
    <w:rsid w:val="00532FF9"/>
    <w:rsid w:val="00536E67"/>
    <w:rsid w:val="00537188"/>
    <w:rsid w:val="00542890"/>
    <w:rsid w:val="005467B1"/>
    <w:rsid w:val="005503F7"/>
    <w:rsid w:val="00550C65"/>
    <w:rsid w:val="00550FF9"/>
    <w:rsid w:val="0055145A"/>
    <w:rsid w:val="005530DB"/>
    <w:rsid w:val="0055379E"/>
    <w:rsid w:val="00557591"/>
    <w:rsid w:val="00562DD4"/>
    <w:rsid w:val="005703E7"/>
    <w:rsid w:val="00573066"/>
    <w:rsid w:val="00575B99"/>
    <w:rsid w:val="0057733D"/>
    <w:rsid w:val="00577E60"/>
    <w:rsid w:val="00581574"/>
    <w:rsid w:val="00582363"/>
    <w:rsid w:val="0058487D"/>
    <w:rsid w:val="00585FDF"/>
    <w:rsid w:val="0059528B"/>
    <w:rsid w:val="005A40DA"/>
    <w:rsid w:val="005A648F"/>
    <w:rsid w:val="005A6DEC"/>
    <w:rsid w:val="005A77D0"/>
    <w:rsid w:val="005B10CF"/>
    <w:rsid w:val="005B26C0"/>
    <w:rsid w:val="005B2A69"/>
    <w:rsid w:val="005B4C1B"/>
    <w:rsid w:val="005B55EA"/>
    <w:rsid w:val="005C2442"/>
    <w:rsid w:val="005C2779"/>
    <w:rsid w:val="005C4DFF"/>
    <w:rsid w:val="005C53CC"/>
    <w:rsid w:val="005D02C2"/>
    <w:rsid w:val="005D0501"/>
    <w:rsid w:val="005D535B"/>
    <w:rsid w:val="005E1B75"/>
    <w:rsid w:val="005E40FE"/>
    <w:rsid w:val="005E50F6"/>
    <w:rsid w:val="005E58AA"/>
    <w:rsid w:val="005E5E83"/>
    <w:rsid w:val="0060104A"/>
    <w:rsid w:val="006059BA"/>
    <w:rsid w:val="0060643D"/>
    <w:rsid w:val="00614E06"/>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6190"/>
    <w:rsid w:val="00697394"/>
    <w:rsid w:val="00697420"/>
    <w:rsid w:val="00697E6D"/>
    <w:rsid w:val="006A2AF2"/>
    <w:rsid w:val="006A4D23"/>
    <w:rsid w:val="006A63D9"/>
    <w:rsid w:val="006B46A6"/>
    <w:rsid w:val="006C37F9"/>
    <w:rsid w:val="006C4798"/>
    <w:rsid w:val="006F3752"/>
    <w:rsid w:val="0070317D"/>
    <w:rsid w:val="00707ADC"/>
    <w:rsid w:val="0071082C"/>
    <w:rsid w:val="00712AE7"/>
    <w:rsid w:val="00721FDD"/>
    <w:rsid w:val="00730875"/>
    <w:rsid w:val="007418B4"/>
    <w:rsid w:val="00742BC2"/>
    <w:rsid w:val="00742E45"/>
    <w:rsid w:val="007447AD"/>
    <w:rsid w:val="007459D1"/>
    <w:rsid w:val="00745A7C"/>
    <w:rsid w:val="00746273"/>
    <w:rsid w:val="00750443"/>
    <w:rsid w:val="0075560C"/>
    <w:rsid w:val="007629B1"/>
    <w:rsid w:val="00764872"/>
    <w:rsid w:val="007649B0"/>
    <w:rsid w:val="00764C1F"/>
    <w:rsid w:val="0076585C"/>
    <w:rsid w:val="00767910"/>
    <w:rsid w:val="007734F9"/>
    <w:rsid w:val="00782D5B"/>
    <w:rsid w:val="00786914"/>
    <w:rsid w:val="007936A6"/>
    <w:rsid w:val="0079593D"/>
    <w:rsid w:val="007B296D"/>
    <w:rsid w:val="007B355B"/>
    <w:rsid w:val="007B5020"/>
    <w:rsid w:val="007C1C77"/>
    <w:rsid w:val="007C2D01"/>
    <w:rsid w:val="007D4C25"/>
    <w:rsid w:val="007D53B4"/>
    <w:rsid w:val="007E184D"/>
    <w:rsid w:val="007E1D76"/>
    <w:rsid w:val="007F125A"/>
    <w:rsid w:val="00800B85"/>
    <w:rsid w:val="00803F15"/>
    <w:rsid w:val="0080786D"/>
    <w:rsid w:val="00810B29"/>
    <w:rsid w:val="00812169"/>
    <w:rsid w:val="00812D42"/>
    <w:rsid w:val="0082434D"/>
    <w:rsid w:val="00833644"/>
    <w:rsid w:val="00834C18"/>
    <w:rsid w:val="00835A0E"/>
    <w:rsid w:val="00837F38"/>
    <w:rsid w:val="00846597"/>
    <w:rsid w:val="008537DF"/>
    <w:rsid w:val="0085577E"/>
    <w:rsid w:val="0086097E"/>
    <w:rsid w:val="00861F47"/>
    <w:rsid w:val="008637CE"/>
    <w:rsid w:val="00863BE9"/>
    <w:rsid w:val="008701DE"/>
    <w:rsid w:val="00870AF3"/>
    <w:rsid w:val="00874E68"/>
    <w:rsid w:val="00876839"/>
    <w:rsid w:val="00881378"/>
    <w:rsid w:val="00881F4D"/>
    <w:rsid w:val="0088454C"/>
    <w:rsid w:val="00885736"/>
    <w:rsid w:val="008876F9"/>
    <w:rsid w:val="0089799E"/>
    <w:rsid w:val="008A2F89"/>
    <w:rsid w:val="008B1BFF"/>
    <w:rsid w:val="008B64CB"/>
    <w:rsid w:val="008C2F86"/>
    <w:rsid w:val="008C7863"/>
    <w:rsid w:val="008D7A10"/>
    <w:rsid w:val="008E3B1D"/>
    <w:rsid w:val="008E6768"/>
    <w:rsid w:val="008E703A"/>
    <w:rsid w:val="008E7ACA"/>
    <w:rsid w:val="008F026D"/>
    <w:rsid w:val="008F5EC8"/>
    <w:rsid w:val="00900BEB"/>
    <w:rsid w:val="00902562"/>
    <w:rsid w:val="00914E63"/>
    <w:rsid w:val="00920438"/>
    <w:rsid w:val="00922D20"/>
    <w:rsid w:val="00925C9A"/>
    <w:rsid w:val="00926FE7"/>
    <w:rsid w:val="00932097"/>
    <w:rsid w:val="0093496C"/>
    <w:rsid w:val="00941363"/>
    <w:rsid w:val="009423B2"/>
    <w:rsid w:val="009432FD"/>
    <w:rsid w:val="00943546"/>
    <w:rsid w:val="0095541F"/>
    <w:rsid w:val="00955A34"/>
    <w:rsid w:val="00957EB9"/>
    <w:rsid w:val="00962581"/>
    <w:rsid w:val="00964B1E"/>
    <w:rsid w:val="00970AC1"/>
    <w:rsid w:val="009727F6"/>
    <w:rsid w:val="0098068E"/>
    <w:rsid w:val="009825B4"/>
    <w:rsid w:val="009868F3"/>
    <w:rsid w:val="00986C9E"/>
    <w:rsid w:val="009874C6"/>
    <w:rsid w:val="0099240C"/>
    <w:rsid w:val="009967A3"/>
    <w:rsid w:val="009A7E49"/>
    <w:rsid w:val="009B0FC7"/>
    <w:rsid w:val="009B275F"/>
    <w:rsid w:val="009B2AB4"/>
    <w:rsid w:val="009B548E"/>
    <w:rsid w:val="009B61D4"/>
    <w:rsid w:val="009C088E"/>
    <w:rsid w:val="009C0ABF"/>
    <w:rsid w:val="009C0D91"/>
    <w:rsid w:val="009C0F6C"/>
    <w:rsid w:val="009C2D08"/>
    <w:rsid w:val="009C52F9"/>
    <w:rsid w:val="009C563B"/>
    <w:rsid w:val="009C7286"/>
    <w:rsid w:val="009C7435"/>
    <w:rsid w:val="009D05AC"/>
    <w:rsid w:val="009D0E74"/>
    <w:rsid w:val="009D2887"/>
    <w:rsid w:val="009E2E84"/>
    <w:rsid w:val="009E6BE4"/>
    <w:rsid w:val="009E6E1E"/>
    <w:rsid w:val="00A00CFE"/>
    <w:rsid w:val="00A01BFA"/>
    <w:rsid w:val="00A03C47"/>
    <w:rsid w:val="00A04215"/>
    <w:rsid w:val="00A07B7F"/>
    <w:rsid w:val="00A167A0"/>
    <w:rsid w:val="00A2115A"/>
    <w:rsid w:val="00A26537"/>
    <w:rsid w:val="00A300F2"/>
    <w:rsid w:val="00A357C3"/>
    <w:rsid w:val="00A433F7"/>
    <w:rsid w:val="00A50287"/>
    <w:rsid w:val="00A508EB"/>
    <w:rsid w:val="00A518B2"/>
    <w:rsid w:val="00A5365F"/>
    <w:rsid w:val="00A57E57"/>
    <w:rsid w:val="00A61A08"/>
    <w:rsid w:val="00A62CAF"/>
    <w:rsid w:val="00A650BC"/>
    <w:rsid w:val="00A657FA"/>
    <w:rsid w:val="00A75453"/>
    <w:rsid w:val="00A7600A"/>
    <w:rsid w:val="00A87FD9"/>
    <w:rsid w:val="00AA0DED"/>
    <w:rsid w:val="00AB2616"/>
    <w:rsid w:val="00AB2DEB"/>
    <w:rsid w:val="00AB3A52"/>
    <w:rsid w:val="00AB41AD"/>
    <w:rsid w:val="00AC2522"/>
    <w:rsid w:val="00AC4BA6"/>
    <w:rsid w:val="00AC7560"/>
    <w:rsid w:val="00AC7653"/>
    <w:rsid w:val="00AD0537"/>
    <w:rsid w:val="00AD3112"/>
    <w:rsid w:val="00AD3660"/>
    <w:rsid w:val="00AD71D4"/>
    <w:rsid w:val="00AD7956"/>
    <w:rsid w:val="00AE19AB"/>
    <w:rsid w:val="00AE6B99"/>
    <w:rsid w:val="00AE7E67"/>
    <w:rsid w:val="00AF307C"/>
    <w:rsid w:val="00AF36D9"/>
    <w:rsid w:val="00AF4182"/>
    <w:rsid w:val="00B04064"/>
    <w:rsid w:val="00B22C14"/>
    <w:rsid w:val="00B27982"/>
    <w:rsid w:val="00B338B8"/>
    <w:rsid w:val="00B405DA"/>
    <w:rsid w:val="00B409F7"/>
    <w:rsid w:val="00B44150"/>
    <w:rsid w:val="00B539C7"/>
    <w:rsid w:val="00B53A7E"/>
    <w:rsid w:val="00B60BC5"/>
    <w:rsid w:val="00B62F8C"/>
    <w:rsid w:val="00B726A9"/>
    <w:rsid w:val="00B73A77"/>
    <w:rsid w:val="00B77736"/>
    <w:rsid w:val="00B8086B"/>
    <w:rsid w:val="00B844F6"/>
    <w:rsid w:val="00B905F6"/>
    <w:rsid w:val="00B9151F"/>
    <w:rsid w:val="00BA57D4"/>
    <w:rsid w:val="00BB771A"/>
    <w:rsid w:val="00BB7A86"/>
    <w:rsid w:val="00BC0939"/>
    <w:rsid w:val="00BC1490"/>
    <w:rsid w:val="00BC215D"/>
    <w:rsid w:val="00BD044C"/>
    <w:rsid w:val="00BD5108"/>
    <w:rsid w:val="00BD52C4"/>
    <w:rsid w:val="00BD54BE"/>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301E1"/>
    <w:rsid w:val="00C40021"/>
    <w:rsid w:val="00C41DF6"/>
    <w:rsid w:val="00C5646B"/>
    <w:rsid w:val="00C576D1"/>
    <w:rsid w:val="00C62C02"/>
    <w:rsid w:val="00C72920"/>
    <w:rsid w:val="00C75B23"/>
    <w:rsid w:val="00C81EB9"/>
    <w:rsid w:val="00C8331A"/>
    <w:rsid w:val="00C84209"/>
    <w:rsid w:val="00C8595D"/>
    <w:rsid w:val="00C87831"/>
    <w:rsid w:val="00C9180F"/>
    <w:rsid w:val="00C94CB7"/>
    <w:rsid w:val="00CA3911"/>
    <w:rsid w:val="00CA3BFE"/>
    <w:rsid w:val="00CA58F5"/>
    <w:rsid w:val="00CA71A8"/>
    <w:rsid w:val="00CB43C4"/>
    <w:rsid w:val="00CC0146"/>
    <w:rsid w:val="00CC45F3"/>
    <w:rsid w:val="00CC4C01"/>
    <w:rsid w:val="00CC5762"/>
    <w:rsid w:val="00CC7B8B"/>
    <w:rsid w:val="00CD0534"/>
    <w:rsid w:val="00CD61F3"/>
    <w:rsid w:val="00CE43F8"/>
    <w:rsid w:val="00D03433"/>
    <w:rsid w:val="00D05F20"/>
    <w:rsid w:val="00D11436"/>
    <w:rsid w:val="00D169B8"/>
    <w:rsid w:val="00D170A9"/>
    <w:rsid w:val="00D173CD"/>
    <w:rsid w:val="00D220A0"/>
    <w:rsid w:val="00D23AAD"/>
    <w:rsid w:val="00D24D97"/>
    <w:rsid w:val="00D32E3E"/>
    <w:rsid w:val="00D35599"/>
    <w:rsid w:val="00D4499C"/>
    <w:rsid w:val="00D46B05"/>
    <w:rsid w:val="00D51B44"/>
    <w:rsid w:val="00D55208"/>
    <w:rsid w:val="00D55AE0"/>
    <w:rsid w:val="00D6107C"/>
    <w:rsid w:val="00D66B3E"/>
    <w:rsid w:val="00D70CA3"/>
    <w:rsid w:val="00D71351"/>
    <w:rsid w:val="00D77C19"/>
    <w:rsid w:val="00D81ED9"/>
    <w:rsid w:val="00D8368A"/>
    <w:rsid w:val="00DA18C0"/>
    <w:rsid w:val="00DA2488"/>
    <w:rsid w:val="00DA4213"/>
    <w:rsid w:val="00DA5087"/>
    <w:rsid w:val="00DA5B49"/>
    <w:rsid w:val="00DA64DB"/>
    <w:rsid w:val="00DB15F2"/>
    <w:rsid w:val="00DC2E20"/>
    <w:rsid w:val="00DC4D78"/>
    <w:rsid w:val="00DD27A1"/>
    <w:rsid w:val="00DD6BFA"/>
    <w:rsid w:val="00DE3EF0"/>
    <w:rsid w:val="00DE4E09"/>
    <w:rsid w:val="00DE5F7D"/>
    <w:rsid w:val="00DE750B"/>
    <w:rsid w:val="00DE7E50"/>
    <w:rsid w:val="00DF62B8"/>
    <w:rsid w:val="00E01379"/>
    <w:rsid w:val="00E04C3B"/>
    <w:rsid w:val="00E058A0"/>
    <w:rsid w:val="00E134D5"/>
    <w:rsid w:val="00E23D6A"/>
    <w:rsid w:val="00E30858"/>
    <w:rsid w:val="00E40241"/>
    <w:rsid w:val="00E416ED"/>
    <w:rsid w:val="00E437BD"/>
    <w:rsid w:val="00E519F3"/>
    <w:rsid w:val="00E53A5B"/>
    <w:rsid w:val="00E60DF8"/>
    <w:rsid w:val="00E65DDB"/>
    <w:rsid w:val="00E70E12"/>
    <w:rsid w:val="00E7679B"/>
    <w:rsid w:val="00E80807"/>
    <w:rsid w:val="00E86738"/>
    <w:rsid w:val="00E94483"/>
    <w:rsid w:val="00EA08B5"/>
    <w:rsid w:val="00EA210A"/>
    <w:rsid w:val="00EA50BA"/>
    <w:rsid w:val="00EB55CF"/>
    <w:rsid w:val="00EB5E49"/>
    <w:rsid w:val="00EC121D"/>
    <w:rsid w:val="00EC33D0"/>
    <w:rsid w:val="00EC5914"/>
    <w:rsid w:val="00ED5945"/>
    <w:rsid w:val="00EE226F"/>
    <w:rsid w:val="00EE4F70"/>
    <w:rsid w:val="00EF53E5"/>
    <w:rsid w:val="00EF5744"/>
    <w:rsid w:val="00EF6671"/>
    <w:rsid w:val="00F03CBB"/>
    <w:rsid w:val="00F201B9"/>
    <w:rsid w:val="00F20DFB"/>
    <w:rsid w:val="00F23412"/>
    <w:rsid w:val="00F237E8"/>
    <w:rsid w:val="00F26C3F"/>
    <w:rsid w:val="00F33DC7"/>
    <w:rsid w:val="00F469E5"/>
    <w:rsid w:val="00F51C00"/>
    <w:rsid w:val="00F60F97"/>
    <w:rsid w:val="00F623E6"/>
    <w:rsid w:val="00F649E9"/>
    <w:rsid w:val="00F66E0A"/>
    <w:rsid w:val="00F7033A"/>
    <w:rsid w:val="00F71242"/>
    <w:rsid w:val="00F71EF7"/>
    <w:rsid w:val="00F76903"/>
    <w:rsid w:val="00F844C3"/>
    <w:rsid w:val="00F9079B"/>
    <w:rsid w:val="00F96295"/>
    <w:rsid w:val="00F979D5"/>
    <w:rsid w:val="00FA10A4"/>
    <w:rsid w:val="00FA419D"/>
    <w:rsid w:val="00FA7091"/>
    <w:rsid w:val="00FA712F"/>
    <w:rsid w:val="00FB4511"/>
    <w:rsid w:val="00FB6640"/>
    <w:rsid w:val="00FC15F8"/>
    <w:rsid w:val="00FC236E"/>
    <w:rsid w:val="00FC550B"/>
    <w:rsid w:val="00FC66B2"/>
    <w:rsid w:val="00FD1B57"/>
    <w:rsid w:val="00FF4179"/>
    <w:rsid w:val="00FF46A0"/>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50BC"/>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835A0E"/>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9</Pages>
  <Words>3715</Words>
  <Characters>21923</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Vokatá Dana Ing.</cp:lastModifiedBy>
  <cp:revision>96</cp:revision>
  <cp:lastPrinted>2025-10-07T05:55:00Z</cp:lastPrinted>
  <dcterms:created xsi:type="dcterms:W3CDTF">2025-09-30T10:18:00Z</dcterms:created>
  <dcterms:modified xsi:type="dcterms:W3CDTF">2025-10-10T10:03:00Z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