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3F85" w14:textId="77777777" w:rsidR="00714B21" w:rsidRPr="001717D4" w:rsidRDefault="00714B21" w:rsidP="008C6DCC">
      <w:pPr>
        <w:jc w:val="center"/>
        <w:rPr>
          <w:b/>
          <w:bCs/>
          <w:sz w:val="28"/>
          <w:szCs w:val="28"/>
        </w:rPr>
      </w:pPr>
      <w:r w:rsidRPr="001717D4">
        <w:rPr>
          <w:b/>
          <w:bCs/>
          <w:sz w:val="28"/>
          <w:szCs w:val="28"/>
        </w:rPr>
        <w:t>Seznam vytyčovaných pozemků</w:t>
      </w:r>
    </w:p>
    <w:p w14:paraId="65D7B173" w14:textId="163A2053" w:rsidR="00714B21" w:rsidRPr="001717D4" w:rsidRDefault="00714B21" w:rsidP="008C6DCC">
      <w:pPr>
        <w:jc w:val="center"/>
      </w:pPr>
      <w:r w:rsidRPr="001717D4">
        <w:t xml:space="preserve">okres </w:t>
      </w:r>
      <w:r w:rsidR="001B71B2" w:rsidRPr="001717D4">
        <w:t>Sokolov</w:t>
      </w:r>
      <w:r w:rsidRPr="001717D4">
        <w:t xml:space="preserve">, obec </w:t>
      </w:r>
      <w:r w:rsidR="001B71B2" w:rsidRPr="001717D4">
        <w:t>Josefov</w:t>
      </w:r>
      <w:r w:rsidRPr="001717D4">
        <w:t xml:space="preserve">, k.ú. </w:t>
      </w:r>
      <w:r w:rsidR="001B71B2" w:rsidRPr="001717D4">
        <w:t>Radvanov</w:t>
      </w:r>
      <w:r w:rsidRPr="001717D4">
        <w:t xml:space="preserve"> (</w:t>
      </w:r>
      <w:r w:rsidR="001B71B2" w:rsidRPr="001717D4">
        <w:t>688568</w:t>
      </w:r>
      <w:r w:rsidRPr="001717D4">
        <w:t>):</w:t>
      </w:r>
    </w:p>
    <w:p w14:paraId="17B1D41B" w14:textId="52166D85" w:rsidR="006E6FE2" w:rsidRPr="001717D4" w:rsidRDefault="007339E4" w:rsidP="007339E4">
      <w:pPr>
        <w:pStyle w:val="Odstavecseseznamem"/>
        <w:numPr>
          <w:ilvl w:val="0"/>
          <w:numId w:val="1"/>
        </w:numPr>
        <w:rPr>
          <w:b/>
          <w:bCs/>
        </w:rPr>
      </w:pPr>
      <w:bookmarkStart w:id="0" w:name="_Hlk207968891"/>
      <w:r w:rsidRPr="001717D4">
        <w:rPr>
          <w:b/>
          <w:bCs/>
        </w:rPr>
        <w:t xml:space="preserve"> </w:t>
      </w:r>
      <w:r w:rsidR="006E6FE2" w:rsidRPr="001717D4">
        <w:rPr>
          <w:b/>
          <w:bCs/>
        </w:rPr>
        <w:t xml:space="preserve">LV 1 </w:t>
      </w:r>
      <w:r w:rsidR="00862244">
        <w:rPr>
          <w:b/>
          <w:bCs/>
        </w:rPr>
        <w:t>XXXXX</w:t>
      </w:r>
    </w:p>
    <w:p w14:paraId="206B716D" w14:textId="1257BC2C" w:rsidR="00845236" w:rsidRPr="001717D4" w:rsidRDefault="006E6FE2" w:rsidP="0086515B">
      <w:pPr>
        <w:jc w:val="both"/>
        <w:rPr>
          <w:b/>
          <w:bCs/>
        </w:rPr>
      </w:pPr>
      <w:bookmarkStart w:id="1" w:name="_Hlk207969786"/>
      <w:r w:rsidRPr="001717D4">
        <w:rPr>
          <w:b/>
          <w:bCs/>
        </w:rPr>
        <w:t xml:space="preserve">Po dohodě s vlastníkem bude vytyčena pouze hranice ucelených vlastnických bloků, nikoli jednotlivé pozemky stejného vlastníka, které spolu sousedí. </w:t>
      </w:r>
      <w:bookmarkEnd w:id="1"/>
      <w:r w:rsidRPr="001717D4">
        <w:rPr>
          <w:b/>
          <w:bCs/>
        </w:rPr>
        <w:t>Rovněž nebude vytyčována hranice, která byla šetřena při ZPH</w:t>
      </w:r>
      <w:r w:rsidR="008C6DCC" w:rsidRPr="001717D4">
        <w:rPr>
          <w:b/>
          <w:bCs/>
        </w:rPr>
        <w:t xml:space="preserve"> obvodů</w:t>
      </w:r>
      <w:r w:rsidRPr="001717D4">
        <w:rPr>
          <w:b/>
          <w:bCs/>
        </w:rPr>
        <w:t>, pokud v těchto místech nedošlo ke změně vlastníka.</w:t>
      </w:r>
      <w:r w:rsidR="00714B21" w:rsidRPr="001717D4">
        <w:rPr>
          <w:b/>
          <w:bCs/>
        </w:rPr>
        <w:t xml:space="preserve"> </w:t>
      </w:r>
      <w:r w:rsidR="0086515B" w:rsidRPr="001717D4">
        <w:rPr>
          <w:b/>
          <w:bCs/>
        </w:rPr>
        <w:t>Vytyčovaná hranice je znázorněna v grafické části.</w:t>
      </w:r>
    </w:p>
    <w:bookmarkEnd w:id="0"/>
    <w:p w14:paraId="14787DBE" w14:textId="7FE08EF5" w:rsidR="00C4427A" w:rsidRPr="001717D4" w:rsidRDefault="00862244" w:rsidP="00714B21">
      <w:r>
        <w:t>XXXXXXX</w:t>
      </w:r>
    </w:p>
    <w:p w14:paraId="3E27A7AE" w14:textId="358E5166" w:rsidR="00C4427A" w:rsidRPr="001717D4" w:rsidRDefault="005037AF" w:rsidP="007339E4">
      <w:pPr>
        <w:pStyle w:val="Odstavecseseznamem"/>
        <w:numPr>
          <w:ilvl w:val="0"/>
          <w:numId w:val="2"/>
        </w:numPr>
        <w:rPr>
          <w:b/>
          <w:bCs/>
        </w:rPr>
      </w:pPr>
      <w:r w:rsidRPr="001717D4">
        <w:rPr>
          <w:b/>
          <w:bCs/>
        </w:rPr>
        <w:t xml:space="preserve">LV </w:t>
      </w:r>
      <w:r w:rsidR="001B71B2" w:rsidRPr="001717D4">
        <w:rPr>
          <w:b/>
          <w:bCs/>
        </w:rPr>
        <w:t>100</w:t>
      </w:r>
      <w:r w:rsidRPr="001717D4">
        <w:rPr>
          <w:b/>
          <w:bCs/>
        </w:rPr>
        <w:t xml:space="preserve"> </w:t>
      </w:r>
      <w:r w:rsidR="00862244">
        <w:rPr>
          <w:b/>
          <w:bCs/>
        </w:rPr>
        <w:t>XXXXXXX</w:t>
      </w:r>
    </w:p>
    <w:p w14:paraId="0D7B06A7" w14:textId="7EE6D0CF" w:rsidR="006D324A" w:rsidRPr="001717D4" w:rsidRDefault="00E27D66" w:rsidP="008172C0">
      <w:r w:rsidRPr="001717D4">
        <w:t xml:space="preserve">KN </w:t>
      </w:r>
      <w:r w:rsidR="008172C0" w:rsidRPr="001717D4">
        <w:t>838</w:t>
      </w:r>
      <w:r w:rsidR="008C6DCC" w:rsidRPr="001717D4">
        <w:t xml:space="preserve"> </w:t>
      </w:r>
    </w:p>
    <w:p w14:paraId="5994891C" w14:textId="0810E68C" w:rsidR="006D324A" w:rsidRPr="001717D4" w:rsidRDefault="006D324A" w:rsidP="007339E4">
      <w:pPr>
        <w:pStyle w:val="Odstavecseseznamem"/>
        <w:numPr>
          <w:ilvl w:val="0"/>
          <w:numId w:val="3"/>
        </w:numPr>
        <w:rPr>
          <w:b/>
          <w:bCs/>
        </w:rPr>
      </w:pPr>
      <w:r w:rsidRPr="001717D4">
        <w:rPr>
          <w:b/>
          <w:bCs/>
        </w:rPr>
        <w:t xml:space="preserve">LV 213 </w:t>
      </w:r>
      <w:r w:rsidR="00862244">
        <w:rPr>
          <w:b/>
          <w:bCs/>
        </w:rPr>
        <w:t>XXXXXXX</w:t>
      </w:r>
    </w:p>
    <w:p w14:paraId="2DE19A0C" w14:textId="42DF86AA" w:rsidR="006D324A" w:rsidRPr="001717D4" w:rsidRDefault="006D324A" w:rsidP="008172C0">
      <w:r w:rsidRPr="001717D4">
        <w:t>KN 894</w:t>
      </w:r>
    </w:p>
    <w:p w14:paraId="1301D83F" w14:textId="7639232F" w:rsidR="006D324A" w:rsidRPr="001717D4" w:rsidRDefault="006D324A" w:rsidP="007339E4">
      <w:pPr>
        <w:pStyle w:val="Odstavecseseznamem"/>
        <w:numPr>
          <w:ilvl w:val="0"/>
          <w:numId w:val="3"/>
        </w:numPr>
        <w:rPr>
          <w:b/>
          <w:bCs/>
        </w:rPr>
      </w:pPr>
      <w:r w:rsidRPr="001717D4">
        <w:rPr>
          <w:b/>
          <w:bCs/>
        </w:rPr>
        <w:t xml:space="preserve">LV 227 </w:t>
      </w:r>
      <w:r w:rsidR="00862244">
        <w:rPr>
          <w:b/>
          <w:bCs/>
        </w:rPr>
        <w:t>XXXXXXX</w:t>
      </w:r>
    </w:p>
    <w:p w14:paraId="48D1959E" w14:textId="77777777" w:rsidR="006D324A" w:rsidRPr="001717D4" w:rsidRDefault="006D324A" w:rsidP="006D324A">
      <w:r w:rsidRPr="001717D4">
        <w:t>KN 893</w:t>
      </w:r>
    </w:p>
    <w:p w14:paraId="34B239E2" w14:textId="0D29955D" w:rsidR="0094477E" w:rsidRPr="001717D4" w:rsidRDefault="0094477E" w:rsidP="007339E4">
      <w:pPr>
        <w:pStyle w:val="Odstavecseseznamem"/>
        <w:numPr>
          <w:ilvl w:val="0"/>
          <w:numId w:val="3"/>
        </w:numPr>
        <w:rPr>
          <w:b/>
          <w:bCs/>
        </w:rPr>
      </w:pPr>
      <w:r w:rsidRPr="001717D4">
        <w:rPr>
          <w:b/>
          <w:bCs/>
        </w:rPr>
        <w:t xml:space="preserve">LV 241 </w:t>
      </w:r>
      <w:r w:rsidR="00862244">
        <w:rPr>
          <w:b/>
          <w:bCs/>
        </w:rPr>
        <w:t>XXXXXXX</w:t>
      </w:r>
    </w:p>
    <w:p w14:paraId="578E9243" w14:textId="1F55AE12" w:rsidR="0094477E" w:rsidRPr="001717D4" w:rsidRDefault="0094477E" w:rsidP="006D324A">
      <w:r w:rsidRPr="001717D4">
        <w:t>KN 873</w:t>
      </w:r>
    </w:p>
    <w:p w14:paraId="3E7B34C9" w14:textId="4D723B73" w:rsidR="006D324A" w:rsidRPr="001717D4" w:rsidRDefault="006D324A" w:rsidP="007339E4">
      <w:pPr>
        <w:pStyle w:val="Odstavecseseznamem"/>
        <w:numPr>
          <w:ilvl w:val="0"/>
          <w:numId w:val="3"/>
        </w:numPr>
        <w:rPr>
          <w:b/>
          <w:bCs/>
        </w:rPr>
      </w:pPr>
      <w:r w:rsidRPr="001717D4">
        <w:rPr>
          <w:b/>
          <w:bCs/>
        </w:rPr>
        <w:t xml:space="preserve">LV 250 </w:t>
      </w:r>
      <w:r w:rsidR="00862244">
        <w:rPr>
          <w:b/>
          <w:bCs/>
        </w:rPr>
        <w:t>XXXXXXX</w:t>
      </w:r>
    </w:p>
    <w:p w14:paraId="4CE8B027" w14:textId="6E2CE4CC" w:rsidR="006E6FE2" w:rsidRPr="001717D4" w:rsidRDefault="006E6FE2" w:rsidP="006E6FE2">
      <w:pPr>
        <w:rPr>
          <w:b/>
          <w:bCs/>
        </w:rPr>
      </w:pPr>
      <w:r w:rsidRPr="001717D4">
        <w:rPr>
          <w:b/>
          <w:bCs/>
        </w:rPr>
        <w:t>Po dohodě s vlastníkem bude vytyčena pouze hranice ucelených vlastnických bloků, nikoli jednotlivé pozemky stejného vlastníka, které spolu sousedí. Vytyčovaná hranice je znázorněna v grafické části.</w:t>
      </w:r>
    </w:p>
    <w:p w14:paraId="5C7D66FE" w14:textId="55CE6B31" w:rsidR="006D324A" w:rsidRPr="001717D4" w:rsidRDefault="00862244" w:rsidP="008172C0">
      <w:r>
        <w:t>XXXXXXXX</w:t>
      </w:r>
    </w:p>
    <w:p w14:paraId="49154341" w14:textId="3D99B051" w:rsidR="00E27D66" w:rsidRPr="001717D4" w:rsidRDefault="00E27D66" w:rsidP="007339E4">
      <w:pPr>
        <w:pStyle w:val="Odstavecseseznamem"/>
        <w:numPr>
          <w:ilvl w:val="0"/>
          <w:numId w:val="3"/>
        </w:numPr>
        <w:rPr>
          <w:b/>
          <w:bCs/>
        </w:rPr>
      </w:pPr>
      <w:r w:rsidRPr="001717D4">
        <w:rPr>
          <w:b/>
          <w:bCs/>
        </w:rPr>
        <w:t xml:space="preserve">LV 251 </w:t>
      </w:r>
      <w:r w:rsidR="00862244">
        <w:rPr>
          <w:b/>
          <w:bCs/>
        </w:rPr>
        <w:t>XXXXXXXXX</w:t>
      </w:r>
    </w:p>
    <w:p w14:paraId="129A07A8" w14:textId="2E3555F9" w:rsidR="006E6FE2" w:rsidRPr="001717D4" w:rsidRDefault="006E6FE2" w:rsidP="006E6FE2">
      <w:pPr>
        <w:jc w:val="both"/>
        <w:rPr>
          <w:b/>
          <w:bCs/>
        </w:rPr>
      </w:pPr>
      <w:r w:rsidRPr="001717D4">
        <w:rPr>
          <w:b/>
          <w:bCs/>
        </w:rPr>
        <w:t>Po dohodě s vlastníkem bude vytyčena pouze hranice ucelených vlastnických bloků, nikoli jednotlivé pozemky stejného vlastníka, které spolu sousedí. Vytyčovaná hranice je znázorněna v grafické části.</w:t>
      </w:r>
    </w:p>
    <w:p w14:paraId="30D24A82" w14:textId="7EA44689" w:rsidR="00E27D66" w:rsidRPr="001717D4" w:rsidRDefault="00E27D66" w:rsidP="008172C0">
      <w:r w:rsidRPr="001717D4">
        <w:t xml:space="preserve">KN 839, </w:t>
      </w:r>
      <w:r w:rsidR="006E6FE2" w:rsidRPr="001717D4">
        <w:t xml:space="preserve">KN </w:t>
      </w:r>
      <w:r w:rsidRPr="001717D4">
        <w:t xml:space="preserve">847, </w:t>
      </w:r>
      <w:r w:rsidR="006E6FE2" w:rsidRPr="001717D4">
        <w:t xml:space="preserve">KN </w:t>
      </w:r>
      <w:r w:rsidRPr="001717D4">
        <w:t xml:space="preserve">849, </w:t>
      </w:r>
      <w:r w:rsidR="006E6FE2" w:rsidRPr="001717D4">
        <w:t xml:space="preserve">KN </w:t>
      </w:r>
      <w:r w:rsidRPr="001717D4">
        <w:t xml:space="preserve">850, </w:t>
      </w:r>
      <w:r w:rsidR="006E6FE2" w:rsidRPr="001717D4">
        <w:t xml:space="preserve">KN </w:t>
      </w:r>
      <w:r w:rsidRPr="001717D4">
        <w:t xml:space="preserve">852, </w:t>
      </w:r>
      <w:r w:rsidR="006E6FE2" w:rsidRPr="001717D4">
        <w:t xml:space="preserve">KN </w:t>
      </w:r>
      <w:r w:rsidRPr="001717D4">
        <w:t xml:space="preserve">853, </w:t>
      </w:r>
      <w:r w:rsidR="006E6FE2" w:rsidRPr="001717D4">
        <w:t xml:space="preserve">KN </w:t>
      </w:r>
      <w:r w:rsidRPr="001717D4">
        <w:t xml:space="preserve">854, </w:t>
      </w:r>
      <w:r w:rsidR="006E6FE2" w:rsidRPr="001717D4">
        <w:t xml:space="preserve">KN </w:t>
      </w:r>
      <w:r w:rsidRPr="001717D4">
        <w:t xml:space="preserve">858, </w:t>
      </w:r>
      <w:r w:rsidR="006E6FE2" w:rsidRPr="001717D4">
        <w:t xml:space="preserve">KN </w:t>
      </w:r>
      <w:r w:rsidRPr="001717D4">
        <w:t xml:space="preserve">862, </w:t>
      </w:r>
      <w:r w:rsidR="006E6FE2" w:rsidRPr="001717D4">
        <w:t xml:space="preserve">KN </w:t>
      </w:r>
      <w:r w:rsidRPr="001717D4">
        <w:t xml:space="preserve">863, </w:t>
      </w:r>
      <w:r w:rsidR="006E6FE2" w:rsidRPr="001717D4">
        <w:t xml:space="preserve">KN </w:t>
      </w:r>
      <w:r w:rsidRPr="001717D4">
        <w:t xml:space="preserve">864, </w:t>
      </w:r>
      <w:r w:rsidR="006E6FE2" w:rsidRPr="001717D4">
        <w:t xml:space="preserve">KN </w:t>
      </w:r>
      <w:r w:rsidRPr="001717D4">
        <w:t xml:space="preserve">869, </w:t>
      </w:r>
      <w:r w:rsidR="006E6FE2" w:rsidRPr="001717D4">
        <w:t xml:space="preserve">KN </w:t>
      </w:r>
      <w:r w:rsidRPr="001717D4">
        <w:t xml:space="preserve">872, </w:t>
      </w:r>
      <w:r w:rsidR="006E6FE2" w:rsidRPr="001717D4">
        <w:t xml:space="preserve">KN </w:t>
      </w:r>
      <w:r w:rsidRPr="001717D4">
        <w:t xml:space="preserve">877, </w:t>
      </w:r>
      <w:r w:rsidR="006E6FE2" w:rsidRPr="001717D4">
        <w:t xml:space="preserve">KN </w:t>
      </w:r>
      <w:r w:rsidRPr="001717D4">
        <w:t xml:space="preserve">879, </w:t>
      </w:r>
      <w:r w:rsidR="006E6FE2" w:rsidRPr="001717D4">
        <w:t xml:space="preserve">KN </w:t>
      </w:r>
      <w:r w:rsidRPr="001717D4">
        <w:t xml:space="preserve">881, </w:t>
      </w:r>
      <w:r w:rsidR="006E6FE2" w:rsidRPr="001717D4">
        <w:t xml:space="preserve">KN </w:t>
      </w:r>
      <w:r w:rsidRPr="001717D4">
        <w:t xml:space="preserve">891, </w:t>
      </w:r>
      <w:r w:rsidR="006E6FE2" w:rsidRPr="001717D4">
        <w:t xml:space="preserve">KN </w:t>
      </w:r>
      <w:r w:rsidRPr="001717D4">
        <w:t xml:space="preserve">892, </w:t>
      </w:r>
      <w:r w:rsidR="006E6FE2" w:rsidRPr="001717D4">
        <w:t xml:space="preserve">KN </w:t>
      </w:r>
      <w:r w:rsidRPr="001717D4">
        <w:t xml:space="preserve">899, </w:t>
      </w:r>
      <w:r w:rsidR="006E6FE2" w:rsidRPr="001717D4">
        <w:t xml:space="preserve">KN </w:t>
      </w:r>
      <w:r w:rsidRPr="001717D4">
        <w:t xml:space="preserve">904, </w:t>
      </w:r>
      <w:r w:rsidR="006E6FE2" w:rsidRPr="001717D4">
        <w:t xml:space="preserve">KN </w:t>
      </w:r>
      <w:r w:rsidRPr="001717D4">
        <w:t xml:space="preserve">905, </w:t>
      </w:r>
      <w:r w:rsidR="006E6FE2" w:rsidRPr="001717D4">
        <w:t xml:space="preserve">KN </w:t>
      </w:r>
      <w:r w:rsidRPr="001717D4">
        <w:t xml:space="preserve">906, </w:t>
      </w:r>
      <w:r w:rsidR="006E6FE2" w:rsidRPr="001717D4">
        <w:t xml:space="preserve">KN </w:t>
      </w:r>
      <w:r w:rsidRPr="001717D4">
        <w:t xml:space="preserve">908, </w:t>
      </w:r>
      <w:r w:rsidR="006E6FE2" w:rsidRPr="001717D4">
        <w:t xml:space="preserve">KN </w:t>
      </w:r>
      <w:r w:rsidRPr="001717D4">
        <w:t xml:space="preserve">918, </w:t>
      </w:r>
      <w:r w:rsidR="006E6FE2" w:rsidRPr="001717D4">
        <w:t xml:space="preserve">KN </w:t>
      </w:r>
      <w:r w:rsidRPr="001717D4">
        <w:t xml:space="preserve">919, </w:t>
      </w:r>
      <w:r w:rsidR="006E6FE2" w:rsidRPr="001717D4">
        <w:t xml:space="preserve">KN </w:t>
      </w:r>
      <w:r w:rsidRPr="001717D4">
        <w:t xml:space="preserve">951, </w:t>
      </w:r>
      <w:r w:rsidR="006E6FE2" w:rsidRPr="001717D4">
        <w:t xml:space="preserve">KN </w:t>
      </w:r>
      <w:r w:rsidRPr="001717D4">
        <w:t>953</w:t>
      </w:r>
    </w:p>
    <w:p w14:paraId="098CAEF2" w14:textId="4FFE58AD" w:rsidR="00653355" w:rsidRPr="001717D4" w:rsidRDefault="00653355" w:rsidP="007339E4">
      <w:pPr>
        <w:pStyle w:val="Odstavecseseznamem"/>
        <w:numPr>
          <w:ilvl w:val="0"/>
          <w:numId w:val="3"/>
        </w:numPr>
        <w:rPr>
          <w:b/>
          <w:bCs/>
        </w:rPr>
      </w:pPr>
      <w:r w:rsidRPr="001717D4">
        <w:rPr>
          <w:b/>
          <w:bCs/>
        </w:rPr>
        <w:t xml:space="preserve">LV 252 </w:t>
      </w:r>
      <w:r w:rsidR="00862244">
        <w:rPr>
          <w:b/>
          <w:bCs/>
        </w:rPr>
        <w:t>XXXXXXX</w:t>
      </w:r>
    </w:p>
    <w:p w14:paraId="75202C43" w14:textId="77777777" w:rsidR="00653355" w:rsidRPr="001717D4" w:rsidRDefault="00653355" w:rsidP="00653355">
      <w:pPr>
        <w:jc w:val="both"/>
        <w:rPr>
          <w:b/>
          <w:bCs/>
        </w:rPr>
      </w:pPr>
      <w:r w:rsidRPr="001717D4">
        <w:rPr>
          <w:b/>
          <w:bCs/>
        </w:rPr>
        <w:t>Po dohodě s vlastníkem bude vytyčena pouze hranice ucelených vlastnických bloků, nikoli jednotlivé pozemky stejného vlastníka, které spolu sousedí. Vytyčovaná hranice je znázorněna v grafické části.</w:t>
      </w:r>
    </w:p>
    <w:p w14:paraId="6E4F08F0" w14:textId="77777777" w:rsidR="00653355" w:rsidRPr="001717D4" w:rsidRDefault="00653355" w:rsidP="00653355">
      <w:r w:rsidRPr="001717D4">
        <w:t>KN 840, KN 841, KN 866, KN 884, KN 889, KN 911, KN 920, KN 921, KN 922, KN 924, KN 925, KN 926, KN 945, KN 948</w:t>
      </w:r>
    </w:p>
    <w:p w14:paraId="6031FFC6" w14:textId="77777777" w:rsidR="008C6DCC" w:rsidRPr="001717D4" w:rsidRDefault="008C6DCC" w:rsidP="008172C0">
      <w:pPr>
        <w:rPr>
          <w:b/>
          <w:bCs/>
        </w:rPr>
      </w:pPr>
    </w:p>
    <w:p w14:paraId="2B3A6B75" w14:textId="77777777" w:rsidR="00653355" w:rsidRPr="001717D4" w:rsidRDefault="00653355" w:rsidP="008172C0">
      <w:pPr>
        <w:rPr>
          <w:b/>
          <w:bCs/>
        </w:rPr>
      </w:pPr>
    </w:p>
    <w:p w14:paraId="23AC12A2" w14:textId="36A431ED" w:rsidR="00E27D66" w:rsidRPr="001717D4" w:rsidRDefault="006D324A" w:rsidP="007339E4">
      <w:pPr>
        <w:pStyle w:val="Odstavecseseznamem"/>
        <w:numPr>
          <w:ilvl w:val="0"/>
          <w:numId w:val="3"/>
        </w:numPr>
        <w:rPr>
          <w:b/>
          <w:bCs/>
        </w:rPr>
      </w:pPr>
      <w:r w:rsidRPr="001717D4">
        <w:rPr>
          <w:b/>
          <w:bCs/>
        </w:rPr>
        <w:lastRenderedPageBreak/>
        <w:t xml:space="preserve">LV 266 </w:t>
      </w:r>
      <w:r w:rsidR="00862244">
        <w:rPr>
          <w:b/>
          <w:bCs/>
        </w:rPr>
        <w:t>XXXXXXXX</w:t>
      </w:r>
    </w:p>
    <w:p w14:paraId="72987CF7" w14:textId="792E43AA" w:rsidR="008C6DCC" w:rsidRPr="001717D4" w:rsidRDefault="008C6DCC" w:rsidP="008172C0">
      <w:pPr>
        <w:rPr>
          <w:b/>
          <w:bCs/>
        </w:rPr>
      </w:pPr>
      <w:r w:rsidRPr="001717D4">
        <w:rPr>
          <w:b/>
          <w:bCs/>
        </w:rPr>
        <w:t xml:space="preserve">Po dohodě s vlastníkem bude vytyčena pouze hranice uceleného vlastnického bloku, nikoli jednotlivé pozemky stejného vlastníka, které spolu sousedí. </w:t>
      </w:r>
    </w:p>
    <w:p w14:paraId="705AF283" w14:textId="4F8313B9" w:rsidR="006D324A" w:rsidRPr="001717D4" w:rsidRDefault="006D324A" w:rsidP="008172C0">
      <w:r w:rsidRPr="001717D4">
        <w:t xml:space="preserve">KN 895, </w:t>
      </w:r>
      <w:r w:rsidR="006E6FE2" w:rsidRPr="001717D4">
        <w:t xml:space="preserve">KN </w:t>
      </w:r>
      <w:r w:rsidRPr="001717D4">
        <w:t xml:space="preserve">896, </w:t>
      </w:r>
      <w:r w:rsidR="006E6FE2" w:rsidRPr="001717D4">
        <w:t xml:space="preserve">KN </w:t>
      </w:r>
      <w:r w:rsidRPr="001717D4">
        <w:t>897</w:t>
      </w:r>
    </w:p>
    <w:p w14:paraId="218DA241" w14:textId="1DA49A40" w:rsidR="006D324A" w:rsidRPr="001717D4" w:rsidRDefault="0094477E" w:rsidP="007339E4">
      <w:pPr>
        <w:pStyle w:val="Odstavecseseznamem"/>
        <w:numPr>
          <w:ilvl w:val="0"/>
          <w:numId w:val="3"/>
        </w:numPr>
        <w:rPr>
          <w:b/>
          <w:bCs/>
        </w:rPr>
      </w:pPr>
      <w:r w:rsidRPr="001717D4">
        <w:rPr>
          <w:b/>
          <w:bCs/>
        </w:rPr>
        <w:t xml:space="preserve">LV 278 </w:t>
      </w:r>
      <w:r w:rsidR="00862244">
        <w:rPr>
          <w:b/>
          <w:bCs/>
        </w:rPr>
        <w:t>XXXXXXXXX</w:t>
      </w:r>
    </w:p>
    <w:p w14:paraId="2EA1F0B1" w14:textId="1ACB5B91" w:rsidR="0094477E" w:rsidRPr="001717D4" w:rsidRDefault="0094477E" w:rsidP="008172C0">
      <w:r w:rsidRPr="001717D4">
        <w:t>KN 909, KN 976</w:t>
      </w:r>
    </w:p>
    <w:p w14:paraId="146132EA" w14:textId="770AD6B8" w:rsidR="00E27D66" w:rsidRPr="001717D4" w:rsidRDefault="00E27D66" w:rsidP="00E27D66">
      <w:r w:rsidRPr="001717D4">
        <w:t xml:space="preserve">pozn. </w:t>
      </w:r>
      <w:r w:rsidR="0094477E" w:rsidRPr="001717D4">
        <w:t>parcely KN 909 a KN 976</w:t>
      </w:r>
      <w:r w:rsidRPr="001717D4">
        <w:t xml:space="preserve"> </w:t>
      </w:r>
      <w:r w:rsidR="00862244">
        <w:t>XXXXXX</w:t>
      </w:r>
      <w:r w:rsidRPr="001717D4">
        <w:t xml:space="preserve"> po zápisu DKM do katastru nemovitostí prodal vlastníkům uvedeným na LV </w:t>
      </w:r>
      <w:r w:rsidR="0094477E" w:rsidRPr="001717D4">
        <w:t>278</w:t>
      </w:r>
      <w:r w:rsidRPr="001717D4">
        <w:t xml:space="preserve"> – </w:t>
      </w:r>
      <w:r w:rsidR="00862244">
        <w:t>XXXXXXXX</w:t>
      </w:r>
      <w:r w:rsidRPr="001717D4">
        <w:t>, kteří si o vytyčení hranic rovněž požádali.</w:t>
      </w:r>
    </w:p>
    <w:p w14:paraId="5BC0A283" w14:textId="77777777" w:rsidR="00E27D66" w:rsidRPr="001717D4" w:rsidRDefault="00E27D66" w:rsidP="008172C0">
      <w:pPr>
        <w:rPr>
          <w:b/>
          <w:bCs/>
        </w:rPr>
      </w:pPr>
    </w:p>
    <w:sectPr w:rsidR="00E27D66" w:rsidRPr="001717D4" w:rsidSect="00992D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DAF0" w14:textId="77777777" w:rsidR="00992D61" w:rsidRDefault="00992D61" w:rsidP="00992D61">
      <w:pPr>
        <w:spacing w:after="0" w:line="240" w:lineRule="auto"/>
      </w:pPr>
      <w:r>
        <w:separator/>
      </w:r>
    </w:p>
  </w:endnote>
  <w:endnote w:type="continuationSeparator" w:id="0">
    <w:p w14:paraId="1D0C3708" w14:textId="77777777" w:rsidR="00992D61" w:rsidRDefault="00992D61" w:rsidP="0099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86DF" w14:textId="77777777" w:rsidR="00992D61" w:rsidRDefault="00992D61" w:rsidP="00992D61">
      <w:pPr>
        <w:spacing w:after="0" w:line="240" w:lineRule="auto"/>
      </w:pPr>
      <w:r>
        <w:separator/>
      </w:r>
    </w:p>
  </w:footnote>
  <w:footnote w:type="continuationSeparator" w:id="0">
    <w:p w14:paraId="2904FD29" w14:textId="77777777" w:rsidR="00992D61" w:rsidRDefault="00992D61" w:rsidP="0099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5C19" w14:textId="74024B15" w:rsidR="00992D61" w:rsidRDefault="00992D61">
    <w:pPr>
      <w:pStyle w:val="Zhlav"/>
    </w:pPr>
    <w:r>
      <w:t>Příloha č. 1 - Seznam vytyčovaných pozemků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540E"/>
    <w:multiLevelType w:val="hybridMultilevel"/>
    <w:tmpl w:val="F44A4DE2"/>
    <w:lvl w:ilvl="0" w:tplc="0B74D77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7109D"/>
    <w:multiLevelType w:val="hybridMultilevel"/>
    <w:tmpl w:val="451A6DBA"/>
    <w:lvl w:ilvl="0" w:tplc="608C78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259"/>
    <w:multiLevelType w:val="hybridMultilevel"/>
    <w:tmpl w:val="B30A2EBA"/>
    <w:lvl w:ilvl="0" w:tplc="162C04E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6081">
    <w:abstractNumId w:val="1"/>
  </w:num>
  <w:num w:numId="2" w16cid:durableId="2061443763">
    <w:abstractNumId w:val="2"/>
  </w:num>
  <w:num w:numId="3" w16cid:durableId="17940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80"/>
    <w:rsid w:val="000614A1"/>
    <w:rsid w:val="00096C0E"/>
    <w:rsid w:val="000A040C"/>
    <w:rsid w:val="00140BB1"/>
    <w:rsid w:val="001717D4"/>
    <w:rsid w:val="001B71B2"/>
    <w:rsid w:val="005037AF"/>
    <w:rsid w:val="0051351E"/>
    <w:rsid w:val="00596F9A"/>
    <w:rsid w:val="005A6B70"/>
    <w:rsid w:val="00653355"/>
    <w:rsid w:val="006D324A"/>
    <w:rsid w:val="006E6FE2"/>
    <w:rsid w:val="00714B21"/>
    <w:rsid w:val="007339E4"/>
    <w:rsid w:val="007C4466"/>
    <w:rsid w:val="008172C0"/>
    <w:rsid w:val="00845236"/>
    <w:rsid w:val="00862244"/>
    <w:rsid w:val="0086515B"/>
    <w:rsid w:val="008C03B9"/>
    <w:rsid w:val="008C6DCC"/>
    <w:rsid w:val="0094477E"/>
    <w:rsid w:val="00962ADA"/>
    <w:rsid w:val="00992D61"/>
    <w:rsid w:val="00A016CB"/>
    <w:rsid w:val="00A671E9"/>
    <w:rsid w:val="00C4427A"/>
    <w:rsid w:val="00D66C4C"/>
    <w:rsid w:val="00E27D66"/>
    <w:rsid w:val="00E57FFE"/>
    <w:rsid w:val="00EA5980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0ACD59"/>
  <w15:chartTrackingRefBased/>
  <w15:docId w15:val="{89CD4D26-2E81-4B8B-A10A-60EB5544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F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D61"/>
  </w:style>
  <w:style w:type="paragraph" w:styleId="Zpat">
    <w:name w:val="footer"/>
    <w:basedOn w:val="Normln"/>
    <w:link w:val="ZpatChar"/>
    <w:uiPriority w:val="99"/>
    <w:unhideWhenUsed/>
    <w:rsid w:val="00992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D61"/>
  </w:style>
  <w:style w:type="paragraph" w:styleId="Odstavecseseznamem">
    <w:name w:val="List Paragraph"/>
    <w:basedOn w:val="Normln"/>
    <w:uiPriority w:val="34"/>
    <w:qFormat/>
    <w:rsid w:val="0073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Morchová Jana Ing.</dc:creator>
  <cp:keywords/>
  <dc:description/>
  <cp:lastModifiedBy>Boháč Václav Bc.</cp:lastModifiedBy>
  <cp:revision>2</cp:revision>
  <cp:lastPrinted>2025-09-08T07:23:00Z</cp:lastPrinted>
  <dcterms:created xsi:type="dcterms:W3CDTF">2025-10-08T07:45:00Z</dcterms:created>
  <dcterms:modified xsi:type="dcterms:W3CDTF">2025-10-08T07:45:00Z</dcterms:modified>
</cp:coreProperties>
</file>