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9A127E" w:rsidRDefault="00133FD7" w:rsidP="004259EB">
      <w:pPr>
        <w:spacing w:after="0" w:line="280" w:lineRule="exact"/>
        <w:rPr>
          <w:rFonts w:eastAsia="Times New Roman" w:cs="Arial"/>
          <w:b/>
          <w:bCs/>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9A127E">
        <w:rPr>
          <w:rFonts w:eastAsia="Times New Roman" w:cs="Arial"/>
          <w:b/>
          <w:bCs/>
          <w:lang w:eastAsia="cs-CZ"/>
        </w:rPr>
        <w:t>Husinecká 1024/</w:t>
      </w:r>
      <w:proofErr w:type="gramStart"/>
      <w:r w:rsidRPr="009A127E">
        <w:rPr>
          <w:rFonts w:eastAsia="Times New Roman" w:cs="Arial"/>
          <w:b/>
          <w:bCs/>
          <w:lang w:eastAsia="cs-CZ"/>
        </w:rPr>
        <w:t>11a</w:t>
      </w:r>
      <w:proofErr w:type="gramEnd"/>
      <w:r w:rsidRPr="009A127E">
        <w:rPr>
          <w:rFonts w:eastAsia="Times New Roman" w:cs="Arial"/>
          <w:b/>
          <w:bCs/>
          <w:lang w:eastAsia="cs-CZ"/>
        </w:rPr>
        <w:t>, 130 00 Praha 3</w:t>
      </w:r>
      <w:bookmarkEnd w:id="0"/>
      <w:r w:rsidR="006615F7" w:rsidRPr="009A127E">
        <w:rPr>
          <w:rFonts w:eastAsia="Times New Roman" w:cs="Arial"/>
          <w:b/>
          <w:bCs/>
          <w:lang w:eastAsia="cs-CZ"/>
        </w:rPr>
        <w:t xml:space="preserve"> </w:t>
      </w:r>
    </w:p>
    <w:p w14:paraId="37AE69DC" w14:textId="418AF01D" w:rsidR="006615F7" w:rsidRPr="009A127E"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3C6F82">
        <w:rPr>
          <w:rFonts w:eastAsia="Times New Roman" w:cs="Arial"/>
          <w:b/>
          <w:lang w:eastAsia="cs-CZ"/>
        </w:rPr>
        <w:t xml:space="preserve">Krajský pozemkový </w:t>
      </w:r>
      <w:r w:rsidRPr="009A127E">
        <w:rPr>
          <w:rFonts w:eastAsia="Times New Roman" w:cs="Arial"/>
          <w:b/>
          <w:lang w:eastAsia="cs-CZ"/>
        </w:rPr>
        <w:t xml:space="preserve">úřad </w:t>
      </w:r>
      <w:r w:rsidR="00277664" w:rsidRPr="009A127E">
        <w:rPr>
          <w:rFonts w:eastAsia="Times New Roman" w:cs="Arial"/>
          <w:b/>
          <w:bCs/>
          <w:snapToGrid w:val="0"/>
          <w:lang w:eastAsia="cs-CZ"/>
        </w:rPr>
        <w:t>pro Ústecký kraj</w:t>
      </w:r>
    </w:p>
    <w:p w14:paraId="1CEB42DC" w14:textId="2B3309F9" w:rsidR="00133FD7" w:rsidRPr="009A127E" w:rsidRDefault="00133FD7" w:rsidP="004259EB">
      <w:pPr>
        <w:overflowPunct w:val="0"/>
        <w:autoSpaceDE w:val="0"/>
        <w:autoSpaceDN w:val="0"/>
        <w:adjustRightInd w:val="0"/>
        <w:spacing w:after="0"/>
        <w:textAlignment w:val="baseline"/>
        <w:rPr>
          <w:rFonts w:eastAsia="Times New Roman" w:cs="Arial"/>
          <w:b/>
          <w:lang w:eastAsia="cs-CZ"/>
        </w:rPr>
      </w:pPr>
      <w:r w:rsidRPr="009A127E">
        <w:rPr>
          <w:rFonts w:eastAsia="Times New Roman" w:cs="Arial"/>
          <w:b/>
          <w:lang w:eastAsia="cs-CZ"/>
        </w:rPr>
        <w:t>Adresa:</w:t>
      </w:r>
      <w:r w:rsidR="009A127E" w:rsidRPr="009A127E">
        <w:rPr>
          <w:rFonts w:eastAsia="Times New Roman" w:cs="Arial"/>
          <w:b/>
          <w:lang w:eastAsia="cs-CZ"/>
        </w:rPr>
        <w:t xml:space="preserve"> Husitská 1071/2, 415 02 Teplice</w:t>
      </w:r>
    </w:p>
    <w:p w14:paraId="391FF8B6" w14:textId="154C62B9" w:rsidR="006615F7" w:rsidRPr="009A127E"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9A127E">
        <w:rPr>
          <w:rFonts w:eastAsia="Times New Roman" w:cs="Arial"/>
          <w:b/>
          <w:lang w:eastAsia="cs-CZ"/>
        </w:rPr>
        <w:t xml:space="preserve">Pobočka </w:t>
      </w:r>
      <w:r w:rsidR="00277664" w:rsidRPr="009A127E">
        <w:rPr>
          <w:rFonts w:eastAsia="Times New Roman" w:cs="Arial"/>
          <w:b/>
          <w:bCs/>
          <w:snapToGrid w:val="0"/>
          <w:lang w:eastAsia="cs-CZ"/>
        </w:rPr>
        <w:t>Louny</w:t>
      </w:r>
    </w:p>
    <w:p w14:paraId="77CA0A02" w14:textId="2288F162" w:rsidR="00133FD7" w:rsidRPr="009A127E" w:rsidRDefault="00133FD7" w:rsidP="004259EB">
      <w:pPr>
        <w:overflowPunct w:val="0"/>
        <w:autoSpaceDE w:val="0"/>
        <w:autoSpaceDN w:val="0"/>
        <w:adjustRightInd w:val="0"/>
        <w:spacing w:after="0"/>
        <w:textAlignment w:val="baseline"/>
        <w:rPr>
          <w:rFonts w:eastAsia="Times New Roman" w:cs="Arial"/>
          <w:b/>
          <w:lang w:eastAsia="cs-CZ"/>
        </w:rPr>
      </w:pPr>
      <w:r w:rsidRPr="009A127E">
        <w:rPr>
          <w:rFonts w:eastAsia="Times New Roman" w:cs="Arial"/>
          <w:b/>
          <w:lang w:eastAsia="cs-CZ"/>
        </w:rPr>
        <w:t>Adresa</w:t>
      </w:r>
      <w:r w:rsidR="00043922" w:rsidRPr="009A127E">
        <w:rPr>
          <w:rFonts w:eastAsia="Times New Roman" w:cs="Arial"/>
          <w:b/>
          <w:lang w:eastAsia="cs-CZ"/>
        </w:rPr>
        <w:t>:</w:t>
      </w:r>
      <w:r w:rsidR="009A127E" w:rsidRPr="009A127E">
        <w:rPr>
          <w:rFonts w:eastAsia="Times New Roman" w:cs="Arial"/>
          <w:b/>
          <w:lang w:eastAsia="cs-CZ"/>
        </w:rPr>
        <w:t xml:space="preserve"> Pražská 765, 440 01 Louny</w:t>
      </w:r>
    </w:p>
    <w:p w14:paraId="1A952527" w14:textId="4F99CEC5" w:rsidR="006615F7" w:rsidRPr="009A127E" w:rsidRDefault="006615F7" w:rsidP="009A127E">
      <w:pPr>
        <w:tabs>
          <w:tab w:val="left" w:pos="4678"/>
        </w:tabs>
        <w:overflowPunct w:val="0"/>
        <w:autoSpaceDE w:val="0"/>
        <w:autoSpaceDN w:val="0"/>
        <w:adjustRightInd w:val="0"/>
        <w:spacing w:after="0"/>
        <w:ind w:left="4678" w:hanging="4678"/>
        <w:jc w:val="left"/>
        <w:textAlignment w:val="baseline"/>
        <w:rPr>
          <w:rFonts w:eastAsia="Lucida Sans Unicode" w:cs="Arial"/>
          <w:lang w:eastAsia="cs-CZ"/>
        </w:rPr>
      </w:pPr>
      <w:r w:rsidRPr="009A127E">
        <w:rPr>
          <w:rFonts w:eastAsia="Lucida Sans Unicode" w:cs="Arial"/>
          <w:lang w:eastAsia="cs-CZ"/>
        </w:rPr>
        <w:t>zastoupený</w:t>
      </w:r>
      <w:r w:rsidR="004259EB" w:rsidRPr="009A127E">
        <w:rPr>
          <w:rFonts w:eastAsia="Lucida Sans Unicode" w:cs="Arial"/>
          <w:lang w:eastAsia="cs-CZ"/>
        </w:rPr>
        <w:t>:</w:t>
      </w:r>
      <w:r w:rsidR="000C5EF5" w:rsidRPr="009A127E">
        <w:rPr>
          <w:rFonts w:eastAsia="Lucida Sans Unicode" w:cs="Arial"/>
          <w:lang w:eastAsia="cs-CZ"/>
        </w:rPr>
        <w:t xml:space="preserve"> </w:t>
      </w:r>
      <w:r w:rsidR="009A127E" w:rsidRPr="009A127E">
        <w:rPr>
          <w:rFonts w:eastAsia="Lucida Sans Unicode" w:cs="Arial"/>
          <w:lang w:eastAsia="cs-CZ"/>
        </w:rPr>
        <w:tab/>
      </w:r>
      <w:r w:rsidR="00277664" w:rsidRPr="009A127E">
        <w:rPr>
          <w:rFonts w:eastAsia="Lucida Sans Unicode" w:cs="Arial"/>
          <w:lang w:eastAsia="cs-CZ"/>
        </w:rPr>
        <w:t xml:space="preserve">Mgr. Jaroslavou </w:t>
      </w:r>
      <w:proofErr w:type="spellStart"/>
      <w:r w:rsidR="00277664" w:rsidRPr="009A127E">
        <w:rPr>
          <w:rFonts w:eastAsia="Lucida Sans Unicode" w:cs="Arial"/>
          <w:lang w:eastAsia="cs-CZ"/>
        </w:rPr>
        <w:t>Kosejkovou</w:t>
      </w:r>
      <w:proofErr w:type="spellEnd"/>
      <w:r w:rsidR="00277664" w:rsidRPr="009A127E">
        <w:rPr>
          <w:rFonts w:eastAsia="Lucida Sans Unicode" w:cs="Arial"/>
          <w:lang w:eastAsia="cs-CZ"/>
        </w:rPr>
        <w:t xml:space="preserve">, ředitelkou Krajského pozemkového úřadu pro Ústecký kraj </w:t>
      </w:r>
      <w:r w:rsidRPr="009A127E">
        <w:rPr>
          <w:rFonts w:eastAsia="Lucida Sans Unicode" w:cs="Arial"/>
          <w:lang w:eastAsia="cs-CZ"/>
        </w:rPr>
        <w:t xml:space="preserve"> </w:t>
      </w:r>
    </w:p>
    <w:p w14:paraId="66BF0422" w14:textId="351F8BAD" w:rsidR="006615F7" w:rsidRPr="009A127E" w:rsidRDefault="006615F7" w:rsidP="009A127E">
      <w:pPr>
        <w:widowControl w:val="0"/>
        <w:tabs>
          <w:tab w:val="left" w:pos="4678"/>
        </w:tabs>
        <w:suppressAutoHyphens/>
        <w:spacing w:after="0" w:line="240" w:lineRule="auto"/>
        <w:ind w:left="4678" w:hanging="4678"/>
        <w:jc w:val="left"/>
        <w:rPr>
          <w:rFonts w:eastAsia="Lucida Sans Unicode" w:cs="Arial"/>
          <w:lang w:eastAsia="cs-CZ"/>
        </w:rPr>
      </w:pPr>
      <w:r w:rsidRPr="009A127E">
        <w:rPr>
          <w:rFonts w:eastAsia="Lucida Sans Unicode" w:cs="Arial"/>
          <w:lang w:eastAsia="cs-CZ"/>
        </w:rPr>
        <w:t>ve smluvních záležitostech oprávněn jednat:</w:t>
      </w:r>
      <w:r w:rsidRPr="009A127E">
        <w:rPr>
          <w:rFonts w:eastAsia="Lucida Sans Unicode" w:cs="Arial"/>
          <w:lang w:eastAsia="cs-CZ"/>
        </w:rPr>
        <w:tab/>
      </w:r>
      <w:r w:rsidR="00277664" w:rsidRPr="009A127E">
        <w:rPr>
          <w:rFonts w:eastAsia="Lucida Sans Unicode" w:cs="Arial"/>
          <w:lang w:eastAsia="cs-CZ"/>
        </w:rPr>
        <w:t xml:space="preserve">Mgr. Jaroslava Kosejková, ředitelka Krajského pozemkového úřadu pro Ústecký kraj </w:t>
      </w:r>
    </w:p>
    <w:p w14:paraId="4D446BBA" w14:textId="36EF3C7B" w:rsidR="00277664" w:rsidRPr="009A127E" w:rsidRDefault="006615F7" w:rsidP="009A127E">
      <w:pPr>
        <w:widowControl w:val="0"/>
        <w:tabs>
          <w:tab w:val="left" w:pos="4678"/>
        </w:tabs>
        <w:suppressAutoHyphens/>
        <w:spacing w:after="0" w:line="240" w:lineRule="auto"/>
        <w:ind w:left="4678" w:hanging="4678"/>
        <w:jc w:val="left"/>
        <w:rPr>
          <w:rFonts w:eastAsia="Lucida Sans Unicode" w:cs="Arial"/>
          <w:bCs/>
          <w:lang w:eastAsia="cs-CZ"/>
        </w:rPr>
      </w:pPr>
      <w:r w:rsidRPr="009A127E">
        <w:rPr>
          <w:rFonts w:eastAsia="Lucida Sans Unicode" w:cs="Arial"/>
          <w:lang w:eastAsia="cs-CZ"/>
        </w:rPr>
        <w:t xml:space="preserve">v </w:t>
      </w:r>
      <w:r w:rsidRPr="009A127E">
        <w:rPr>
          <w:rFonts w:eastAsia="Lucida Sans Unicode" w:cs="Arial"/>
          <w:snapToGrid w:val="0"/>
          <w:lang w:eastAsia="cs-CZ"/>
        </w:rPr>
        <w:t>technických záležitostech oprávněn jednat:</w:t>
      </w:r>
      <w:r w:rsidRPr="009A127E">
        <w:rPr>
          <w:rFonts w:eastAsia="Lucida Sans Unicode" w:cs="Arial"/>
          <w:snapToGrid w:val="0"/>
          <w:lang w:eastAsia="cs-CZ"/>
        </w:rPr>
        <w:tab/>
      </w:r>
      <w:r w:rsidR="00277664" w:rsidRPr="009A127E">
        <w:rPr>
          <w:rFonts w:eastAsia="Lucida Sans Unicode" w:cs="Arial"/>
          <w:bCs/>
          <w:lang w:eastAsia="cs-CZ"/>
        </w:rPr>
        <w:t xml:space="preserve">Ing. Venuše Brabcová, Pobočka Louny,  </w:t>
      </w:r>
    </w:p>
    <w:p w14:paraId="01EC7AE0" w14:textId="12EFFC2D" w:rsidR="00277664" w:rsidRPr="009A127E" w:rsidRDefault="00277664" w:rsidP="009A127E">
      <w:pPr>
        <w:widowControl w:val="0"/>
        <w:tabs>
          <w:tab w:val="left" w:pos="4678"/>
        </w:tabs>
        <w:suppressAutoHyphens/>
        <w:spacing w:after="0" w:line="240" w:lineRule="auto"/>
        <w:ind w:left="4678" w:hanging="4678"/>
        <w:jc w:val="left"/>
        <w:rPr>
          <w:rFonts w:eastAsia="Lucida Sans Unicode" w:cs="Arial"/>
          <w:bCs/>
          <w:lang w:eastAsia="cs-CZ"/>
        </w:rPr>
      </w:pPr>
      <w:r w:rsidRPr="009A127E">
        <w:rPr>
          <w:rFonts w:eastAsia="Lucida Sans Unicode" w:cs="Arial"/>
          <w:bCs/>
          <w:lang w:eastAsia="cs-CZ"/>
        </w:rPr>
        <w:tab/>
        <w:t>Ing. Kateřina Skalská, Pobočka Louny,</w:t>
      </w:r>
    </w:p>
    <w:p w14:paraId="12393881" w14:textId="1BA9F463" w:rsidR="00277664" w:rsidRPr="009A127E" w:rsidRDefault="00277664" w:rsidP="009A127E">
      <w:pPr>
        <w:widowControl w:val="0"/>
        <w:tabs>
          <w:tab w:val="left" w:pos="4678"/>
        </w:tabs>
        <w:suppressAutoHyphens/>
        <w:spacing w:after="0" w:line="240" w:lineRule="auto"/>
        <w:ind w:left="4678" w:hanging="4678"/>
        <w:jc w:val="left"/>
        <w:rPr>
          <w:rFonts w:eastAsia="Lucida Sans Unicode" w:cs="Arial"/>
          <w:bCs/>
          <w:lang w:eastAsia="cs-CZ"/>
        </w:rPr>
      </w:pPr>
      <w:r w:rsidRPr="009A127E">
        <w:rPr>
          <w:rFonts w:eastAsia="Lucida Sans Unicode" w:cs="Arial"/>
          <w:bCs/>
          <w:lang w:eastAsia="cs-CZ"/>
        </w:rPr>
        <w:tab/>
        <w:t xml:space="preserve">Ing. Věra Fibichová, Pobočka Louny </w:t>
      </w:r>
      <w:r w:rsidRPr="009A127E">
        <w:rPr>
          <w:rFonts w:eastAsia="Lucida Sans Unicode" w:cs="Arial"/>
          <w:bCs/>
          <w:lang w:eastAsia="cs-CZ"/>
        </w:rPr>
        <w:tab/>
      </w:r>
    </w:p>
    <w:p w14:paraId="26EF0280" w14:textId="3720D732" w:rsidR="00277664" w:rsidRPr="009A127E" w:rsidRDefault="00277664" w:rsidP="009A127E">
      <w:pPr>
        <w:widowControl w:val="0"/>
        <w:tabs>
          <w:tab w:val="left" w:pos="4678"/>
        </w:tabs>
        <w:suppressAutoHyphens/>
        <w:spacing w:after="0" w:line="240" w:lineRule="auto"/>
        <w:ind w:left="4678" w:hanging="4678"/>
        <w:jc w:val="left"/>
        <w:rPr>
          <w:rFonts w:eastAsia="Lucida Sans Unicode" w:cs="Arial"/>
          <w:bCs/>
          <w:lang w:eastAsia="cs-CZ"/>
        </w:rPr>
      </w:pPr>
      <w:r w:rsidRPr="009A127E">
        <w:rPr>
          <w:rFonts w:eastAsia="Lucida Sans Unicode" w:cs="Arial"/>
          <w:bCs/>
          <w:lang w:eastAsia="cs-CZ"/>
        </w:rPr>
        <w:tab/>
      </w:r>
    </w:p>
    <w:p w14:paraId="4FDB154E" w14:textId="5D471646" w:rsidR="006615F7" w:rsidRPr="009A127E" w:rsidRDefault="00756D3E" w:rsidP="009A127E">
      <w:pPr>
        <w:widowControl w:val="0"/>
        <w:tabs>
          <w:tab w:val="left" w:pos="284"/>
          <w:tab w:val="left" w:pos="4678"/>
        </w:tabs>
        <w:suppressAutoHyphens/>
        <w:spacing w:after="0" w:line="240" w:lineRule="auto"/>
        <w:ind w:left="4678" w:hanging="4678"/>
        <w:jc w:val="left"/>
        <w:rPr>
          <w:rFonts w:eastAsia="Lucida Sans Unicode" w:cs="Arial"/>
          <w:lang w:eastAsia="cs-CZ"/>
        </w:rPr>
      </w:pPr>
      <w:r w:rsidRPr="009A127E">
        <w:rPr>
          <w:rFonts w:eastAsia="Lucida Sans Unicode" w:cs="Arial"/>
          <w:lang w:eastAsia="cs-CZ"/>
        </w:rPr>
        <w:tab/>
      </w:r>
      <w:r w:rsidR="006615F7" w:rsidRPr="009A127E">
        <w:rPr>
          <w:rFonts w:eastAsia="Lucida Sans Unicode" w:cs="Arial"/>
          <w:lang w:eastAsia="cs-CZ"/>
        </w:rPr>
        <w:t>Tel.:</w:t>
      </w:r>
      <w:r w:rsidR="006615F7" w:rsidRPr="009A127E">
        <w:rPr>
          <w:rFonts w:eastAsia="Lucida Sans Unicode" w:cs="Arial"/>
          <w:lang w:eastAsia="cs-CZ"/>
        </w:rPr>
        <w:tab/>
        <w:t>+420</w:t>
      </w:r>
      <w:r w:rsidR="009A127E">
        <w:rPr>
          <w:rFonts w:eastAsia="Lucida Sans Unicode" w:cs="Arial"/>
          <w:b/>
          <w:lang w:eastAsia="cs-CZ"/>
        </w:rPr>
        <w:t xml:space="preserve"> </w:t>
      </w:r>
      <w:r w:rsidR="00277664" w:rsidRPr="009A127E">
        <w:rPr>
          <w:rFonts w:eastAsia="Lucida Sans Unicode" w:cs="Arial"/>
          <w:lang w:eastAsia="cs-CZ"/>
        </w:rPr>
        <w:t xml:space="preserve">721 376 865, </w:t>
      </w:r>
      <w:r w:rsidR="009A127E">
        <w:rPr>
          <w:rFonts w:eastAsia="Lucida Sans Unicode" w:cs="Arial"/>
          <w:lang w:eastAsia="cs-CZ"/>
        </w:rPr>
        <w:t xml:space="preserve">+420 </w:t>
      </w:r>
      <w:r w:rsidR="002F70C6" w:rsidRPr="009A127E">
        <w:rPr>
          <w:rStyle w:val="Odkaznakoment"/>
          <w:rFonts w:eastAsia="Times New Roman" w:cs="Arial"/>
          <w:sz w:val="22"/>
          <w:szCs w:val="22"/>
          <w:lang w:val="x-none" w:eastAsia="x-none"/>
        </w:rPr>
        <w:t>727</w:t>
      </w:r>
      <w:r w:rsidR="009A127E">
        <w:rPr>
          <w:rStyle w:val="Odkaznakoment"/>
          <w:rFonts w:eastAsia="Times New Roman" w:cs="Arial"/>
          <w:sz w:val="22"/>
          <w:szCs w:val="22"/>
          <w:lang w:val="x-none" w:eastAsia="x-none"/>
        </w:rPr>
        <w:t> </w:t>
      </w:r>
      <w:r w:rsidR="002F70C6" w:rsidRPr="009A127E">
        <w:rPr>
          <w:rStyle w:val="Odkaznakoment"/>
          <w:rFonts w:eastAsia="Times New Roman" w:cs="Arial"/>
          <w:sz w:val="22"/>
          <w:szCs w:val="22"/>
          <w:lang w:val="x-none" w:eastAsia="x-none"/>
        </w:rPr>
        <w:t>927</w:t>
      </w:r>
      <w:r w:rsidR="009A127E">
        <w:rPr>
          <w:rStyle w:val="Odkaznakoment"/>
          <w:rFonts w:eastAsia="Times New Roman" w:cs="Arial"/>
          <w:sz w:val="22"/>
          <w:szCs w:val="22"/>
          <w:lang w:val="x-none" w:eastAsia="x-none"/>
        </w:rPr>
        <w:t xml:space="preserve"> </w:t>
      </w:r>
      <w:r w:rsidR="002F70C6" w:rsidRPr="009A127E">
        <w:rPr>
          <w:rStyle w:val="Odkaznakoment"/>
          <w:rFonts w:eastAsia="Times New Roman" w:cs="Arial"/>
          <w:sz w:val="22"/>
          <w:szCs w:val="22"/>
          <w:lang w:val="x-none" w:eastAsia="x-none"/>
        </w:rPr>
        <w:t>478</w:t>
      </w:r>
      <w:r w:rsidR="00277664" w:rsidRPr="009A127E">
        <w:rPr>
          <w:rFonts w:eastAsia="Lucida Sans Unicode" w:cs="Arial"/>
          <w:lang w:eastAsia="cs-CZ"/>
        </w:rPr>
        <w:tab/>
      </w:r>
    </w:p>
    <w:p w14:paraId="22CD2868" w14:textId="0C4E740B" w:rsidR="006615F7" w:rsidRPr="009A127E" w:rsidRDefault="00756D3E" w:rsidP="009A127E">
      <w:pPr>
        <w:widowControl w:val="0"/>
        <w:tabs>
          <w:tab w:val="left" w:pos="284"/>
          <w:tab w:val="left" w:pos="4678"/>
        </w:tabs>
        <w:suppressAutoHyphens/>
        <w:spacing w:after="0" w:line="240" w:lineRule="auto"/>
        <w:jc w:val="left"/>
        <w:rPr>
          <w:rFonts w:eastAsia="Lucida Sans Unicode" w:cs="Arial"/>
          <w:lang w:eastAsia="cs-CZ"/>
        </w:rPr>
      </w:pPr>
      <w:r w:rsidRPr="009A127E">
        <w:rPr>
          <w:rFonts w:eastAsia="Lucida Sans Unicode" w:cs="Arial"/>
          <w:lang w:eastAsia="cs-CZ"/>
        </w:rPr>
        <w:tab/>
      </w:r>
      <w:r w:rsidR="006615F7" w:rsidRPr="009A127E">
        <w:rPr>
          <w:rFonts w:eastAsia="Lucida Sans Unicode" w:cs="Arial"/>
          <w:lang w:eastAsia="cs-CZ"/>
        </w:rPr>
        <w:t>E-mail:</w:t>
      </w:r>
      <w:r w:rsidR="006615F7" w:rsidRPr="009A127E">
        <w:rPr>
          <w:rFonts w:eastAsia="Lucida Sans Unicode" w:cs="Arial"/>
          <w:lang w:eastAsia="cs-CZ"/>
        </w:rPr>
        <w:tab/>
      </w:r>
      <w:r w:rsidR="002F70C6" w:rsidRPr="009A127E">
        <w:rPr>
          <w:rFonts w:eastAsia="Lucida Sans Unicode" w:cs="Arial"/>
          <w:bCs/>
          <w:lang w:eastAsia="cs-CZ"/>
        </w:rPr>
        <w:t>louny.pk</w:t>
      </w:r>
      <w:r w:rsidR="006615F7" w:rsidRPr="009A127E">
        <w:rPr>
          <w:rFonts w:eastAsia="Lucida Sans Unicode" w:cs="Arial"/>
          <w:lang w:eastAsia="cs-CZ"/>
        </w:rPr>
        <w:t>@spu</w:t>
      </w:r>
      <w:r w:rsidR="00723ACD" w:rsidRPr="009A127E">
        <w:rPr>
          <w:rFonts w:eastAsia="Lucida Sans Unicode" w:cs="Arial"/>
          <w:lang w:eastAsia="cs-CZ"/>
        </w:rPr>
        <w:t>.gov</w:t>
      </w:r>
      <w:r w:rsidR="006615F7" w:rsidRPr="009A127E">
        <w:rPr>
          <w:rFonts w:eastAsia="Lucida Sans Unicode" w:cs="Arial"/>
          <w:lang w:eastAsia="cs-CZ"/>
        </w:rPr>
        <w:t>.cz</w:t>
      </w:r>
    </w:p>
    <w:p w14:paraId="3393D3CE" w14:textId="5CEF7F5D" w:rsidR="006615F7" w:rsidRPr="003C6F82" w:rsidRDefault="00756D3E" w:rsidP="009A127E">
      <w:pPr>
        <w:widowControl w:val="0"/>
        <w:tabs>
          <w:tab w:val="left" w:pos="284"/>
          <w:tab w:val="left" w:pos="4678"/>
        </w:tabs>
        <w:suppressAutoHyphens/>
        <w:spacing w:after="0" w:line="240" w:lineRule="auto"/>
        <w:jc w:val="left"/>
        <w:rPr>
          <w:rFonts w:eastAsia="Lucida Sans Unicode" w:cs="Arial"/>
          <w:lang w:eastAsia="cs-CZ"/>
        </w:rPr>
      </w:pPr>
      <w:r w:rsidRPr="009A127E">
        <w:rPr>
          <w:rFonts w:eastAsia="Lucida Sans Unicode" w:cs="Arial"/>
          <w:lang w:eastAsia="cs-CZ"/>
        </w:rPr>
        <w:tab/>
      </w:r>
      <w:r w:rsidR="006615F7" w:rsidRPr="009A127E">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799261F4" w14:textId="77777777" w:rsidR="007A0634" w:rsidRPr="003C6F82" w:rsidRDefault="007A0634" w:rsidP="007A0634">
      <w:pPr>
        <w:tabs>
          <w:tab w:val="left" w:pos="4253"/>
        </w:tabs>
        <w:spacing w:line="288" w:lineRule="auto"/>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Pr>
          <w:rFonts w:eastAsia="Times New Roman" w:cs="Arial"/>
          <w:b/>
          <w:bCs/>
          <w:snapToGrid w:val="0"/>
          <w:lang w:eastAsia="cs-CZ"/>
        </w:rPr>
        <w:t>Šilhánek a syn, a.s.</w:t>
      </w:r>
    </w:p>
    <w:p w14:paraId="7FC4D3AF" w14:textId="77777777" w:rsidR="007A0634" w:rsidRPr="003C6F82" w:rsidRDefault="007A0634" w:rsidP="007A0634">
      <w:pPr>
        <w:tabs>
          <w:tab w:val="left" w:pos="4253"/>
        </w:tabs>
        <w:spacing w:line="288" w:lineRule="auto"/>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Pr>
          <w:rFonts w:eastAsia="Times New Roman" w:cs="Arial"/>
          <w:b/>
          <w:bCs/>
          <w:snapToGrid w:val="0"/>
          <w:lang w:eastAsia="cs-CZ"/>
        </w:rPr>
        <w:t>Samota 601, 439 81 Kryry</w:t>
      </w:r>
    </w:p>
    <w:p w14:paraId="3CF9DF21" w14:textId="77777777" w:rsidR="007A0634" w:rsidRPr="003C6F82" w:rsidRDefault="007A0634" w:rsidP="007A0634">
      <w:pPr>
        <w:tabs>
          <w:tab w:val="left" w:pos="4253"/>
        </w:tabs>
        <w:spacing w:after="0" w:line="288" w:lineRule="auto"/>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Pr>
          <w:rFonts w:eastAsia="Times New Roman" w:cs="Arial"/>
          <w:b/>
          <w:bCs/>
          <w:snapToGrid w:val="0"/>
          <w:lang w:eastAsia="cs-CZ"/>
        </w:rPr>
        <w:t xml:space="preserve">Pavel Šilhánek – předseda představenstva </w:t>
      </w:r>
    </w:p>
    <w:p w14:paraId="58F1C6E2" w14:textId="7BD58252" w:rsidR="007A0634" w:rsidRPr="003C6F82" w:rsidRDefault="007A0634" w:rsidP="007A0634">
      <w:pPr>
        <w:tabs>
          <w:tab w:val="left" w:pos="284"/>
          <w:tab w:val="left" w:pos="4678"/>
        </w:tabs>
        <w:spacing w:after="0" w:line="288" w:lineRule="auto"/>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00AB5D53">
        <w:rPr>
          <w:rFonts w:eastAsia="Times New Roman" w:cs="Arial"/>
          <w:b/>
          <w:bCs/>
          <w:snapToGrid w:val="0"/>
          <w:lang w:eastAsia="cs-CZ"/>
        </w:rPr>
        <w:t>XXXXXXXXXX</w:t>
      </w:r>
    </w:p>
    <w:p w14:paraId="4E67BA65" w14:textId="0A523CBE" w:rsidR="007A0634" w:rsidRPr="003C6F82" w:rsidRDefault="007A0634" w:rsidP="007A0634">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E-mail:</w:t>
      </w:r>
      <w:r w:rsidRPr="003C6F82">
        <w:rPr>
          <w:rFonts w:eastAsia="Times New Roman" w:cs="Arial"/>
          <w:lang w:eastAsia="cs-CZ"/>
        </w:rPr>
        <w:tab/>
      </w:r>
      <w:r w:rsidR="00AB5D53">
        <w:rPr>
          <w:rFonts w:eastAsia="Times New Roman" w:cs="Arial"/>
          <w:b/>
          <w:bCs/>
          <w:snapToGrid w:val="0"/>
          <w:lang w:eastAsia="cs-CZ"/>
        </w:rPr>
        <w:t>XXXXXXXXXX</w:t>
      </w:r>
    </w:p>
    <w:p w14:paraId="7C669CEA" w14:textId="77777777" w:rsidR="007A0634" w:rsidRPr="003C6F82" w:rsidRDefault="007A0634" w:rsidP="007A0634">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r>
        <w:rPr>
          <w:rFonts w:eastAsia="Times New Roman" w:cs="Arial"/>
          <w:b/>
          <w:bCs/>
          <w:snapToGrid w:val="0"/>
          <w:lang w:eastAsia="cs-CZ"/>
        </w:rPr>
        <w:t>k85gi4x</w:t>
      </w:r>
    </w:p>
    <w:p w14:paraId="079EB040" w14:textId="0E02260B" w:rsidR="007A0634" w:rsidRPr="004B6FDC" w:rsidRDefault="007A0634" w:rsidP="007A0634">
      <w:pPr>
        <w:tabs>
          <w:tab w:val="left" w:pos="284"/>
          <w:tab w:val="left" w:pos="4678"/>
        </w:tabs>
        <w:spacing w:after="0" w:line="288" w:lineRule="auto"/>
        <w:ind w:right="-284"/>
        <w:rPr>
          <w:rFonts w:eastAsia="Times New Roman" w:cs="Arial"/>
          <w:snapToGrid w:val="0"/>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2C5294">
        <w:rPr>
          <w:rFonts w:eastAsia="Times New Roman" w:cs="Arial"/>
          <w:snapToGrid w:val="0"/>
          <w:lang w:eastAsia="cs-CZ"/>
        </w:rPr>
        <w:t>XXXXXXXXXX</w:t>
      </w:r>
      <w:r w:rsidRPr="004B6FDC">
        <w:rPr>
          <w:rFonts w:eastAsia="Times New Roman" w:cs="Arial"/>
          <w:snapToGrid w:val="0"/>
          <w:lang w:eastAsia="cs-CZ"/>
        </w:rPr>
        <w:t xml:space="preserve"> – </w:t>
      </w:r>
      <w:r w:rsidR="00CD2C34">
        <w:rPr>
          <w:rFonts w:eastAsia="Times New Roman" w:cs="Arial"/>
          <w:snapToGrid w:val="0"/>
          <w:lang w:eastAsia="cs-CZ"/>
        </w:rPr>
        <w:t>XXXXXXXXXX</w:t>
      </w:r>
    </w:p>
    <w:p w14:paraId="6DDC48CF" w14:textId="703D7AB3" w:rsidR="007A0634" w:rsidRPr="004B6FDC" w:rsidRDefault="007A0634" w:rsidP="007A0634">
      <w:pPr>
        <w:tabs>
          <w:tab w:val="left" w:pos="284"/>
          <w:tab w:val="left" w:pos="4678"/>
        </w:tabs>
        <w:spacing w:after="0" w:line="288" w:lineRule="auto"/>
        <w:ind w:right="-284"/>
        <w:rPr>
          <w:rFonts w:eastAsia="Times New Roman" w:cs="Arial"/>
          <w:snapToGrid w:val="0"/>
          <w:lang w:eastAsia="cs-CZ"/>
        </w:rPr>
      </w:pPr>
      <w:r w:rsidRPr="004B6FDC">
        <w:rPr>
          <w:rFonts w:eastAsia="Times New Roman" w:cs="Arial"/>
          <w:snapToGrid w:val="0"/>
          <w:lang w:eastAsia="cs-CZ"/>
        </w:rPr>
        <w:tab/>
      </w:r>
      <w:r w:rsidRPr="004B6FDC">
        <w:rPr>
          <w:rFonts w:eastAsia="Times New Roman" w:cs="Arial"/>
          <w:snapToGrid w:val="0"/>
          <w:lang w:eastAsia="cs-CZ"/>
        </w:rPr>
        <w:tab/>
      </w:r>
      <w:r w:rsidR="00191D36">
        <w:rPr>
          <w:rFonts w:eastAsia="Times New Roman" w:cs="Arial"/>
          <w:snapToGrid w:val="0"/>
          <w:lang w:eastAsia="cs-CZ"/>
        </w:rPr>
        <w:t>XXXXXXXXXX</w:t>
      </w:r>
      <w:r w:rsidRPr="004B6FDC">
        <w:rPr>
          <w:rFonts w:eastAsia="Times New Roman" w:cs="Arial"/>
          <w:snapToGrid w:val="0"/>
          <w:lang w:eastAsia="cs-CZ"/>
        </w:rPr>
        <w:t xml:space="preserve"> – </w:t>
      </w:r>
      <w:r w:rsidR="00CD2C34">
        <w:rPr>
          <w:rFonts w:eastAsia="Times New Roman" w:cs="Arial"/>
          <w:snapToGrid w:val="0"/>
          <w:lang w:eastAsia="cs-CZ"/>
        </w:rPr>
        <w:t>XXXXXXXXXX</w:t>
      </w:r>
    </w:p>
    <w:p w14:paraId="36E22AEE" w14:textId="08388EBC" w:rsidR="007A0634" w:rsidRPr="004B6FDC" w:rsidRDefault="007A0634" w:rsidP="007A0634">
      <w:pPr>
        <w:tabs>
          <w:tab w:val="left" w:pos="284"/>
          <w:tab w:val="left" w:pos="4678"/>
        </w:tabs>
        <w:spacing w:after="0" w:line="288" w:lineRule="auto"/>
        <w:ind w:right="-284"/>
        <w:rPr>
          <w:rFonts w:eastAsia="Times New Roman" w:cs="Arial"/>
          <w:snapToGrid w:val="0"/>
          <w:lang w:eastAsia="cs-CZ"/>
        </w:rPr>
      </w:pPr>
      <w:r w:rsidRPr="004B6FDC">
        <w:rPr>
          <w:rFonts w:eastAsia="Times New Roman" w:cs="Arial"/>
          <w:snapToGrid w:val="0"/>
          <w:lang w:eastAsia="cs-CZ"/>
        </w:rPr>
        <w:tab/>
      </w:r>
      <w:r w:rsidRPr="004B6FDC">
        <w:rPr>
          <w:rFonts w:eastAsia="Times New Roman" w:cs="Arial"/>
          <w:snapToGrid w:val="0"/>
          <w:lang w:eastAsia="cs-CZ"/>
        </w:rPr>
        <w:tab/>
      </w:r>
      <w:r w:rsidR="00191D36">
        <w:rPr>
          <w:rFonts w:eastAsia="Times New Roman" w:cs="Arial"/>
          <w:snapToGrid w:val="0"/>
          <w:lang w:eastAsia="cs-CZ"/>
        </w:rPr>
        <w:t>XXXXXXXX</w:t>
      </w:r>
      <w:r w:rsidRPr="004B6FDC">
        <w:rPr>
          <w:rFonts w:eastAsia="Times New Roman" w:cs="Arial"/>
          <w:snapToGrid w:val="0"/>
          <w:lang w:eastAsia="cs-CZ"/>
        </w:rPr>
        <w:t xml:space="preserve"> – </w:t>
      </w:r>
      <w:r w:rsidR="00CD2C34">
        <w:rPr>
          <w:rFonts w:eastAsia="Times New Roman" w:cs="Arial"/>
          <w:snapToGrid w:val="0"/>
          <w:lang w:eastAsia="cs-CZ"/>
        </w:rPr>
        <w:t>XXXXXXXXX</w:t>
      </w:r>
    </w:p>
    <w:p w14:paraId="1D95BE83" w14:textId="2837FF6F" w:rsidR="007A0634" w:rsidRPr="004B6FDC" w:rsidRDefault="007A0634" w:rsidP="007A0634">
      <w:pPr>
        <w:tabs>
          <w:tab w:val="left" w:pos="284"/>
          <w:tab w:val="left" w:pos="4678"/>
        </w:tabs>
        <w:spacing w:after="0" w:line="288" w:lineRule="auto"/>
        <w:ind w:right="-284"/>
        <w:rPr>
          <w:rFonts w:eastAsia="Times New Roman" w:cs="Arial"/>
          <w:lang w:eastAsia="cs-CZ"/>
        </w:rPr>
      </w:pPr>
      <w:r w:rsidRPr="004B6FDC">
        <w:rPr>
          <w:rFonts w:eastAsia="Times New Roman" w:cs="Arial"/>
          <w:snapToGrid w:val="0"/>
          <w:lang w:eastAsia="cs-CZ"/>
        </w:rPr>
        <w:tab/>
      </w:r>
      <w:r w:rsidRPr="004B6FDC">
        <w:rPr>
          <w:rFonts w:eastAsia="Times New Roman" w:cs="Arial"/>
          <w:snapToGrid w:val="0"/>
          <w:lang w:eastAsia="cs-CZ"/>
        </w:rPr>
        <w:tab/>
      </w:r>
      <w:r w:rsidR="00191D36">
        <w:rPr>
          <w:rFonts w:eastAsia="Times New Roman" w:cs="Arial"/>
          <w:snapToGrid w:val="0"/>
          <w:lang w:eastAsia="cs-CZ"/>
        </w:rPr>
        <w:t>XXXXXXXXX</w:t>
      </w:r>
      <w:r w:rsidRPr="004B6FDC">
        <w:rPr>
          <w:rFonts w:eastAsia="Times New Roman" w:cs="Arial"/>
          <w:snapToGrid w:val="0"/>
          <w:lang w:eastAsia="cs-CZ"/>
        </w:rPr>
        <w:t xml:space="preserve"> – </w:t>
      </w:r>
      <w:r w:rsidR="00CD2C34">
        <w:rPr>
          <w:rFonts w:eastAsia="Times New Roman" w:cs="Arial"/>
          <w:snapToGrid w:val="0"/>
          <w:lang w:eastAsia="cs-CZ"/>
        </w:rPr>
        <w:t>XXXXXXXXX</w:t>
      </w:r>
    </w:p>
    <w:p w14:paraId="14BA5719" w14:textId="14AE36B4" w:rsidR="007A0634" w:rsidRPr="004B6FDC" w:rsidRDefault="007A0634" w:rsidP="007A0634">
      <w:pPr>
        <w:tabs>
          <w:tab w:val="left" w:pos="284"/>
          <w:tab w:val="left" w:pos="4678"/>
        </w:tabs>
        <w:spacing w:after="0" w:line="288" w:lineRule="auto"/>
        <w:rPr>
          <w:rFonts w:eastAsia="Times New Roman" w:cs="Arial"/>
          <w:lang w:eastAsia="cs-CZ"/>
        </w:rPr>
      </w:pPr>
      <w:r>
        <w:rPr>
          <w:rFonts w:eastAsia="Times New Roman" w:cs="Arial"/>
          <w:lang w:eastAsia="cs-CZ"/>
        </w:rPr>
        <w:lastRenderedPageBreak/>
        <w:tab/>
        <w:t>T</w:t>
      </w:r>
      <w:r w:rsidRPr="003C6F82">
        <w:rPr>
          <w:rFonts w:eastAsia="Times New Roman" w:cs="Arial"/>
          <w:lang w:eastAsia="cs-CZ"/>
        </w:rPr>
        <w:t>el.:</w:t>
      </w:r>
      <w:r w:rsidRPr="004B6FDC">
        <w:rPr>
          <w:rFonts w:eastAsia="Times New Roman" w:cs="Arial"/>
          <w:lang w:eastAsia="cs-CZ"/>
        </w:rPr>
        <w:tab/>
      </w:r>
      <w:r w:rsidR="00AB5D53">
        <w:rPr>
          <w:rFonts w:eastAsia="Times New Roman" w:cs="Arial"/>
          <w:snapToGrid w:val="0"/>
          <w:lang w:eastAsia="cs-CZ"/>
        </w:rPr>
        <w:t>XXXXXXXXXX</w:t>
      </w:r>
    </w:p>
    <w:p w14:paraId="4BAC13B4" w14:textId="6C07BF17" w:rsidR="007A0634" w:rsidRPr="004B6FDC" w:rsidRDefault="007A0634" w:rsidP="007A0634">
      <w:pPr>
        <w:tabs>
          <w:tab w:val="left" w:pos="284"/>
          <w:tab w:val="left" w:pos="4678"/>
        </w:tabs>
        <w:spacing w:after="0" w:line="288" w:lineRule="auto"/>
        <w:ind w:right="-110"/>
        <w:rPr>
          <w:rFonts w:eastAsia="Times New Roman" w:cs="Arial"/>
          <w:snapToGrid w:val="0"/>
          <w:lang w:eastAsia="cs-CZ"/>
        </w:rPr>
      </w:pPr>
      <w:r w:rsidRPr="004B6FDC">
        <w:rPr>
          <w:rFonts w:eastAsia="Times New Roman" w:cs="Arial"/>
          <w:lang w:eastAsia="cs-CZ"/>
        </w:rPr>
        <w:tab/>
        <w:t>E-mail:</w:t>
      </w:r>
      <w:r w:rsidRPr="004B6FDC">
        <w:rPr>
          <w:rFonts w:eastAsia="Times New Roman" w:cs="Arial"/>
          <w:lang w:eastAsia="cs-CZ"/>
        </w:rPr>
        <w:tab/>
      </w:r>
      <w:r w:rsidR="00AB5D53">
        <w:rPr>
          <w:rFonts w:eastAsia="Times New Roman" w:cs="Arial"/>
          <w:snapToGrid w:val="0"/>
          <w:lang w:eastAsia="cs-CZ"/>
        </w:rPr>
        <w:t>XXXXXXXXXX</w:t>
      </w:r>
    </w:p>
    <w:p w14:paraId="237CAE05" w14:textId="77777777" w:rsidR="007A0634" w:rsidRPr="004B6FDC" w:rsidRDefault="007A0634" w:rsidP="007A0634">
      <w:pPr>
        <w:tabs>
          <w:tab w:val="left" w:pos="284"/>
          <w:tab w:val="left" w:pos="4678"/>
        </w:tabs>
        <w:spacing w:after="0" w:line="288" w:lineRule="auto"/>
        <w:ind w:right="-284"/>
        <w:rPr>
          <w:rFonts w:eastAsia="Times New Roman" w:cs="Arial"/>
          <w:lang w:eastAsia="cs-CZ"/>
        </w:rPr>
      </w:pPr>
      <w:r w:rsidRPr="004B6FDC">
        <w:rPr>
          <w:rFonts w:eastAsia="Times New Roman" w:cs="Arial"/>
          <w:lang w:eastAsia="cs-CZ"/>
        </w:rPr>
        <w:tab/>
        <w:t>Bankovní spojení:</w:t>
      </w:r>
      <w:r w:rsidRPr="004B6FDC">
        <w:rPr>
          <w:rFonts w:eastAsia="Times New Roman" w:cs="Arial"/>
          <w:lang w:eastAsia="cs-CZ"/>
        </w:rPr>
        <w:tab/>
      </w:r>
      <w:r w:rsidRPr="004B6FDC">
        <w:rPr>
          <w:rFonts w:eastAsia="Times New Roman" w:cs="Arial"/>
          <w:snapToGrid w:val="0"/>
          <w:lang w:eastAsia="cs-CZ"/>
        </w:rPr>
        <w:t>Komerční banka, a.s.</w:t>
      </w:r>
    </w:p>
    <w:p w14:paraId="012CB031" w14:textId="77777777" w:rsidR="007A0634" w:rsidRPr="004B6FDC" w:rsidRDefault="007A0634" w:rsidP="007A0634">
      <w:pPr>
        <w:tabs>
          <w:tab w:val="left" w:pos="284"/>
          <w:tab w:val="left" w:pos="4678"/>
        </w:tabs>
        <w:spacing w:after="0" w:line="288" w:lineRule="auto"/>
        <w:rPr>
          <w:rFonts w:eastAsia="Times New Roman" w:cs="Arial"/>
          <w:lang w:eastAsia="cs-CZ"/>
        </w:rPr>
      </w:pPr>
      <w:r w:rsidRPr="004B6FDC">
        <w:rPr>
          <w:rFonts w:eastAsia="Times New Roman" w:cs="Arial"/>
          <w:lang w:eastAsia="cs-CZ"/>
        </w:rPr>
        <w:tab/>
        <w:t>Číslo účtu:</w:t>
      </w:r>
      <w:r w:rsidRPr="004B6FDC">
        <w:rPr>
          <w:rFonts w:eastAsia="Times New Roman" w:cs="Arial"/>
          <w:lang w:eastAsia="cs-CZ"/>
        </w:rPr>
        <w:tab/>
      </w:r>
      <w:r w:rsidRPr="004B6FDC">
        <w:rPr>
          <w:rFonts w:eastAsia="Times New Roman" w:cs="Arial"/>
          <w:snapToGrid w:val="0"/>
          <w:lang w:eastAsia="cs-CZ"/>
        </w:rPr>
        <w:t>35-6571380227/0100</w:t>
      </w:r>
    </w:p>
    <w:p w14:paraId="2A6FE806" w14:textId="77777777" w:rsidR="007A0634" w:rsidRPr="004B6FDC" w:rsidRDefault="007A0634" w:rsidP="007A0634">
      <w:pPr>
        <w:tabs>
          <w:tab w:val="left" w:pos="284"/>
          <w:tab w:val="left" w:pos="4678"/>
        </w:tabs>
        <w:spacing w:after="0" w:line="288" w:lineRule="auto"/>
        <w:rPr>
          <w:rFonts w:eastAsia="Times New Roman" w:cs="Arial"/>
          <w:lang w:eastAsia="cs-CZ"/>
        </w:rPr>
      </w:pPr>
      <w:r w:rsidRPr="004B6FDC">
        <w:rPr>
          <w:rFonts w:eastAsia="Times New Roman" w:cs="Arial"/>
          <w:lang w:eastAsia="cs-CZ"/>
        </w:rPr>
        <w:tab/>
        <w:t>IČO:</w:t>
      </w:r>
      <w:r w:rsidRPr="004B6FDC">
        <w:rPr>
          <w:rFonts w:eastAsia="Times New Roman" w:cs="Arial"/>
          <w:lang w:eastAsia="cs-CZ"/>
        </w:rPr>
        <w:tab/>
        <w:t>272 91 278</w:t>
      </w:r>
    </w:p>
    <w:p w14:paraId="2224E5B4" w14:textId="591B57C7" w:rsidR="007A0634" w:rsidRPr="004B6FDC" w:rsidRDefault="007A0634" w:rsidP="007A0634">
      <w:pPr>
        <w:tabs>
          <w:tab w:val="left" w:pos="284"/>
          <w:tab w:val="left" w:pos="4678"/>
        </w:tabs>
        <w:spacing w:after="0" w:line="288" w:lineRule="auto"/>
        <w:rPr>
          <w:rFonts w:eastAsia="Times New Roman" w:cs="Arial"/>
          <w:lang w:eastAsia="cs-CZ"/>
        </w:rPr>
      </w:pPr>
      <w:r w:rsidRPr="004B6FDC">
        <w:rPr>
          <w:rFonts w:eastAsia="Times New Roman" w:cs="Arial"/>
          <w:lang w:eastAsia="cs-CZ"/>
        </w:rPr>
        <w:tab/>
        <w:t>DIČ:</w:t>
      </w:r>
      <w:r w:rsidRPr="004B6FDC">
        <w:rPr>
          <w:rFonts w:eastAsia="Times New Roman" w:cs="Arial"/>
          <w:lang w:eastAsia="cs-CZ"/>
        </w:rPr>
        <w:tab/>
      </w:r>
      <w:r w:rsidR="00F22D40" w:rsidRPr="004B6FDC">
        <w:rPr>
          <w:rFonts w:eastAsia="Times New Roman" w:cs="Arial"/>
          <w:snapToGrid w:val="0"/>
          <w:lang w:eastAsia="cs-CZ"/>
        </w:rPr>
        <w:t>CZ27291278 – je</w:t>
      </w:r>
      <w:r w:rsidRPr="004B6FDC">
        <w:rPr>
          <w:rFonts w:eastAsia="Times New Roman" w:cs="Arial"/>
          <w:snapToGrid w:val="0"/>
          <w:lang w:eastAsia="cs-CZ"/>
        </w:rPr>
        <w:t xml:space="preserve"> plátcem DPH</w:t>
      </w:r>
    </w:p>
    <w:p w14:paraId="7C8D0038" w14:textId="77777777" w:rsidR="007A0634" w:rsidRPr="004B6FDC" w:rsidRDefault="007A0634" w:rsidP="007A0634">
      <w:pPr>
        <w:spacing w:before="240" w:line="288" w:lineRule="auto"/>
        <w:rPr>
          <w:rFonts w:eastAsia="Times New Roman" w:cs="Arial"/>
          <w:lang w:eastAsia="cs-CZ"/>
        </w:rPr>
      </w:pPr>
      <w:r w:rsidRPr="004B6FDC">
        <w:rPr>
          <w:rFonts w:eastAsia="Times New Roman" w:cs="Arial"/>
          <w:lang w:eastAsia="cs-CZ"/>
        </w:rPr>
        <w:t xml:space="preserve">Společnost je zapsaná v obchodním rejstříku vedeném u </w:t>
      </w:r>
      <w:r w:rsidRPr="004B6FDC">
        <w:rPr>
          <w:rFonts w:eastAsia="Times New Roman" w:cs="Arial"/>
          <w:snapToGrid w:val="0"/>
          <w:lang w:eastAsia="cs-CZ"/>
        </w:rPr>
        <w:t>Krajského soudu v Ústí nad Labem</w:t>
      </w:r>
      <w:r w:rsidRPr="004B6FDC">
        <w:rPr>
          <w:rFonts w:eastAsia="Times New Roman" w:cs="Arial"/>
          <w:lang w:eastAsia="cs-CZ"/>
        </w:rPr>
        <w:t xml:space="preserve">, oddíl </w:t>
      </w:r>
      <w:r w:rsidRPr="004B6FDC">
        <w:rPr>
          <w:rFonts w:eastAsia="Times New Roman" w:cs="Arial"/>
          <w:snapToGrid w:val="0"/>
          <w:lang w:eastAsia="cs-CZ"/>
        </w:rPr>
        <w:t xml:space="preserve">B, </w:t>
      </w:r>
      <w:r w:rsidRPr="004B6FDC">
        <w:rPr>
          <w:rFonts w:eastAsia="Times New Roman" w:cs="Arial"/>
          <w:lang w:eastAsia="cs-CZ"/>
        </w:rPr>
        <w:t xml:space="preserve">vložka </w:t>
      </w:r>
      <w:r w:rsidRPr="004B6FDC">
        <w:rPr>
          <w:rFonts w:eastAsia="Times New Roman" w:cs="Arial"/>
          <w:snapToGrid w:val="0"/>
          <w:lang w:eastAsia="cs-CZ"/>
        </w:rPr>
        <w:t>1677</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5012B0B6"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názve</w:t>
      </w:r>
      <w:r w:rsidR="009A127E" w:rsidRPr="009A127E">
        <w:rPr>
          <w:rFonts w:eastAsia="Times New Roman" w:cs="Arial"/>
          <w:lang w:eastAsia="cs-CZ"/>
        </w:rPr>
        <w:t>m</w:t>
      </w:r>
      <w:r w:rsidR="000B4D43" w:rsidRPr="16AB2FF7">
        <w:rPr>
          <w:rFonts w:eastAsia="Times New Roman" w:cs="Arial"/>
          <w:b/>
          <w:bCs/>
          <w:lang w:eastAsia="cs-CZ"/>
        </w:rPr>
        <w:t xml:space="preserve"> </w:t>
      </w:r>
      <w:r w:rsidR="00512290" w:rsidRPr="00512290">
        <w:rPr>
          <w:rFonts w:eastAsia="Times New Roman" w:cs="Arial"/>
          <w:b/>
          <w:bCs/>
          <w:snapToGrid w:val="0"/>
          <w:lang w:eastAsia="cs-CZ"/>
        </w:rPr>
        <w:t xml:space="preserve">Polní cesta HC9-R v k. </w:t>
      </w:r>
      <w:proofErr w:type="spellStart"/>
      <w:r w:rsidR="00512290" w:rsidRPr="00512290">
        <w:rPr>
          <w:rFonts w:eastAsia="Times New Roman" w:cs="Arial"/>
          <w:b/>
          <w:bCs/>
          <w:snapToGrid w:val="0"/>
          <w:lang w:eastAsia="cs-CZ"/>
        </w:rPr>
        <w:t>ú.</w:t>
      </w:r>
      <w:proofErr w:type="spellEnd"/>
      <w:r w:rsidR="00512290" w:rsidRPr="00512290">
        <w:rPr>
          <w:rFonts w:eastAsia="Times New Roman" w:cs="Arial"/>
          <w:b/>
          <w:bCs/>
          <w:snapToGrid w:val="0"/>
          <w:lang w:eastAsia="cs-CZ"/>
        </w:rPr>
        <w:t xml:space="preserve"> Stebno u</w:t>
      </w:r>
      <w:r w:rsidR="00512290">
        <w:rPr>
          <w:rFonts w:eastAsia="Times New Roman" w:cs="Arial"/>
          <w:b/>
          <w:bCs/>
          <w:snapToGrid w:val="0"/>
          <w:lang w:eastAsia="cs-CZ"/>
        </w:rPr>
        <w:t> </w:t>
      </w:r>
      <w:r w:rsidR="00512290" w:rsidRPr="00512290">
        <w:rPr>
          <w:rFonts w:eastAsia="Times New Roman" w:cs="Arial"/>
          <w:b/>
          <w:bCs/>
          <w:snapToGrid w:val="0"/>
          <w:lang w:eastAsia="cs-CZ"/>
        </w:rPr>
        <w:t>Petrohradu – II. etapa</w:t>
      </w:r>
      <w:r w:rsidR="000B4D43" w:rsidRPr="00512290">
        <w:rPr>
          <w:rFonts w:eastAsia="Times New Roman" w:cs="Arial"/>
          <w:lang w:eastAsia="cs-CZ"/>
        </w:rPr>
        <w:t xml:space="preserve"> (</w:t>
      </w:r>
      <w:r w:rsidR="008C18A0" w:rsidRPr="00512290">
        <w:rPr>
          <w:rFonts w:eastAsia="Times New Roman" w:cs="Arial"/>
          <w:snapToGrid w:val="0"/>
        </w:rPr>
        <w:t>dále jen</w:t>
      </w:r>
      <w:r w:rsidR="008C18A0" w:rsidRPr="00512290">
        <w:rPr>
          <w:rFonts w:eastAsia="Times New Roman" w:cs="Arial"/>
          <w:b/>
          <w:bCs/>
          <w:snapToGrid w:val="0"/>
        </w:rPr>
        <w:t xml:space="preserve"> „</w:t>
      </w:r>
      <w:r w:rsidR="4E8C095A" w:rsidRPr="00512290">
        <w:rPr>
          <w:rFonts w:eastAsia="Times New Roman" w:cs="Arial"/>
          <w:b/>
          <w:bCs/>
          <w:snapToGrid w:val="0"/>
        </w:rPr>
        <w:t>V</w:t>
      </w:r>
      <w:r w:rsidR="008C18A0" w:rsidRPr="00512290">
        <w:rPr>
          <w:rFonts w:eastAsia="Times New Roman" w:cs="Arial"/>
          <w:b/>
          <w:bCs/>
          <w:snapToGrid w:val="0"/>
        </w:rPr>
        <w:t>eřejná</w:t>
      </w:r>
      <w:r w:rsidR="008C18A0" w:rsidRPr="00512290">
        <w:rPr>
          <w:rFonts w:eastAsia="Times New Roman" w:cs="Arial"/>
          <w:snapToGrid w:val="0"/>
        </w:rPr>
        <w:t xml:space="preserve"> </w:t>
      </w:r>
      <w:r w:rsidR="008C18A0" w:rsidRPr="00512290">
        <w:rPr>
          <w:rFonts w:eastAsia="Times New Roman" w:cs="Arial"/>
          <w:b/>
          <w:bCs/>
          <w:snapToGrid w:val="0"/>
        </w:rPr>
        <w:t>zakázka</w:t>
      </w:r>
      <w:r w:rsidR="008C18A0" w:rsidRPr="00512290">
        <w:rPr>
          <w:rFonts w:eastAsia="Times New Roman" w:cs="Arial"/>
          <w:snapToGrid w:val="0"/>
        </w:rPr>
        <w:t>“)</w:t>
      </w:r>
      <w:r w:rsidR="008C18A0" w:rsidRPr="00512290">
        <w:rPr>
          <w:rFonts w:eastAsia="Times New Roman" w:cs="Arial"/>
        </w:rPr>
        <w:t>.</w:t>
      </w:r>
      <w:bookmarkEnd w:id="1"/>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4BF79483" w14:textId="77777777" w:rsidR="007A0634" w:rsidRPr="003C6F82" w:rsidRDefault="007A0634" w:rsidP="007A0634">
      <w:pPr>
        <w:spacing w:line="288" w:lineRule="auto"/>
        <w:rPr>
          <w:rFonts w:eastAsia="Times New Roman" w:cs="Arial"/>
          <w:lang w:eastAsia="cs-CZ"/>
        </w:rPr>
      </w:pPr>
      <w:r w:rsidRPr="003C6F82">
        <w:rPr>
          <w:rFonts w:eastAsia="Times New Roman" w:cs="Arial"/>
          <w:lang w:eastAsia="cs-CZ"/>
        </w:rPr>
        <w:t xml:space="preserve">Nabídka zhotovitele ze dne: </w:t>
      </w:r>
      <w:r>
        <w:rPr>
          <w:rFonts w:eastAsia="Times New Roman" w:cs="Arial"/>
          <w:b/>
          <w:bCs/>
          <w:snapToGrid w:val="0"/>
          <w:lang w:eastAsia="cs-CZ"/>
        </w:rPr>
        <w:t>11.9.2025</w:t>
      </w:r>
    </w:p>
    <w:p w14:paraId="7409523C" w14:textId="7AD4DB01" w:rsidR="007A0634" w:rsidRPr="003C6F82" w:rsidRDefault="007A0634" w:rsidP="007A0634">
      <w:pPr>
        <w:spacing w:line="288" w:lineRule="auto"/>
        <w:rPr>
          <w:rFonts w:eastAsia="Times New Roman" w:cs="Arial"/>
          <w:lang w:eastAsia="cs-CZ"/>
        </w:rPr>
      </w:pPr>
      <w:r w:rsidRPr="003C6F82">
        <w:rPr>
          <w:rFonts w:eastAsia="Times New Roman" w:cs="Arial"/>
          <w:lang w:eastAsia="cs-CZ"/>
        </w:rPr>
        <w:t xml:space="preserve">Zadávací dokumentace ze dne: </w:t>
      </w:r>
      <w:r w:rsidR="003A3649" w:rsidRPr="005439B5">
        <w:rPr>
          <w:rFonts w:eastAsia="Times New Roman" w:cs="Arial"/>
          <w:b/>
          <w:bCs/>
          <w:lang w:eastAsia="cs-CZ"/>
        </w:rPr>
        <w:t>0</w:t>
      </w:r>
      <w:r>
        <w:rPr>
          <w:rFonts w:eastAsia="Times New Roman" w:cs="Arial"/>
          <w:b/>
          <w:bCs/>
          <w:snapToGrid w:val="0"/>
          <w:lang w:eastAsia="cs-CZ"/>
        </w:rPr>
        <w:t>3.</w:t>
      </w:r>
      <w:r w:rsidR="003A3649">
        <w:rPr>
          <w:rFonts w:eastAsia="Times New Roman" w:cs="Arial"/>
          <w:b/>
          <w:bCs/>
          <w:snapToGrid w:val="0"/>
          <w:lang w:eastAsia="cs-CZ"/>
        </w:rPr>
        <w:t>0</w:t>
      </w:r>
      <w:r>
        <w:rPr>
          <w:rFonts w:eastAsia="Times New Roman" w:cs="Arial"/>
          <w:b/>
          <w:bCs/>
          <w:snapToGrid w:val="0"/>
          <w:lang w:eastAsia="cs-CZ"/>
        </w:rPr>
        <w:t>9.2025</w:t>
      </w:r>
    </w:p>
    <w:p w14:paraId="1173D1E5" w14:textId="4324C17A"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7A0634">
        <w:rPr>
          <w:rFonts w:eastAsia="Times New Roman" w:cs="Arial"/>
          <w:b/>
          <w:bCs/>
          <w:snapToGrid w:val="0"/>
          <w:lang w:eastAsia="cs-CZ"/>
        </w:rPr>
        <w:t>29.09.2025</w:t>
      </w:r>
    </w:p>
    <w:p w14:paraId="2347F5DD" w14:textId="202DD711" w:rsidR="006615F7" w:rsidRPr="00FD717B"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3A3649">
        <w:rPr>
          <w:rFonts w:eastAsia="Times New Roman" w:cs="Arial"/>
          <w:lang w:eastAsia="cs-CZ"/>
        </w:rPr>
        <w:t>0</w:t>
      </w:r>
      <w:r w:rsidR="00FD717B" w:rsidRPr="00FD717B">
        <w:rPr>
          <w:rFonts w:eastAsia="Times New Roman" w:cs="Arial"/>
          <w:snapToGrid w:val="0"/>
          <w:lang w:eastAsia="cs-CZ"/>
        </w:rPr>
        <w:t>3.</w:t>
      </w:r>
      <w:r w:rsidR="003A3649">
        <w:rPr>
          <w:rFonts w:eastAsia="Times New Roman" w:cs="Arial"/>
          <w:snapToGrid w:val="0"/>
          <w:lang w:eastAsia="cs-CZ"/>
        </w:rPr>
        <w:t>0</w:t>
      </w:r>
      <w:r w:rsidR="00FD717B" w:rsidRPr="00FD717B">
        <w:rPr>
          <w:rFonts w:eastAsia="Times New Roman" w:cs="Arial"/>
          <w:snapToGrid w:val="0"/>
          <w:lang w:eastAsia="cs-CZ"/>
        </w:rPr>
        <w:t>6.2025</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18689C66"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w:t>
      </w:r>
      <w:r w:rsidR="002F70C6">
        <w:t xml:space="preserve">jednoduchých </w:t>
      </w:r>
      <w:r w:rsidRPr="003C6F82">
        <w:t>pozemkových úprav v</w:t>
      </w:r>
      <w:r w:rsidR="00E31906">
        <w:t xml:space="preserve"> k. </w:t>
      </w:r>
      <w:proofErr w:type="spellStart"/>
      <w:r w:rsidR="00E31906">
        <w:t>ú.</w:t>
      </w:r>
      <w:proofErr w:type="spellEnd"/>
      <w:r w:rsidR="00E31906">
        <w:t xml:space="preserve"> Stebno u </w:t>
      </w:r>
      <w:r w:rsidR="00F22D40">
        <w:t xml:space="preserve">Petrohradu </w:t>
      </w:r>
      <w:r w:rsidR="00F22D40" w:rsidRPr="003C6F82">
        <w:t>dle</w:t>
      </w:r>
      <w:r w:rsidRPr="003C6F82">
        <w:t xml:space="preserv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12E26074" w:rsidR="00D6259E" w:rsidRPr="003C6F82" w:rsidRDefault="00D6259E" w:rsidP="007F55D7">
      <w:pPr>
        <w:pStyle w:val="l-L2"/>
        <w:numPr>
          <w:ilvl w:val="0"/>
          <w:numId w:val="3"/>
        </w:numPr>
        <w:ind w:left="357" w:hanging="357"/>
      </w:pPr>
      <w:r w:rsidRPr="003C6F82">
        <w:t xml:space="preserve">Předmětem smlouvy je provedení stavby </w:t>
      </w:r>
      <w:bookmarkStart w:id="2" w:name="_Hlk200531506"/>
      <w:r w:rsidR="002F70C6">
        <w:rPr>
          <w:rFonts w:cs="Arial"/>
          <w:b/>
        </w:rPr>
        <w:t xml:space="preserve">Polní cesta HC9-R v k. </w:t>
      </w:r>
      <w:proofErr w:type="spellStart"/>
      <w:r w:rsidR="002F70C6">
        <w:rPr>
          <w:rFonts w:cs="Arial"/>
          <w:b/>
        </w:rPr>
        <w:t>ú.</w:t>
      </w:r>
      <w:proofErr w:type="spellEnd"/>
      <w:r w:rsidR="002F70C6">
        <w:rPr>
          <w:rFonts w:cs="Arial"/>
          <w:b/>
        </w:rPr>
        <w:t xml:space="preserve"> Stebno u Petrohradu – II. etap</w:t>
      </w:r>
      <w:r w:rsidR="002F70C6" w:rsidRPr="00512290">
        <w:rPr>
          <w:rFonts w:cs="Arial"/>
          <w:b/>
        </w:rPr>
        <w:t>a</w:t>
      </w:r>
      <w:bookmarkEnd w:id="2"/>
      <w:r w:rsidR="002F70C6" w:rsidRPr="00512290" w:rsidDel="002F70C6">
        <w:rPr>
          <w:b/>
          <w:bCs/>
        </w:rPr>
        <w:t xml:space="preserve"> </w:t>
      </w:r>
      <w:r w:rsidRPr="003C6F82">
        <w:t>(dále jen „</w:t>
      </w:r>
      <w:r w:rsidRPr="003C6F82">
        <w:rPr>
          <w:b/>
        </w:rPr>
        <w:t>dílo</w:t>
      </w:r>
      <w:r w:rsidRPr="003C6F82">
        <w:t>“) zhotovitelem v rozsahu a za podmínek ujednaných v této smlouvě a</w:t>
      </w:r>
      <w:r w:rsidR="00512290">
        <w:t> </w:t>
      </w:r>
      <w:r w:rsidRPr="003C6F82">
        <w:t>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lastRenderedPageBreak/>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072C67AD"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E31906">
        <w:rPr>
          <w:rFonts w:cs="Arial"/>
          <w:b/>
        </w:rPr>
        <w:t xml:space="preserve">Polní cesta HC9-R v k. </w:t>
      </w:r>
      <w:proofErr w:type="spellStart"/>
      <w:r w:rsidR="00E31906">
        <w:rPr>
          <w:rFonts w:cs="Arial"/>
          <w:b/>
        </w:rPr>
        <w:t>ú.</w:t>
      </w:r>
      <w:proofErr w:type="spellEnd"/>
      <w:r w:rsidR="00E31906">
        <w:rPr>
          <w:rFonts w:cs="Arial"/>
          <w:b/>
        </w:rPr>
        <w:t xml:space="preserve"> Stebno u Petrohradu – II. etapa</w:t>
      </w:r>
    </w:p>
    <w:p w14:paraId="2B785298" w14:textId="4D9202DB"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E31906">
        <w:rPr>
          <w:rFonts w:cs="Arial"/>
          <w:b/>
          <w:bCs/>
        </w:rPr>
        <w:t xml:space="preserve">Ústecký kraj, okres Louny, obec Kryry, k. </w:t>
      </w:r>
      <w:proofErr w:type="spellStart"/>
      <w:r w:rsidR="00E31906">
        <w:rPr>
          <w:rFonts w:cs="Arial"/>
          <w:b/>
          <w:bCs/>
        </w:rPr>
        <w:t>ú.</w:t>
      </w:r>
      <w:proofErr w:type="spellEnd"/>
      <w:r w:rsidR="00E31906">
        <w:rPr>
          <w:rFonts w:cs="Arial"/>
          <w:b/>
          <w:bCs/>
        </w:rPr>
        <w:t xml:space="preserve"> Stebno u Petrohradu</w:t>
      </w:r>
    </w:p>
    <w:p w14:paraId="10130791" w14:textId="7F942E2A" w:rsidR="001E1133" w:rsidRDefault="00512290" w:rsidP="00512290">
      <w:pPr>
        <w:pStyle w:val="l-L2"/>
        <w:tabs>
          <w:tab w:val="clear" w:pos="737"/>
        </w:tabs>
        <w:ind w:left="357" w:firstLine="352"/>
        <w:rPr>
          <w:rFonts w:cs="Arial"/>
          <w:bCs/>
        </w:rPr>
      </w:pPr>
      <w:r>
        <w:rPr>
          <w:rFonts w:cs="Arial"/>
          <w:bCs/>
        </w:rPr>
        <w:t xml:space="preserve">  </w:t>
      </w:r>
      <w:r w:rsidR="00C8483D" w:rsidRPr="003C6F82">
        <w:rPr>
          <w:rFonts w:cs="Arial"/>
          <w:bCs/>
        </w:rPr>
        <w:t>(dále jen “</w:t>
      </w:r>
      <w:r w:rsidR="00D6259E" w:rsidRPr="003C6F82">
        <w:rPr>
          <w:rFonts w:cs="Arial"/>
          <w:bCs/>
        </w:rPr>
        <w:t>stavba”).</w:t>
      </w:r>
    </w:p>
    <w:p w14:paraId="4CB6085F" w14:textId="308247E7"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00512290">
        <w:rPr>
          <w:rFonts w:cs="Arial"/>
        </w:rPr>
        <w:t>,</w:t>
      </w:r>
      <w:r w:rsidRPr="003C6F82">
        <w:rPr>
          <w:rFonts w:cs="Arial"/>
        </w:rPr>
        <w:t xml:space="preserve"> </w:t>
      </w:r>
      <w:r w:rsidR="000E1690">
        <w:rPr>
          <w:rFonts w:cs="Arial"/>
        </w:rPr>
        <w:t>XXXXXXXXXX</w:t>
      </w:r>
      <w:r w:rsidR="00E31906" w:rsidRPr="00246278">
        <w:rPr>
          <w:rFonts w:cs="Arial"/>
        </w:rPr>
        <w:t xml:space="preserve">, </w:t>
      </w:r>
      <w:r w:rsidR="000E1690">
        <w:rPr>
          <w:rFonts w:cs="Arial"/>
        </w:rPr>
        <w:t>XXXXXXXXXX</w:t>
      </w:r>
      <w:r w:rsidR="00E31906" w:rsidRPr="00246278">
        <w:rPr>
          <w:rFonts w:cs="Arial"/>
        </w:rPr>
        <w:t xml:space="preserve">, </w:t>
      </w:r>
      <w:r w:rsidR="000E1690">
        <w:rPr>
          <w:rFonts w:cs="Arial"/>
        </w:rPr>
        <w:t>XXXXXXXXXX</w:t>
      </w:r>
      <w:r w:rsidR="00E31906" w:rsidRPr="00246278">
        <w:rPr>
          <w:rFonts w:cs="Arial"/>
        </w:rPr>
        <w:t xml:space="preserve">, </w:t>
      </w:r>
      <w:r w:rsidR="000E1690">
        <w:rPr>
          <w:rFonts w:cs="Arial"/>
        </w:rPr>
        <w:t xml:space="preserve">XXXXX </w:t>
      </w:r>
      <w:proofErr w:type="spellStart"/>
      <w:r w:rsidR="000E1690">
        <w:rPr>
          <w:rFonts w:cs="Arial"/>
        </w:rPr>
        <w:t>XXXXX</w:t>
      </w:r>
      <w:proofErr w:type="spellEnd"/>
      <w:r w:rsidRPr="00246278">
        <w:rPr>
          <w:rFonts w:cs="Arial"/>
        </w:rPr>
        <w:t>,</w:t>
      </w:r>
      <w:r w:rsidRPr="003C6F82">
        <w:rPr>
          <w:rFonts w:cs="Arial"/>
        </w:rPr>
        <w:t xml:space="preserve"> č.</w:t>
      </w:r>
      <w:r w:rsidR="001E1133">
        <w:rPr>
          <w:rFonts w:cs="Arial"/>
        </w:rPr>
        <w:t> </w:t>
      </w:r>
      <w:r w:rsidRPr="003C6F82">
        <w:rPr>
          <w:rFonts w:cs="Arial"/>
        </w:rPr>
        <w:t xml:space="preserve">zakázky </w:t>
      </w:r>
      <w:r w:rsidR="00BE24FD">
        <w:rPr>
          <w:rFonts w:cs="Arial"/>
        </w:rPr>
        <w:t xml:space="preserve">303/2024. </w:t>
      </w:r>
      <w:r w:rsidRPr="003C6F82">
        <w:rPr>
          <w:rFonts w:cs="Arial"/>
        </w:rPr>
        <w:t>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1E4AB41C" w:rsidR="00D6259E" w:rsidRPr="003C6F82" w:rsidRDefault="00B90E36" w:rsidP="007F55D7">
      <w:pPr>
        <w:pStyle w:val="l-L2"/>
        <w:numPr>
          <w:ilvl w:val="1"/>
          <w:numId w:val="5"/>
        </w:numPr>
        <w:ind w:left="714" w:hanging="357"/>
      </w:pPr>
      <w:r w:rsidRPr="003C6F82">
        <w:t>Zhotovitel zajistí</w:t>
      </w:r>
      <w:r w:rsidR="00E31906">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5" w:name="_Hlk16772920"/>
      <w:r w:rsidR="00032B6F" w:rsidRPr="003C6F82">
        <w:t>,</w:t>
      </w:r>
      <w:r w:rsidRPr="003C6F82">
        <w:t xml:space="preserve"> </w:t>
      </w:r>
      <w:bookmarkEnd w:id="5"/>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6"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6"/>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7" w:name="_Hlk13050168"/>
      <w:bookmarkStart w:id="8"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7"/>
    </w:p>
    <w:bookmarkEnd w:id="8"/>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lastRenderedPageBreak/>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9" w:name="_Hlk72403268"/>
      <w:r w:rsidRPr="003C6F82">
        <w:t>Dílo bude provedeno dle projektové dokumentace, soupisu stavebních prací, dodávek a</w:t>
      </w:r>
      <w:r w:rsidR="009344E5">
        <w:t> </w:t>
      </w:r>
      <w:r w:rsidRPr="003C6F82">
        <w:t>služeb s výkazem výměr</w:t>
      </w:r>
      <w:r w:rsidR="00B22E5B" w:rsidRPr="003C6F82">
        <w:t>.</w:t>
      </w:r>
    </w:p>
    <w:bookmarkEnd w:id="9"/>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1DF9E21B"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F22D40">
        <w:rPr>
          <w:b/>
          <w:bCs/>
        </w:rPr>
        <w:t>11.09.2025.</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0" w:name="_Ref376425814"/>
      <w:r w:rsidRPr="003C6F82">
        <w:t>Celková cena za provedení díla</w:t>
      </w:r>
      <w:r w:rsidR="00E6175B" w:rsidRPr="003C6F82">
        <w:t>:</w:t>
      </w:r>
    </w:p>
    <w:p w14:paraId="33143E51" w14:textId="1DAC69E1" w:rsidR="00A07580" w:rsidRDefault="00E6175B" w:rsidP="00973E7F">
      <w:pPr>
        <w:pStyle w:val="l-L2"/>
        <w:tabs>
          <w:tab w:val="clear" w:pos="737"/>
        </w:tabs>
        <w:ind w:left="357" w:firstLine="0"/>
      </w:pPr>
      <w:r w:rsidRPr="003C6F82">
        <w:t>bez DPH činí</w:t>
      </w:r>
      <w:r w:rsidR="00973E7F">
        <w:t xml:space="preserve"> </w:t>
      </w:r>
      <w:r w:rsidR="00F22D40">
        <w:rPr>
          <w:b/>
        </w:rPr>
        <w:t>1 155 100,50</w:t>
      </w:r>
      <w:r w:rsidR="00F5032E">
        <w:rPr>
          <w:bCs/>
        </w:rPr>
        <w:t> </w:t>
      </w:r>
      <w:r w:rsidRPr="003C6F82">
        <w:t>Kč.</w:t>
      </w:r>
      <w:bookmarkStart w:id="11" w:name="_Hlk36122845"/>
      <w:bookmarkStart w:id="12" w:name="_Hlk36122353"/>
      <w:bookmarkEnd w:id="10"/>
      <w:r w:rsidR="00973E7F">
        <w:t xml:space="preserve"> </w:t>
      </w:r>
      <w:r w:rsidR="00B26383" w:rsidRPr="16AB2FF7">
        <w:rPr>
          <w:i/>
          <w:iCs/>
        </w:rPr>
        <w:t>(Cena bude uváděna na haléře, tj. na 2 desetinná místa)</w:t>
      </w:r>
      <w:bookmarkEnd w:id="11"/>
      <w:bookmarkEnd w:id="12"/>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3" w:name="_Hlk72403307"/>
      <w:r w:rsidR="008C18A0">
        <w:t xml:space="preserve">, který je </w:t>
      </w:r>
      <w:r w:rsidR="00360810">
        <w:t>P</w:t>
      </w:r>
      <w:r w:rsidR="008C18A0">
        <w:t>řílohou č.</w:t>
      </w:r>
      <w:r w:rsidR="00360810">
        <w:t> </w:t>
      </w:r>
      <w:r w:rsidR="008C18A0">
        <w:t>2 této smlouvy,</w:t>
      </w:r>
      <w:r>
        <w:t xml:space="preserve"> </w:t>
      </w:r>
      <w:bookmarkEnd w:id="13"/>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4" w:name="_Hlk13050228"/>
      <w:r w:rsidR="0029535F">
        <w:t xml:space="preserve">ve formátu </w:t>
      </w:r>
      <w:proofErr w:type="spellStart"/>
      <w:r w:rsidR="008C18A0">
        <w:t>pdf</w:t>
      </w:r>
      <w:proofErr w:type="spellEnd"/>
      <w:r w:rsidR="008C18A0">
        <w:t>.</w:t>
      </w:r>
      <w:bookmarkEnd w:id="14"/>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2CEE7037" w14:textId="5511435C" w:rsidR="008B56B5" w:rsidRPr="00512290" w:rsidRDefault="008B56B5" w:rsidP="00512290">
      <w:pPr>
        <w:pStyle w:val="l-L2"/>
        <w:numPr>
          <w:ilvl w:val="0"/>
          <w:numId w:val="7"/>
        </w:numPr>
        <w:ind w:left="357" w:hanging="357"/>
        <w:rPr>
          <w:rFonts w:eastAsiaTheme="minorEastAsia"/>
        </w:rPr>
      </w:pPr>
      <w:bookmarkStart w:id="15" w:name="_Hlk126324902"/>
      <w:r w:rsidRPr="00512290">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512290">
        <w:rPr>
          <w:rFonts w:eastAsiaTheme="minorEastAsia"/>
        </w:rPr>
        <w:t> </w:t>
      </w:r>
      <w:r w:rsidRPr="00512290">
        <w:rPr>
          <w:rFonts w:eastAsiaTheme="minorEastAsia"/>
        </w:rPr>
        <w:t>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w:t>
      </w:r>
      <w:r w:rsidR="00E00D03" w:rsidRPr="00512290">
        <w:rPr>
          <w:rFonts w:eastAsiaTheme="minorEastAsia"/>
        </w:rPr>
        <w:t> </w:t>
      </w:r>
      <w:r w:rsidRPr="00512290">
        <w:rPr>
          <w:rFonts w:eastAsiaTheme="minorEastAsia"/>
        </w:rPr>
        <w:t>11. příslušného roku.</w:t>
      </w:r>
      <w:bookmarkEnd w:id="15"/>
    </w:p>
    <w:p w14:paraId="5253B310" w14:textId="2661EF30" w:rsidR="008B56B5" w:rsidRPr="00512290" w:rsidRDefault="008B56B5" w:rsidP="00F8630F">
      <w:pPr>
        <w:pStyle w:val="l-L2"/>
        <w:tabs>
          <w:tab w:val="clear" w:pos="737"/>
        </w:tabs>
        <w:ind w:left="357" w:firstLine="0"/>
        <w:rPr>
          <w:rFonts w:eastAsiaTheme="minorEastAsia"/>
        </w:rPr>
      </w:pPr>
      <w:r w:rsidRPr="00512290">
        <w:rPr>
          <w:rFonts w:eastAsiaTheme="minorEastAsia"/>
        </w:rPr>
        <w:t>Nebude-li dílo dokončeno do 10.</w:t>
      </w:r>
      <w:r w:rsidR="00E00D03" w:rsidRPr="00512290">
        <w:rPr>
          <w:rFonts w:eastAsiaTheme="minorEastAsia"/>
        </w:rPr>
        <w:t> </w:t>
      </w:r>
      <w:r w:rsidRPr="00512290">
        <w:rPr>
          <w:rFonts w:eastAsiaTheme="minorEastAsia"/>
        </w:rPr>
        <w:t>11. kalendářního roku, je objednatel oprávněn, nikoliv však povinen, na žádost zhotovitele povolit dílčí fakturaci v rozsahu skutečně provedených prací v rámci příslušného roku na základě technickým dozorem stavebníka odsouhlasených a</w:t>
      </w:r>
      <w:r w:rsidR="00BF554F" w:rsidRPr="00512290">
        <w:rPr>
          <w:rFonts w:eastAsiaTheme="minorEastAsia"/>
        </w:rPr>
        <w:t> </w:t>
      </w:r>
      <w:r w:rsidRPr="00512290">
        <w:rPr>
          <w:rFonts w:eastAsiaTheme="minorEastAsia"/>
        </w:rPr>
        <w:t xml:space="preserve">objednatelem potvrzených soupisů provedených prací. Faktura musí být objednateli doručena nejpozději do </w:t>
      </w:r>
      <w:r w:rsidR="00246278">
        <w:rPr>
          <w:rFonts w:eastAsiaTheme="minorEastAsia"/>
        </w:rPr>
        <w:t>3</w:t>
      </w:r>
      <w:r w:rsidRPr="00512290">
        <w:rPr>
          <w:rFonts w:eastAsiaTheme="minorEastAsia"/>
        </w:rPr>
        <w:t>0.</w:t>
      </w:r>
      <w:r w:rsidR="00E00D03" w:rsidRPr="00512290">
        <w:rPr>
          <w:rFonts w:eastAsiaTheme="minorEastAsia"/>
        </w:rPr>
        <w:t> </w:t>
      </w:r>
      <w:r w:rsidRPr="00512290">
        <w:rPr>
          <w:rFonts w:eastAsiaTheme="minorEastAsia"/>
        </w:rPr>
        <w:t>11. příslušného roku.</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w:t>
      </w:r>
      <w:proofErr w:type="gramStart"/>
      <w:r w:rsidR="00FB05C7" w:rsidRPr="00F8630F">
        <w:rPr>
          <w:rFonts w:cs="Arial"/>
        </w:rPr>
        <w:t>předloží</w:t>
      </w:r>
      <w:proofErr w:type="gramEnd"/>
      <w:r w:rsidR="00FB05C7" w:rsidRPr="00F8630F">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6"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6"/>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ED67668" w:rsidR="00F8630F" w:rsidRDefault="00CC70FE" w:rsidP="00F8630F">
      <w:pPr>
        <w:pStyle w:val="l-L2"/>
        <w:tabs>
          <w:tab w:val="clear" w:pos="737"/>
        </w:tabs>
        <w:ind w:left="357" w:firstLine="0"/>
        <w:rPr>
          <w:rFonts w:cs="Arial"/>
        </w:rPr>
      </w:pPr>
      <w:r w:rsidRPr="00F8630F">
        <w:rPr>
          <w:rFonts w:cs="Arial"/>
        </w:rPr>
        <w:t>Odběratel: Státní pozemkový úřad, Husinecká 1024/</w:t>
      </w:r>
      <w:proofErr w:type="gramStart"/>
      <w:r w:rsidRPr="00F8630F">
        <w:rPr>
          <w:rFonts w:cs="Arial"/>
        </w:rPr>
        <w:t>11a</w:t>
      </w:r>
      <w:proofErr w:type="gramEnd"/>
      <w:r w:rsidRPr="00F8630F">
        <w:rPr>
          <w:rFonts w:cs="Arial"/>
        </w:rPr>
        <w:t>, 130</w:t>
      </w:r>
      <w:r w:rsidR="009D3D3B" w:rsidRPr="00F8630F">
        <w:rPr>
          <w:rFonts w:cs="Arial"/>
        </w:rPr>
        <w:t> </w:t>
      </w:r>
      <w:r w:rsidRPr="00F8630F">
        <w:rPr>
          <w:rFonts w:cs="Arial"/>
        </w:rPr>
        <w:t>00</w:t>
      </w:r>
      <w:r w:rsidR="00512290" w:rsidRPr="00512290">
        <w:rPr>
          <w:rFonts w:cs="Arial"/>
        </w:rPr>
        <w:t xml:space="preserve"> </w:t>
      </w:r>
      <w:r w:rsidR="00512290" w:rsidRPr="00F8630F">
        <w:rPr>
          <w:rFonts w:cs="Arial"/>
        </w:rPr>
        <w:t>Praha 3,</w:t>
      </w:r>
      <w:r w:rsidRPr="00F8630F">
        <w:rPr>
          <w:rFonts w:cs="Arial"/>
        </w:rPr>
        <w:t xml:space="preserve">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59ED5F6D" w:rsidR="00CC70FE" w:rsidRPr="00F8630F" w:rsidRDefault="00BD692D" w:rsidP="009A127E">
      <w:pPr>
        <w:pStyle w:val="l-L2"/>
        <w:ind w:left="357"/>
        <w:rPr>
          <w:rFonts w:eastAsiaTheme="minorEastAsia" w:cs="Arial"/>
          <w:i/>
          <w:iCs/>
        </w:rPr>
      </w:pPr>
      <w:r>
        <w:rPr>
          <w:rFonts w:cs="Arial"/>
        </w:rPr>
        <w:tab/>
      </w:r>
      <w:r w:rsidR="00CC70FE" w:rsidRPr="429A36D0">
        <w:rPr>
          <w:rFonts w:cs="Arial"/>
        </w:rPr>
        <w:t>Konečný příjemce:</w:t>
      </w:r>
      <w:r w:rsidR="00F56592" w:rsidRPr="429A36D0">
        <w:rPr>
          <w:rFonts w:cs="Arial"/>
        </w:rPr>
        <w:t xml:space="preserve"> </w:t>
      </w:r>
      <w:r w:rsidRPr="00512290">
        <w:rPr>
          <w:rFonts w:cs="Arial"/>
        </w:rPr>
        <w:t>Státní pozemkový úřad, Pobočka Louny, Pražská 765, 440 01 Louny.</w:t>
      </w:r>
      <w:r w:rsidRPr="00512290">
        <w:rPr>
          <w:rFonts w:cs="Arial"/>
          <w:i/>
          <w:iCs/>
        </w:rPr>
        <w:t xml:space="preserve"> </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lastRenderedPageBreak/>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7"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7"/>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16642D4C"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 xml:space="preserve">kalendářních dnů </w:t>
      </w:r>
      <w:r w:rsidRPr="003C6F82">
        <w:lastRenderedPageBreak/>
        <w:t>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05E39C79" w:rsidR="00FB2E5D" w:rsidRPr="00512290"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BD692D" w:rsidRPr="00512290">
        <w:rPr>
          <w:rFonts w:eastAsiaTheme="minorEastAsia"/>
          <w:b/>
          <w:bCs/>
        </w:rPr>
        <w:t>30</w:t>
      </w:r>
      <w:bookmarkStart w:id="18" w:name="_Hlk96425213"/>
      <w:r w:rsidR="007644F9" w:rsidRPr="00512290">
        <w:rPr>
          <w:rFonts w:eastAsiaTheme="minorEastAsia"/>
          <w:b/>
          <w:bCs/>
        </w:rPr>
        <w:t xml:space="preserve"> dnů od nabytí účinnosti smlouvy</w:t>
      </w:r>
      <w:bookmarkEnd w:id="18"/>
    </w:p>
    <w:p w14:paraId="5B2B3576" w14:textId="1C2A7675" w:rsidR="00FB2E5D" w:rsidRPr="008E30A4" w:rsidRDefault="002239DD" w:rsidP="00FB2E5D">
      <w:pPr>
        <w:pStyle w:val="l-L2"/>
        <w:tabs>
          <w:tab w:val="clear" w:pos="737"/>
        </w:tabs>
        <w:ind w:left="357" w:firstLine="0"/>
        <w:rPr>
          <w:rFonts w:eastAsiaTheme="minorEastAsia"/>
        </w:rPr>
      </w:pPr>
      <w:r w:rsidRPr="00512290">
        <w:rPr>
          <w:rFonts w:eastAsiaTheme="minorEastAsia"/>
        </w:rPr>
        <w:t>Lhůta pro zahájení stavebních prací:</w:t>
      </w:r>
      <w:r w:rsidR="002C2FA4" w:rsidRPr="00512290">
        <w:rPr>
          <w:rFonts w:eastAsiaTheme="minorEastAsia"/>
        </w:rPr>
        <w:t xml:space="preserve"> </w:t>
      </w:r>
      <w:bookmarkStart w:id="19" w:name="_Hlk96425248"/>
      <w:r w:rsidR="00700135" w:rsidRPr="00512290">
        <w:rPr>
          <w:rFonts w:eastAsiaTheme="minorEastAsia"/>
          <w:b/>
          <w:bCs/>
        </w:rPr>
        <w:t>45</w:t>
      </w:r>
      <w:r w:rsidR="00BD692D" w:rsidRPr="00512290">
        <w:rPr>
          <w:rFonts w:eastAsiaTheme="minorEastAsia"/>
          <w:b/>
          <w:bCs/>
        </w:rPr>
        <w:t xml:space="preserve"> </w:t>
      </w:r>
      <w:r w:rsidR="007644F9" w:rsidRPr="00512290">
        <w:rPr>
          <w:rFonts w:eastAsiaTheme="minorEastAsia"/>
          <w:b/>
          <w:bCs/>
        </w:rPr>
        <w:t>dnů od nabytí účinnosti smlouvy</w:t>
      </w:r>
      <w:bookmarkEnd w:id="19"/>
    </w:p>
    <w:p w14:paraId="21645E48" w14:textId="0F3308B8" w:rsidR="00FB2E5D" w:rsidRPr="00812633" w:rsidRDefault="002239DD" w:rsidP="00FB2E5D">
      <w:pPr>
        <w:pStyle w:val="l-L2"/>
        <w:tabs>
          <w:tab w:val="clear" w:pos="737"/>
        </w:tabs>
        <w:ind w:left="357" w:firstLine="0"/>
        <w:rPr>
          <w:rFonts w:eastAsiaTheme="minorEastAsia"/>
          <w:i/>
          <w:iCs/>
        </w:rPr>
      </w:pPr>
      <w:r w:rsidRPr="00812633">
        <w:rPr>
          <w:rFonts w:eastAsiaTheme="minorEastAsia"/>
        </w:rPr>
        <w:t xml:space="preserve">Lhůta pro </w:t>
      </w:r>
      <w:r w:rsidR="000C4249" w:rsidRPr="00812633">
        <w:rPr>
          <w:rFonts w:eastAsiaTheme="minorEastAsia"/>
        </w:rPr>
        <w:t xml:space="preserve">protokolární </w:t>
      </w:r>
      <w:r w:rsidRPr="00812633">
        <w:rPr>
          <w:rFonts w:eastAsiaTheme="minorEastAsia"/>
        </w:rPr>
        <w:t>dokončení stavebních prací:</w:t>
      </w:r>
      <w:r w:rsidR="002C2FA4" w:rsidRPr="00812633">
        <w:rPr>
          <w:rFonts w:eastAsiaTheme="minorEastAsia"/>
        </w:rPr>
        <w:t xml:space="preserve"> </w:t>
      </w:r>
      <w:r w:rsidR="00D05FCF">
        <w:rPr>
          <w:rFonts w:eastAsiaTheme="minorEastAsia"/>
          <w:b/>
          <w:bCs/>
        </w:rPr>
        <w:t>20</w:t>
      </w:r>
      <w:r w:rsidR="00812633" w:rsidRPr="00812633">
        <w:rPr>
          <w:rFonts w:eastAsiaTheme="minorEastAsia"/>
          <w:b/>
          <w:bCs/>
        </w:rPr>
        <w:t>. 1</w:t>
      </w:r>
      <w:r w:rsidR="00D05FCF">
        <w:rPr>
          <w:rFonts w:eastAsiaTheme="minorEastAsia"/>
          <w:b/>
          <w:bCs/>
        </w:rPr>
        <w:t>1</w:t>
      </w:r>
      <w:r w:rsidR="00812633" w:rsidRPr="00812633">
        <w:rPr>
          <w:rFonts w:eastAsiaTheme="minorEastAsia"/>
          <w:b/>
          <w:bCs/>
        </w:rPr>
        <w:t>. 2025</w:t>
      </w:r>
    </w:p>
    <w:p w14:paraId="00579313" w14:textId="32DD912B" w:rsidR="00FB2E5D" w:rsidRPr="002429F9" w:rsidRDefault="002239DD" w:rsidP="00FB2E5D">
      <w:pPr>
        <w:pStyle w:val="l-L2"/>
        <w:tabs>
          <w:tab w:val="clear" w:pos="737"/>
        </w:tabs>
        <w:ind w:left="357" w:firstLine="0"/>
        <w:rPr>
          <w:rFonts w:eastAsiaTheme="minorEastAsia"/>
          <w:b/>
          <w:bCs/>
          <w:i/>
          <w:iCs/>
        </w:rPr>
      </w:pPr>
      <w:r w:rsidRPr="00812633">
        <w:rPr>
          <w:rFonts w:eastAsiaTheme="minorEastAsia"/>
        </w:rPr>
        <w:t xml:space="preserve">Lhůta pro </w:t>
      </w:r>
      <w:r w:rsidR="00E57BD0" w:rsidRPr="00812633">
        <w:rPr>
          <w:rFonts w:eastAsiaTheme="minorEastAsia"/>
        </w:rPr>
        <w:t xml:space="preserve">protokolární </w:t>
      </w:r>
      <w:r w:rsidRPr="00812633">
        <w:rPr>
          <w:rFonts w:eastAsiaTheme="minorEastAsia"/>
        </w:rPr>
        <w:t>předání a převzetí dokončeného díla:</w:t>
      </w:r>
      <w:r w:rsidRPr="003C6F82">
        <w:rPr>
          <w:rFonts w:eastAsiaTheme="minorEastAsia"/>
        </w:rPr>
        <w:t xml:space="preserve"> </w:t>
      </w:r>
      <w:r w:rsidR="00D82F8A">
        <w:rPr>
          <w:rFonts w:eastAsiaTheme="minorEastAsia"/>
          <w:b/>
          <w:bCs/>
        </w:rPr>
        <w:t>do 28. 11. 2025</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0" w:name="_Hlk125718798"/>
    </w:p>
    <w:p w14:paraId="3FD3BD7F" w14:textId="77777777" w:rsidR="00BD692D" w:rsidRDefault="00BD692D" w:rsidP="00C3633B">
      <w:pPr>
        <w:pStyle w:val="l-L2"/>
        <w:tabs>
          <w:tab w:val="clear" w:pos="737"/>
        </w:tabs>
        <w:ind w:left="357" w:firstLine="0"/>
        <w:rPr>
          <w:rFonts w:eastAsiaTheme="minorEastAsia" w:cs="Arial"/>
        </w:rPr>
      </w:pPr>
    </w:p>
    <w:p w14:paraId="0D802A0F" w14:textId="1D45523E" w:rsidR="00BD692D" w:rsidRDefault="00BD692D" w:rsidP="00BD692D">
      <w:pPr>
        <w:pStyle w:val="l-L2"/>
        <w:tabs>
          <w:tab w:val="clear" w:pos="737"/>
        </w:tabs>
        <w:ind w:left="357" w:firstLine="0"/>
        <w:rPr>
          <w:rFonts w:eastAsiaTheme="minorEastAsia" w:cs="Arial"/>
        </w:rPr>
      </w:pPr>
      <w:r w:rsidRPr="00BD692D">
        <w:rPr>
          <w:rFonts w:eastAsiaTheme="minorEastAsia" w:cs="Arial"/>
          <w:b/>
          <w:bCs/>
        </w:rPr>
        <w:t>Úprava pláně vozovky včetně zkoušek únosnosti pláně</w:t>
      </w:r>
      <w:r>
        <w:rPr>
          <w:rFonts w:eastAsiaTheme="minorEastAsia" w:cs="Arial"/>
          <w:b/>
          <w:bCs/>
        </w:rPr>
        <w:t xml:space="preserve"> </w:t>
      </w:r>
      <w:r>
        <w:rPr>
          <w:rFonts w:eastAsiaTheme="minorEastAsia"/>
        </w:rPr>
        <w:noBreakHyphen/>
      </w:r>
      <w:r w:rsidRPr="003C6F82">
        <w:rPr>
          <w:rFonts w:eastAsiaTheme="minorEastAsia"/>
        </w:rPr>
        <w:t xml:space="preserve"> lhůta pro plnění do: </w:t>
      </w:r>
      <w:r w:rsidR="00EF1BEC">
        <w:rPr>
          <w:rFonts w:eastAsiaTheme="minorEastAsia"/>
          <w:b/>
          <w:bCs/>
        </w:rPr>
        <w:t xml:space="preserve">34 kalendářních dnů </w:t>
      </w:r>
      <w:r w:rsidRPr="003C6F82">
        <w:rPr>
          <w:rFonts w:eastAsiaTheme="minorEastAsia"/>
        </w:rPr>
        <w:t>od nabytí účinnosti smlouvy</w:t>
      </w:r>
    </w:p>
    <w:p w14:paraId="1450F915" w14:textId="08DA403E" w:rsidR="00BD692D" w:rsidRPr="00BD692D" w:rsidRDefault="00BD692D" w:rsidP="00BD692D">
      <w:pPr>
        <w:pStyle w:val="l-L2"/>
        <w:ind w:left="357"/>
        <w:rPr>
          <w:rFonts w:eastAsiaTheme="minorEastAsia" w:cs="Arial"/>
          <w:b/>
          <w:bCs/>
        </w:rPr>
      </w:pPr>
    </w:p>
    <w:p w14:paraId="1E543D70" w14:textId="0DBCC725" w:rsidR="00BD692D" w:rsidRDefault="00BD692D" w:rsidP="00BD692D">
      <w:pPr>
        <w:pStyle w:val="l-L2"/>
        <w:tabs>
          <w:tab w:val="clear" w:pos="737"/>
        </w:tabs>
        <w:ind w:left="357" w:firstLine="0"/>
        <w:rPr>
          <w:rFonts w:eastAsiaTheme="minorEastAsia" w:cs="Arial"/>
        </w:rPr>
      </w:pPr>
      <w:r w:rsidRPr="00BD692D">
        <w:rPr>
          <w:rFonts w:eastAsiaTheme="minorEastAsia" w:cs="Arial"/>
          <w:b/>
          <w:bCs/>
        </w:rPr>
        <w:t>Dokončení pokládky konstrukčních vrstev vozovky včetně krytu vozovky</w:t>
      </w:r>
      <w:r>
        <w:rPr>
          <w:rFonts w:eastAsiaTheme="minorEastAsia" w:cs="Arial"/>
          <w:b/>
          <w:bCs/>
        </w:rPr>
        <w:t xml:space="preserve"> </w:t>
      </w:r>
      <w:r>
        <w:rPr>
          <w:rFonts w:eastAsiaTheme="minorEastAsia"/>
        </w:rPr>
        <w:noBreakHyphen/>
      </w:r>
      <w:r w:rsidRPr="003C6F82">
        <w:rPr>
          <w:rFonts w:eastAsiaTheme="minorEastAsia"/>
        </w:rPr>
        <w:t xml:space="preserve"> lhůta pro plnění do: </w:t>
      </w:r>
      <w:r w:rsidR="00EF1BEC">
        <w:rPr>
          <w:rFonts w:eastAsiaTheme="minorEastAsia"/>
          <w:b/>
          <w:bCs/>
        </w:rPr>
        <w:t xml:space="preserve">48 kalendářních dnů </w:t>
      </w:r>
      <w:r w:rsidRPr="003C6F82">
        <w:rPr>
          <w:rFonts w:eastAsiaTheme="minorEastAsia"/>
        </w:rPr>
        <w:t>od nabytí účinnosti smlouvy</w:t>
      </w:r>
    </w:p>
    <w:p w14:paraId="762F3AF8" w14:textId="29A1217F" w:rsidR="00BD692D" w:rsidRPr="009A127E" w:rsidRDefault="00BD692D" w:rsidP="00812633">
      <w:pPr>
        <w:pStyle w:val="l-L2"/>
        <w:tabs>
          <w:tab w:val="clear" w:pos="737"/>
        </w:tabs>
        <w:ind w:left="0" w:firstLine="0"/>
        <w:rPr>
          <w:rFonts w:eastAsiaTheme="minorEastAsia" w:cs="Arial"/>
          <w:b/>
          <w:bCs/>
        </w:rPr>
      </w:pPr>
    </w:p>
    <w:bookmarkEnd w:id="20"/>
    <w:p w14:paraId="617EF78C" w14:textId="2F6B0E70"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 xml:space="preserve">ných prací se zhotovitelem </w:t>
      </w:r>
      <w:r w:rsidR="001216DB" w:rsidRPr="003C6F82">
        <w:lastRenderedPageBreak/>
        <w:t>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1"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1"/>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2"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2"/>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240F22AC"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002C5F13">
        <w:t xml:space="preserve"> </w:t>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lastRenderedPageBreak/>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3"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3"/>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lastRenderedPageBreak/>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lastRenderedPageBreak/>
        <w:t>Pojištění zhotovitele</w:t>
      </w:r>
    </w:p>
    <w:p w14:paraId="3947FCBA" w14:textId="27504DF0"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w:t>
      </w:r>
      <w:r w:rsidRPr="00812633">
        <w:rPr>
          <w:rFonts w:cs="Arial"/>
        </w:rPr>
        <w:t>výši</w:t>
      </w:r>
      <w:r w:rsidR="00812633" w:rsidRPr="00812633">
        <w:rPr>
          <w:rFonts w:cs="Arial"/>
        </w:rPr>
        <w:t xml:space="preserve"> </w:t>
      </w:r>
      <w:r w:rsidR="008549E8" w:rsidRPr="00812633">
        <w:rPr>
          <w:rFonts w:cs="Arial"/>
        </w:rPr>
        <w:t>ceny díla vč. DPH</w:t>
      </w:r>
      <w:r w:rsidR="00812633" w:rsidRPr="00812633">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Default="00DC0E35" w:rsidP="00DC0E35">
      <w:pPr>
        <w:pStyle w:val="l-L2"/>
        <w:tabs>
          <w:tab w:val="clear" w:pos="737"/>
        </w:tabs>
        <w:ind w:left="0" w:firstLine="0"/>
      </w:pPr>
    </w:p>
    <w:p w14:paraId="0D0B3D45" w14:textId="77777777" w:rsidR="002C5F13" w:rsidRPr="003C6F82" w:rsidRDefault="002C5F13" w:rsidP="00DC0E35">
      <w:pPr>
        <w:pStyle w:val="l-L2"/>
        <w:tabs>
          <w:tab w:val="clear" w:pos="737"/>
        </w:tabs>
        <w:ind w:left="0" w:firstLine="0"/>
      </w:pPr>
    </w:p>
    <w:p w14:paraId="6B916842" w14:textId="6A700312" w:rsidR="0086685B" w:rsidRPr="00DC0E35" w:rsidRDefault="0086685B" w:rsidP="00DC0E35">
      <w:pPr>
        <w:pStyle w:val="l-L1"/>
      </w:pPr>
      <w:r w:rsidRPr="00DC0E35">
        <w:lastRenderedPageBreak/>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4"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5"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5"/>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198A355D" w14:textId="77777777" w:rsidR="00F815A8" w:rsidRDefault="00F815A8" w:rsidP="00B20469">
      <w:pPr>
        <w:pStyle w:val="l-L2"/>
        <w:ind w:left="0" w:firstLine="0"/>
        <w:rPr>
          <w:u w:val="single"/>
        </w:rPr>
      </w:pPr>
    </w:p>
    <w:p w14:paraId="0E3DDA9A" w14:textId="77777777" w:rsidR="00F815A8" w:rsidRDefault="00F815A8" w:rsidP="00B20469">
      <w:pPr>
        <w:pStyle w:val="l-L2"/>
        <w:ind w:left="0" w:firstLine="0"/>
        <w:rPr>
          <w:u w:val="single"/>
        </w:rPr>
      </w:pPr>
    </w:p>
    <w:p w14:paraId="4CCBBD65" w14:textId="662E0334" w:rsidR="006B54C6" w:rsidRPr="00B20469" w:rsidRDefault="001216DB" w:rsidP="00B20469">
      <w:pPr>
        <w:pStyle w:val="l-L2"/>
        <w:ind w:left="0" w:firstLine="0"/>
        <w:rPr>
          <w:u w:val="single"/>
        </w:rPr>
      </w:pPr>
      <w:r w:rsidRPr="00B20469">
        <w:rPr>
          <w:u w:val="single"/>
        </w:rPr>
        <w:lastRenderedPageBreak/>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26" w:name="_Hlk16773999"/>
      <w:r w:rsidR="00AC63F3" w:rsidRPr="003C6F82">
        <w:t xml:space="preserve">Kontroly se mohou účastnit i zaměstnanci objednatele zařazení v Oddělení investičních činností. </w:t>
      </w:r>
      <w:bookmarkEnd w:id="26"/>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7" w:name="_Hlk16774061"/>
      <w:r w:rsidR="00AC63F3" w:rsidRPr="003C6F82">
        <w:t>Kontrolních dnů se mohou účastnit i zaměstnanci objednatele zařazení v</w:t>
      </w:r>
      <w:r w:rsidR="0053019A">
        <w:t> </w:t>
      </w:r>
      <w:r w:rsidR="00AC63F3" w:rsidRPr="003C6F82">
        <w:t>Oddělení investičních činností.</w:t>
      </w:r>
      <w:bookmarkEnd w:id="27"/>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906558" w:rsidRDefault="0088411F" w:rsidP="0053019A">
      <w:pPr>
        <w:pStyle w:val="l-L2"/>
        <w:ind w:left="0" w:firstLine="0"/>
        <w:rPr>
          <w:u w:val="single"/>
        </w:rPr>
      </w:pPr>
      <w:r w:rsidRPr="00906558">
        <w:rPr>
          <w:u w:val="single"/>
        </w:rPr>
        <w:t>Dokončení stavebních prací</w:t>
      </w:r>
    </w:p>
    <w:p w14:paraId="785A3CEB" w14:textId="21C426F1" w:rsidR="00414852" w:rsidRPr="008549E8" w:rsidRDefault="00A355F7" w:rsidP="00F34551">
      <w:pPr>
        <w:pStyle w:val="l-L2"/>
        <w:numPr>
          <w:ilvl w:val="0"/>
          <w:numId w:val="16"/>
        </w:numPr>
        <w:ind w:left="357" w:hanging="357"/>
      </w:pPr>
      <w:bookmarkStart w:id="28" w:name="_Hlk198025532"/>
      <w:r w:rsidRPr="008549E8">
        <w:t xml:space="preserve">Zhotovitel je povinen </w:t>
      </w:r>
      <w:r w:rsidR="004564FB" w:rsidRPr="008549E8">
        <w:t xml:space="preserve">řádně </w:t>
      </w:r>
      <w:r w:rsidR="00925441" w:rsidRPr="008549E8">
        <w:t xml:space="preserve">dokončit stavební práce </w:t>
      </w:r>
      <w:r w:rsidRPr="008549E8">
        <w:t>v</w:t>
      </w:r>
      <w:r w:rsidR="00E56253" w:rsidRPr="008549E8">
        <w:t>e lhůtě</w:t>
      </w:r>
      <w:r w:rsidR="006B54C6" w:rsidRPr="008549E8">
        <w:t xml:space="preserve"> sjednané ve smlouvě.</w:t>
      </w:r>
    </w:p>
    <w:bookmarkEnd w:id="28"/>
    <w:p w14:paraId="6D12D50E" w14:textId="0DB73903" w:rsidR="008549E8" w:rsidRDefault="00925441" w:rsidP="008549E8">
      <w:pPr>
        <w:pStyle w:val="l-L2"/>
        <w:numPr>
          <w:ilvl w:val="0"/>
          <w:numId w:val="16"/>
        </w:numPr>
        <w:ind w:left="357" w:hanging="357"/>
      </w:pPr>
      <w:r w:rsidRPr="00906558">
        <w:t xml:space="preserve">O dokončení stavebních prací bude sepsán předepsaný protokol. </w:t>
      </w:r>
    </w:p>
    <w:p w14:paraId="38DFFF14" w14:textId="3894380A" w:rsidR="00414852" w:rsidRPr="00906558" w:rsidRDefault="00414852" w:rsidP="00906558">
      <w:pPr>
        <w:pStyle w:val="l-L2"/>
        <w:numPr>
          <w:ilvl w:val="0"/>
          <w:numId w:val="16"/>
        </w:numPr>
        <w:ind w:left="357" w:hanging="357"/>
      </w:pPr>
      <w:r w:rsidRPr="00906558">
        <w:t>Zhotovitel je povinen písemně oznámit objednateli nejpozději 7</w:t>
      </w:r>
      <w:r w:rsidR="0053019A" w:rsidRPr="00906558">
        <w:t> </w:t>
      </w:r>
      <w:r w:rsidRPr="00906558">
        <w:t xml:space="preserve">pracovních dnů předem </w:t>
      </w:r>
      <w:r w:rsidR="00E56253" w:rsidRPr="00906558">
        <w:t>lhůtu pro</w:t>
      </w:r>
      <w:r w:rsidRPr="00906558">
        <w:t xml:space="preserve"> ukončení prací a předložit objednateli veškeré doklady nezbytné k předání a</w:t>
      </w:r>
      <w:r w:rsidR="00AB6E77" w:rsidRPr="00906558">
        <w:t> </w:t>
      </w:r>
      <w:r w:rsidRPr="00906558">
        <w:t>převzetí díla a ke kolaudaci stavby.</w:t>
      </w:r>
      <w:r w:rsidR="003D21B7" w:rsidRPr="00906558">
        <w:t xml:space="preserve"> Pokud není dohodnuto jinak, je místem předání místo, kde je stavba </w:t>
      </w:r>
      <w:r w:rsidR="003D21B7" w:rsidRPr="00906558">
        <w:lastRenderedPageBreak/>
        <w:t>prováděna.</w:t>
      </w:r>
      <w:r w:rsidRPr="00906558">
        <w:t xml:space="preserve"> Místem pro předání dokladů je </w:t>
      </w:r>
      <w:r w:rsidR="008549E8" w:rsidRPr="00906558">
        <w:rPr>
          <w:rFonts w:ascii="ArialMT" w:hAnsi="ArialMT" w:cs="ArialMT"/>
        </w:rPr>
        <w:t>Státní pozemkový úřad, Krajský pozemkový úřad pro Ústecký kraj, Pobočka Louny.</w:t>
      </w:r>
    </w:p>
    <w:p w14:paraId="43122E46" w14:textId="77777777" w:rsidR="00AB6E77" w:rsidRPr="0059244D" w:rsidRDefault="00950A27" w:rsidP="00F34551">
      <w:pPr>
        <w:pStyle w:val="l-L2"/>
        <w:numPr>
          <w:ilvl w:val="0"/>
          <w:numId w:val="16"/>
        </w:numPr>
        <w:ind w:left="357" w:hanging="357"/>
      </w:pPr>
      <w:r w:rsidRPr="0059244D">
        <w:t>Objednateli budou před kolaudac</w:t>
      </w:r>
      <w:r w:rsidR="0073094A" w:rsidRPr="0059244D">
        <w:t>í</w:t>
      </w:r>
      <w:r w:rsidRPr="0059244D">
        <w:t xml:space="preserve"> předány následující doklady:</w:t>
      </w:r>
    </w:p>
    <w:p w14:paraId="69D41D47" w14:textId="0C3639DB" w:rsidR="001E327B" w:rsidRPr="0059244D" w:rsidRDefault="005844D2" w:rsidP="007F55D7">
      <w:pPr>
        <w:pStyle w:val="l-L2"/>
        <w:numPr>
          <w:ilvl w:val="0"/>
          <w:numId w:val="21"/>
        </w:numPr>
      </w:pPr>
      <w:r w:rsidRPr="0059244D">
        <w:t xml:space="preserve">SD </w:t>
      </w:r>
      <w:r w:rsidR="00950A27" w:rsidRPr="0059244D">
        <w:t>v souladu s ustanovením §</w:t>
      </w:r>
      <w:r w:rsidR="0053019A" w:rsidRPr="0059244D">
        <w:t> </w:t>
      </w:r>
      <w:r w:rsidR="00950A27" w:rsidRPr="0059244D">
        <w:t>1</w:t>
      </w:r>
      <w:r w:rsidR="000C1857" w:rsidRPr="0059244D">
        <w:t>66</w:t>
      </w:r>
      <w:r w:rsidR="00950A27" w:rsidRPr="0059244D">
        <w:t xml:space="preserve"> </w:t>
      </w:r>
      <w:bookmarkStart w:id="29" w:name="_Hlk155853536"/>
      <w:r w:rsidR="00950A27" w:rsidRPr="0059244D">
        <w:t>stavebního zákona</w:t>
      </w:r>
      <w:r w:rsidR="000C1857" w:rsidRPr="0059244D">
        <w:t xml:space="preserve"> č.</w:t>
      </w:r>
      <w:r w:rsidR="0053019A" w:rsidRPr="0059244D">
        <w:t> </w:t>
      </w:r>
      <w:r w:rsidR="000C1857" w:rsidRPr="0059244D">
        <w:t xml:space="preserve">283/2021 Sb., </w:t>
      </w:r>
      <w:bookmarkEnd w:id="29"/>
      <w:r w:rsidR="00514940" w:rsidRPr="0059244D">
        <w:t xml:space="preserve">stavební zákon, </w:t>
      </w:r>
      <w:r w:rsidR="004204D3" w:rsidRPr="0059244D">
        <w:t>ve znění pozdějších předpisů,</w:t>
      </w:r>
    </w:p>
    <w:p w14:paraId="48B6362C" w14:textId="6ED70D57" w:rsidR="00C1485D" w:rsidRPr="0059244D" w:rsidRDefault="00950A27" w:rsidP="000A0C0D">
      <w:pPr>
        <w:pStyle w:val="l-L2"/>
        <w:numPr>
          <w:ilvl w:val="0"/>
          <w:numId w:val="21"/>
        </w:numPr>
      </w:pPr>
      <w:bookmarkStart w:id="30" w:name="_Hlk198549450"/>
      <w:r w:rsidRPr="0059244D">
        <w:t>geodetické zaměření skutečného provedení díla vč. případných geometrických plánů</w:t>
      </w:r>
      <w:r w:rsidR="00304A3D" w:rsidRPr="0059244D">
        <w:t>,</w:t>
      </w:r>
      <w:r w:rsidRPr="0059244D">
        <w:t xml:space="preserve"> a</w:t>
      </w:r>
      <w:r w:rsidR="0053019A" w:rsidRPr="0059244D">
        <w:t> </w:t>
      </w:r>
      <w:r w:rsidRPr="0059244D">
        <w:t>to ve</w:t>
      </w:r>
      <w:r w:rsidR="0053019A" w:rsidRPr="0059244D">
        <w:t> </w:t>
      </w:r>
      <w:r w:rsidRPr="0059244D">
        <w:t xml:space="preserve">čtyřech vyhotoveních v grafické (tištěné) podobě </w:t>
      </w:r>
      <w:r w:rsidR="00F27779" w:rsidRPr="0059244D">
        <w:t>a rovněž v digitální podobě na</w:t>
      </w:r>
      <w:r w:rsidR="0053019A" w:rsidRPr="0059244D">
        <w:t> </w:t>
      </w:r>
      <w:r w:rsidR="00F27779" w:rsidRPr="0059244D">
        <w:t xml:space="preserve">výměnné úložiště SPÚ ve formátu </w:t>
      </w:r>
      <w:proofErr w:type="spellStart"/>
      <w:r w:rsidRPr="0059244D">
        <w:t>pdf</w:t>
      </w:r>
      <w:proofErr w:type="spellEnd"/>
      <w:r w:rsidRPr="0059244D">
        <w:t xml:space="preserve"> a </w:t>
      </w:r>
      <w:proofErr w:type="spellStart"/>
      <w:r w:rsidRPr="0059244D">
        <w:t>dwg</w:t>
      </w:r>
      <w:proofErr w:type="spellEnd"/>
      <w:r w:rsidR="00BF3698" w:rsidRPr="0059244D">
        <w:t>,</w:t>
      </w:r>
      <w:r w:rsidR="00C1485D" w:rsidRPr="0059244D">
        <w:t xml:space="preserve"> nebo </w:t>
      </w:r>
      <w:r w:rsidR="000A0C0D" w:rsidRPr="0059244D">
        <w:t>vyhotovení geodetického podkladu pro vedení Digitální technické mapy příslušného kraje, které bude obsahovat geometrické, polohové a výškové určení dokončené stavby nebo technologického zařízení</w:t>
      </w:r>
      <w:r w:rsidR="00507C7B" w:rsidRPr="0059244D">
        <w:t>,</w:t>
      </w:r>
      <w:r w:rsidR="000A0C0D" w:rsidRPr="0059244D">
        <w:t xml:space="preserve"> bude vyhotoveno v souladu s § 5 a ve struktuře dle příloh č. 3 a 4 vyhlášky č. 393/2020 Sb. o</w:t>
      </w:r>
      <w:r w:rsidR="00952DA3" w:rsidRPr="0059244D">
        <w:t> </w:t>
      </w:r>
      <w:r w:rsidR="000A0C0D" w:rsidRPr="0059244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bookmarkEnd w:id="30"/>
    <w:p w14:paraId="47AA1480" w14:textId="77777777" w:rsidR="00950A27" w:rsidRPr="0059244D" w:rsidRDefault="00950A27" w:rsidP="007F55D7">
      <w:pPr>
        <w:pStyle w:val="l-L2"/>
        <w:numPr>
          <w:ilvl w:val="0"/>
          <w:numId w:val="21"/>
        </w:numPr>
      </w:pPr>
      <w:r w:rsidRPr="0059244D">
        <w:t>podrobný soupis skutečně provedených prací dle jednotkových cen dle členění požadovaného objednatelem,</w:t>
      </w:r>
    </w:p>
    <w:p w14:paraId="41F3DBB1" w14:textId="75F860EB" w:rsidR="009934DB" w:rsidRPr="0059244D" w:rsidRDefault="00950A27" w:rsidP="007F55D7">
      <w:pPr>
        <w:pStyle w:val="l-L2"/>
        <w:numPr>
          <w:ilvl w:val="0"/>
          <w:numId w:val="21"/>
        </w:numPr>
      </w:pPr>
      <w:r w:rsidRPr="0059244D">
        <w:t>dokumentace skutečného provedení stavby</w:t>
      </w:r>
      <w:r w:rsidR="004204D3" w:rsidRPr="0059244D">
        <w:t>,</w:t>
      </w:r>
    </w:p>
    <w:p w14:paraId="79C7256D" w14:textId="79A29127" w:rsidR="00950A27" w:rsidRPr="0059244D" w:rsidRDefault="00950A27" w:rsidP="007F55D7">
      <w:pPr>
        <w:pStyle w:val="l-L2"/>
        <w:numPr>
          <w:ilvl w:val="0"/>
          <w:numId w:val="21"/>
        </w:numPr>
      </w:pPr>
      <w:r w:rsidRPr="0059244D">
        <w:t>doklady o kvalitě jakosti provedených skrytých prací a konstrukcí,</w:t>
      </w:r>
    </w:p>
    <w:p w14:paraId="0F0FED5C" w14:textId="2E859C92" w:rsidR="00950A27" w:rsidRPr="0059244D" w:rsidRDefault="00950A27" w:rsidP="007F55D7">
      <w:pPr>
        <w:pStyle w:val="l-L2"/>
        <w:numPr>
          <w:ilvl w:val="0"/>
          <w:numId w:val="21"/>
        </w:numPr>
      </w:pPr>
      <w:r w:rsidRPr="0059244D">
        <w:t>certifikáty použitých materiálů,</w:t>
      </w:r>
    </w:p>
    <w:p w14:paraId="71119B84" w14:textId="6CA78BE3" w:rsidR="00950A27" w:rsidRPr="0059244D" w:rsidRDefault="008325A9" w:rsidP="007F55D7">
      <w:pPr>
        <w:pStyle w:val="l-L2"/>
        <w:numPr>
          <w:ilvl w:val="0"/>
          <w:numId w:val="21"/>
        </w:numPr>
      </w:pPr>
      <w:r w:rsidRPr="0059244D">
        <w:t xml:space="preserve">vyhodnocený KZP a </w:t>
      </w:r>
      <w:r w:rsidR="00950A27" w:rsidRPr="0059244D">
        <w:t xml:space="preserve">doklady o vyhovujících výsledcích </w:t>
      </w:r>
      <w:r w:rsidR="006050BC" w:rsidRPr="0059244D">
        <w:t xml:space="preserve">všech </w:t>
      </w:r>
      <w:r w:rsidR="00950A27" w:rsidRPr="0059244D">
        <w:t>zkoušek,</w:t>
      </w:r>
    </w:p>
    <w:p w14:paraId="4B880087" w14:textId="72AE7414" w:rsidR="00950A27" w:rsidRPr="0059244D" w:rsidRDefault="00950A27" w:rsidP="007F55D7">
      <w:pPr>
        <w:pStyle w:val="l-L2"/>
        <w:numPr>
          <w:ilvl w:val="0"/>
          <w:numId w:val="21"/>
        </w:numPr>
      </w:pPr>
      <w:r w:rsidRPr="0059244D">
        <w:t>doklad o uložení přebytečné zeminy a odpadů,</w:t>
      </w:r>
    </w:p>
    <w:p w14:paraId="63006008" w14:textId="2CD9F8D8" w:rsidR="00F26DD1" w:rsidRPr="0059244D" w:rsidRDefault="00AB6E77" w:rsidP="007F55D7">
      <w:pPr>
        <w:pStyle w:val="l-L2"/>
        <w:numPr>
          <w:ilvl w:val="0"/>
          <w:numId w:val="21"/>
        </w:numPr>
        <w:rPr>
          <w:rFonts w:eastAsiaTheme="minorHAnsi"/>
        </w:rPr>
      </w:pPr>
      <w:r w:rsidRPr="0059244D">
        <w:t>f</w:t>
      </w:r>
      <w:r w:rsidR="00F26DD1" w:rsidRPr="0059244D">
        <w:t>otodokumentace stavby</w:t>
      </w:r>
      <w:r w:rsidRPr="0059244D">
        <w:t>,</w:t>
      </w:r>
    </w:p>
    <w:p w14:paraId="3B891256" w14:textId="64E65E7A" w:rsidR="00950A27" w:rsidRPr="0059244D" w:rsidRDefault="00950A27" w:rsidP="007F55D7">
      <w:pPr>
        <w:pStyle w:val="l-L2"/>
        <w:numPr>
          <w:ilvl w:val="0"/>
          <w:numId w:val="21"/>
        </w:numPr>
      </w:pPr>
      <w:r w:rsidRPr="0059244D">
        <w:t>zápis o odstranění případných drobných vad a nedodělků vyplývajících z protokolu o </w:t>
      </w:r>
      <w:r w:rsidR="00097448" w:rsidRPr="0059244D">
        <w:t>dokončení stavebních prací</w:t>
      </w:r>
      <w:r w:rsidR="00853AD9" w:rsidRPr="0059244D">
        <w:t xml:space="preserve"> dle</w:t>
      </w:r>
      <w:r w:rsidR="00C8270D" w:rsidRPr="0059244D">
        <w:t xml:space="preserve"> čl. V</w:t>
      </w:r>
      <w:r w:rsidR="004564FB" w:rsidRPr="0059244D">
        <w:t>.</w:t>
      </w:r>
      <w:r w:rsidR="000C3234" w:rsidRPr="0059244D">
        <w:t xml:space="preserve"> odst. </w:t>
      </w:r>
      <w:r w:rsidR="00853AD9" w:rsidRPr="0059244D">
        <w:t>4</w:t>
      </w:r>
      <w:r w:rsidR="004564FB" w:rsidRPr="0059244D">
        <w:t xml:space="preserve"> smlouvy</w:t>
      </w:r>
      <w:r w:rsidR="00853AD9" w:rsidRPr="0059244D">
        <w:t>,</w:t>
      </w:r>
    </w:p>
    <w:p w14:paraId="1491382C" w14:textId="77777777" w:rsidR="00950A27" w:rsidRPr="0059244D" w:rsidRDefault="00950A27" w:rsidP="007F55D7">
      <w:pPr>
        <w:pStyle w:val="l-L2"/>
        <w:numPr>
          <w:ilvl w:val="0"/>
          <w:numId w:val="21"/>
        </w:numPr>
      </w:pPr>
      <w:r w:rsidRPr="0059244D">
        <w:t>a jiné doklady, vyplývající ze specifikace veřejné zakázky.</w:t>
      </w:r>
    </w:p>
    <w:p w14:paraId="73FDD28F" w14:textId="4B8C207C" w:rsidR="00950A27" w:rsidRPr="0059244D" w:rsidRDefault="00751B6D" w:rsidP="00F34551">
      <w:pPr>
        <w:pStyle w:val="l-L2"/>
        <w:numPr>
          <w:ilvl w:val="0"/>
          <w:numId w:val="16"/>
        </w:numPr>
        <w:ind w:left="357" w:hanging="357"/>
      </w:pPr>
      <w:r w:rsidRPr="0059244D">
        <w:t>Odchylně od ustanovení §</w:t>
      </w:r>
      <w:r w:rsidR="000C3234" w:rsidRPr="0059244D">
        <w:t> </w:t>
      </w:r>
      <w:r w:rsidRPr="0059244D">
        <w:t>2607 odst.</w:t>
      </w:r>
      <w:r w:rsidR="000C3234" w:rsidRPr="0059244D">
        <w:t> </w:t>
      </w:r>
      <w:r w:rsidRPr="0059244D">
        <w:t>2 občanského zákoníku se smluvní strany dohodly, že případné zkoušky nezbytné pro prokázání dokončení díla mohou být provedeny pouze za</w:t>
      </w:r>
      <w:r w:rsidR="000C3234" w:rsidRPr="0059244D">
        <w:t> </w:t>
      </w:r>
      <w:r w:rsidRPr="0059244D">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A52B00">
        <w:rPr>
          <w:u w:val="single"/>
        </w:rPr>
        <w:t>Předání a převzetí díla</w:t>
      </w:r>
    </w:p>
    <w:p w14:paraId="6DA45D2B" w14:textId="77777777" w:rsidR="00676676"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2"/>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lastRenderedPageBreak/>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4"/>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lastRenderedPageBreak/>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3B92F411"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59244D">
        <w:t xml:space="preserve">60 </w:t>
      </w:r>
      <w:r w:rsidR="00F81870" w:rsidRPr="003C6F82">
        <w:t xml:space="preserve">měsíců </w:t>
      </w:r>
      <w:r w:rsidRPr="003C6F82">
        <w:t>ode</w:t>
      </w:r>
      <w:r w:rsidR="00165D32">
        <w:t> </w:t>
      </w:r>
      <w:r w:rsidRPr="003C6F82">
        <w:t>dne předání a</w:t>
      </w:r>
      <w:r w:rsidR="00906558">
        <w:t> </w:t>
      </w:r>
      <w:r w:rsidRPr="003C6F82">
        <w:t>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lastRenderedPageBreak/>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05D0775F"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r w:rsidR="0059244D">
        <w:t>0,5 %</w:t>
      </w:r>
      <w:r w:rsidR="0059244D" w:rsidRPr="003C6F82">
        <w:t xml:space="preserve"> </w:t>
      </w:r>
      <w:r w:rsidRPr="003C6F82">
        <w:t>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37FED1D3"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59244D">
        <w:t>0,</w:t>
      </w:r>
      <w:r w:rsidR="00A14A99">
        <w:t>5</w:t>
      </w:r>
      <w:r w:rsidR="0059244D">
        <w:t xml:space="preserve"> %</w:t>
      </w:r>
      <w:r w:rsidR="0059244D" w:rsidRPr="00D739EA">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39DA3E3B" w:rsidR="00DC7E4C" w:rsidRPr="003C6F82" w:rsidRDefault="00DC7E4C" w:rsidP="007F55D7">
      <w:pPr>
        <w:pStyle w:val="l-L2"/>
        <w:numPr>
          <w:ilvl w:val="0"/>
          <w:numId w:val="24"/>
        </w:numPr>
        <w:ind w:left="357" w:hanging="357"/>
      </w:pPr>
      <w:r w:rsidRPr="003C6F82">
        <w:t xml:space="preserve">Zhotovitel se zavazuje uhradit smluvní pokutu ve výši </w:t>
      </w:r>
      <w:r w:rsidR="00A14A99">
        <w:t>0,5 %</w:t>
      </w:r>
      <w:r w:rsidR="00A14A99" w:rsidRPr="003C6F82">
        <w:t xml:space="preserve">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06EDC4F8"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A14A99">
        <w:t>0,5 %</w:t>
      </w:r>
      <w:r w:rsidR="00A14A99" w:rsidRPr="003C6F82">
        <w:t xml:space="preserve">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15F8E5F4" w:rsidR="00DC7E4C" w:rsidRPr="003C6F82" w:rsidRDefault="00F81870" w:rsidP="007F55D7">
      <w:pPr>
        <w:pStyle w:val="l-L2"/>
        <w:numPr>
          <w:ilvl w:val="0"/>
          <w:numId w:val="24"/>
        </w:numPr>
        <w:ind w:left="357" w:hanging="357"/>
      </w:pPr>
      <w:bookmarkStart w:id="37" w:name="_Hlk72322488"/>
      <w:bookmarkStart w:id="38" w:name="_Hlk72404528"/>
      <w:r w:rsidRPr="003C6F82">
        <w:lastRenderedPageBreak/>
        <w:t xml:space="preserve">Pokud zhotovitel neodstraní objednatelem uplatněnou vadu díla ve sjednané </w:t>
      </w:r>
      <w:r w:rsidR="00D515F8" w:rsidRPr="003C6F82">
        <w:t>lhůtě</w:t>
      </w:r>
      <w:r w:rsidRPr="003C6F82">
        <w:t xml:space="preserve">, je povinen zaplatit objednateli smluvní pokutu ve výši </w:t>
      </w:r>
      <w:r w:rsidR="00A14A99">
        <w:t>0,05 %</w:t>
      </w:r>
      <w:r w:rsidR="00A14A99" w:rsidRPr="003C6F82">
        <w:t xml:space="preserve"> </w:t>
      </w:r>
      <w:r w:rsidRPr="003C6F82">
        <w:t>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906558"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w:t>
      </w:r>
      <w:r w:rsidRPr="00906558">
        <w:t>povinnosti vyplývající z ustanovení čl.</w:t>
      </w:r>
      <w:r w:rsidR="00D739EA" w:rsidRPr="00906558">
        <w:t> </w:t>
      </w:r>
      <w:r w:rsidRPr="00906558">
        <w:t>VII</w:t>
      </w:r>
      <w:r w:rsidR="004D1ECB" w:rsidRPr="00906558">
        <w:t>.</w:t>
      </w:r>
      <w:r w:rsidRPr="00906558">
        <w:t xml:space="preserve"> </w:t>
      </w:r>
      <w:r w:rsidR="0012655A" w:rsidRPr="00906558">
        <w:t>odst. </w:t>
      </w:r>
      <w:r w:rsidRPr="00906558">
        <w:t>1</w:t>
      </w:r>
      <w:r w:rsidR="004D1ECB" w:rsidRPr="00906558">
        <w:t xml:space="preserve"> smlouvy</w:t>
      </w:r>
      <w:r w:rsidRPr="00906558">
        <w:t>, je povinen uhradit objednateli smluvní pokutu ve výši 5</w:t>
      </w:r>
      <w:r w:rsidR="00DC0A26" w:rsidRPr="00906558">
        <w:t> </w:t>
      </w:r>
      <w:r w:rsidRPr="00906558">
        <w:t>000</w:t>
      </w:r>
      <w:r w:rsidR="009F11C9" w:rsidRPr="00906558">
        <w:t> </w:t>
      </w:r>
      <w:r w:rsidRPr="00906558">
        <w:t>Kč za každé jednotlivé porušení povinností.</w:t>
      </w:r>
    </w:p>
    <w:p w14:paraId="14DCC309" w14:textId="3B121E84" w:rsidR="00DC7E4C" w:rsidRPr="00906558" w:rsidRDefault="00DC7E4C" w:rsidP="007F55D7">
      <w:pPr>
        <w:pStyle w:val="l-L2"/>
        <w:numPr>
          <w:ilvl w:val="0"/>
          <w:numId w:val="24"/>
        </w:numPr>
        <w:ind w:left="357" w:hanging="357"/>
      </w:pPr>
      <w:r w:rsidRPr="00906558">
        <w:t xml:space="preserve">Pokud zhotovitel </w:t>
      </w:r>
      <w:proofErr w:type="gramStart"/>
      <w:r w:rsidRPr="00906558">
        <w:t>poruší</w:t>
      </w:r>
      <w:proofErr w:type="gramEnd"/>
      <w:r w:rsidRPr="00906558">
        <w:t xml:space="preserve"> povinnosti vyplývající z ustanovení čl.</w:t>
      </w:r>
      <w:r w:rsidR="00D739EA" w:rsidRPr="00906558">
        <w:t> </w:t>
      </w:r>
      <w:r w:rsidRPr="00906558">
        <w:t>VII</w:t>
      </w:r>
      <w:r w:rsidR="004D1ECB" w:rsidRPr="00906558">
        <w:t>.</w:t>
      </w:r>
      <w:r w:rsidRPr="00906558">
        <w:t xml:space="preserve"> </w:t>
      </w:r>
      <w:r w:rsidR="0012655A" w:rsidRPr="00906558">
        <w:t>odst. </w:t>
      </w:r>
      <w:r w:rsidRPr="00906558">
        <w:t>11</w:t>
      </w:r>
      <w:r w:rsidR="004D1ECB" w:rsidRPr="00906558">
        <w:t xml:space="preserve"> smlouvy</w:t>
      </w:r>
      <w:r w:rsidRPr="00906558">
        <w:t>, je povinen uhradit objednateli smluvní pokutu ve výši 400</w:t>
      </w:r>
      <w:r w:rsidR="00A3542F" w:rsidRPr="00906558">
        <w:t> </w:t>
      </w:r>
      <w:r w:rsidRPr="00906558">
        <w:t>000</w:t>
      </w:r>
      <w:r w:rsidR="00A3542F" w:rsidRPr="00906558">
        <w:t> </w:t>
      </w:r>
      <w:r w:rsidRPr="00906558">
        <w:t>Kč.</w:t>
      </w:r>
    </w:p>
    <w:p w14:paraId="7432E803" w14:textId="2C660CD9" w:rsidR="00DC7E4C" w:rsidRPr="00906558" w:rsidRDefault="00DC7E4C" w:rsidP="007F55D7">
      <w:pPr>
        <w:pStyle w:val="l-L2"/>
        <w:numPr>
          <w:ilvl w:val="0"/>
          <w:numId w:val="24"/>
        </w:numPr>
        <w:ind w:left="357" w:hanging="357"/>
      </w:pPr>
      <w:r w:rsidRPr="00906558">
        <w:t xml:space="preserve">Pokud zhotovitel </w:t>
      </w:r>
      <w:proofErr w:type="gramStart"/>
      <w:r w:rsidRPr="00906558">
        <w:t>poruší</w:t>
      </w:r>
      <w:proofErr w:type="gramEnd"/>
      <w:r w:rsidRPr="00906558">
        <w:t xml:space="preserve"> povinnosti vyplývající z ustanovení čl.</w:t>
      </w:r>
      <w:r w:rsidR="00D739EA" w:rsidRPr="00906558">
        <w:t> </w:t>
      </w:r>
      <w:r w:rsidRPr="00906558">
        <w:t>VII</w:t>
      </w:r>
      <w:r w:rsidR="004D1ECB" w:rsidRPr="00906558">
        <w:t>.</w:t>
      </w:r>
      <w:r w:rsidRPr="00906558">
        <w:t xml:space="preserve"> </w:t>
      </w:r>
      <w:r w:rsidR="0012655A" w:rsidRPr="00906558">
        <w:t>odst. </w:t>
      </w:r>
      <w:r w:rsidRPr="00906558">
        <w:t>18</w:t>
      </w:r>
      <w:r w:rsidR="004D1ECB" w:rsidRPr="00906558">
        <w:t xml:space="preserve"> smlouvy</w:t>
      </w:r>
      <w:r w:rsidRPr="00906558">
        <w:t>, je povinen uhradit objednateli smluvní pokutu ve výši 10</w:t>
      </w:r>
      <w:r w:rsidR="009F11C9" w:rsidRPr="00906558">
        <w:t> </w:t>
      </w:r>
      <w:r w:rsidRPr="00906558">
        <w:t>000</w:t>
      </w:r>
      <w:r w:rsidR="009F11C9" w:rsidRPr="00906558">
        <w:t> </w:t>
      </w:r>
      <w:r w:rsidRPr="00906558">
        <w:t>Kč za každé jednotlivé porušení povinností.</w:t>
      </w:r>
    </w:p>
    <w:p w14:paraId="5FFBC0AF" w14:textId="23EBF073" w:rsidR="00DC7E4C" w:rsidRPr="00906558" w:rsidRDefault="00DC7E4C" w:rsidP="007F55D7">
      <w:pPr>
        <w:pStyle w:val="l-L2"/>
        <w:numPr>
          <w:ilvl w:val="0"/>
          <w:numId w:val="24"/>
        </w:numPr>
        <w:ind w:left="357" w:hanging="357"/>
      </w:pPr>
      <w:r w:rsidRPr="00906558">
        <w:t xml:space="preserve">Pokud zhotovitel </w:t>
      </w:r>
      <w:proofErr w:type="gramStart"/>
      <w:r w:rsidRPr="00906558">
        <w:t>poruší</w:t>
      </w:r>
      <w:proofErr w:type="gramEnd"/>
      <w:r w:rsidRPr="00906558">
        <w:t xml:space="preserve"> povinnosti vyplývající z ustanovení čl.</w:t>
      </w:r>
      <w:r w:rsidR="00D739EA" w:rsidRPr="00906558">
        <w:t> </w:t>
      </w:r>
      <w:r w:rsidRPr="00906558">
        <w:t>VII</w:t>
      </w:r>
      <w:r w:rsidR="004D1ECB" w:rsidRPr="00906558">
        <w:t>.</w:t>
      </w:r>
      <w:r w:rsidRPr="00906558">
        <w:t xml:space="preserve"> </w:t>
      </w:r>
      <w:r w:rsidR="0012655A" w:rsidRPr="00906558">
        <w:t>odst. </w:t>
      </w:r>
      <w:r w:rsidRPr="00906558">
        <w:t>2</w:t>
      </w:r>
      <w:r w:rsidR="004D1ECB" w:rsidRPr="00906558">
        <w:t xml:space="preserve"> smlouvy</w:t>
      </w:r>
      <w:r w:rsidRPr="00906558">
        <w:t>, je povinen uhradit objednateli smluvní pokutu ve výši 10</w:t>
      </w:r>
      <w:r w:rsidR="009F11C9" w:rsidRPr="00906558">
        <w:t> </w:t>
      </w:r>
      <w:r w:rsidRPr="00906558">
        <w:t>000</w:t>
      </w:r>
      <w:r w:rsidR="009F11C9" w:rsidRPr="00906558">
        <w:t> </w:t>
      </w:r>
      <w:r w:rsidRPr="00906558">
        <w:t>Kč za každé jednotlivé porušení povinností.</w:t>
      </w:r>
    </w:p>
    <w:p w14:paraId="581BF4AE" w14:textId="7E40DBF8" w:rsidR="00DC7E4C" w:rsidRPr="00906558" w:rsidRDefault="00DC7E4C" w:rsidP="007F55D7">
      <w:pPr>
        <w:pStyle w:val="l-L2"/>
        <w:numPr>
          <w:ilvl w:val="0"/>
          <w:numId w:val="24"/>
        </w:numPr>
        <w:ind w:left="357" w:hanging="357"/>
      </w:pPr>
      <w:r w:rsidRPr="00906558">
        <w:t xml:space="preserve">Pokud zhotovitel </w:t>
      </w:r>
      <w:proofErr w:type="gramStart"/>
      <w:r w:rsidRPr="00906558">
        <w:t>poruší</w:t>
      </w:r>
      <w:proofErr w:type="gramEnd"/>
      <w:r w:rsidRPr="00906558">
        <w:t xml:space="preserve"> povinnosti vyplývající z ustanovení čl.</w:t>
      </w:r>
      <w:r w:rsidR="00D739EA" w:rsidRPr="00906558">
        <w:t> </w:t>
      </w:r>
      <w:r w:rsidRPr="00906558">
        <w:t>VII</w:t>
      </w:r>
      <w:r w:rsidR="004D1ECB" w:rsidRPr="00906558">
        <w:t>.</w:t>
      </w:r>
      <w:r w:rsidRPr="00906558">
        <w:t xml:space="preserve"> </w:t>
      </w:r>
      <w:r w:rsidR="0012655A" w:rsidRPr="00906558">
        <w:t>odst. </w:t>
      </w:r>
      <w:r w:rsidRPr="00906558">
        <w:t>17</w:t>
      </w:r>
      <w:r w:rsidR="004D1ECB" w:rsidRPr="00906558">
        <w:t xml:space="preserve"> smlouvy</w:t>
      </w:r>
      <w:r w:rsidRPr="00906558">
        <w:t>, je povinen uhradit objednateli smluvní pokutu ve výši 10</w:t>
      </w:r>
      <w:r w:rsidR="009F11C9" w:rsidRPr="00906558">
        <w:t> </w:t>
      </w:r>
      <w:r w:rsidRPr="00906558">
        <w:t>000</w:t>
      </w:r>
      <w:r w:rsidR="009F11C9" w:rsidRPr="00906558">
        <w:t> </w:t>
      </w:r>
      <w:r w:rsidRPr="00906558">
        <w:t>Kč za každé jednotlivé porušení povinností.</w:t>
      </w:r>
    </w:p>
    <w:p w14:paraId="4386A1C2" w14:textId="61B2E788" w:rsidR="00DC7E4C" w:rsidRPr="00906558" w:rsidRDefault="00DC7E4C" w:rsidP="007F55D7">
      <w:pPr>
        <w:pStyle w:val="l-L2"/>
        <w:numPr>
          <w:ilvl w:val="0"/>
          <w:numId w:val="24"/>
        </w:numPr>
        <w:ind w:left="357" w:hanging="357"/>
      </w:pPr>
      <w:r w:rsidRPr="00906558">
        <w:t xml:space="preserve">Pokud zhotovitel </w:t>
      </w:r>
      <w:proofErr w:type="gramStart"/>
      <w:r w:rsidRPr="00906558">
        <w:t>poruší</w:t>
      </w:r>
      <w:proofErr w:type="gramEnd"/>
      <w:r w:rsidRPr="00906558">
        <w:t xml:space="preserve"> povinnost vyplývající z ustanovení čl.</w:t>
      </w:r>
      <w:r w:rsidR="00D739EA" w:rsidRPr="00906558">
        <w:t> </w:t>
      </w:r>
      <w:r w:rsidRPr="00906558">
        <w:t>VII</w:t>
      </w:r>
      <w:r w:rsidR="004D1ECB" w:rsidRPr="00906558">
        <w:t>.</w:t>
      </w:r>
      <w:r w:rsidRPr="00906558">
        <w:t xml:space="preserve"> </w:t>
      </w:r>
      <w:r w:rsidR="0012655A" w:rsidRPr="00906558">
        <w:t>odst. </w:t>
      </w:r>
      <w:r w:rsidRPr="00906558">
        <w:t>19</w:t>
      </w:r>
      <w:r w:rsidR="004D1ECB" w:rsidRPr="00906558">
        <w:t xml:space="preserve"> smlouvy</w:t>
      </w:r>
      <w:r w:rsidRPr="00906558">
        <w:t>, je povinen uhradit objednateli smluvní pokutu ve výši 50</w:t>
      </w:r>
      <w:r w:rsidR="009F11C9" w:rsidRPr="00906558">
        <w:t> </w:t>
      </w:r>
      <w:r w:rsidRPr="00906558">
        <w:t>000</w:t>
      </w:r>
      <w:r w:rsidR="009F11C9" w:rsidRPr="00906558">
        <w:t> </w:t>
      </w:r>
      <w:r w:rsidRPr="00906558">
        <w:t>Kč za každé jednotlivé porušení povinnosti.</w:t>
      </w:r>
    </w:p>
    <w:p w14:paraId="1EF8748F" w14:textId="583E3FAC" w:rsidR="00DC7E4C" w:rsidRPr="00906558" w:rsidRDefault="00DC7E4C" w:rsidP="007F55D7">
      <w:pPr>
        <w:pStyle w:val="l-L2"/>
        <w:numPr>
          <w:ilvl w:val="0"/>
          <w:numId w:val="24"/>
        </w:numPr>
        <w:ind w:left="357" w:hanging="357"/>
      </w:pPr>
      <w:r w:rsidRPr="00906558">
        <w:t>Pokud zhotovitel nevyzve objednatele ke kontrole a prověření prací dle čl.</w:t>
      </w:r>
      <w:r w:rsidR="00D739EA" w:rsidRPr="00906558">
        <w:t> </w:t>
      </w:r>
      <w:r w:rsidRPr="00906558">
        <w:t>VII</w:t>
      </w:r>
      <w:r w:rsidR="004D1ECB" w:rsidRPr="00906558">
        <w:t>.</w:t>
      </w:r>
      <w:r w:rsidRPr="00906558">
        <w:t xml:space="preserve"> odst.</w:t>
      </w:r>
      <w:r w:rsidR="00D739EA" w:rsidRPr="00906558">
        <w:t> </w:t>
      </w:r>
      <w:r w:rsidRPr="00906558">
        <w:t>21</w:t>
      </w:r>
      <w:r w:rsidR="004D1ECB" w:rsidRPr="00906558">
        <w:t xml:space="preserve"> smlouvy</w:t>
      </w:r>
      <w:r w:rsidRPr="00906558">
        <w:t>, je povinen uhradit objednateli smluvní pokutu ve výši 30</w:t>
      </w:r>
      <w:r w:rsidR="009F11C9" w:rsidRPr="00906558">
        <w:t> </w:t>
      </w:r>
      <w:r w:rsidRPr="00906558">
        <w:t>000</w:t>
      </w:r>
      <w:r w:rsidR="009F11C9" w:rsidRPr="00906558">
        <w:t> </w:t>
      </w:r>
      <w:r w:rsidRPr="00906558">
        <w:t>Kč, a to za každé jednotlivé porušení povinností.</w:t>
      </w:r>
    </w:p>
    <w:p w14:paraId="411F7DF3" w14:textId="0D39E614" w:rsidR="00167FB8" w:rsidRPr="00906558" w:rsidRDefault="001D2503" w:rsidP="007F55D7">
      <w:pPr>
        <w:pStyle w:val="l-L2"/>
        <w:numPr>
          <w:ilvl w:val="0"/>
          <w:numId w:val="24"/>
        </w:numPr>
        <w:ind w:left="357" w:hanging="357"/>
      </w:pPr>
      <w:r w:rsidRPr="00906558">
        <w:t xml:space="preserve">Zjistí-li </w:t>
      </w:r>
      <w:r w:rsidR="004D1ECB" w:rsidRPr="00906558">
        <w:t xml:space="preserve">objednatel </w:t>
      </w:r>
      <w:r w:rsidRPr="00906558">
        <w:t>porušení kterékoliv povinnosti vyplývající z čl.</w:t>
      </w:r>
      <w:r w:rsidR="00C73E17" w:rsidRPr="00906558">
        <w:t> </w:t>
      </w:r>
      <w:r w:rsidRPr="00906558">
        <w:t>VII</w:t>
      </w:r>
      <w:r w:rsidR="004D1ECB" w:rsidRPr="00906558">
        <w:t>.</w:t>
      </w:r>
      <w:r w:rsidRPr="00906558">
        <w:t xml:space="preserve"> </w:t>
      </w:r>
      <w:r w:rsidR="0012655A" w:rsidRPr="00906558">
        <w:t>odst. </w:t>
      </w:r>
      <w:r w:rsidRPr="00906558">
        <w:t>2</w:t>
      </w:r>
      <w:r w:rsidR="000B72A0" w:rsidRPr="00906558">
        <w:t>2</w:t>
      </w:r>
      <w:r w:rsidRPr="00906558">
        <w:t xml:space="preserve"> této smlouvy, je </w:t>
      </w:r>
      <w:r w:rsidR="004D1ECB" w:rsidRPr="00906558">
        <w:t>z</w:t>
      </w:r>
      <w:r w:rsidRPr="00906558">
        <w:t>hotovitel povinen uhradit smluvní pokutu ve</w:t>
      </w:r>
      <w:r w:rsidR="00903E59" w:rsidRPr="00906558">
        <w:t> </w:t>
      </w:r>
      <w:r w:rsidRPr="00906558">
        <w:t>výši 10</w:t>
      </w:r>
      <w:r w:rsidR="009F11C9" w:rsidRPr="00906558">
        <w:t> </w:t>
      </w:r>
      <w:r w:rsidRPr="00906558">
        <w:t>000</w:t>
      </w:r>
      <w:r w:rsidR="009F11C9" w:rsidRPr="00906558">
        <w:t> </w:t>
      </w:r>
      <w:r w:rsidR="2A533158" w:rsidRPr="00906558">
        <w:t xml:space="preserve">Kč </w:t>
      </w:r>
      <w:r w:rsidRPr="00906558">
        <w:t>za každý zjištěný případ.</w:t>
      </w:r>
      <w:r w:rsidR="00167FB8" w:rsidRPr="00906558">
        <w:t xml:space="preserve"> </w:t>
      </w:r>
    </w:p>
    <w:p w14:paraId="59431235" w14:textId="190CE35F" w:rsidR="001D2503" w:rsidRPr="00167FB8" w:rsidRDefault="00167FB8" w:rsidP="007F55D7">
      <w:pPr>
        <w:pStyle w:val="l-L2"/>
        <w:numPr>
          <w:ilvl w:val="0"/>
          <w:numId w:val="24"/>
        </w:numPr>
        <w:ind w:left="357" w:hanging="357"/>
      </w:pPr>
      <w:r w:rsidRPr="00906558">
        <w:t>Pokud zhotovitel nevyzve objednatele ke kontrole a prověření prací dle čl.</w:t>
      </w:r>
      <w:r w:rsidR="00C73E17" w:rsidRPr="00906558">
        <w:t> </w:t>
      </w:r>
      <w:r w:rsidRPr="00906558">
        <w:t>X</w:t>
      </w:r>
      <w:r w:rsidR="004D1ECB" w:rsidRPr="00906558">
        <w:t>.</w:t>
      </w:r>
      <w:r w:rsidRPr="00906558">
        <w:t xml:space="preserve"> </w:t>
      </w:r>
      <w:r w:rsidR="00FC3B2B" w:rsidRPr="00906558">
        <w:t>odst. </w:t>
      </w:r>
      <w:r w:rsidRPr="00906558">
        <w:t>10</w:t>
      </w:r>
      <w:r w:rsidR="004D1ECB" w:rsidRPr="00906558">
        <w:t xml:space="preserve"> smlouvy</w:t>
      </w:r>
      <w:r w:rsidRPr="00906558">
        <w:t>, je povinen zaplatit objednateli smluvní pokutu ve výši 5</w:t>
      </w:r>
      <w:r w:rsidR="00DC0A26" w:rsidRPr="00906558">
        <w:t> </w:t>
      </w:r>
      <w:r w:rsidRPr="00906558">
        <w:t>000</w:t>
      </w:r>
      <w:r w:rsidR="00DC0A26" w:rsidRPr="00906558">
        <w:t> </w:t>
      </w:r>
      <w:r w:rsidRPr="00906558">
        <w:t>Kč, a to za každé</w:t>
      </w:r>
      <w:r w:rsidRPr="00DC79AC">
        <w:t xml:space="preserve">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 xml:space="preserve">kalendářních dnů od doručení jejího vyúčtování zhotoviteli. Smluvní pokuty lze uložit opakovaně za každý jednotlivý případ porušení povinnosti. Ujednáním o smluvní pokutě není dotčeno právo stran na náhradu škody </w:t>
      </w:r>
      <w:r w:rsidRPr="003C6F82">
        <w:lastRenderedPageBreak/>
        <w:t>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0"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lastRenderedPageBreak/>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61678960" w14:textId="2D6DABFE" w:rsidR="005274EE" w:rsidRPr="003C6F82" w:rsidRDefault="00943F4A" w:rsidP="00FD717B">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2B9B2D53" w14:textId="2F590E52" w:rsidR="00943F4A" w:rsidRPr="005274EE" w:rsidRDefault="00943F4A" w:rsidP="005274EE">
      <w:pPr>
        <w:pStyle w:val="l-L1"/>
      </w:pPr>
      <w:bookmarkStart w:id="44" w:name="_Ref376798291"/>
      <w:r w:rsidRPr="005274EE">
        <w:lastRenderedPageBreak/>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5" w:name="_Hlk189826966"/>
      <w:r w:rsidRPr="009966C5">
        <w:t>Odměna za poskytnutí, zprostředkování nebo postoupení licence k autorskému dílu je zahrnuta v ceně za poskytnutí Plnění dle této smlouvy.</w:t>
      </w:r>
    </w:p>
    <w:bookmarkEnd w:id="45"/>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4175DB9" w14:textId="5C1BD3F2" w:rsidR="00BD154B" w:rsidRDefault="00B24BF2" w:rsidP="00BD154B">
      <w:pPr>
        <w:spacing w:after="0"/>
        <w:ind w:firstLine="708"/>
        <w:rPr>
          <w:rFonts w:cs="Arial"/>
        </w:rPr>
      </w:pPr>
      <w:r>
        <w:tab/>
      </w:r>
      <w:r w:rsidR="00BD154B">
        <w:rPr>
          <w:rFonts w:cs="Arial"/>
        </w:rPr>
        <w:t xml:space="preserve">Ing. Venuše Brabcová </w:t>
      </w:r>
      <w:r w:rsidR="00BD154B">
        <w:rPr>
          <w:rFonts w:cs="Arial"/>
        </w:rPr>
        <w:tab/>
      </w:r>
    </w:p>
    <w:p w14:paraId="1F737620" w14:textId="77777777" w:rsidR="00BD154B" w:rsidRDefault="00BD154B" w:rsidP="00BD154B">
      <w:pPr>
        <w:spacing w:after="0"/>
        <w:ind w:left="426" w:firstLine="282"/>
        <w:rPr>
          <w:rFonts w:cs="Arial"/>
        </w:rPr>
      </w:pPr>
      <w:r>
        <w:rPr>
          <w:rFonts w:cs="Arial"/>
        </w:rPr>
        <w:t>Tel.: 721 376 865</w:t>
      </w:r>
      <w:r>
        <w:rPr>
          <w:rFonts w:cs="Arial"/>
        </w:rPr>
        <w:tab/>
      </w:r>
    </w:p>
    <w:p w14:paraId="2B875D07" w14:textId="77777777" w:rsidR="00BD154B" w:rsidRPr="004B7D72" w:rsidRDefault="00BD154B" w:rsidP="00BD154B">
      <w:pPr>
        <w:spacing w:after="0"/>
        <w:ind w:left="425" w:firstLine="284"/>
        <w:rPr>
          <w:rFonts w:cs="Arial"/>
        </w:rPr>
      </w:pPr>
      <w:r>
        <w:rPr>
          <w:rFonts w:cs="Arial"/>
        </w:rPr>
        <w:t>E-mail:</w:t>
      </w:r>
      <w:r>
        <w:rPr>
          <w:rFonts w:cs="Arial"/>
        </w:rPr>
        <w:tab/>
      </w:r>
      <w:r w:rsidRPr="00396684">
        <w:rPr>
          <w:rFonts w:cs="Arial"/>
        </w:rPr>
        <w:t xml:space="preserve"> </w:t>
      </w:r>
      <w:hyperlink r:id="rId14" w:history="1">
        <w:r w:rsidRPr="004B7D72">
          <w:rPr>
            <w:rStyle w:val="Hypertextovodkaz"/>
            <w:rFonts w:cs="Arial"/>
            <w:color w:val="auto"/>
            <w:u w:val="none"/>
          </w:rPr>
          <w:t>venuse.brabcova@spu.gov.cz</w:t>
        </w:r>
      </w:hyperlink>
    </w:p>
    <w:p w14:paraId="0308A040" w14:textId="77777777" w:rsidR="00BD154B" w:rsidRPr="004B7D72" w:rsidRDefault="00BD154B" w:rsidP="00BD154B">
      <w:pPr>
        <w:spacing w:after="0"/>
        <w:ind w:left="425" w:firstLine="284"/>
        <w:rPr>
          <w:rFonts w:cs="Arial"/>
        </w:rPr>
      </w:pPr>
    </w:p>
    <w:p w14:paraId="7CF86E65" w14:textId="77777777" w:rsidR="00BD154B" w:rsidRPr="004B7D72" w:rsidRDefault="00BD154B" w:rsidP="00BD154B">
      <w:pPr>
        <w:spacing w:after="0"/>
        <w:ind w:left="425" w:firstLine="284"/>
        <w:rPr>
          <w:rFonts w:cs="Arial"/>
        </w:rPr>
      </w:pPr>
      <w:r w:rsidRPr="004B7D72">
        <w:rPr>
          <w:rFonts w:cs="Arial"/>
        </w:rPr>
        <w:t>Ing. Kateřina Skalská</w:t>
      </w:r>
    </w:p>
    <w:p w14:paraId="61B00CE8" w14:textId="77777777" w:rsidR="00BD154B" w:rsidRPr="004B7D72" w:rsidRDefault="00BD154B" w:rsidP="00BD154B">
      <w:pPr>
        <w:spacing w:after="0"/>
        <w:ind w:left="425" w:firstLine="284"/>
        <w:rPr>
          <w:rFonts w:cs="Arial"/>
        </w:rPr>
      </w:pPr>
      <w:r w:rsidRPr="004B7D72">
        <w:rPr>
          <w:rFonts w:cs="Arial"/>
        </w:rPr>
        <w:t>Tel.: 602 587 323</w:t>
      </w:r>
    </w:p>
    <w:p w14:paraId="39EC068F" w14:textId="77777777" w:rsidR="00BD154B" w:rsidRPr="004B7D72" w:rsidRDefault="00BD154B" w:rsidP="00BD154B">
      <w:pPr>
        <w:spacing w:after="0"/>
        <w:ind w:left="425" w:firstLine="284"/>
        <w:rPr>
          <w:rStyle w:val="Hypertextovodkaz"/>
          <w:rFonts w:cs="Arial"/>
          <w:color w:val="auto"/>
          <w:u w:val="none"/>
        </w:rPr>
      </w:pPr>
      <w:r w:rsidRPr="004B7D72">
        <w:rPr>
          <w:rFonts w:cs="Arial"/>
        </w:rPr>
        <w:t xml:space="preserve">E-mail: </w:t>
      </w:r>
      <w:hyperlink r:id="rId15" w:history="1">
        <w:r w:rsidRPr="004B7D72">
          <w:rPr>
            <w:rStyle w:val="Hypertextovodkaz"/>
            <w:rFonts w:cs="Arial"/>
            <w:color w:val="auto"/>
            <w:u w:val="none"/>
          </w:rPr>
          <w:t xml:space="preserve">katerina.skalska@spu.gov.cz </w:t>
        </w:r>
      </w:hyperlink>
    </w:p>
    <w:p w14:paraId="2EC47378" w14:textId="77777777" w:rsidR="00BD154B" w:rsidRPr="004B7D72" w:rsidRDefault="00BD154B" w:rsidP="00BD154B">
      <w:pPr>
        <w:spacing w:after="0"/>
        <w:ind w:firstLine="708"/>
        <w:rPr>
          <w:rFonts w:cs="Arial"/>
        </w:rPr>
      </w:pPr>
    </w:p>
    <w:p w14:paraId="418E7C10" w14:textId="77777777" w:rsidR="00BD154B" w:rsidRPr="004B7D72" w:rsidRDefault="00BD154B" w:rsidP="00BD154B">
      <w:pPr>
        <w:spacing w:after="0"/>
        <w:ind w:left="425" w:firstLine="284"/>
        <w:rPr>
          <w:rFonts w:cs="Arial"/>
        </w:rPr>
      </w:pPr>
      <w:r w:rsidRPr="004B7D72">
        <w:rPr>
          <w:rFonts w:cs="Arial"/>
        </w:rPr>
        <w:t>Ing. Věra Fibichová</w:t>
      </w:r>
    </w:p>
    <w:p w14:paraId="123A57DE" w14:textId="77777777" w:rsidR="00BD154B" w:rsidRPr="004B7D72" w:rsidRDefault="00BD154B" w:rsidP="00BD154B">
      <w:pPr>
        <w:spacing w:after="0"/>
        <w:ind w:left="425" w:firstLine="284"/>
        <w:rPr>
          <w:rFonts w:cs="Arial"/>
        </w:rPr>
      </w:pPr>
      <w:r w:rsidRPr="004B7D72">
        <w:rPr>
          <w:rFonts w:cs="Arial"/>
        </w:rPr>
        <w:t>Tel.: 727 927 474</w:t>
      </w:r>
    </w:p>
    <w:p w14:paraId="6349A242" w14:textId="77777777" w:rsidR="00BD154B" w:rsidRPr="004B7D72" w:rsidRDefault="00BD154B" w:rsidP="00BD154B">
      <w:pPr>
        <w:spacing w:after="0"/>
        <w:ind w:left="425" w:firstLine="284"/>
        <w:rPr>
          <w:rFonts w:cs="Arial"/>
        </w:rPr>
      </w:pPr>
      <w:r w:rsidRPr="004B7D72">
        <w:rPr>
          <w:rFonts w:cs="Arial"/>
        </w:rPr>
        <w:lastRenderedPageBreak/>
        <w:t xml:space="preserve">E-mail: </w:t>
      </w:r>
      <w:hyperlink r:id="rId16" w:history="1">
        <w:r w:rsidRPr="004B7D72">
          <w:rPr>
            <w:rStyle w:val="Hypertextovodkaz"/>
            <w:rFonts w:cs="Arial"/>
            <w:color w:val="auto"/>
            <w:u w:val="none"/>
          </w:rPr>
          <w:t xml:space="preserve">vera.fibichova@spu.gov.cz </w:t>
        </w:r>
      </w:hyperlink>
    </w:p>
    <w:p w14:paraId="11A914EC" w14:textId="77777777" w:rsidR="00BD154B" w:rsidRDefault="00BD154B" w:rsidP="008F1FB5">
      <w:pPr>
        <w:pStyle w:val="l-L2"/>
        <w:ind w:left="357" w:firstLine="0"/>
      </w:pPr>
    </w:p>
    <w:p w14:paraId="5B3EF32D" w14:textId="77777777" w:rsidR="00EF1BEC" w:rsidRPr="003C6F82" w:rsidRDefault="00EF1BEC" w:rsidP="00EF1BEC">
      <w:pPr>
        <w:pStyle w:val="l-L2"/>
        <w:ind w:left="357" w:firstLine="0"/>
      </w:pPr>
      <w:r w:rsidRPr="003C6F82">
        <w:t>Za zhotovitele:</w:t>
      </w:r>
    </w:p>
    <w:p w14:paraId="1903DCF1" w14:textId="47B361A1" w:rsidR="00EF1BEC" w:rsidRPr="003C6F82" w:rsidRDefault="00EF1BEC" w:rsidP="00EF1BEC">
      <w:pPr>
        <w:pStyle w:val="l-L2"/>
        <w:tabs>
          <w:tab w:val="clear" w:pos="737"/>
          <w:tab w:val="num" w:pos="851"/>
          <w:tab w:val="left" w:pos="2835"/>
        </w:tabs>
        <w:ind w:left="0" w:firstLine="0"/>
      </w:pPr>
      <w:r>
        <w:tab/>
      </w:r>
      <w:r w:rsidR="007429CC">
        <w:t xml:space="preserve">XXXXXXXXXX </w:t>
      </w:r>
      <w:r>
        <w:t xml:space="preserve">– </w:t>
      </w:r>
      <w:r w:rsidR="00F26E47">
        <w:t>XXXXXXXXXX</w:t>
      </w:r>
    </w:p>
    <w:p w14:paraId="443FC9FD" w14:textId="2B0FA922" w:rsidR="00EF1BEC" w:rsidRPr="004B6FDC" w:rsidRDefault="00EF1BEC" w:rsidP="00EF1BEC">
      <w:pPr>
        <w:pStyle w:val="l-L2"/>
        <w:tabs>
          <w:tab w:val="clear" w:pos="737"/>
          <w:tab w:val="num" w:pos="851"/>
          <w:tab w:val="left" w:pos="2835"/>
        </w:tabs>
        <w:ind w:left="0" w:firstLine="0"/>
      </w:pPr>
      <w:r>
        <w:tab/>
      </w:r>
      <w:r w:rsidRPr="004B6FDC">
        <w:t>Tel.:</w:t>
      </w:r>
      <w:r w:rsidRPr="004B6FDC">
        <w:rPr>
          <w:snapToGrid w:val="0"/>
        </w:rPr>
        <w:t xml:space="preserve"> </w:t>
      </w:r>
      <w:r w:rsidR="00362884">
        <w:rPr>
          <w:snapToGrid w:val="0"/>
        </w:rPr>
        <w:t>XXXXXXXXXX</w:t>
      </w:r>
    </w:p>
    <w:p w14:paraId="5E34D0D7" w14:textId="375F16E2" w:rsidR="00EF1BEC" w:rsidRPr="004B6FDC" w:rsidRDefault="00EF1BEC" w:rsidP="00EF1BEC">
      <w:pPr>
        <w:pStyle w:val="l-L2"/>
        <w:tabs>
          <w:tab w:val="clear" w:pos="737"/>
          <w:tab w:val="num" w:pos="851"/>
          <w:tab w:val="left" w:pos="2835"/>
        </w:tabs>
        <w:ind w:left="0" w:firstLine="0"/>
        <w:rPr>
          <w:snapToGrid w:val="0"/>
        </w:rPr>
      </w:pPr>
      <w:r w:rsidRPr="004B6FDC">
        <w:tab/>
        <w:t>E-mail:</w:t>
      </w:r>
      <w:r>
        <w:rPr>
          <w:snapToGrid w:val="0"/>
        </w:rPr>
        <w:t xml:space="preserve"> </w:t>
      </w:r>
      <w:r w:rsidR="00362884">
        <w:rPr>
          <w:snapToGrid w:val="0"/>
        </w:rPr>
        <w:t>XXXXXXXXXX</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906558"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906558">
        <w:t>do</w:t>
      </w:r>
      <w:r w:rsidR="006A4C4E" w:rsidRPr="00906558">
        <w:t> </w:t>
      </w:r>
      <w:r w:rsidRPr="00906558">
        <w:t>5 pracovních dnů od</w:t>
      </w:r>
      <w:r w:rsidR="009C1922" w:rsidRPr="00906558">
        <w:t> </w:t>
      </w:r>
      <w:r w:rsidRPr="00906558">
        <w:t>vzniku této skutečnosti.</w:t>
      </w:r>
    </w:p>
    <w:p w14:paraId="51AD3065" w14:textId="718395DE" w:rsidR="00943F4A" w:rsidRPr="003C6F82" w:rsidRDefault="00943F4A" w:rsidP="007F55D7">
      <w:pPr>
        <w:pStyle w:val="l-L2"/>
        <w:numPr>
          <w:ilvl w:val="0"/>
          <w:numId w:val="31"/>
        </w:numPr>
        <w:ind w:left="357" w:hanging="357"/>
      </w:pPr>
      <w:bookmarkStart w:id="49" w:name="_Ref376434278"/>
      <w:r w:rsidRPr="003C6F82">
        <w:t xml:space="preserve">V případě, že objednatel převede řádně zhotovené a převzaté dílo na další subjekt, je zhotovitel povinen ve vztahu k tomuto dalšímu subjektu plnit veškeré závazky, které pro něj </w:t>
      </w:r>
      <w:r w:rsidRPr="003C6F82">
        <w:lastRenderedPageBreak/>
        <w:t>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3760D3C3" w14:textId="0DCAB64D" w:rsidR="004A6CD7" w:rsidRPr="00906558" w:rsidRDefault="00943F4A" w:rsidP="00906558">
      <w:pPr>
        <w:pStyle w:val="l-L2"/>
        <w:numPr>
          <w:ilvl w:val="0"/>
          <w:numId w:val="31"/>
        </w:numPr>
        <w:ind w:left="357" w:hanging="357"/>
      </w:pPr>
      <w:r w:rsidRPr="00906558">
        <w:t>Objednatel je oprávněn v průběhu stavby požadovat po zhotoviteli umožnění kontroly konstrukčních vrstev třetími osobami. V případě zjištěných nedostatků je zhotovitel povinen zajistit nápravu zjištěného stavu.</w:t>
      </w:r>
    </w:p>
    <w:p w14:paraId="0BEE8BE9" w14:textId="40856DEC" w:rsidR="004A6CD7" w:rsidRDefault="00425E0C" w:rsidP="00104953">
      <w:pPr>
        <w:pStyle w:val="l-L2"/>
        <w:numPr>
          <w:ilvl w:val="0"/>
          <w:numId w:val="31"/>
        </w:numPr>
        <w:ind w:left="357" w:hanging="357"/>
        <w:rPr>
          <w:bCs/>
          <w:i/>
        </w:rPr>
      </w:pPr>
      <w:r w:rsidRPr="003C6F82">
        <w:rPr>
          <w:bCs/>
        </w:rPr>
        <w:t xml:space="preserve">V případě, že se poddodavatel bude podílet na provedení díla, tak nebude plněna </w:t>
      </w:r>
      <w:r w:rsidRPr="003C6F82">
        <w:t>poddodavatelem</w:t>
      </w:r>
      <w:r w:rsidRPr="003C6F82">
        <w:rPr>
          <w:bCs/>
        </w:rPr>
        <w:t xml:space="preserve"> následující část díla týkající se níže uvedených položek v soupisu prací:</w:t>
      </w:r>
      <w:r w:rsidR="00CF13F4" w:rsidRPr="00CF13F4">
        <w:rPr>
          <w:highlight w:val="yellow"/>
        </w:rPr>
        <w:t xml:space="preserve"> </w:t>
      </w:r>
    </w:p>
    <w:p w14:paraId="3F51BCE9" w14:textId="77777777" w:rsidR="004A6CD7" w:rsidRDefault="004A6CD7" w:rsidP="004A6CD7">
      <w:pPr>
        <w:ind w:firstLine="357"/>
        <w:rPr>
          <w:rFonts w:cs="Arial"/>
          <w:bCs/>
          <w:i/>
        </w:rPr>
      </w:pPr>
      <w:r w:rsidRPr="00425E0C">
        <w:rPr>
          <w:rFonts w:cs="Arial"/>
          <w:bCs/>
          <w:i/>
        </w:rPr>
        <w:t>Číslo položky</w:t>
      </w:r>
      <w:r>
        <w:rPr>
          <w:rFonts w:cs="Arial"/>
          <w:bCs/>
          <w:i/>
        </w:rPr>
        <w:t>:</w:t>
      </w:r>
      <w:r>
        <w:rPr>
          <w:rFonts w:cs="Arial"/>
          <w:bCs/>
          <w:i/>
        </w:rPr>
        <w:tab/>
      </w:r>
      <w:r>
        <w:rPr>
          <w:rFonts w:cs="Arial"/>
          <w:bCs/>
          <w:i/>
        </w:rPr>
        <w:tab/>
      </w:r>
      <w:r w:rsidRPr="00425E0C">
        <w:rPr>
          <w:rFonts w:cs="Arial"/>
          <w:bCs/>
          <w:i/>
        </w:rPr>
        <w:t>Název položky</w:t>
      </w:r>
      <w:r>
        <w:rPr>
          <w:rFonts w:cs="Arial"/>
          <w:bCs/>
          <w:i/>
        </w:rPr>
        <w:t>:</w:t>
      </w:r>
    </w:p>
    <w:p w14:paraId="58FF4917" w14:textId="77777777" w:rsidR="004A6CD7" w:rsidRDefault="004A6CD7" w:rsidP="004A6CD7">
      <w:pPr>
        <w:ind w:firstLine="357"/>
        <w:rPr>
          <w:rFonts w:cs="Arial"/>
          <w:bCs/>
          <w:i/>
        </w:rPr>
      </w:pPr>
    </w:p>
    <w:p w14:paraId="1820DBD6" w14:textId="02946479" w:rsidR="004A6CD7" w:rsidRDefault="004A6CD7" w:rsidP="00FD717B">
      <w:pPr>
        <w:ind w:firstLine="357"/>
        <w:rPr>
          <w:rFonts w:cs="Arial"/>
          <w:bCs/>
          <w:i/>
        </w:rPr>
      </w:pPr>
      <w:proofErr w:type="gramStart"/>
      <w:r w:rsidRPr="004A6CD7">
        <w:rPr>
          <w:rFonts w:cs="Arial"/>
          <w:bCs/>
          <w:i/>
        </w:rPr>
        <w:t>564851111</w:t>
      </w:r>
      <w:r>
        <w:rPr>
          <w:rFonts w:cs="Arial"/>
          <w:bCs/>
          <w:i/>
        </w:rPr>
        <w:t xml:space="preserve">  </w:t>
      </w:r>
      <w:r w:rsidR="00FD717B">
        <w:rPr>
          <w:rFonts w:cs="Arial"/>
          <w:bCs/>
          <w:i/>
        </w:rPr>
        <w:tab/>
      </w:r>
      <w:proofErr w:type="gramEnd"/>
      <w:r w:rsidR="00FD717B">
        <w:rPr>
          <w:rFonts w:cs="Arial"/>
          <w:bCs/>
          <w:i/>
        </w:rPr>
        <w:tab/>
      </w:r>
      <w:r w:rsidRPr="004A6CD7">
        <w:rPr>
          <w:rFonts w:cs="Arial"/>
          <w:bCs/>
          <w:i/>
        </w:rPr>
        <w:t xml:space="preserve">Podklad ze štěrkodrtě ŠD plochy přes 100 m2 </w:t>
      </w:r>
      <w:proofErr w:type="spellStart"/>
      <w:r w:rsidRPr="004A6CD7">
        <w:rPr>
          <w:rFonts w:cs="Arial"/>
          <w:bCs/>
          <w:i/>
        </w:rPr>
        <w:t>tl</w:t>
      </w:r>
      <w:proofErr w:type="spellEnd"/>
      <w:r w:rsidRPr="004A6CD7">
        <w:rPr>
          <w:rFonts w:cs="Arial"/>
          <w:bCs/>
          <w:i/>
        </w:rPr>
        <w:t xml:space="preserve"> 150 mm</w:t>
      </w:r>
    </w:p>
    <w:p w14:paraId="2211D0CB" w14:textId="09F1213A" w:rsidR="004A6CD7" w:rsidRDefault="004A6CD7" w:rsidP="00FD717B">
      <w:pPr>
        <w:ind w:firstLine="357"/>
        <w:rPr>
          <w:rFonts w:cs="Arial"/>
          <w:bCs/>
          <w:i/>
        </w:rPr>
      </w:pPr>
      <w:proofErr w:type="gramStart"/>
      <w:r w:rsidRPr="004A6CD7">
        <w:rPr>
          <w:rFonts w:cs="Arial"/>
          <w:bCs/>
          <w:i/>
        </w:rPr>
        <w:t>564851113</w:t>
      </w:r>
      <w:r>
        <w:rPr>
          <w:rFonts w:cs="Arial"/>
          <w:bCs/>
          <w:i/>
        </w:rPr>
        <w:t xml:space="preserve">  </w:t>
      </w:r>
      <w:r w:rsidR="00FD717B">
        <w:rPr>
          <w:rFonts w:cs="Arial"/>
          <w:bCs/>
          <w:i/>
        </w:rPr>
        <w:tab/>
      </w:r>
      <w:proofErr w:type="gramEnd"/>
      <w:r w:rsidR="00FD717B">
        <w:rPr>
          <w:rFonts w:cs="Arial"/>
          <w:bCs/>
          <w:i/>
        </w:rPr>
        <w:tab/>
      </w:r>
      <w:r w:rsidRPr="004A6CD7">
        <w:rPr>
          <w:rFonts w:cs="Arial"/>
          <w:bCs/>
          <w:i/>
        </w:rPr>
        <w:t xml:space="preserve">Podklad ze štěrkodrtě ŠD plochy přes 100 m2 </w:t>
      </w:r>
      <w:proofErr w:type="spellStart"/>
      <w:r w:rsidRPr="004A6CD7">
        <w:rPr>
          <w:rFonts w:cs="Arial"/>
          <w:bCs/>
          <w:i/>
        </w:rPr>
        <w:t>tl</w:t>
      </w:r>
      <w:proofErr w:type="spellEnd"/>
      <w:r w:rsidRPr="004A6CD7">
        <w:rPr>
          <w:rFonts w:cs="Arial"/>
          <w:bCs/>
          <w:i/>
        </w:rPr>
        <w:t xml:space="preserve"> 170 mm</w:t>
      </w:r>
    </w:p>
    <w:p w14:paraId="734B33B8" w14:textId="097934F4" w:rsidR="004A6CD7" w:rsidRDefault="004A6CD7" w:rsidP="00FD717B">
      <w:pPr>
        <w:ind w:firstLine="357"/>
        <w:rPr>
          <w:rFonts w:cs="Arial"/>
          <w:bCs/>
          <w:i/>
        </w:rPr>
      </w:pPr>
      <w:proofErr w:type="gramStart"/>
      <w:r w:rsidRPr="004A6CD7">
        <w:rPr>
          <w:rFonts w:cs="Arial"/>
          <w:bCs/>
          <w:i/>
        </w:rPr>
        <w:t>564851114</w:t>
      </w:r>
      <w:r>
        <w:rPr>
          <w:rFonts w:cs="Arial"/>
          <w:bCs/>
          <w:i/>
        </w:rPr>
        <w:t xml:space="preserve">  </w:t>
      </w:r>
      <w:r w:rsidR="00FD717B">
        <w:rPr>
          <w:rFonts w:cs="Arial"/>
          <w:bCs/>
          <w:i/>
        </w:rPr>
        <w:tab/>
      </w:r>
      <w:proofErr w:type="gramEnd"/>
      <w:r w:rsidR="00FD717B">
        <w:rPr>
          <w:rFonts w:cs="Arial"/>
          <w:bCs/>
          <w:i/>
        </w:rPr>
        <w:tab/>
      </w:r>
      <w:r w:rsidRPr="004A6CD7">
        <w:rPr>
          <w:rFonts w:cs="Arial"/>
          <w:bCs/>
          <w:i/>
        </w:rPr>
        <w:t xml:space="preserve">Podklad ze štěrkodrtě ŠD plochy přes 100 m2 </w:t>
      </w:r>
      <w:proofErr w:type="spellStart"/>
      <w:r w:rsidRPr="004A6CD7">
        <w:rPr>
          <w:rFonts w:cs="Arial"/>
          <w:bCs/>
          <w:i/>
        </w:rPr>
        <w:t>tl</w:t>
      </w:r>
      <w:proofErr w:type="spellEnd"/>
      <w:r w:rsidRPr="004A6CD7">
        <w:rPr>
          <w:rFonts w:cs="Arial"/>
          <w:bCs/>
          <w:i/>
        </w:rPr>
        <w:t xml:space="preserve"> 180 mm</w:t>
      </w:r>
    </w:p>
    <w:p w14:paraId="693E10DE" w14:textId="35BF5DAB" w:rsidR="004A6CD7" w:rsidRDefault="004A6CD7" w:rsidP="004A6CD7">
      <w:pPr>
        <w:ind w:firstLine="357"/>
        <w:rPr>
          <w:rFonts w:cs="Arial"/>
          <w:bCs/>
          <w:i/>
        </w:rPr>
      </w:pPr>
      <w:proofErr w:type="gramStart"/>
      <w:r w:rsidRPr="004A6CD7">
        <w:rPr>
          <w:rFonts w:cs="Arial"/>
          <w:bCs/>
          <w:i/>
        </w:rPr>
        <w:t>564861111</w:t>
      </w:r>
      <w:r>
        <w:rPr>
          <w:rFonts w:cs="Arial"/>
          <w:bCs/>
          <w:i/>
        </w:rPr>
        <w:t xml:space="preserve">  </w:t>
      </w:r>
      <w:r w:rsidR="00FD717B">
        <w:rPr>
          <w:rFonts w:cs="Arial"/>
          <w:bCs/>
          <w:i/>
        </w:rPr>
        <w:tab/>
      </w:r>
      <w:proofErr w:type="gramEnd"/>
      <w:r w:rsidR="00FD717B">
        <w:rPr>
          <w:rFonts w:cs="Arial"/>
          <w:bCs/>
          <w:i/>
        </w:rPr>
        <w:tab/>
      </w:r>
      <w:r w:rsidRPr="004A6CD7">
        <w:rPr>
          <w:rFonts w:cs="Arial"/>
          <w:bCs/>
          <w:i/>
        </w:rPr>
        <w:t xml:space="preserve">Podklad ze štěrkodrtě ŠD plochy přes 100 m2 </w:t>
      </w:r>
      <w:proofErr w:type="spellStart"/>
      <w:r w:rsidRPr="004A6CD7">
        <w:rPr>
          <w:rFonts w:cs="Arial"/>
          <w:bCs/>
          <w:i/>
        </w:rPr>
        <w:t>tl</w:t>
      </w:r>
      <w:proofErr w:type="spellEnd"/>
      <w:r w:rsidRPr="004A6CD7">
        <w:rPr>
          <w:rFonts w:cs="Arial"/>
          <w:bCs/>
          <w:i/>
        </w:rPr>
        <w:t xml:space="preserve"> 200 mm</w:t>
      </w:r>
    </w:p>
    <w:p w14:paraId="55E8CD72" w14:textId="77777777" w:rsidR="004A6CD7" w:rsidRDefault="004A6CD7" w:rsidP="004A6CD7">
      <w:pPr>
        <w:ind w:firstLine="357"/>
        <w:rPr>
          <w:rFonts w:cs="Arial"/>
          <w:bCs/>
          <w:i/>
        </w:rPr>
      </w:pP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lastRenderedPageBreak/>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7"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3" w:name="_Hlk189827109"/>
      <w:r w:rsidR="00187B68">
        <w:t>, v</w:t>
      </w:r>
      <w:r w:rsidR="003A1166">
        <w:t>e</w:t>
      </w:r>
      <w:r w:rsidR="00187B68">
        <w:t> znění pozdějších předpisů (dále jen „zákon o registru smluv“)</w:t>
      </w:r>
      <w:r w:rsidR="007C1C3C" w:rsidRPr="003C6F82">
        <w:t>,</w:t>
      </w:r>
      <w:r w:rsidRPr="003C6F82">
        <w:t xml:space="preserve"> </w:t>
      </w:r>
      <w:bookmarkEnd w:id="53"/>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 xml:space="preserve">uveřejnění v registru smluv dle </w:t>
      </w:r>
      <w:proofErr w:type="spellStart"/>
      <w:r w:rsidRPr="003C6F82">
        <w:t>ust</w:t>
      </w:r>
      <w:proofErr w:type="spellEnd"/>
      <w:r w:rsidRPr="003C6F82">
        <w: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lastRenderedPageBreak/>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 xml:space="preserve">Nedílnou součást smlouvy </w:t>
      </w:r>
      <w:proofErr w:type="gramStart"/>
      <w:r w:rsidRPr="003C6F82">
        <w:t>tvoří</w:t>
      </w:r>
      <w:proofErr w:type="gramEnd"/>
      <w:r w:rsidRPr="003C6F82">
        <w:t xml:space="preserve">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4" w:name="_Hlk71731816"/>
    </w:p>
    <w:bookmarkEnd w:id="54"/>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C2A8DB0" w14:textId="77777777" w:rsidR="00FD717B" w:rsidRPr="00F51AEC" w:rsidRDefault="00FD717B" w:rsidP="00AC342E">
      <w:pPr>
        <w:pStyle w:val="l-L2"/>
        <w:tabs>
          <w:tab w:val="clear" w:pos="737"/>
        </w:tabs>
        <w:ind w:left="0" w:firstLine="0"/>
      </w:pPr>
    </w:p>
    <w:p w14:paraId="32288581" w14:textId="282D11A9" w:rsidR="00C16C3A" w:rsidRDefault="00CF7F14" w:rsidP="00C16C3A">
      <w:pPr>
        <w:tabs>
          <w:tab w:val="left" w:pos="142"/>
          <w:tab w:val="left" w:pos="4678"/>
        </w:tabs>
        <w:rPr>
          <w:rFonts w:cs="Arial"/>
        </w:rPr>
      </w:pPr>
      <w:r>
        <w:rPr>
          <w:rFonts w:cs="Arial"/>
        </w:rPr>
        <w:tab/>
      </w:r>
      <w:r w:rsidR="00A25E7D" w:rsidRPr="00C16C3A">
        <w:rPr>
          <w:rFonts w:cs="Arial"/>
        </w:rPr>
        <w:t>V</w:t>
      </w:r>
      <w:r w:rsidR="004A6CD7">
        <w:rPr>
          <w:rFonts w:cs="Arial"/>
        </w:rPr>
        <w:t xml:space="preserve"> Teplicích </w:t>
      </w:r>
      <w:r w:rsidR="00C16C3A" w:rsidRPr="00C16C3A">
        <w:rPr>
          <w:rFonts w:cs="Arial"/>
        </w:rPr>
        <w:t>dne</w:t>
      </w:r>
      <w:r w:rsidR="58C08131" w:rsidRPr="00C16C3A">
        <w:rPr>
          <w:rFonts w:cs="Arial"/>
        </w:rPr>
        <w:t xml:space="preserve"> </w:t>
      </w:r>
      <w:r w:rsidR="006F43B9">
        <w:rPr>
          <w:rFonts w:cs="Arial"/>
        </w:rPr>
        <w:t>03.10.2025</w:t>
      </w:r>
      <w:r w:rsidR="00C16C3A">
        <w:rPr>
          <w:rFonts w:cs="Arial"/>
        </w:rPr>
        <w:tab/>
      </w:r>
      <w:r w:rsidR="00C16C3A" w:rsidRPr="00C16C3A">
        <w:rPr>
          <w:rFonts w:cs="Arial"/>
        </w:rPr>
        <w:t>V</w:t>
      </w:r>
      <w:r w:rsidR="00EF1BEC">
        <w:rPr>
          <w:rFonts w:cs="Arial"/>
        </w:rPr>
        <w:t xml:space="preserve"> Kryrech</w:t>
      </w:r>
      <w:r w:rsidR="00C16C3A" w:rsidRPr="00C16C3A">
        <w:rPr>
          <w:rFonts w:cs="Arial"/>
        </w:rPr>
        <w:t xml:space="preserve"> dn</w:t>
      </w:r>
      <w:r w:rsidR="00362884">
        <w:rPr>
          <w:rFonts w:cs="Arial"/>
        </w:rPr>
        <w:t>e</w:t>
      </w:r>
      <w:r w:rsidR="006F43B9">
        <w:rPr>
          <w:rFonts w:cs="Arial"/>
        </w:rPr>
        <w:t xml:space="preserve"> 03.10.2025</w:t>
      </w:r>
    </w:p>
    <w:p w14:paraId="1FB61B87" w14:textId="77777777" w:rsidR="00104953" w:rsidRDefault="00104953" w:rsidP="00C16C3A">
      <w:pPr>
        <w:tabs>
          <w:tab w:val="left" w:pos="142"/>
          <w:tab w:val="left" w:pos="4678"/>
        </w:tabs>
        <w:rPr>
          <w:rFonts w:cs="Arial"/>
        </w:rPr>
      </w:pPr>
    </w:p>
    <w:p w14:paraId="57A5B9DB" w14:textId="77777777" w:rsidR="00104953" w:rsidRDefault="00104953" w:rsidP="00C16C3A">
      <w:pPr>
        <w:tabs>
          <w:tab w:val="left" w:pos="142"/>
          <w:tab w:val="left" w:pos="4678"/>
        </w:tabs>
        <w:rPr>
          <w:rFonts w:cs="Arial"/>
        </w:rPr>
      </w:pPr>
    </w:p>
    <w:p w14:paraId="2E65E670" w14:textId="22D632E9"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7AF09A3D" w:rsidR="00CF7F14" w:rsidRPr="00EF1BEC" w:rsidRDefault="00104953" w:rsidP="00C16C3A">
      <w:pPr>
        <w:tabs>
          <w:tab w:val="left" w:pos="142"/>
          <w:tab w:val="left" w:pos="4678"/>
        </w:tabs>
        <w:rPr>
          <w:rFonts w:cs="Arial"/>
        </w:rPr>
      </w:pPr>
      <w:r>
        <w:rPr>
          <w:rFonts w:cs="Arial"/>
        </w:rPr>
        <w:tab/>
      </w:r>
      <w:r>
        <w:rPr>
          <w:rFonts w:eastAsia="Lucida Sans Unicode" w:cs="Arial"/>
          <w:lang w:eastAsia="cs-CZ"/>
        </w:rPr>
        <w:t>Mgr. Jaroslava Kosejková</w:t>
      </w:r>
      <w:r w:rsidR="00863CC9">
        <w:rPr>
          <w:rFonts w:cs="Arial"/>
        </w:rPr>
        <w:tab/>
      </w:r>
      <w:r w:rsidR="00EF1BEC" w:rsidRPr="00EF1BEC">
        <w:rPr>
          <w:rFonts w:cs="Arial"/>
        </w:rPr>
        <w:t>Pavel Šilhánek</w:t>
      </w:r>
    </w:p>
    <w:p w14:paraId="19AA09C9" w14:textId="10BDCA80" w:rsidR="00104953" w:rsidRPr="00EF1BEC" w:rsidRDefault="00104A6F" w:rsidP="00104953">
      <w:pPr>
        <w:tabs>
          <w:tab w:val="left" w:pos="142"/>
          <w:tab w:val="left" w:pos="4678"/>
        </w:tabs>
        <w:rPr>
          <w:rFonts w:eastAsia="Lucida Sans Unicode" w:cs="Arial"/>
          <w:lang w:eastAsia="cs-CZ"/>
        </w:rPr>
      </w:pPr>
      <w:r w:rsidRPr="00EF1BEC">
        <w:rPr>
          <w:rFonts w:cs="Arial"/>
        </w:rPr>
        <w:tab/>
      </w:r>
      <w:r w:rsidR="00104953" w:rsidRPr="00EF1BEC">
        <w:rPr>
          <w:rFonts w:eastAsia="Lucida Sans Unicode" w:cs="Arial"/>
          <w:lang w:eastAsia="cs-CZ"/>
        </w:rPr>
        <w:t xml:space="preserve">ředitelka Krajského pozemkového </w:t>
      </w:r>
      <w:r w:rsidR="00104953" w:rsidRPr="00EF1BEC">
        <w:rPr>
          <w:rFonts w:eastAsia="Lucida Sans Unicode" w:cs="Arial"/>
          <w:lang w:eastAsia="cs-CZ"/>
        </w:rPr>
        <w:tab/>
      </w:r>
      <w:r w:rsidR="00EF1BEC" w:rsidRPr="00EF1BEC">
        <w:rPr>
          <w:rFonts w:cs="Arial"/>
        </w:rPr>
        <w:t>předseda představenstva</w:t>
      </w:r>
    </w:p>
    <w:p w14:paraId="055EE2E9" w14:textId="1CF122CD" w:rsidR="00104953" w:rsidRPr="00EF1BEC" w:rsidRDefault="00863CC9" w:rsidP="00104953">
      <w:pPr>
        <w:tabs>
          <w:tab w:val="left" w:pos="142"/>
          <w:tab w:val="left" w:pos="4678"/>
        </w:tabs>
        <w:rPr>
          <w:rFonts w:cs="Arial"/>
          <w:highlight w:val="yellow"/>
        </w:rPr>
      </w:pPr>
      <w:r w:rsidRPr="00EF1BEC">
        <w:rPr>
          <w:rFonts w:cs="Arial"/>
        </w:rPr>
        <w:tab/>
      </w:r>
      <w:r w:rsidR="00104953" w:rsidRPr="00EF1BEC">
        <w:rPr>
          <w:rFonts w:eastAsia="Lucida Sans Unicode" w:cs="Arial"/>
          <w:lang w:eastAsia="cs-CZ"/>
        </w:rPr>
        <w:t>úřadu pro Ústecký kraj</w:t>
      </w:r>
      <w:r w:rsidR="00EF1BEC" w:rsidRPr="00EF1BEC">
        <w:rPr>
          <w:rFonts w:eastAsia="Lucida Sans Unicode" w:cs="Arial"/>
          <w:lang w:eastAsia="cs-CZ"/>
        </w:rPr>
        <w:tab/>
        <w:t>Šilhánek a syn, a.s.</w:t>
      </w:r>
    </w:p>
    <w:p w14:paraId="5D278289" w14:textId="6039A5A6" w:rsidR="00947CFB" w:rsidRDefault="00104953" w:rsidP="00A87DBC">
      <w:pPr>
        <w:tabs>
          <w:tab w:val="left" w:pos="142"/>
          <w:tab w:val="left" w:pos="4678"/>
        </w:tabs>
        <w:rPr>
          <w:rFonts w:cs="Arial"/>
          <w:b/>
          <w:bCs/>
          <w:highlight w:val="yellow"/>
        </w:rPr>
        <w:sectPr w:rsidR="00947CFB" w:rsidSect="007C1F68">
          <w:headerReference w:type="default" r:id="rId18"/>
          <w:footerReference w:type="default" r:id="rId19"/>
          <w:pgSz w:w="11906" w:h="16838"/>
          <w:pgMar w:top="1417" w:right="1133" w:bottom="1417" w:left="1417" w:header="708" w:footer="708" w:gutter="0"/>
          <w:cols w:space="708"/>
          <w:docGrid w:linePitch="360"/>
        </w:sectPr>
      </w:pPr>
      <w:r>
        <w:rPr>
          <w:rFonts w:cs="Arial"/>
          <w:b/>
          <w:bCs/>
        </w:rPr>
        <w:tab/>
      </w:r>
    </w:p>
    <w:p w14:paraId="23F3A1CF" w14:textId="2490851C" w:rsidR="00843E8A" w:rsidRPr="00195EAA" w:rsidRDefault="002B3492" w:rsidP="002B3492">
      <w:pPr>
        <w:spacing w:before="0" w:after="200"/>
        <w:contextualSpacing w:val="0"/>
        <w:jc w:val="left"/>
        <w:rPr>
          <w:rFonts w:cs="Arial"/>
          <w:b/>
          <w:bCs/>
          <w:highlight w:val="yellow"/>
        </w:rPr>
      </w:pPr>
      <w:r w:rsidRPr="00104953">
        <w:rPr>
          <w:rFonts w:cs="Arial"/>
          <w:b/>
          <w:bCs/>
        </w:rPr>
        <w:lastRenderedPageBreak/>
        <w:t xml:space="preserve">Příloha č. 1: </w:t>
      </w:r>
      <w:r w:rsidRPr="00104953">
        <w:rPr>
          <w:b/>
          <w:bCs/>
        </w:rPr>
        <w:t>Specifikace</w:t>
      </w:r>
      <w:r w:rsidRPr="004436F3">
        <w:rPr>
          <w:b/>
          <w:bCs/>
        </w:rPr>
        <w:t xml:space="preserve"> díla a závazný harmonogram postupu prací</w:t>
      </w:r>
      <w:r w:rsidDel="00F25532">
        <w:rPr>
          <w:rFonts w:cs="Arial"/>
          <w:b/>
          <w:bCs/>
          <w:highlight w:val="yellow"/>
        </w:rPr>
        <w:t xml:space="preserve"> </w:t>
      </w:r>
    </w:p>
    <w:p w14:paraId="3E6E8B93" w14:textId="5B08CBE8" w:rsidR="000E4C75" w:rsidRPr="00AA5B6B" w:rsidRDefault="000E4C75" w:rsidP="00AA5B6B">
      <w:pPr>
        <w:spacing w:before="0" w:after="200"/>
        <w:contextualSpacing w:val="0"/>
        <w:jc w:val="left"/>
        <w:rPr>
          <w:rFonts w:cs="Arial"/>
          <w:b/>
          <w:bCs/>
          <w:highlight w:val="yellow"/>
        </w:rPr>
      </w:pPr>
      <w:r w:rsidRPr="00747223">
        <w:rPr>
          <w:rFonts w:cs="Arial"/>
          <w:b/>
        </w:rPr>
        <w:t xml:space="preserve">Polní cesta HC9-R v k. </w:t>
      </w:r>
      <w:proofErr w:type="spellStart"/>
      <w:r w:rsidRPr="00747223">
        <w:rPr>
          <w:rFonts w:cs="Arial"/>
          <w:b/>
        </w:rPr>
        <w:t>ú.</w:t>
      </w:r>
      <w:proofErr w:type="spellEnd"/>
      <w:r w:rsidRPr="00747223">
        <w:rPr>
          <w:rFonts w:cs="Arial"/>
          <w:b/>
        </w:rPr>
        <w:t xml:space="preserve"> Stebno u Petrohradu – II. etapa</w:t>
      </w:r>
    </w:p>
    <w:p w14:paraId="21D621E2" w14:textId="69D809CE" w:rsidR="00747223" w:rsidRPr="00A52B00" w:rsidRDefault="00747223" w:rsidP="006F099F">
      <w:pPr>
        <w:spacing w:line="240" w:lineRule="auto"/>
        <w:rPr>
          <w:rFonts w:cs="Arial"/>
          <w:bCs/>
        </w:rPr>
      </w:pPr>
      <w:r w:rsidRPr="009A127E">
        <w:rPr>
          <w:rFonts w:cs="Arial"/>
        </w:rPr>
        <w:t xml:space="preserve">Jedná se o realizaci společného zařízení dle schváleného projektu JPÚ v k. </w:t>
      </w:r>
      <w:proofErr w:type="spellStart"/>
      <w:r w:rsidRPr="009A127E">
        <w:rPr>
          <w:rFonts w:cs="Arial"/>
        </w:rPr>
        <w:t>ú.</w:t>
      </w:r>
      <w:proofErr w:type="spellEnd"/>
      <w:r w:rsidRPr="009A127E">
        <w:rPr>
          <w:rFonts w:cs="Arial"/>
        </w:rPr>
        <w:t xml:space="preserve"> Stebno u Petrohradu. Stavba </w:t>
      </w:r>
      <w:proofErr w:type="gramStart"/>
      <w:r w:rsidRPr="009A127E">
        <w:rPr>
          <w:rFonts w:cs="Arial"/>
        </w:rPr>
        <w:t>řeší</w:t>
      </w:r>
      <w:proofErr w:type="gramEnd"/>
      <w:r w:rsidRPr="009A127E">
        <w:rPr>
          <w:rFonts w:cs="Arial"/>
        </w:rPr>
        <w:t xml:space="preserve"> dokončení rekonstrukce polní cesty HC9-R</w:t>
      </w:r>
      <w:r w:rsidR="00F045E6" w:rsidRPr="00F045E6">
        <w:rPr>
          <w:rFonts w:cs="Arial"/>
          <w:bCs/>
        </w:rPr>
        <w:t xml:space="preserve"> </w:t>
      </w:r>
      <w:r w:rsidR="00F045E6" w:rsidRPr="009A127E">
        <w:rPr>
          <w:rFonts w:cs="Arial"/>
          <w:bCs/>
        </w:rPr>
        <w:t>na parcele KN 4013/1 v k.</w:t>
      </w:r>
      <w:r w:rsidR="00F045E6">
        <w:rPr>
          <w:rFonts w:cs="Arial"/>
          <w:bCs/>
        </w:rPr>
        <w:t> </w:t>
      </w:r>
      <w:proofErr w:type="spellStart"/>
      <w:r w:rsidR="00F045E6" w:rsidRPr="009A127E">
        <w:rPr>
          <w:rFonts w:cs="Arial"/>
          <w:bCs/>
        </w:rPr>
        <w:t>ú</w:t>
      </w:r>
      <w:r w:rsidR="00F045E6">
        <w:rPr>
          <w:rFonts w:cs="Arial"/>
          <w:bCs/>
        </w:rPr>
        <w:t>.</w:t>
      </w:r>
      <w:proofErr w:type="spellEnd"/>
      <w:r w:rsidR="00F045E6" w:rsidRPr="009A127E">
        <w:rPr>
          <w:rFonts w:cs="Arial"/>
          <w:bCs/>
        </w:rPr>
        <w:t xml:space="preserve"> Stebno u Petrohradu</w:t>
      </w:r>
      <w:r w:rsidRPr="009A127E">
        <w:rPr>
          <w:rFonts w:cs="Arial"/>
        </w:rPr>
        <w:t>, která byla realizována v roce 2021 a byla ukončena na hranici ochranného pásma dráhy. Část cesty napojující se na železniční přejezd byla vyčleněna do II. etapy z důvodu plánované rekonstrukce železnice v úseku Blatno u Jesenice – Kaštice, která proběhla v roce 2023 a jejíž součástí byla i celková rekonstrukce železničního přejezdu v</w:t>
      </w:r>
      <w:r w:rsidR="00D0123A">
        <w:rPr>
          <w:rFonts w:cs="Arial"/>
        </w:rPr>
        <w:t> </w:t>
      </w:r>
      <w:r w:rsidRPr="009A127E">
        <w:rPr>
          <w:rFonts w:cs="Arial"/>
        </w:rPr>
        <w:t xml:space="preserve">zastávce Stebno, na který se cesta HC9-R napojuje. Předmětem stavby je úsek cesty od konce realizované části cesty na hranici ochranného pásma dráhy po napojení na rekonstruovaný železniční přejezd. Cesta bude sloužit pro zpřístupnění </w:t>
      </w:r>
      <w:r w:rsidRPr="009A127E">
        <w:rPr>
          <w:rFonts w:cs="Arial"/>
          <w:bCs/>
        </w:rPr>
        <w:t>zemědělských pozemků a dopravu zemědělské techniky.</w:t>
      </w:r>
    </w:p>
    <w:p w14:paraId="29DB19C7" w14:textId="77777777" w:rsidR="00747223" w:rsidRPr="00A52B00" w:rsidRDefault="00747223" w:rsidP="006F099F">
      <w:pPr>
        <w:spacing w:line="240" w:lineRule="auto"/>
        <w:rPr>
          <w:rFonts w:cs="Arial"/>
          <w:bCs/>
        </w:rPr>
      </w:pPr>
    </w:p>
    <w:p w14:paraId="5ABD0A83" w14:textId="7B9D6D12" w:rsidR="000E4C75" w:rsidRPr="00F045E6" w:rsidRDefault="000E4C75" w:rsidP="006F099F">
      <w:pPr>
        <w:spacing w:line="240" w:lineRule="auto"/>
        <w:rPr>
          <w:rFonts w:cs="Arial"/>
        </w:rPr>
      </w:pPr>
      <w:r w:rsidRPr="00F045E6">
        <w:rPr>
          <w:rFonts w:cs="Arial"/>
        </w:rPr>
        <w:t>Návrhové parametry</w:t>
      </w:r>
      <w:r w:rsidR="00F045E6">
        <w:rPr>
          <w:rFonts w:cs="Arial"/>
        </w:rPr>
        <w:t>:</w:t>
      </w:r>
    </w:p>
    <w:p w14:paraId="21492E5D" w14:textId="77777777" w:rsidR="000E4C75" w:rsidRPr="000E4C75" w:rsidRDefault="000E4C75" w:rsidP="006F099F">
      <w:pPr>
        <w:numPr>
          <w:ilvl w:val="0"/>
          <w:numId w:val="40"/>
        </w:numPr>
        <w:spacing w:line="240" w:lineRule="auto"/>
        <w:rPr>
          <w:rFonts w:cs="Arial"/>
          <w:bCs/>
        </w:rPr>
      </w:pPr>
      <w:r w:rsidRPr="000E4C75">
        <w:rPr>
          <w:rFonts w:cs="Arial"/>
          <w:bCs/>
        </w:rPr>
        <w:t>návrhové kategorie P5,0/30</w:t>
      </w:r>
    </w:p>
    <w:p w14:paraId="0F847969" w14:textId="77777777" w:rsidR="000E4C75" w:rsidRPr="000E4C75" w:rsidRDefault="000E4C75" w:rsidP="006F099F">
      <w:pPr>
        <w:numPr>
          <w:ilvl w:val="0"/>
          <w:numId w:val="40"/>
        </w:numPr>
        <w:spacing w:line="240" w:lineRule="auto"/>
        <w:rPr>
          <w:rFonts w:cs="Arial"/>
          <w:bCs/>
        </w:rPr>
      </w:pPr>
      <w:r w:rsidRPr="000E4C75">
        <w:rPr>
          <w:rFonts w:cs="Arial"/>
          <w:bCs/>
        </w:rPr>
        <w:t xml:space="preserve">délka rekonstruovaného úseku – </w:t>
      </w:r>
      <w:proofErr w:type="gramStart"/>
      <w:r w:rsidRPr="000E4C75">
        <w:rPr>
          <w:rFonts w:cs="Arial"/>
          <w:bCs/>
        </w:rPr>
        <w:t>65m</w:t>
      </w:r>
      <w:proofErr w:type="gramEnd"/>
    </w:p>
    <w:p w14:paraId="68325987" w14:textId="77777777" w:rsidR="000E4C75" w:rsidRPr="000E4C75" w:rsidRDefault="000E4C75" w:rsidP="006F099F">
      <w:pPr>
        <w:numPr>
          <w:ilvl w:val="0"/>
          <w:numId w:val="40"/>
        </w:numPr>
        <w:spacing w:line="240" w:lineRule="auto"/>
        <w:rPr>
          <w:rFonts w:cs="Arial"/>
          <w:bCs/>
        </w:rPr>
      </w:pPr>
      <w:r w:rsidRPr="000E4C75">
        <w:rPr>
          <w:rFonts w:cs="Arial"/>
          <w:bCs/>
        </w:rPr>
        <w:t>Jednopruhová polní cesta</w:t>
      </w:r>
    </w:p>
    <w:p w14:paraId="6EA18C92" w14:textId="77777777" w:rsidR="000E4C75" w:rsidRPr="000E4C75" w:rsidRDefault="000E4C75" w:rsidP="006F099F">
      <w:pPr>
        <w:numPr>
          <w:ilvl w:val="0"/>
          <w:numId w:val="40"/>
        </w:numPr>
        <w:spacing w:line="240" w:lineRule="auto"/>
        <w:rPr>
          <w:rFonts w:cs="Arial"/>
          <w:bCs/>
        </w:rPr>
      </w:pPr>
      <w:r w:rsidRPr="000E4C75">
        <w:rPr>
          <w:rFonts w:cs="Arial"/>
          <w:bCs/>
        </w:rPr>
        <w:t xml:space="preserve">Základní šířka jízdního pruhu 4,0m </w:t>
      </w:r>
    </w:p>
    <w:p w14:paraId="4826A150" w14:textId="0BF18100" w:rsidR="00D0123A" w:rsidRPr="00D0123A" w:rsidRDefault="000E4C75" w:rsidP="00D0123A">
      <w:pPr>
        <w:numPr>
          <w:ilvl w:val="0"/>
          <w:numId w:val="40"/>
        </w:numPr>
        <w:spacing w:line="240" w:lineRule="auto"/>
        <w:rPr>
          <w:rFonts w:cs="Arial"/>
          <w:bCs/>
        </w:rPr>
      </w:pPr>
      <w:r w:rsidRPr="000E4C75">
        <w:rPr>
          <w:rFonts w:cs="Arial"/>
          <w:bCs/>
        </w:rPr>
        <w:t xml:space="preserve">Kryt vozovky </w:t>
      </w:r>
      <w:r w:rsidR="00D0123A">
        <w:rPr>
          <w:rFonts w:cs="Arial"/>
          <w:bCs/>
        </w:rPr>
        <w:t>–</w:t>
      </w:r>
      <w:r w:rsidRPr="000E4C75">
        <w:rPr>
          <w:rFonts w:cs="Arial"/>
          <w:bCs/>
        </w:rPr>
        <w:t xml:space="preserve"> asfaltobeton</w:t>
      </w:r>
    </w:p>
    <w:p w14:paraId="38B40CC6" w14:textId="77777777" w:rsidR="000E4C75" w:rsidRPr="000E4C75" w:rsidRDefault="000E4C75" w:rsidP="006F099F">
      <w:pPr>
        <w:numPr>
          <w:ilvl w:val="0"/>
          <w:numId w:val="40"/>
        </w:numPr>
        <w:spacing w:line="240" w:lineRule="auto"/>
        <w:rPr>
          <w:rFonts w:cs="Arial"/>
          <w:bCs/>
        </w:rPr>
      </w:pPr>
      <w:r w:rsidRPr="000E4C75">
        <w:rPr>
          <w:rFonts w:cs="Arial"/>
          <w:bCs/>
        </w:rPr>
        <w:t>Krajnice šířky 2 x 0,50m – štěrkodrť nebo asfaltový recyklát</w:t>
      </w:r>
    </w:p>
    <w:p w14:paraId="6E5ACAC3" w14:textId="77777777" w:rsidR="000E4C75" w:rsidRPr="000E4C75" w:rsidRDefault="000E4C75" w:rsidP="006F099F">
      <w:pPr>
        <w:numPr>
          <w:ilvl w:val="0"/>
          <w:numId w:val="40"/>
        </w:numPr>
        <w:spacing w:line="240" w:lineRule="auto"/>
        <w:rPr>
          <w:rFonts w:cs="Arial"/>
          <w:bCs/>
        </w:rPr>
      </w:pPr>
      <w:r w:rsidRPr="000E4C75">
        <w:rPr>
          <w:rFonts w:cs="Arial"/>
          <w:bCs/>
        </w:rPr>
        <w:t>Návrhová rychlost 30 km/h</w:t>
      </w:r>
    </w:p>
    <w:p w14:paraId="2723A8C6" w14:textId="77777777" w:rsidR="000E4C75" w:rsidRDefault="000E4C75" w:rsidP="006F099F">
      <w:pPr>
        <w:spacing w:line="240" w:lineRule="auto"/>
        <w:rPr>
          <w:rFonts w:cs="Arial"/>
          <w:bCs/>
        </w:rPr>
      </w:pPr>
    </w:p>
    <w:p w14:paraId="3BC92EB5" w14:textId="4AEE83E3" w:rsidR="000E4C75" w:rsidRPr="000E4C75" w:rsidRDefault="000E4C75" w:rsidP="006F099F">
      <w:pPr>
        <w:spacing w:line="240" w:lineRule="auto"/>
        <w:rPr>
          <w:rFonts w:cs="Arial"/>
          <w:bCs/>
        </w:rPr>
      </w:pPr>
      <w:r w:rsidRPr="000E4C75">
        <w:rPr>
          <w:rFonts w:cs="Arial"/>
          <w:bCs/>
        </w:rPr>
        <w:t>Na trase cesty jsou navrženy 2 sjezdy na okolní parcely</w:t>
      </w:r>
      <w:r w:rsidR="00D0123A">
        <w:rPr>
          <w:rFonts w:cs="Arial"/>
          <w:bCs/>
        </w:rPr>
        <w:t>,</w:t>
      </w:r>
      <w:r w:rsidR="00974317">
        <w:rPr>
          <w:rFonts w:cs="Arial"/>
          <w:bCs/>
        </w:rPr>
        <w:t xml:space="preserve"> </w:t>
      </w:r>
      <w:bookmarkStart w:id="55" w:name="_Hlk3663919"/>
      <w:r w:rsidR="00974317">
        <w:rPr>
          <w:rFonts w:cs="Arial"/>
          <w:bCs/>
        </w:rPr>
        <w:t>v</w:t>
      </w:r>
      <w:r w:rsidRPr="000E4C75">
        <w:rPr>
          <w:rFonts w:cs="Arial"/>
          <w:bCs/>
        </w:rPr>
        <w:t xml:space="preserve"> km 0,032   levostranný sjezd na parcelu č. 3571 </w:t>
      </w:r>
      <w:r w:rsidR="00974317">
        <w:rPr>
          <w:rFonts w:cs="Arial"/>
          <w:bCs/>
        </w:rPr>
        <w:t xml:space="preserve">a v </w:t>
      </w:r>
      <w:r w:rsidRPr="000E4C75">
        <w:rPr>
          <w:rFonts w:cs="Arial"/>
          <w:bCs/>
        </w:rPr>
        <w:t>km 0,032   pravostranný sjezd na parcelu č. 3533</w:t>
      </w:r>
      <w:bookmarkEnd w:id="55"/>
      <w:r w:rsidR="00974317">
        <w:rPr>
          <w:rFonts w:cs="Arial"/>
          <w:bCs/>
        </w:rPr>
        <w:t>.</w:t>
      </w:r>
    </w:p>
    <w:p w14:paraId="74B6E483" w14:textId="77777777" w:rsidR="000E4C75" w:rsidRDefault="000E4C75" w:rsidP="006F099F">
      <w:pPr>
        <w:spacing w:line="240" w:lineRule="auto"/>
        <w:rPr>
          <w:rFonts w:cs="Arial"/>
          <w:bCs/>
        </w:rPr>
      </w:pPr>
    </w:p>
    <w:p w14:paraId="7E474E5F" w14:textId="77777777" w:rsidR="00671FA1" w:rsidRPr="006A7FB2" w:rsidRDefault="00671FA1" w:rsidP="006F099F">
      <w:pPr>
        <w:spacing w:line="240" w:lineRule="auto"/>
        <w:rPr>
          <w:rFonts w:cs="Arial"/>
          <w:color w:val="000000"/>
        </w:rPr>
      </w:pPr>
      <w:r w:rsidRPr="006A7FB2">
        <w:rPr>
          <w:rFonts w:cs="Arial"/>
          <w:color w:val="000000"/>
        </w:rPr>
        <w:t xml:space="preserve">Před zahájením stavby budou veškeré </w:t>
      </w:r>
      <w:r>
        <w:rPr>
          <w:rFonts w:cs="Arial"/>
          <w:color w:val="000000"/>
        </w:rPr>
        <w:t>inženýrské sítě (IS)</w:t>
      </w:r>
      <w:r w:rsidRPr="006A7FB2">
        <w:rPr>
          <w:rFonts w:cs="Arial"/>
          <w:color w:val="000000"/>
        </w:rPr>
        <w:t xml:space="preserve"> vytyčeny přímo na staveništi. Dle vyjádření jednotlivých správců IS a zákresů jejich zařízení nelze přesně určit polohu některých </w:t>
      </w:r>
      <w:proofErr w:type="gramStart"/>
      <w:r w:rsidRPr="006A7FB2">
        <w:rPr>
          <w:rFonts w:cs="Arial"/>
          <w:color w:val="000000"/>
        </w:rPr>
        <w:t>IS</w:t>
      </w:r>
      <w:proofErr w:type="gramEnd"/>
      <w:r w:rsidRPr="006A7FB2">
        <w:rPr>
          <w:rFonts w:cs="Arial"/>
          <w:color w:val="000000"/>
        </w:rPr>
        <w:t xml:space="preserve"> a proto budou veškeré sítě vytyčeny. Před zahájením stavebních (výkopových prací) bude dodavatel stavby informovat příslušné správce IS o zahájení stavby s udáním termínů.</w:t>
      </w:r>
    </w:p>
    <w:p w14:paraId="4185745B" w14:textId="77777777" w:rsidR="000E4C75" w:rsidRDefault="000E4C75" w:rsidP="006F099F">
      <w:pPr>
        <w:spacing w:line="240" w:lineRule="auto"/>
        <w:rPr>
          <w:rFonts w:cs="Arial"/>
          <w:bCs/>
        </w:rPr>
      </w:pPr>
    </w:p>
    <w:p w14:paraId="2653D640" w14:textId="7A122132" w:rsidR="000E4C75" w:rsidRDefault="000E4C75" w:rsidP="006F099F">
      <w:pPr>
        <w:spacing w:line="240" w:lineRule="auto"/>
        <w:rPr>
          <w:rFonts w:cs="Arial"/>
        </w:rPr>
      </w:pPr>
      <w:r w:rsidRPr="006A7FB2">
        <w:rPr>
          <w:rFonts w:cs="Arial"/>
        </w:rPr>
        <w:t xml:space="preserve">Zhotovitel zajistí na své náklady předběžný záchranný archeologický průzkum, tj. oznámení o výkopových pracích organizaci pověřené archeologickým výzkumem a ke kolaudaci </w:t>
      </w:r>
      <w:proofErr w:type="gramStart"/>
      <w:r w:rsidRPr="006A7FB2">
        <w:rPr>
          <w:rFonts w:cs="Arial"/>
        </w:rPr>
        <w:t>předloží</w:t>
      </w:r>
      <w:proofErr w:type="gramEnd"/>
      <w:r w:rsidRPr="006A7FB2">
        <w:rPr>
          <w:rFonts w:cs="Arial"/>
        </w:rPr>
        <w:t xml:space="preserve"> zprávu organizace o výsledku odborného dozoru archeologa</w:t>
      </w:r>
      <w:r w:rsidR="00104953">
        <w:rPr>
          <w:rFonts w:cs="Arial"/>
        </w:rPr>
        <w:t>.</w:t>
      </w:r>
      <w:r w:rsidRPr="006A7FB2">
        <w:rPr>
          <w:rFonts w:cs="Arial"/>
        </w:rPr>
        <w:t xml:space="preserve"> </w:t>
      </w:r>
    </w:p>
    <w:p w14:paraId="78CF08FC" w14:textId="77777777" w:rsidR="00AA5B6B" w:rsidRPr="006A7FB2" w:rsidRDefault="00AA5B6B" w:rsidP="006F099F">
      <w:pPr>
        <w:spacing w:line="240" w:lineRule="auto"/>
        <w:rPr>
          <w:rFonts w:cs="Arial"/>
          <w:i/>
          <w:iCs/>
        </w:rPr>
      </w:pPr>
    </w:p>
    <w:p w14:paraId="794F13D0" w14:textId="77777777" w:rsidR="000E4C75" w:rsidRDefault="000E4C75" w:rsidP="006F099F">
      <w:pPr>
        <w:autoSpaceDE w:val="0"/>
        <w:autoSpaceDN w:val="0"/>
        <w:adjustRightInd w:val="0"/>
        <w:spacing w:line="240" w:lineRule="auto"/>
        <w:rPr>
          <w:rFonts w:cs="Arial"/>
        </w:rPr>
      </w:pPr>
      <w:r w:rsidRPr="006A7FB2">
        <w:rPr>
          <w:rFonts w:cs="Arial"/>
        </w:rPr>
        <w:t>Před zahájením stavebních prací bude pořízena fotodokumentace okolních staveb a pozemků za účasti zhotovitele a investora.</w:t>
      </w:r>
    </w:p>
    <w:p w14:paraId="3A98AE23" w14:textId="77777777" w:rsidR="006F099F" w:rsidRDefault="006F099F" w:rsidP="006F099F">
      <w:pPr>
        <w:autoSpaceDE w:val="0"/>
        <w:autoSpaceDN w:val="0"/>
        <w:adjustRightInd w:val="0"/>
        <w:spacing w:line="240" w:lineRule="auto"/>
        <w:rPr>
          <w:rFonts w:cs="Arial"/>
        </w:rPr>
      </w:pPr>
    </w:p>
    <w:p w14:paraId="2BAC7DFB" w14:textId="6B83EFF7" w:rsidR="006F099F" w:rsidRPr="00D0123A" w:rsidRDefault="006F099F" w:rsidP="006F099F">
      <w:pPr>
        <w:autoSpaceDE w:val="0"/>
        <w:autoSpaceDN w:val="0"/>
        <w:adjustRightInd w:val="0"/>
        <w:spacing w:line="240" w:lineRule="auto"/>
        <w:rPr>
          <w:rFonts w:cs="Arial"/>
        </w:rPr>
      </w:pPr>
      <w:r w:rsidRPr="00D0123A">
        <w:rPr>
          <w:rFonts w:cs="Arial"/>
        </w:rPr>
        <w:t xml:space="preserve">Min. 14 dní před zahájením stavebních prací bude zahájení stavby ohlášeno na Správu železnic, OŘ UNL, Správa tratí Ústí nad Labem, kontaktní osoba </w:t>
      </w:r>
      <w:r w:rsidR="002B59E5">
        <w:rPr>
          <w:rFonts w:cs="Arial"/>
        </w:rPr>
        <w:t>XXXXXXXXXX</w:t>
      </w:r>
      <w:r w:rsidR="00D27076" w:rsidRPr="00D0123A">
        <w:rPr>
          <w:rFonts w:cs="Arial"/>
        </w:rPr>
        <w:t xml:space="preserve">, tel. č.: </w:t>
      </w:r>
      <w:r w:rsidR="002B59E5">
        <w:rPr>
          <w:rFonts w:cs="Arial"/>
        </w:rPr>
        <w:t>XXXXXXXXXX</w:t>
      </w:r>
      <w:r w:rsidRPr="00D0123A">
        <w:rPr>
          <w:rFonts w:cs="Arial"/>
        </w:rPr>
        <w:t>. Bude sjednána schůzka na místě stavby za účelem společného pořízení fotodokumentace stavu železničního přejezdu</w:t>
      </w:r>
      <w:r w:rsidR="00D0123A" w:rsidRPr="00D0123A">
        <w:rPr>
          <w:rFonts w:cs="Arial"/>
        </w:rPr>
        <w:t>, projednání prací v obvodu dráhy</w:t>
      </w:r>
      <w:r w:rsidRPr="00D0123A">
        <w:rPr>
          <w:rFonts w:cs="Arial"/>
        </w:rPr>
        <w:t xml:space="preserve"> a</w:t>
      </w:r>
      <w:r w:rsidR="00D0123A" w:rsidRPr="00D0123A">
        <w:rPr>
          <w:rFonts w:cs="Arial"/>
        </w:rPr>
        <w:t> </w:t>
      </w:r>
      <w:r w:rsidRPr="00D0123A">
        <w:rPr>
          <w:rFonts w:cs="Arial"/>
        </w:rPr>
        <w:t xml:space="preserve">dojednání </w:t>
      </w:r>
      <w:r w:rsidR="00D0123A" w:rsidRPr="00D0123A">
        <w:rPr>
          <w:rFonts w:cs="Arial"/>
        </w:rPr>
        <w:t>drážního dohledu ze strany Správy železnic, OŘ UNL.</w:t>
      </w:r>
    </w:p>
    <w:p w14:paraId="2E2D5717" w14:textId="77777777" w:rsidR="00AA5B6B" w:rsidRDefault="00AA5B6B" w:rsidP="006F099F">
      <w:pPr>
        <w:autoSpaceDE w:val="0"/>
        <w:autoSpaceDN w:val="0"/>
        <w:adjustRightInd w:val="0"/>
        <w:spacing w:line="240" w:lineRule="auto"/>
        <w:rPr>
          <w:rFonts w:cs="Arial"/>
        </w:rPr>
      </w:pPr>
    </w:p>
    <w:p w14:paraId="3450EBD1" w14:textId="3F7E7521" w:rsidR="000E4C75" w:rsidRDefault="00CC0DC2" w:rsidP="006F099F">
      <w:pPr>
        <w:autoSpaceDE w:val="0"/>
        <w:autoSpaceDN w:val="0"/>
        <w:adjustRightInd w:val="0"/>
        <w:spacing w:line="240" w:lineRule="auto"/>
        <w:rPr>
          <w:rFonts w:cs="Arial"/>
        </w:rPr>
      </w:pPr>
      <w:r>
        <w:rPr>
          <w:rFonts w:cs="Arial"/>
        </w:rPr>
        <w:t xml:space="preserve">Součástí geodetického zaměření skutečného provedení stavby bude zpracování geometrického plánu pro oddělení části pozemku p. č. 4009 v k. </w:t>
      </w:r>
      <w:proofErr w:type="spellStart"/>
      <w:r>
        <w:rPr>
          <w:rFonts w:cs="Arial"/>
        </w:rPr>
        <w:t>ú.</w:t>
      </w:r>
      <w:proofErr w:type="spellEnd"/>
      <w:r>
        <w:rPr>
          <w:rFonts w:cs="Arial"/>
        </w:rPr>
        <w:t xml:space="preserve"> Stebno u Petrohradu, v právu hospodařit pro Správu železnic, státní organizace (asfaltový povrch ve vzdálenosti nejblíže 4,5 m od osy koleje přejezdu). Geometrický plán bude podklad</w:t>
      </w:r>
      <w:r w:rsidR="004D3322">
        <w:rPr>
          <w:rFonts w:cs="Arial"/>
        </w:rPr>
        <w:t xml:space="preserve">em pro převod této části pozemku do vlastnictví města Kryry. </w:t>
      </w:r>
    </w:p>
    <w:p w14:paraId="13AD1281" w14:textId="77777777" w:rsidR="00DF4FAC" w:rsidRPr="006A7FB2" w:rsidRDefault="00DF4FAC" w:rsidP="006F099F">
      <w:pPr>
        <w:autoSpaceDE w:val="0"/>
        <w:autoSpaceDN w:val="0"/>
        <w:adjustRightInd w:val="0"/>
        <w:spacing w:line="240" w:lineRule="auto"/>
        <w:rPr>
          <w:rFonts w:cs="Arial"/>
        </w:rPr>
      </w:pPr>
    </w:p>
    <w:p w14:paraId="4BB0D95F" w14:textId="2C5F3FF0" w:rsidR="002514C6" w:rsidRDefault="000E4C75" w:rsidP="00B357BC">
      <w:pPr>
        <w:spacing w:line="240" w:lineRule="auto"/>
        <w:rPr>
          <w:rFonts w:cs="Arial"/>
        </w:rPr>
      </w:pPr>
      <w:r w:rsidRPr="006A7FB2">
        <w:rPr>
          <w:rFonts w:cs="Arial"/>
        </w:rPr>
        <w:t xml:space="preserve">Podrobný popis stavby je uveden v projektové </w:t>
      </w:r>
      <w:r w:rsidRPr="006A7FB2">
        <w:rPr>
          <w:rFonts w:cs="Arial"/>
          <w:bCs/>
        </w:rPr>
        <w:t>dokumentaci, kterou zpracoval</w:t>
      </w:r>
      <w:r w:rsidR="00104953">
        <w:rPr>
          <w:rFonts w:cs="Arial"/>
          <w:bCs/>
        </w:rPr>
        <w:t xml:space="preserve"> </w:t>
      </w:r>
      <w:r w:rsidR="00362884">
        <w:rPr>
          <w:rFonts w:cs="Arial"/>
        </w:rPr>
        <w:t>XXXXXXXXXX</w:t>
      </w:r>
      <w:r w:rsidRPr="00104953">
        <w:rPr>
          <w:rFonts w:cs="Arial"/>
        </w:rPr>
        <w:t xml:space="preserve">, </w:t>
      </w:r>
      <w:r w:rsidR="00BC62BB">
        <w:rPr>
          <w:rFonts w:cs="Arial"/>
        </w:rPr>
        <w:t>XXXXXXXXXXX</w:t>
      </w:r>
      <w:r w:rsidRPr="00104953">
        <w:rPr>
          <w:rFonts w:cs="Arial"/>
        </w:rPr>
        <w:t xml:space="preserve">, </w:t>
      </w:r>
      <w:r w:rsidR="00BC62BB">
        <w:rPr>
          <w:rFonts w:cs="Arial"/>
        </w:rPr>
        <w:t>XXXXXXXXXX</w:t>
      </w:r>
      <w:r w:rsidRPr="00104953">
        <w:rPr>
          <w:rFonts w:cs="Arial"/>
        </w:rPr>
        <w:t xml:space="preserve">, </w:t>
      </w:r>
      <w:r w:rsidR="00D62195">
        <w:rPr>
          <w:rFonts w:cs="Arial"/>
        </w:rPr>
        <w:t>XXXXX XXXXXX</w:t>
      </w:r>
      <w:r w:rsidR="00104953" w:rsidRPr="00104953">
        <w:rPr>
          <w:rFonts w:cs="Arial"/>
        </w:rPr>
        <w:t>.</w:t>
      </w:r>
    </w:p>
    <w:p w14:paraId="6BB1A515" w14:textId="77777777" w:rsidR="00B43053" w:rsidRDefault="00B43053" w:rsidP="00B357BC">
      <w:pPr>
        <w:spacing w:line="240" w:lineRule="auto"/>
        <w:rPr>
          <w:rFonts w:cs="Arial"/>
        </w:rPr>
      </w:pPr>
    </w:p>
    <w:p w14:paraId="21C329F2" w14:textId="77777777" w:rsidR="00B43053" w:rsidRDefault="00B43053" w:rsidP="00B357BC">
      <w:pPr>
        <w:spacing w:line="240" w:lineRule="auto"/>
        <w:rPr>
          <w:rFonts w:cs="Arial"/>
        </w:rPr>
      </w:pPr>
    </w:p>
    <w:p w14:paraId="5C56125A" w14:textId="77777777" w:rsidR="00B43177" w:rsidRDefault="00B43177" w:rsidP="00B43053">
      <w:pPr>
        <w:outlineLvl w:val="0"/>
        <w:rPr>
          <w:b/>
          <w:bCs/>
        </w:rPr>
        <w:sectPr w:rsidR="00B43177" w:rsidSect="007C1F68">
          <w:headerReference w:type="default" r:id="rId20"/>
          <w:footerReference w:type="default" r:id="rId21"/>
          <w:pgSz w:w="11906" w:h="16838"/>
          <w:pgMar w:top="1417" w:right="1133" w:bottom="1417" w:left="1417" w:header="708" w:footer="708" w:gutter="0"/>
          <w:cols w:space="708"/>
          <w:docGrid w:linePitch="360"/>
        </w:sectPr>
      </w:pPr>
    </w:p>
    <w:p w14:paraId="5F1BD73B" w14:textId="232C59EC" w:rsidR="00633A9F" w:rsidRDefault="00633A9F" w:rsidP="00B43053">
      <w:pPr>
        <w:outlineLvl w:val="0"/>
        <w:rPr>
          <w:b/>
          <w:bCs/>
        </w:rPr>
      </w:pPr>
    </w:p>
    <w:tbl>
      <w:tblPr>
        <w:tblW w:w="15323" w:type="dxa"/>
        <w:tblCellMar>
          <w:left w:w="70" w:type="dxa"/>
          <w:right w:w="70" w:type="dxa"/>
        </w:tblCellMar>
        <w:tblLook w:val="04A0" w:firstRow="1" w:lastRow="0" w:firstColumn="1" w:lastColumn="0" w:noHBand="0" w:noVBand="1"/>
      </w:tblPr>
      <w:tblGrid>
        <w:gridCol w:w="10"/>
        <w:gridCol w:w="2886"/>
        <w:gridCol w:w="13"/>
        <w:gridCol w:w="430"/>
        <w:gridCol w:w="173"/>
        <w:gridCol w:w="537"/>
        <w:gridCol w:w="79"/>
        <w:gridCol w:w="1"/>
        <w:gridCol w:w="15"/>
        <w:gridCol w:w="222"/>
        <w:gridCol w:w="1"/>
        <w:gridCol w:w="81"/>
        <w:gridCol w:w="156"/>
        <w:gridCol w:w="1"/>
        <w:gridCol w:w="8"/>
        <w:gridCol w:w="139"/>
        <w:gridCol w:w="8"/>
        <w:gridCol w:w="82"/>
        <w:gridCol w:w="1"/>
        <w:gridCol w:w="192"/>
        <w:gridCol w:w="21"/>
        <w:gridCol w:w="24"/>
        <w:gridCol w:w="1"/>
        <w:gridCol w:w="145"/>
        <w:gridCol w:w="1"/>
        <w:gridCol w:w="83"/>
        <w:gridCol w:w="62"/>
        <w:gridCol w:w="1"/>
        <w:gridCol w:w="47"/>
        <w:gridCol w:w="165"/>
        <w:gridCol w:w="25"/>
        <w:gridCol w:w="1"/>
        <w:gridCol w:w="113"/>
        <w:gridCol w:w="124"/>
        <w:gridCol w:w="1"/>
        <w:gridCol w:w="11"/>
        <w:gridCol w:w="126"/>
        <w:gridCol w:w="41"/>
        <w:gridCol w:w="59"/>
        <w:gridCol w:w="1"/>
        <w:gridCol w:w="107"/>
        <w:gridCol w:w="130"/>
        <w:gridCol w:w="1"/>
        <w:gridCol w:w="5"/>
        <w:gridCol w:w="138"/>
        <w:gridCol w:w="94"/>
        <w:gridCol w:w="1"/>
        <w:gridCol w:w="102"/>
        <w:gridCol w:w="77"/>
        <w:gridCol w:w="58"/>
        <w:gridCol w:w="1"/>
        <w:gridCol w:w="167"/>
        <w:gridCol w:w="48"/>
        <w:gridCol w:w="22"/>
        <w:gridCol w:w="1"/>
        <w:gridCol w:w="232"/>
        <w:gridCol w:w="5"/>
        <w:gridCol w:w="1"/>
        <w:gridCol w:w="13"/>
        <w:gridCol w:w="39"/>
        <w:gridCol w:w="93"/>
        <w:gridCol w:w="1"/>
        <w:gridCol w:w="142"/>
        <w:gridCol w:w="3"/>
        <w:gridCol w:w="1"/>
        <w:gridCol w:w="5"/>
        <w:gridCol w:w="232"/>
        <w:gridCol w:w="1"/>
        <w:gridCol w:w="33"/>
        <w:gridCol w:w="78"/>
        <w:gridCol w:w="197"/>
        <w:gridCol w:w="4"/>
        <w:gridCol w:w="18"/>
        <w:gridCol w:w="37"/>
        <w:gridCol w:w="47"/>
        <w:gridCol w:w="136"/>
        <w:gridCol w:w="18"/>
        <w:gridCol w:w="15"/>
        <w:gridCol w:w="22"/>
        <w:gridCol w:w="87"/>
        <w:gridCol w:w="18"/>
        <w:gridCol w:w="7"/>
        <w:gridCol w:w="34"/>
        <w:gridCol w:w="83"/>
        <w:gridCol w:w="18"/>
        <w:gridCol w:w="21"/>
        <w:gridCol w:w="24"/>
        <w:gridCol w:w="22"/>
        <w:gridCol w:w="101"/>
        <w:gridCol w:w="52"/>
        <w:gridCol w:w="18"/>
        <w:gridCol w:w="45"/>
        <w:gridCol w:w="59"/>
        <w:gridCol w:w="116"/>
        <w:gridCol w:w="18"/>
        <w:gridCol w:w="4"/>
        <w:gridCol w:w="41"/>
        <w:gridCol w:w="175"/>
        <w:gridCol w:w="18"/>
        <w:gridCol w:w="8"/>
        <w:gridCol w:w="37"/>
        <w:gridCol w:w="24"/>
        <w:gridCol w:w="151"/>
        <w:gridCol w:w="18"/>
        <w:gridCol w:w="45"/>
        <w:gridCol w:w="89"/>
        <w:gridCol w:w="79"/>
        <w:gridCol w:w="7"/>
        <w:gridCol w:w="18"/>
        <w:gridCol w:w="45"/>
        <w:gridCol w:w="98"/>
        <w:gridCol w:w="3"/>
        <w:gridCol w:w="74"/>
        <w:gridCol w:w="18"/>
        <w:gridCol w:w="45"/>
        <w:gridCol w:w="131"/>
        <w:gridCol w:w="4"/>
        <w:gridCol w:w="40"/>
        <w:gridCol w:w="18"/>
        <w:gridCol w:w="45"/>
        <w:gridCol w:w="172"/>
        <w:gridCol w:w="3"/>
        <w:gridCol w:w="18"/>
        <w:gridCol w:w="3"/>
        <w:gridCol w:w="42"/>
        <w:gridCol w:w="175"/>
        <w:gridCol w:w="18"/>
        <w:gridCol w:w="15"/>
        <w:gridCol w:w="1"/>
        <w:gridCol w:w="29"/>
        <w:gridCol w:w="23"/>
        <w:gridCol w:w="78"/>
        <w:gridCol w:w="45"/>
        <w:gridCol w:w="100"/>
        <w:gridCol w:w="1"/>
        <w:gridCol w:w="45"/>
        <w:gridCol w:w="34"/>
        <w:gridCol w:w="46"/>
        <w:gridCol w:w="21"/>
        <w:gridCol w:w="45"/>
        <w:gridCol w:w="83"/>
        <w:gridCol w:w="18"/>
        <w:gridCol w:w="45"/>
        <w:gridCol w:w="101"/>
        <w:gridCol w:w="45"/>
        <w:gridCol w:w="36"/>
        <w:gridCol w:w="13"/>
        <w:gridCol w:w="17"/>
        <w:gridCol w:w="35"/>
        <w:gridCol w:w="45"/>
        <w:gridCol w:w="49"/>
        <w:gridCol w:w="52"/>
        <w:gridCol w:w="45"/>
        <w:gridCol w:w="49"/>
        <w:gridCol w:w="1"/>
        <w:gridCol w:w="8"/>
        <w:gridCol w:w="43"/>
        <w:gridCol w:w="45"/>
        <w:gridCol w:w="50"/>
        <w:gridCol w:w="51"/>
        <w:gridCol w:w="45"/>
        <w:gridCol w:w="32"/>
        <w:gridCol w:w="18"/>
        <w:gridCol w:w="35"/>
        <w:gridCol w:w="16"/>
        <w:gridCol w:w="45"/>
        <w:gridCol w:w="50"/>
        <w:gridCol w:w="51"/>
        <w:gridCol w:w="45"/>
        <w:gridCol w:w="15"/>
        <w:gridCol w:w="35"/>
        <w:gridCol w:w="46"/>
        <w:gridCol w:w="4"/>
        <w:gridCol w:w="1"/>
        <w:gridCol w:w="45"/>
        <w:gridCol w:w="37"/>
        <w:gridCol w:w="13"/>
        <w:gridCol w:w="51"/>
        <w:gridCol w:w="16"/>
        <w:gridCol w:w="29"/>
        <w:gridCol w:w="50"/>
        <w:gridCol w:w="9"/>
        <w:gridCol w:w="42"/>
        <w:gridCol w:w="6"/>
        <w:gridCol w:w="27"/>
        <w:gridCol w:w="12"/>
        <w:gridCol w:w="50"/>
        <w:gridCol w:w="31"/>
        <w:gridCol w:w="20"/>
        <w:gridCol w:w="6"/>
        <w:gridCol w:w="39"/>
        <w:gridCol w:w="5"/>
        <w:gridCol w:w="45"/>
        <w:gridCol w:w="51"/>
        <w:gridCol w:w="2"/>
        <w:gridCol w:w="4"/>
        <w:gridCol w:w="39"/>
        <w:gridCol w:w="22"/>
        <w:gridCol w:w="28"/>
        <w:gridCol w:w="57"/>
        <w:gridCol w:w="18"/>
        <w:gridCol w:w="21"/>
        <w:gridCol w:w="39"/>
        <w:gridCol w:w="68"/>
        <w:gridCol w:w="40"/>
        <w:gridCol w:w="55"/>
        <w:gridCol w:w="51"/>
        <w:gridCol w:w="62"/>
        <w:gridCol w:w="50"/>
        <w:gridCol w:w="34"/>
        <w:gridCol w:w="84"/>
        <w:gridCol w:w="45"/>
        <w:gridCol w:w="17"/>
        <w:gridCol w:w="106"/>
        <w:gridCol w:w="40"/>
        <w:gridCol w:w="128"/>
        <w:gridCol w:w="18"/>
        <w:gridCol w:w="17"/>
        <w:gridCol w:w="129"/>
        <w:gridCol w:w="4"/>
        <w:gridCol w:w="40"/>
        <w:gridCol w:w="102"/>
        <w:gridCol w:w="26"/>
        <w:gridCol w:w="35"/>
        <w:gridCol w:w="85"/>
        <w:gridCol w:w="48"/>
        <w:gridCol w:w="30"/>
        <w:gridCol w:w="68"/>
        <w:gridCol w:w="70"/>
        <w:gridCol w:w="25"/>
        <w:gridCol w:w="51"/>
        <w:gridCol w:w="92"/>
        <w:gridCol w:w="20"/>
        <w:gridCol w:w="34"/>
        <w:gridCol w:w="114"/>
        <w:gridCol w:w="15"/>
        <w:gridCol w:w="17"/>
        <w:gridCol w:w="136"/>
        <w:gridCol w:w="10"/>
      </w:tblGrid>
      <w:tr w:rsidR="0090783F" w:rsidRPr="0090783F" w14:paraId="5EE2B650" w14:textId="77777777" w:rsidTr="0090783F">
        <w:trPr>
          <w:gridAfter w:val="113"/>
          <w:wAfter w:w="4540" w:type="dxa"/>
          <w:trHeight w:val="126"/>
        </w:trPr>
        <w:tc>
          <w:tcPr>
            <w:tcW w:w="4129" w:type="dxa"/>
            <w:gridSpan w:val="8"/>
            <w:tcBorders>
              <w:top w:val="nil"/>
              <w:left w:val="nil"/>
              <w:bottom w:val="nil"/>
              <w:right w:val="nil"/>
            </w:tcBorders>
            <w:shd w:val="clear" w:color="auto" w:fill="auto"/>
            <w:noWrap/>
            <w:vAlign w:val="center"/>
            <w:hideMark/>
          </w:tcPr>
          <w:p w14:paraId="7DF32869" w14:textId="77777777" w:rsidR="0090783F" w:rsidRPr="0090783F" w:rsidRDefault="0090783F" w:rsidP="0090783F">
            <w:pPr>
              <w:spacing w:before="0" w:after="0" w:line="240" w:lineRule="auto"/>
              <w:contextualSpacing w:val="0"/>
              <w:jc w:val="left"/>
              <w:rPr>
                <w:rFonts w:ascii="Calibri" w:eastAsia="Times New Roman" w:hAnsi="Calibri" w:cs="Calibri"/>
                <w:color w:val="000000"/>
                <w:lang w:eastAsia="cs-CZ"/>
              </w:rPr>
            </w:pPr>
            <w:r w:rsidRPr="0090783F">
              <w:rPr>
                <w:rFonts w:ascii="Calibri" w:eastAsia="Times New Roman" w:hAnsi="Calibri" w:cs="Calibri"/>
                <w:color w:val="000000"/>
                <w:lang w:eastAsia="cs-CZ"/>
              </w:rPr>
              <w:t>Příloha č. 1 Závazný harmonogram postupu prací</w:t>
            </w:r>
          </w:p>
        </w:tc>
        <w:tc>
          <w:tcPr>
            <w:tcW w:w="238" w:type="dxa"/>
            <w:gridSpan w:val="3"/>
            <w:tcBorders>
              <w:top w:val="nil"/>
              <w:left w:val="nil"/>
              <w:bottom w:val="nil"/>
              <w:right w:val="nil"/>
            </w:tcBorders>
            <w:shd w:val="clear" w:color="auto" w:fill="auto"/>
            <w:noWrap/>
            <w:vAlign w:val="bottom"/>
            <w:hideMark/>
          </w:tcPr>
          <w:p w14:paraId="746234E9" w14:textId="77777777" w:rsidR="0090783F" w:rsidRPr="0090783F" w:rsidRDefault="0090783F" w:rsidP="0090783F">
            <w:pPr>
              <w:spacing w:before="0" w:after="0" w:line="240" w:lineRule="auto"/>
              <w:contextualSpacing w:val="0"/>
              <w:jc w:val="left"/>
              <w:rPr>
                <w:rFonts w:ascii="Calibri" w:eastAsia="Times New Roman" w:hAnsi="Calibri" w:cs="Calibri"/>
                <w:color w:val="000000"/>
                <w:lang w:eastAsia="cs-CZ"/>
              </w:rPr>
            </w:pPr>
          </w:p>
        </w:tc>
        <w:tc>
          <w:tcPr>
            <w:tcW w:w="238" w:type="dxa"/>
            <w:gridSpan w:val="3"/>
            <w:tcBorders>
              <w:top w:val="nil"/>
              <w:left w:val="nil"/>
              <w:bottom w:val="nil"/>
              <w:right w:val="nil"/>
            </w:tcBorders>
            <w:shd w:val="clear" w:color="auto" w:fill="auto"/>
            <w:noWrap/>
            <w:vAlign w:val="bottom"/>
            <w:hideMark/>
          </w:tcPr>
          <w:p w14:paraId="7694B6B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4232963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29B9D96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6" w:type="dxa"/>
            <w:gridSpan w:val="2"/>
            <w:tcBorders>
              <w:top w:val="nil"/>
              <w:left w:val="nil"/>
              <w:bottom w:val="nil"/>
              <w:right w:val="nil"/>
            </w:tcBorders>
            <w:shd w:val="clear" w:color="auto" w:fill="auto"/>
            <w:noWrap/>
            <w:vAlign w:val="bottom"/>
            <w:hideMark/>
          </w:tcPr>
          <w:p w14:paraId="59D6364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6" w:type="dxa"/>
            <w:gridSpan w:val="3"/>
            <w:tcBorders>
              <w:top w:val="nil"/>
              <w:left w:val="nil"/>
              <w:bottom w:val="nil"/>
              <w:right w:val="nil"/>
            </w:tcBorders>
            <w:shd w:val="clear" w:color="auto" w:fill="auto"/>
            <w:noWrap/>
            <w:vAlign w:val="bottom"/>
            <w:hideMark/>
          </w:tcPr>
          <w:p w14:paraId="09EE522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16D1CF9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0A15F3F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073D9E0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61E4551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0FA08E4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1D7EDB2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26A9A10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5493AF8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6" w:type="dxa"/>
            <w:gridSpan w:val="4"/>
            <w:tcBorders>
              <w:top w:val="nil"/>
              <w:left w:val="nil"/>
              <w:bottom w:val="nil"/>
              <w:right w:val="nil"/>
            </w:tcBorders>
            <w:shd w:val="clear" w:color="auto" w:fill="auto"/>
            <w:noWrap/>
            <w:vAlign w:val="bottom"/>
            <w:hideMark/>
          </w:tcPr>
          <w:p w14:paraId="40C0F4E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6" w:type="dxa"/>
            <w:gridSpan w:val="3"/>
            <w:tcBorders>
              <w:top w:val="nil"/>
              <w:left w:val="nil"/>
              <w:bottom w:val="nil"/>
              <w:right w:val="nil"/>
            </w:tcBorders>
            <w:shd w:val="clear" w:color="auto" w:fill="auto"/>
            <w:noWrap/>
            <w:vAlign w:val="bottom"/>
            <w:hideMark/>
          </w:tcPr>
          <w:p w14:paraId="457F2FB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3B570A8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312" w:type="dxa"/>
            <w:gridSpan w:val="4"/>
            <w:tcBorders>
              <w:top w:val="nil"/>
              <w:left w:val="nil"/>
              <w:bottom w:val="nil"/>
              <w:right w:val="nil"/>
            </w:tcBorders>
            <w:shd w:val="clear" w:color="auto" w:fill="auto"/>
            <w:noWrap/>
            <w:vAlign w:val="bottom"/>
            <w:hideMark/>
          </w:tcPr>
          <w:p w14:paraId="153B9E9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2B4077A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2" w:type="dxa"/>
            <w:gridSpan w:val="4"/>
            <w:tcBorders>
              <w:top w:val="nil"/>
              <w:left w:val="nil"/>
              <w:bottom w:val="nil"/>
              <w:right w:val="nil"/>
            </w:tcBorders>
            <w:shd w:val="clear" w:color="auto" w:fill="auto"/>
            <w:noWrap/>
            <w:vAlign w:val="bottom"/>
            <w:hideMark/>
          </w:tcPr>
          <w:p w14:paraId="633BF9B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2" w:type="dxa"/>
            <w:gridSpan w:val="4"/>
            <w:tcBorders>
              <w:top w:val="nil"/>
              <w:left w:val="nil"/>
              <w:bottom w:val="nil"/>
              <w:right w:val="nil"/>
            </w:tcBorders>
            <w:shd w:val="clear" w:color="auto" w:fill="auto"/>
            <w:noWrap/>
            <w:vAlign w:val="bottom"/>
            <w:hideMark/>
          </w:tcPr>
          <w:p w14:paraId="0EE8DC5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6"/>
            <w:tcBorders>
              <w:top w:val="nil"/>
              <w:left w:val="nil"/>
              <w:bottom w:val="nil"/>
              <w:right w:val="nil"/>
            </w:tcBorders>
            <w:shd w:val="clear" w:color="auto" w:fill="auto"/>
            <w:noWrap/>
            <w:vAlign w:val="bottom"/>
            <w:hideMark/>
          </w:tcPr>
          <w:p w14:paraId="1658F7A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6E218E8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1866524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286F10F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47E981E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642A70E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4B397DB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7799D49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637D744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r>
      <w:tr w:rsidR="0090783F" w:rsidRPr="0090783F" w14:paraId="54B78156" w14:textId="77777777" w:rsidTr="0090783F">
        <w:trPr>
          <w:gridAfter w:val="113"/>
          <w:wAfter w:w="4540" w:type="dxa"/>
          <w:trHeight w:val="126"/>
        </w:trPr>
        <w:tc>
          <w:tcPr>
            <w:tcW w:w="2896" w:type="dxa"/>
            <w:gridSpan w:val="2"/>
            <w:tcBorders>
              <w:top w:val="nil"/>
              <w:left w:val="nil"/>
              <w:bottom w:val="nil"/>
              <w:right w:val="nil"/>
            </w:tcBorders>
            <w:shd w:val="clear" w:color="auto" w:fill="auto"/>
            <w:noWrap/>
            <w:vAlign w:val="bottom"/>
            <w:hideMark/>
          </w:tcPr>
          <w:p w14:paraId="3A78F1D5" w14:textId="07A8DEB4" w:rsidR="0090783F" w:rsidRPr="0090783F" w:rsidRDefault="0090783F" w:rsidP="0090783F">
            <w:pPr>
              <w:spacing w:before="0" w:after="0" w:line="240" w:lineRule="auto"/>
              <w:contextualSpacing w:val="0"/>
              <w:jc w:val="left"/>
              <w:rPr>
                <w:rFonts w:ascii="Calibri" w:eastAsia="Times New Roman" w:hAnsi="Calibri" w:cs="Calibri"/>
                <w:color w:val="000000"/>
                <w:lang w:eastAsia="cs-CZ"/>
              </w:rPr>
            </w:pPr>
          </w:p>
          <w:tbl>
            <w:tblPr>
              <w:tblW w:w="0" w:type="auto"/>
              <w:tblCellSpacing w:w="0" w:type="dxa"/>
              <w:tblCellMar>
                <w:left w:w="0" w:type="dxa"/>
                <w:right w:w="0" w:type="dxa"/>
              </w:tblCellMar>
              <w:tblLook w:val="04A0" w:firstRow="1" w:lastRow="0" w:firstColumn="1" w:lastColumn="0" w:noHBand="0" w:noVBand="1"/>
            </w:tblPr>
            <w:tblGrid>
              <w:gridCol w:w="348"/>
            </w:tblGrid>
            <w:tr w:rsidR="0090783F" w:rsidRPr="0090783F" w14:paraId="1DAD6BBB" w14:textId="77777777" w:rsidTr="0090783F">
              <w:trPr>
                <w:trHeight w:val="126"/>
                <w:tblCellSpacing w:w="0" w:type="dxa"/>
              </w:trPr>
              <w:tc>
                <w:tcPr>
                  <w:tcW w:w="348" w:type="dxa"/>
                  <w:tcBorders>
                    <w:top w:val="nil"/>
                    <w:left w:val="nil"/>
                    <w:bottom w:val="nil"/>
                    <w:right w:val="nil"/>
                  </w:tcBorders>
                  <w:shd w:val="clear" w:color="auto" w:fill="auto"/>
                  <w:noWrap/>
                  <w:vAlign w:val="center"/>
                  <w:hideMark/>
                </w:tcPr>
                <w:p w14:paraId="4CE238E4" w14:textId="77777777" w:rsidR="0090783F" w:rsidRPr="0090783F" w:rsidRDefault="0090783F" w:rsidP="0090783F">
                  <w:pPr>
                    <w:spacing w:before="0" w:after="0" w:line="240" w:lineRule="auto"/>
                    <w:contextualSpacing w:val="0"/>
                    <w:jc w:val="left"/>
                    <w:rPr>
                      <w:rFonts w:ascii="Calibri" w:eastAsia="Times New Roman" w:hAnsi="Calibri" w:cs="Calibri"/>
                      <w:color w:val="000000"/>
                      <w:lang w:eastAsia="cs-CZ"/>
                    </w:rPr>
                  </w:pPr>
                </w:p>
              </w:tc>
            </w:tr>
          </w:tbl>
          <w:p w14:paraId="210AA3CD" w14:textId="77777777" w:rsidR="0090783F" w:rsidRPr="0090783F" w:rsidRDefault="0090783F" w:rsidP="0090783F">
            <w:pPr>
              <w:spacing w:before="0" w:after="0" w:line="240" w:lineRule="auto"/>
              <w:contextualSpacing w:val="0"/>
              <w:jc w:val="left"/>
              <w:rPr>
                <w:rFonts w:ascii="Calibri" w:eastAsia="Times New Roman" w:hAnsi="Calibri" w:cs="Calibri"/>
                <w:color w:val="000000"/>
                <w:lang w:eastAsia="cs-CZ"/>
              </w:rPr>
            </w:pPr>
          </w:p>
        </w:tc>
        <w:tc>
          <w:tcPr>
            <w:tcW w:w="616" w:type="dxa"/>
            <w:gridSpan w:val="3"/>
            <w:tcBorders>
              <w:top w:val="nil"/>
              <w:left w:val="nil"/>
              <w:bottom w:val="nil"/>
              <w:right w:val="nil"/>
            </w:tcBorders>
            <w:shd w:val="clear" w:color="auto" w:fill="auto"/>
            <w:noWrap/>
            <w:vAlign w:val="bottom"/>
            <w:hideMark/>
          </w:tcPr>
          <w:p w14:paraId="303AB22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617" w:type="dxa"/>
            <w:gridSpan w:val="3"/>
            <w:tcBorders>
              <w:top w:val="nil"/>
              <w:left w:val="nil"/>
              <w:bottom w:val="nil"/>
              <w:right w:val="nil"/>
            </w:tcBorders>
            <w:shd w:val="clear" w:color="auto" w:fill="auto"/>
            <w:noWrap/>
            <w:vAlign w:val="bottom"/>
            <w:hideMark/>
          </w:tcPr>
          <w:p w14:paraId="56D19BB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424EDC7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666CDB8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792DE3F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709051F9" w14:textId="577A5322"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6" w:type="dxa"/>
            <w:gridSpan w:val="2"/>
            <w:tcBorders>
              <w:top w:val="nil"/>
              <w:left w:val="nil"/>
              <w:bottom w:val="nil"/>
              <w:right w:val="nil"/>
            </w:tcBorders>
            <w:shd w:val="clear" w:color="auto" w:fill="auto"/>
            <w:noWrap/>
            <w:vAlign w:val="bottom"/>
            <w:hideMark/>
          </w:tcPr>
          <w:p w14:paraId="6BA5C16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6" w:type="dxa"/>
            <w:gridSpan w:val="3"/>
            <w:tcBorders>
              <w:top w:val="nil"/>
              <w:left w:val="nil"/>
              <w:bottom w:val="nil"/>
              <w:right w:val="nil"/>
            </w:tcBorders>
            <w:shd w:val="clear" w:color="auto" w:fill="auto"/>
            <w:noWrap/>
            <w:vAlign w:val="bottom"/>
            <w:hideMark/>
          </w:tcPr>
          <w:p w14:paraId="50F987A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0FD6CA0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3E11EBC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508FEF3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3CD8DF5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66FD7FB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261AAC7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6857F2A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1105CAB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6" w:type="dxa"/>
            <w:gridSpan w:val="4"/>
            <w:tcBorders>
              <w:top w:val="nil"/>
              <w:left w:val="nil"/>
              <w:bottom w:val="nil"/>
              <w:right w:val="nil"/>
            </w:tcBorders>
            <w:shd w:val="clear" w:color="auto" w:fill="auto"/>
            <w:noWrap/>
            <w:vAlign w:val="bottom"/>
            <w:hideMark/>
          </w:tcPr>
          <w:p w14:paraId="263D94B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6" w:type="dxa"/>
            <w:gridSpan w:val="3"/>
            <w:tcBorders>
              <w:top w:val="nil"/>
              <w:left w:val="nil"/>
              <w:bottom w:val="nil"/>
              <w:right w:val="nil"/>
            </w:tcBorders>
            <w:shd w:val="clear" w:color="auto" w:fill="auto"/>
            <w:noWrap/>
            <w:vAlign w:val="bottom"/>
            <w:hideMark/>
          </w:tcPr>
          <w:p w14:paraId="237FBF2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3"/>
            <w:tcBorders>
              <w:top w:val="nil"/>
              <w:left w:val="nil"/>
              <w:bottom w:val="nil"/>
              <w:right w:val="nil"/>
            </w:tcBorders>
            <w:shd w:val="clear" w:color="auto" w:fill="auto"/>
            <w:noWrap/>
            <w:vAlign w:val="bottom"/>
            <w:hideMark/>
          </w:tcPr>
          <w:p w14:paraId="76D3E56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312" w:type="dxa"/>
            <w:gridSpan w:val="4"/>
            <w:tcBorders>
              <w:top w:val="nil"/>
              <w:left w:val="nil"/>
              <w:bottom w:val="nil"/>
              <w:right w:val="nil"/>
            </w:tcBorders>
            <w:shd w:val="clear" w:color="auto" w:fill="auto"/>
            <w:noWrap/>
            <w:vAlign w:val="bottom"/>
            <w:hideMark/>
          </w:tcPr>
          <w:p w14:paraId="3A144B6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379E78A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2" w:type="dxa"/>
            <w:gridSpan w:val="4"/>
            <w:tcBorders>
              <w:top w:val="nil"/>
              <w:left w:val="nil"/>
              <w:bottom w:val="nil"/>
              <w:right w:val="nil"/>
            </w:tcBorders>
            <w:shd w:val="clear" w:color="auto" w:fill="auto"/>
            <w:noWrap/>
            <w:vAlign w:val="bottom"/>
            <w:hideMark/>
          </w:tcPr>
          <w:p w14:paraId="55867EC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142" w:type="dxa"/>
            <w:gridSpan w:val="4"/>
            <w:tcBorders>
              <w:top w:val="nil"/>
              <w:left w:val="nil"/>
              <w:bottom w:val="nil"/>
              <w:right w:val="nil"/>
            </w:tcBorders>
            <w:shd w:val="clear" w:color="auto" w:fill="auto"/>
            <w:noWrap/>
            <w:vAlign w:val="bottom"/>
            <w:hideMark/>
          </w:tcPr>
          <w:p w14:paraId="23BA33F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6"/>
            <w:tcBorders>
              <w:top w:val="nil"/>
              <w:left w:val="nil"/>
              <w:bottom w:val="nil"/>
              <w:right w:val="nil"/>
            </w:tcBorders>
            <w:shd w:val="clear" w:color="auto" w:fill="auto"/>
            <w:noWrap/>
            <w:vAlign w:val="bottom"/>
            <w:hideMark/>
          </w:tcPr>
          <w:p w14:paraId="39677F5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528DF25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2A95FDF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573CE63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5657AA2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7C26CD5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5"/>
            <w:tcBorders>
              <w:top w:val="nil"/>
              <w:left w:val="nil"/>
              <w:bottom w:val="nil"/>
              <w:right w:val="nil"/>
            </w:tcBorders>
            <w:shd w:val="clear" w:color="auto" w:fill="auto"/>
            <w:noWrap/>
            <w:vAlign w:val="bottom"/>
            <w:hideMark/>
          </w:tcPr>
          <w:p w14:paraId="77A1620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053A2FC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c>
          <w:tcPr>
            <w:tcW w:w="238" w:type="dxa"/>
            <w:gridSpan w:val="4"/>
            <w:tcBorders>
              <w:top w:val="nil"/>
              <w:left w:val="nil"/>
              <w:bottom w:val="nil"/>
              <w:right w:val="nil"/>
            </w:tcBorders>
            <w:shd w:val="clear" w:color="auto" w:fill="auto"/>
            <w:noWrap/>
            <w:vAlign w:val="bottom"/>
            <w:hideMark/>
          </w:tcPr>
          <w:p w14:paraId="24470C8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20"/>
                <w:szCs w:val="20"/>
                <w:lang w:eastAsia="cs-CZ"/>
              </w:rPr>
            </w:pPr>
          </w:p>
        </w:tc>
      </w:tr>
      <w:tr w:rsidR="0090783F" w:rsidRPr="0090783F" w14:paraId="1B0785C1" w14:textId="77777777" w:rsidTr="0090783F">
        <w:trPr>
          <w:gridAfter w:val="112"/>
          <w:wAfter w:w="4522" w:type="dxa"/>
          <w:trHeight w:val="164"/>
        </w:trPr>
        <w:tc>
          <w:tcPr>
            <w:tcW w:w="2896" w:type="dxa"/>
            <w:gridSpan w:val="2"/>
            <w:tcBorders>
              <w:top w:val="nil"/>
              <w:left w:val="nil"/>
              <w:bottom w:val="nil"/>
              <w:right w:val="nil"/>
            </w:tcBorders>
            <w:shd w:val="clear" w:color="auto" w:fill="auto"/>
            <w:noWrap/>
            <w:vAlign w:val="center"/>
            <w:hideMark/>
          </w:tcPr>
          <w:p w14:paraId="1EE99D3B" w14:textId="371C3B8D"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616" w:type="dxa"/>
            <w:gridSpan w:val="3"/>
            <w:tcBorders>
              <w:top w:val="nil"/>
              <w:left w:val="nil"/>
              <w:bottom w:val="nil"/>
              <w:right w:val="nil"/>
            </w:tcBorders>
            <w:shd w:val="clear" w:color="auto" w:fill="auto"/>
            <w:noWrap/>
            <w:vAlign w:val="bottom"/>
            <w:hideMark/>
          </w:tcPr>
          <w:p w14:paraId="0341A3E0" w14:textId="77777777" w:rsidR="0090783F" w:rsidRPr="0090783F" w:rsidRDefault="0090783F" w:rsidP="0090783F">
            <w:pPr>
              <w:spacing w:before="0" w:after="0" w:line="240" w:lineRule="auto"/>
              <w:contextualSpacing w:val="0"/>
              <w:jc w:val="center"/>
              <w:rPr>
                <w:rFonts w:ascii="Times New Roman" w:eastAsia="Times New Roman" w:hAnsi="Times New Roman" w:cs="Times New Roman"/>
                <w:sz w:val="16"/>
                <w:szCs w:val="16"/>
                <w:lang w:eastAsia="cs-CZ"/>
              </w:rPr>
            </w:pPr>
          </w:p>
        </w:tc>
        <w:tc>
          <w:tcPr>
            <w:tcW w:w="617" w:type="dxa"/>
            <w:gridSpan w:val="3"/>
            <w:tcBorders>
              <w:top w:val="nil"/>
              <w:left w:val="nil"/>
              <w:bottom w:val="nil"/>
              <w:right w:val="nil"/>
            </w:tcBorders>
            <w:shd w:val="clear" w:color="auto" w:fill="auto"/>
            <w:noWrap/>
            <w:vAlign w:val="bottom"/>
            <w:hideMark/>
          </w:tcPr>
          <w:p w14:paraId="083867C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4008" w:type="dxa"/>
            <w:gridSpan w:val="65"/>
            <w:tcBorders>
              <w:top w:val="nil"/>
              <w:left w:val="nil"/>
              <w:bottom w:val="nil"/>
              <w:right w:val="nil"/>
            </w:tcBorders>
            <w:shd w:val="clear" w:color="auto" w:fill="auto"/>
            <w:noWrap/>
            <w:vAlign w:val="bottom"/>
            <w:hideMark/>
          </w:tcPr>
          <w:p w14:paraId="76F1CE8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Harmonogram předpokládaného postupu prací</w:t>
            </w:r>
          </w:p>
        </w:tc>
        <w:tc>
          <w:tcPr>
            <w:tcW w:w="238" w:type="dxa"/>
            <w:gridSpan w:val="4"/>
            <w:tcBorders>
              <w:top w:val="nil"/>
              <w:left w:val="nil"/>
              <w:bottom w:val="nil"/>
              <w:right w:val="nil"/>
            </w:tcBorders>
            <w:shd w:val="clear" w:color="auto" w:fill="auto"/>
            <w:noWrap/>
            <w:vAlign w:val="bottom"/>
            <w:hideMark/>
          </w:tcPr>
          <w:p w14:paraId="358CF95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p>
        </w:tc>
        <w:tc>
          <w:tcPr>
            <w:tcW w:w="142" w:type="dxa"/>
            <w:gridSpan w:val="4"/>
            <w:tcBorders>
              <w:top w:val="nil"/>
              <w:left w:val="nil"/>
              <w:bottom w:val="nil"/>
              <w:right w:val="nil"/>
            </w:tcBorders>
            <w:shd w:val="clear" w:color="auto" w:fill="auto"/>
            <w:noWrap/>
            <w:vAlign w:val="bottom"/>
            <w:hideMark/>
          </w:tcPr>
          <w:p w14:paraId="7C461CF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2" w:type="dxa"/>
            <w:gridSpan w:val="4"/>
            <w:tcBorders>
              <w:top w:val="nil"/>
              <w:left w:val="nil"/>
              <w:bottom w:val="nil"/>
              <w:right w:val="nil"/>
            </w:tcBorders>
            <w:shd w:val="clear" w:color="auto" w:fill="auto"/>
            <w:noWrap/>
            <w:vAlign w:val="bottom"/>
            <w:hideMark/>
          </w:tcPr>
          <w:p w14:paraId="28D185C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6"/>
            <w:tcBorders>
              <w:top w:val="nil"/>
              <w:left w:val="nil"/>
              <w:bottom w:val="nil"/>
              <w:right w:val="nil"/>
            </w:tcBorders>
            <w:shd w:val="clear" w:color="auto" w:fill="auto"/>
            <w:noWrap/>
            <w:vAlign w:val="bottom"/>
            <w:hideMark/>
          </w:tcPr>
          <w:p w14:paraId="0905BB3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3BEB44D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4BBC66C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5C00AD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036C50B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6D6247D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6E69D8A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DA902F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07E298A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45550C36" w14:textId="77777777" w:rsidTr="0090783F">
        <w:trPr>
          <w:gridAfter w:val="113"/>
          <w:wAfter w:w="4540" w:type="dxa"/>
          <w:trHeight w:val="126"/>
        </w:trPr>
        <w:tc>
          <w:tcPr>
            <w:tcW w:w="2896" w:type="dxa"/>
            <w:gridSpan w:val="2"/>
            <w:tcBorders>
              <w:top w:val="nil"/>
              <w:left w:val="nil"/>
              <w:bottom w:val="nil"/>
              <w:right w:val="nil"/>
            </w:tcBorders>
            <w:shd w:val="clear" w:color="auto" w:fill="auto"/>
            <w:noWrap/>
            <w:vAlign w:val="center"/>
            <w:hideMark/>
          </w:tcPr>
          <w:p w14:paraId="0AA30858" w14:textId="11FD6AEA"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616" w:type="dxa"/>
            <w:gridSpan w:val="3"/>
            <w:tcBorders>
              <w:top w:val="nil"/>
              <w:left w:val="nil"/>
              <w:bottom w:val="nil"/>
              <w:right w:val="nil"/>
            </w:tcBorders>
            <w:shd w:val="clear" w:color="auto" w:fill="auto"/>
            <w:noWrap/>
            <w:vAlign w:val="bottom"/>
            <w:hideMark/>
          </w:tcPr>
          <w:p w14:paraId="2B83D988" w14:textId="77777777" w:rsidR="0090783F" w:rsidRPr="0090783F" w:rsidRDefault="0090783F" w:rsidP="0090783F">
            <w:pPr>
              <w:spacing w:before="0" w:after="0" w:line="240" w:lineRule="auto"/>
              <w:contextualSpacing w:val="0"/>
              <w:jc w:val="center"/>
              <w:rPr>
                <w:rFonts w:ascii="Times New Roman" w:eastAsia="Times New Roman" w:hAnsi="Times New Roman" w:cs="Times New Roman"/>
                <w:sz w:val="16"/>
                <w:szCs w:val="16"/>
                <w:lang w:eastAsia="cs-CZ"/>
              </w:rPr>
            </w:pPr>
          </w:p>
        </w:tc>
        <w:tc>
          <w:tcPr>
            <w:tcW w:w="617" w:type="dxa"/>
            <w:gridSpan w:val="3"/>
            <w:tcBorders>
              <w:top w:val="nil"/>
              <w:left w:val="nil"/>
              <w:bottom w:val="nil"/>
              <w:right w:val="nil"/>
            </w:tcBorders>
            <w:shd w:val="clear" w:color="auto" w:fill="auto"/>
            <w:noWrap/>
            <w:vAlign w:val="bottom"/>
            <w:hideMark/>
          </w:tcPr>
          <w:p w14:paraId="7C3D0DC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4D4636D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19B22B0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63294E0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42A291D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tcBorders>
              <w:top w:val="nil"/>
              <w:left w:val="nil"/>
              <w:bottom w:val="nil"/>
              <w:right w:val="nil"/>
            </w:tcBorders>
            <w:shd w:val="clear" w:color="auto" w:fill="auto"/>
            <w:noWrap/>
            <w:vAlign w:val="bottom"/>
            <w:hideMark/>
          </w:tcPr>
          <w:p w14:paraId="71C1F39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38ABE0A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34D6EC1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342C24B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C8A669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048D7E7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4339D1D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1C33A51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0451D6A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52A46FF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0968A33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0E4A1CD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4C41563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312" w:type="dxa"/>
            <w:gridSpan w:val="4"/>
            <w:tcBorders>
              <w:top w:val="nil"/>
              <w:left w:val="nil"/>
              <w:bottom w:val="nil"/>
              <w:right w:val="nil"/>
            </w:tcBorders>
            <w:shd w:val="clear" w:color="auto" w:fill="auto"/>
            <w:noWrap/>
            <w:vAlign w:val="bottom"/>
            <w:hideMark/>
          </w:tcPr>
          <w:p w14:paraId="019594B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275DE7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2" w:type="dxa"/>
            <w:gridSpan w:val="4"/>
            <w:tcBorders>
              <w:top w:val="nil"/>
              <w:left w:val="nil"/>
              <w:bottom w:val="nil"/>
              <w:right w:val="nil"/>
            </w:tcBorders>
            <w:shd w:val="clear" w:color="auto" w:fill="auto"/>
            <w:noWrap/>
            <w:vAlign w:val="bottom"/>
            <w:hideMark/>
          </w:tcPr>
          <w:p w14:paraId="5EE4030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2" w:type="dxa"/>
            <w:gridSpan w:val="4"/>
            <w:tcBorders>
              <w:top w:val="nil"/>
              <w:left w:val="nil"/>
              <w:bottom w:val="nil"/>
              <w:right w:val="nil"/>
            </w:tcBorders>
            <w:shd w:val="clear" w:color="auto" w:fill="auto"/>
            <w:noWrap/>
            <w:vAlign w:val="bottom"/>
            <w:hideMark/>
          </w:tcPr>
          <w:p w14:paraId="6C54DE4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6"/>
            <w:tcBorders>
              <w:top w:val="nil"/>
              <w:left w:val="nil"/>
              <w:bottom w:val="nil"/>
              <w:right w:val="nil"/>
            </w:tcBorders>
            <w:shd w:val="clear" w:color="auto" w:fill="auto"/>
            <w:noWrap/>
            <w:vAlign w:val="bottom"/>
            <w:hideMark/>
          </w:tcPr>
          <w:p w14:paraId="0EE07FF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5599304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70DD9A3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0072E17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2405AD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09E99DF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625D999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3BDB258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13B91C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1FB813F4" w14:textId="77777777" w:rsidTr="0090783F">
        <w:trPr>
          <w:gridAfter w:val="111"/>
          <w:wAfter w:w="4507" w:type="dxa"/>
          <w:trHeight w:val="146"/>
        </w:trPr>
        <w:tc>
          <w:tcPr>
            <w:tcW w:w="2896" w:type="dxa"/>
            <w:gridSpan w:val="2"/>
            <w:tcBorders>
              <w:top w:val="nil"/>
              <w:left w:val="nil"/>
              <w:bottom w:val="nil"/>
              <w:right w:val="nil"/>
            </w:tcBorders>
            <w:shd w:val="clear" w:color="auto" w:fill="auto"/>
            <w:noWrap/>
            <w:vAlign w:val="center"/>
            <w:hideMark/>
          </w:tcPr>
          <w:p w14:paraId="6AC249E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616" w:type="dxa"/>
            <w:gridSpan w:val="3"/>
            <w:tcBorders>
              <w:top w:val="nil"/>
              <w:left w:val="nil"/>
              <w:bottom w:val="nil"/>
              <w:right w:val="nil"/>
            </w:tcBorders>
            <w:shd w:val="clear" w:color="auto" w:fill="auto"/>
            <w:noWrap/>
            <w:vAlign w:val="bottom"/>
            <w:hideMark/>
          </w:tcPr>
          <w:p w14:paraId="3A9B3941" w14:textId="77777777" w:rsidR="0090783F" w:rsidRPr="0090783F" w:rsidRDefault="0090783F" w:rsidP="0090783F">
            <w:pPr>
              <w:spacing w:before="0" w:after="0" w:line="240" w:lineRule="auto"/>
              <w:contextualSpacing w:val="0"/>
              <w:jc w:val="center"/>
              <w:rPr>
                <w:rFonts w:ascii="Times New Roman" w:eastAsia="Times New Roman" w:hAnsi="Times New Roman" w:cs="Times New Roman"/>
                <w:sz w:val="16"/>
                <w:szCs w:val="16"/>
                <w:lang w:eastAsia="cs-CZ"/>
              </w:rPr>
            </w:pPr>
          </w:p>
        </w:tc>
        <w:tc>
          <w:tcPr>
            <w:tcW w:w="617" w:type="dxa"/>
            <w:gridSpan w:val="3"/>
            <w:tcBorders>
              <w:top w:val="nil"/>
              <w:left w:val="nil"/>
              <w:bottom w:val="nil"/>
              <w:right w:val="nil"/>
            </w:tcBorders>
            <w:shd w:val="clear" w:color="auto" w:fill="auto"/>
            <w:noWrap/>
            <w:vAlign w:val="bottom"/>
            <w:hideMark/>
          </w:tcPr>
          <w:p w14:paraId="6FF04DE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6687" w:type="dxa"/>
            <w:gridSpan w:val="120"/>
            <w:tcBorders>
              <w:top w:val="nil"/>
              <w:left w:val="nil"/>
              <w:bottom w:val="nil"/>
              <w:right w:val="nil"/>
            </w:tcBorders>
            <w:shd w:val="clear" w:color="auto" w:fill="auto"/>
            <w:vAlign w:val="center"/>
            <w:hideMark/>
          </w:tcPr>
          <w:p w14:paraId="70E86D5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Akce: Polní cesta HC9-R Stebno u Petrohradu</w:t>
            </w:r>
          </w:p>
        </w:tc>
      </w:tr>
      <w:tr w:rsidR="0090783F" w:rsidRPr="0090783F" w14:paraId="200F1776" w14:textId="77777777" w:rsidTr="0090783F">
        <w:trPr>
          <w:gridAfter w:val="113"/>
          <w:wAfter w:w="4540" w:type="dxa"/>
          <w:trHeight w:val="80"/>
        </w:trPr>
        <w:tc>
          <w:tcPr>
            <w:tcW w:w="2896" w:type="dxa"/>
            <w:gridSpan w:val="2"/>
            <w:tcBorders>
              <w:top w:val="nil"/>
              <w:left w:val="nil"/>
              <w:bottom w:val="nil"/>
              <w:right w:val="nil"/>
            </w:tcBorders>
            <w:shd w:val="clear" w:color="auto" w:fill="auto"/>
            <w:noWrap/>
            <w:vAlign w:val="center"/>
            <w:hideMark/>
          </w:tcPr>
          <w:p w14:paraId="73E22DA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p>
        </w:tc>
        <w:tc>
          <w:tcPr>
            <w:tcW w:w="616" w:type="dxa"/>
            <w:gridSpan w:val="3"/>
            <w:tcBorders>
              <w:top w:val="nil"/>
              <w:left w:val="nil"/>
              <w:bottom w:val="nil"/>
              <w:right w:val="nil"/>
            </w:tcBorders>
            <w:shd w:val="clear" w:color="auto" w:fill="auto"/>
            <w:noWrap/>
            <w:vAlign w:val="bottom"/>
            <w:hideMark/>
          </w:tcPr>
          <w:p w14:paraId="46FEAB2C" w14:textId="77777777" w:rsidR="0090783F" w:rsidRPr="0090783F" w:rsidRDefault="0090783F" w:rsidP="0090783F">
            <w:pPr>
              <w:spacing w:before="0" w:after="0" w:line="240" w:lineRule="auto"/>
              <w:contextualSpacing w:val="0"/>
              <w:jc w:val="center"/>
              <w:rPr>
                <w:rFonts w:ascii="Times New Roman" w:eastAsia="Times New Roman" w:hAnsi="Times New Roman" w:cs="Times New Roman"/>
                <w:sz w:val="16"/>
                <w:szCs w:val="16"/>
                <w:lang w:eastAsia="cs-CZ"/>
              </w:rPr>
            </w:pPr>
          </w:p>
        </w:tc>
        <w:tc>
          <w:tcPr>
            <w:tcW w:w="617" w:type="dxa"/>
            <w:gridSpan w:val="3"/>
            <w:tcBorders>
              <w:top w:val="nil"/>
              <w:left w:val="nil"/>
              <w:bottom w:val="nil"/>
              <w:right w:val="nil"/>
            </w:tcBorders>
            <w:shd w:val="clear" w:color="auto" w:fill="auto"/>
            <w:noWrap/>
            <w:vAlign w:val="bottom"/>
            <w:hideMark/>
          </w:tcPr>
          <w:p w14:paraId="32F99DB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2D242A1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5F6F2EB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4760CA9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749236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tcBorders>
              <w:top w:val="nil"/>
              <w:left w:val="nil"/>
              <w:bottom w:val="nil"/>
              <w:right w:val="nil"/>
            </w:tcBorders>
            <w:shd w:val="clear" w:color="auto" w:fill="auto"/>
            <w:noWrap/>
            <w:vAlign w:val="bottom"/>
            <w:hideMark/>
          </w:tcPr>
          <w:p w14:paraId="7BE0F04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7F6DB76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2F225A9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53F9264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83EFF3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43D2818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7DC004F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4A8C3BC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00DECB8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7E32489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6A17A73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2875DC3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4C8D120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312" w:type="dxa"/>
            <w:gridSpan w:val="4"/>
            <w:tcBorders>
              <w:top w:val="nil"/>
              <w:left w:val="nil"/>
              <w:bottom w:val="nil"/>
              <w:right w:val="nil"/>
            </w:tcBorders>
            <w:shd w:val="clear" w:color="auto" w:fill="auto"/>
            <w:noWrap/>
            <w:vAlign w:val="bottom"/>
            <w:hideMark/>
          </w:tcPr>
          <w:p w14:paraId="5AF9624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2C3CC99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2" w:type="dxa"/>
            <w:gridSpan w:val="4"/>
            <w:tcBorders>
              <w:top w:val="nil"/>
              <w:left w:val="nil"/>
              <w:bottom w:val="nil"/>
              <w:right w:val="nil"/>
            </w:tcBorders>
            <w:shd w:val="clear" w:color="auto" w:fill="auto"/>
            <w:noWrap/>
            <w:vAlign w:val="bottom"/>
            <w:hideMark/>
          </w:tcPr>
          <w:p w14:paraId="330E606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2" w:type="dxa"/>
            <w:gridSpan w:val="4"/>
            <w:tcBorders>
              <w:top w:val="nil"/>
              <w:left w:val="nil"/>
              <w:bottom w:val="nil"/>
              <w:right w:val="nil"/>
            </w:tcBorders>
            <w:shd w:val="clear" w:color="auto" w:fill="auto"/>
            <w:noWrap/>
            <w:vAlign w:val="bottom"/>
            <w:hideMark/>
          </w:tcPr>
          <w:p w14:paraId="4994176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6"/>
            <w:tcBorders>
              <w:top w:val="nil"/>
              <w:left w:val="nil"/>
              <w:bottom w:val="nil"/>
              <w:right w:val="nil"/>
            </w:tcBorders>
            <w:shd w:val="clear" w:color="auto" w:fill="auto"/>
            <w:noWrap/>
            <w:vAlign w:val="bottom"/>
            <w:hideMark/>
          </w:tcPr>
          <w:p w14:paraId="5152535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5E53D55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512B84C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0D91A5E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2796601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4EF03B2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711A0BE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0F467FD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1EA44C4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2400F05F" w14:textId="77777777" w:rsidTr="0090783F">
        <w:trPr>
          <w:gridAfter w:val="1"/>
          <w:trHeight w:val="132"/>
        </w:trPr>
        <w:tc>
          <w:tcPr>
            <w:tcW w:w="8137" w:type="dxa"/>
            <w:gridSpan w:val="73"/>
            <w:tcBorders>
              <w:top w:val="nil"/>
              <w:left w:val="nil"/>
              <w:bottom w:val="nil"/>
              <w:right w:val="nil"/>
            </w:tcBorders>
            <w:shd w:val="clear" w:color="auto" w:fill="auto"/>
            <w:noWrap/>
            <w:vAlign w:val="bottom"/>
            <w:hideMark/>
          </w:tcPr>
          <w:p w14:paraId="7E03D14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Předpokládané nabytí účinnosti smlouvy: 6.10.2025</w:t>
            </w:r>
          </w:p>
        </w:tc>
        <w:tc>
          <w:tcPr>
            <w:tcW w:w="238" w:type="dxa"/>
            <w:gridSpan w:val="4"/>
            <w:tcBorders>
              <w:top w:val="nil"/>
              <w:left w:val="nil"/>
              <w:bottom w:val="nil"/>
              <w:right w:val="nil"/>
            </w:tcBorders>
            <w:shd w:val="clear" w:color="auto" w:fill="auto"/>
            <w:noWrap/>
            <w:vAlign w:val="bottom"/>
            <w:hideMark/>
          </w:tcPr>
          <w:p w14:paraId="7380483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p>
        </w:tc>
        <w:tc>
          <w:tcPr>
            <w:tcW w:w="142" w:type="dxa"/>
            <w:gridSpan w:val="4"/>
            <w:tcBorders>
              <w:top w:val="nil"/>
              <w:left w:val="nil"/>
              <w:bottom w:val="nil"/>
              <w:right w:val="nil"/>
            </w:tcBorders>
            <w:shd w:val="clear" w:color="auto" w:fill="auto"/>
            <w:noWrap/>
            <w:vAlign w:val="bottom"/>
            <w:hideMark/>
          </w:tcPr>
          <w:p w14:paraId="1B6035E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2" w:type="dxa"/>
            <w:gridSpan w:val="4"/>
            <w:tcBorders>
              <w:top w:val="nil"/>
              <w:left w:val="nil"/>
              <w:bottom w:val="nil"/>
              <w:right w:val="nil"/>
            </w:tcBorders>
            <w:shd w:val="clear" w:color="auto" w:fill="auto"/>
            <w:noWrap/>
            <w:vAlign w:val="bottom"/>
            <w:hideMark/>
          </w:tcPr>
          <w:p w14:paraId="5500045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6"/>
            <w:tcBorders>
              <w:top w:val="nil"/>
              <w:left w:val="nil"/>
              <w:bottom w:val="nil"/>
              <w:right w:val="nil"/>
            </w:tcBorders>
            <w:shd w:val="clear" w:color="auto" w:fill="auto"/>
            <w:noWrap/>
            <w:vAlign w:val="bottom"/>
            <w:hideMark/>
          </w:tcPr>
          <w:p w14:paraId="7CB2F39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7836CE7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99BFF3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209A427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8F56BA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A2FF95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7D7DCC0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5E0A378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490165C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tcBorders>
              <w:top w:val="nil"/>
              <w:left w:val="nil"/>
              <w:bottom w:val="nil"/>
              <w:right w:val="nil"/>
            </w:tcBorders>
            <w:shd w:val="clear" w:color="auto" w:fill="auto"/>
            <w:noWrap/>
            <w:vAlign w:val="bottom"/>
            <w:hideMark/>
          </w:tcPr>
          <w:p w14:paraId="55A94E9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5B37E60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0A80236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70DA511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tcBorders>
              <w:top w:val="nil"/>
              <w:left w:val="nil"/>
              <w:bottom w:val="nil"/>
              <w:right w:val="nil"/>
            </w:tcBorders>
            <w:shd w:val="clear" w:color="auto" w:fill="auto"/>
            <w:noWrap/>
            <w:vAlign w:val="bottom"/>
            <w:hideMark/>
          </w:tcPr>
          <w:p w14:paraId="0265240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tcBorders>
              <w:top w:val="nil"/>
              <w:left w:val="nil"/>
              <w:bottom w:val="nil"/>
              <w:right w:val="nil"/>
            </w:tcBorders>
            <w:shd w:val="clear" w:color="auto" w:fill="auto"/>
            <w:noWrap/>
            <w:vAlign w:val="bottom"/>
            <w:hideMark/>
          </w:tcPr>
          <w:p w14:paraId="7D23665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521952D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tcBorders>
              <w:top w:val="nil"/>
              <w:left w:val="nil"/>
              <w:bottom w:val="nil"/>
              <w:right w:val="nil"/>
            </w:tcBorders>
            <w:shd w:val="clear" w:color="auto" w:fill="auto"/>
            <w:noWrap/>
            <w:vAlign w:val="bottom"/>
            <w:hideMark/>
          </w:tcPr>
          <w:p w14:paraId="308B3CF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68ADF703" w14:textId="74744D78"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r w:rsidRPr="0090783F">
              <w:rPr>
                <w:rFonts w:ascii="Calibri" w:eastAsia="Times New Roman" w:hAnsi="Calibri" w:cs="Calibri"/>
                <w:noProof/>
                <w:color w:val="000000"/>
                <w:lang w:eastAsia="cs-CZ"/>
              </w:rPr>
              <w:drawing>
                <wp:anchor distT="0" distB="0" distL="114300" distR="114300" simplePos="0" relativeHeight="251659264" behindDoc="0" locked="0" layoutInCell="1" allowOverlap="1" wp14:anchorId="64098DAB" wp14:editId="79F8871F">
                  <wp:simplePos x="0" y="0"/>
                  <wp:positionH relativeFrom="column">
                    <wp:posOffset>-571500</wp:posOffset>
                  </wp:positionH>
                  <wp:positionV relativeFrom="paragraph">
                    <wp:posOffset>-1153795</wp:posOffset>
                  </wp:positionV>
                  <wp:extent cx="1400175" cy="704850"/>
                  <wp:effectExtent l="0" t="0" r="9525" b="0"/>
                  <wp:wrapNone/>
                  <wp:docPr id="1108265072" name="Obrázek 4">
                    <a:extLst xmlns:a="http://schemas.openxmlformats.org/drawingml/2006/main">
                      <a:ext uri="{FF2B5EF4-FFF2-40B4-BE49-F238E27FC236}">
                        <a16:creationId xmlns:a16="http://schemas.microsoft.com/office/drawing/2014/main" id="{A1B22E1E-4FBF-4DC3-B7B7-2442A69F0927}"/>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A1B22E1E-4FBF-4DC3-B7B7-2442A69F0927}"/>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400175" cy="704850"/>
                          </a:xfrm>
                          <a:prstGeom prst="rect">
                            <a:avLst/>
                          </a:prstGeom>
                        </pic:spPr>
                      </pic:pic>
                    </a:graphicData>
                  </a:graphic>
                  <wp14:sizeRelH relativeFrom="page">
                    <wp14:pctWidth>0</wp14:pctWidth>
                  </wp14:sizeRelH>
                  <wp14:sizeRelV relativeFrom="page">
                    <wp14:pctHeight>0</wp14:pctHeight>
                  </wp14:sizeRelV>
                </wp:anchor>
              </w:drawing>
            </w:r>
          </w:p>
        </w:tc>
        <w:tc>
          <w:tcPr>
            <w:tcW w:w="146" w:type="dxa"/>
            <w:gridSpan w:val="5"/>
            <w:tcBorders>
              <w:top w:val="nil"/>
              <w:left w:val="nil"/>
              <w:bottom w:val="nil"/>
              <w:right w:val="nil"/>
            </w:tcBorders>
            <w:shd w:val="clear" w:color="auto" w:fill="auto"/>
            <w:noWrap/>
            <w:vAlign w:val="bottom"/>
            <w:hideMark/>
          </w:tcPr>
          <w:p w14:paraId="74EA2BE4" w14:textId="430F8F3B"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56A2C90E" w14:textId="0414942A"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3E080869" w14:textId="21B172ED"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5537745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tcBorders>
              <w:top w:val="nil"/>
              <w:left w:val="nil"/>
              <w:bottom w:val="nil"/>
              <w:right w:val="nil"/>
            </w:tcBorders>
            <w:shd w:val="clear" w:color="auto" w:fill="auto"/>
            <w:noWrap/>
            <w:vAlign w:val="bottom"/>
            <w:hideMark/>
          </w:tcPr>
          <w:p w14:paraId="4B762EE7" w14:textId="08FB41D5"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0FF227D7" w14:textId="31CA5DB5"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tcBorders>
              <w:top w:val="nil"/>
              <w:left w:val="nil"/>
              <w:bottom w:val="nil"/>
              <w:right w:val="nil"/>
            </w:tcBorders>
            <w:shd w:val="clear" w:color="auto" w:fill="auto"/>
            <w:noWrap/>
            <w:vAlign w:val="bottom"/>
            <w:hideMark/>
          </w:tcPr>
          <w:p w14:paraId="57EF275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14" w:type="dxa"/>
            <w:gridSpan w:val="44"/>
            <w:tcBorders>
              <w:top w:val="nil"/>
              <w:left w:val="nil"/>
              <w:bottom w:val="nil"/>
              <w:right w:val="nil"/>
            </w:tcBorders>
            <w:shd w:val="clear" w:color="auto" w:fill="auto"/>
            <w:noWrap/>
            <w:vAlign w:val="bottom"/>
            <w:hideMark/>
          </w:tcPr>
          <w:p w14:paraId="0CC606D6" w14:textId="59F3884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7E7823FE" w14:textId="77777777" w:rsidTr="0090783F">
        <w:trPr>
          <w:gridAfter w:val="1"/>
          <w:trHeight w:val="132"/>
        </w:trPr>
        <w:tc>
          <w:tcPr>
            <w:tcW w:w="14551" w:type="dxa"/>
            <w:gridSpan w:val="238"/>
            <w:tcBorders>
              <w:top w:val="nil"/>
              <w:left w:val="nil"/>
              <w:bottom w:val="nil"/>
              <w:right w:val="nil"/>
            </w:tcBorders>
            <w:shd w:val="clear" w:color="auto" w:fill="auto"/>
            <w:noWrap/>
            <w:vAlign w:val="bottom"/>
            <w:hideMark/>
          </w:tcPr>
          <w:p w14:paraId="531241E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xml:space="preserve">Předpokládané předání a převzetí staveniště (do 30 dní od nabytí účinnosti smlouvy) / zahájení stavebních prací (do 45 dní od nabytí účinnosti smlouvy): 13.10.2025 </w:t>
            </w:r>
          </w:p>
        </w:tc>
      </w:tr>
      <w:tr w:rsidR="0090783F" w:rsidRPr="0090783F" w14:paraId="76AA3E0B" w14:textId="77777777" w:rsidTr="0090783F">
        <w:trPr>
          <w:gridAfter w:val="1"/>
          <w:trHeight w:val="132"/>
        </w:trPr>
        <w:tc>
          <w:tcPr>
            <w:tcW w:w="8901" w:type="dxa"/>
            <w:gridSpan w:val="100"/>
            <w:tcBorders>
              <w:top w:val="nil"/>
              <w:left w:val="nil"/>
              <w:bottom w:val="nil"/>
              <w:right w:val="nil"/>
            </w:tcBorders>
            <w:shd w:val="clear" w:color="auto" w:fill="auto"/>
            <w:noWrap/>
            <w:vAlign w:val="bottom"/>
            <w:hideMark/>
          </w:tcPr>
          <w:p w14:paraId="6209D3FD" w14:textId="77777777" w:rsidR="0090783F" w:rsidRPr="0090783F" w:rsidRDefault="0090783F" w:rsidP="0090783F">
            <w:pPr>
              <w:spacing w:before="0" w:after="0" w:line="240" w:lineRule="auto"/>
              <w:contextualSpacing w:val="0"/>
              <w:jc w:val="left"/>
              <w:rPr>
                <w:rFonts w:ascii="Calibri" w:eastAsia="Times New Roman" w:hAnsi="Calibri" w:cs="Calibri"/>
                <w:sz w:val="16"/>
                <w:szCs w:val="16"/>
                <w:lang w:eastAsia="cs-CZ"/>
              </w:rPr>
            </w:pPr>
            <w:r w:rsidRPr="0090783F">
              <w:rPr>
                <w:rFonts w:ascii="Calibri" w:eastAsia="Times New Roman" w:hAnsi="Calibri" w:cs="Calibri"/>
                <w:sz w:val="16"/>
                <w:szCs w:val="16"/>
                <w:lang w:eastAsia="cs-CZ"/>
              </w:rPr>
              <w:t>Požadované dokončení stavebních prací: 20.11.2025</w:t>
            </w:r>
          </w:p>
        </w:tc>
        <w:tc>
          <w:tcPr>
            <w:tcW w:w="261" w:type="dxa"/>
            <w:gridSpan w:val="5"/>
            <w:tcBorders>
              <w:top w:val="nil"/>
              <w:left w:val="nil"/>
              <w:bottom w:val="nil"/>
              <w:right w:val="nil"/>
            </w:tcBorders>
            <w:shd w:val="clear" w:color="auto" w:fill="auto"/>
            <w:noWrap/>
            <w:vAlign w:val="bottom"/>
            <w:hideMark/>
          </w:tcPr>
          <w:p w14:paraId="2E166F8C" w14:textId="77777777" w:rsidR="0090783F" w:rsidRPr="0090783F" w:rsidRDefault="0090783F" w:rsidP="0090783F">
            <w:pPr>
              <w:spacing w:before="0" w:after="0" w:line="240" w:lineRule="auto"/>
              <w:contextualSpacing w:val="0"/>
              <w:jc w:val="left"/>
              <w:rPr>
                <w:rFonts w:ascii="Calibri" w:eastAsia="Times New Roman" w:hAnsi="Calibri" w:cs="Calibri"/>
                <w:sz w:val="16"/>
                <w:szCs w:val="16"/>
                <w:lang w:eastAsia="cs-CZ"/>
              </w:rPr>
            </w:pPr>
          </w:p>
        </w:tc>
        <w:tc>
          <w:tcPr>
            <w:tcW w:w="160" w:type="dxa"/>
            <w:gridSpan w:val="2"/>
            <w:tcBorders>
              <w:top w:val="nil"/>
              <w:left w:val="nil"/>
              <w:bottom w:val="nil"/>
              <w:right w:val="nil"/>
            </w:tcBorders>
            <w:shd w:val="clear" w:color="auto" w:fill="auto"/>
            <w:noWrap/>
            <w:vAlign w:val="bottom"/>
            <w:hideMark/>
          </w:tcPr>
          <w:p w14:paraId="2DC2112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4"/>
            <w:tcBorders>
              <w:top w:val="nil"/>
              <w:left w:val="nil"/>
              <w:bottom w:val="nil"/>
              <w:right w:val="nil"/>
            </w:tcBorders>
            <w:shd w:val="clear" w:color="auto" w:fill="auto"/>
            <w:noWrap/>
            <w:vAlign w:val="bottom"/>
            <w:hideMark/>
          </w:tcPr>
          <w:p w14:paraId="091896A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6"/>
            <w:tcBorders>
              <w:top w:val="nil"/>
              <w:left w:val="nil"/>
              <w:bottom w:val="nil"/>
              <w:right w:val="nil"/>
            </w:tcBorders>
            <w:shd w:val="clear" w:color="auto" w:fill="auto"/>
            <w:noWrap/>
            <w:vAlign w:val="bottom"/>
            <w:hideMark/>
          </w:tcPr>
          <w:p w14:paraId="0F575E5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4"/>
            <w:tcBorders>
              <w:top w:val="nil"/>
              <w:left w:val="nil"/>
              <w:bottom w:val="nil"/>
              <w:right w:val="nil"/>
            </w:tcBorders>
            <w:shd w:val="clear" w:color="auto" w:fill="auto"/>
            <w:noWrap/>
            <w:vAlign w:val="bottom"/>
            <w:hideMark/>
          </w:tcPr>
          <w:p w14:paraId="25CA8D1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8"/>
            <w:tcBorders>
              <w:top w:val="nil"/>
              <w:left w:val="nil"/>
              <w:bottom w:val="nil"/>
              <w:right w:val="nil"/>
            </w:tcBorders>
            <w:shd w:val="clear" w:color="auto" w:fill="auto"/>
            <w:noWrap/>
            <w:vAlign w:val="bottom"/>
            <w:hideMark/>
          </w:tcPr>
          <w:p w14:paraId="669282C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5"/>
            <w:tcBorders>
              <w:top w:val="nil"/>
              <w:left w:val="nil"/>
              <w:bottom w:val="nil"/>
              <w:right w:val="nil"/>
            </w:tcBorders>
            <w:shd w:val="clear" w:color="auto" w:fill="auto"/>
            <w:noWrap/>
            <w:vAlign w:val="bottom"/>
            <w:hideMark/>
          </w:tcPr>
          <w:p w14:paraId="1DAF7EE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7"/>
            <w:tcBorders>
              <w:top w:val="nil"/>
              <w:left w:val="nil"/>
              <w:bottom w:val="nil"/>
              <w:right w:val="nil"/>
            </w:tcBorders>
            <w:shd w:val="clear" w:color="auto" w:fill="auto"/>
            <w:noWrap/>
            <w:vAlign w:val="bottom"/>
            <w:hideMark/>
          </w:tcPr>
          <w:p w14:paraId="70A36A3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7"/>
            <w:tcBorders>
              <w:top w:val="nil"/>
              <w:left w:val="nil"/>
              <w:bottom w:val="nil"/>
              <w:right w:val="nil"/>
            </w:tcBorders>
            <w:shd w:val="clear" w:color="auto" w:fill="auto"/>
            <w:noWrap/>
            <w:vAlign w:val="bottom"/>
            <w:hideMark/>
          </w:tcPr>
          <w:p w14:paraId="482F5A3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6"/>
            <w:tcBorders>
              <w:top w:val="nil"/>
              <w:left w:val="nil"/>
              <w:bottom w:val="nil"/>
              <w:right w:val="nil"/>
            </w:tcBorders>
            <w:shd w:val="clear" w:color="auto" w:fill="auto"/>
            <w:noWrap/>
            <w:vAlign w:val="bottom"/>
            <w:hideMark/>
          </w:tcPr>
          <w:p w14:paraId="5BA592E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8"/>
            <w:tcBorders>
              <w:top w:val="nil"/>
              <w:left w:val="nil"/>
              <w:bottom w:val="nil"/>
              <w:right w:val="nil"/>
            </w:tcBorders>
            <w:shd w:val="clear" w:color="auto" w:fill="auto"/>
            <w:noWrap/>
            <w:vAlign w:val="bottom"/>
            <w:hideMark/>
          </w:tcPr>
          <w:p w14:paraId="7A0273D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8"/>
            <w:tcBorders>
              <w:top w:val="nil"/>
              <w:left w:val="nil"/>
              <w:bottom w:val="nil"/>
              <w:right w:val="nil"/>
            </w:tcBorders>
            <w:shd w:val="clear" w:color="auto" w:fill="auto"/>
            <w:noWrap/>
            <w:vAlign w:val="bottom"/>
            <w:hideMark/>
          </w:tcPr>
          <w:p w14:paraId="4B233F4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tcBorders>
              <w:top w:val="nil"/>
              <w:left w:val="nil"/>
              <w:bottom w:val="nil"/>
              <w:right w:val="nil"/>
            </w:tcBorders>
            <w:shd w:val="clear" w:color="auto" w:fill="auto"/>
            <w:noWrap/>
            <w:vAlign w:val="bottom"/>
            <w:hideMark/>
          </w:tcPr>
          <w:p w14:paraId="22401D0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tcBorders>
              <w:top w:val="nil"/>
              <w:left w:val="nil"/>
              <w:bottom w:val="nil"/>
              <w:right w:val="nil"/>
            </w:tcBorders>
            <w:shd w:val="clear" w:color="auto" w:fill="auto"/>
            <w:noWrap/>
            <w:vAlign w:val="bottom"/>
            <w:hideMark/>
          </w:tcPr>
          <w:p w14:paraId="10A5736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tcBorders>
              <w:top w:val="nil"/>
              <w:left w:val="nil"/>
              <w:bottom w:val="nil"/>
              <w:right w:val="nil"/>
            </w:tcBorders>
            <w:shd w:val="clear" w:color="auto" w:fill="auto"/>
            <w:noWrap/>
            <w:vAlign w:val="bottom"/>
            <w:hideMark/>
          </w:tcPr>
          <w:p w14:paraId="3648E73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7"/>
            <w:tcBorders>
              <w:top w:val="nil"/>
              <w:left w:val="nil"/>
              <w:bottom w:val="nil"/>
              <w:right w:val="nil"/>
            </w:tcBorders>
            <w:shd w:val="clear" w:color="auto" w:fill="auto"/>
            <w:noWrap/>
            <w:vAlign w:val="bottom"/>
            <w:hideMark/>
          </w:tcPr>
          <w:p w14:paraId="25DA4C8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tcBorders>
              <w:top w:val="nil"/>
              <w:left w:val="nil"/>
              <w:bottom w:val="nil"/>
              <w:right w:val="nil"/>
            </w:tcBorders>
            <w:shd w:val="clear" w:color="auto" w:fill="auto"/>
            <w:noWrap/>
            <w:vAlign w:val="bottom"/>
            <w:hideMark/>
          </w:tcPr>
          <w:p w14:paraId="42B65E9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4"/>
            <w:tcBorders>
              <w:top w:val="nil"/>
              <w:left w:val="nil"/>
              <w:bottom w:val="nil"/>
              <w:right w:val="nil"/>
            </w:tcBorders>
            <w:shd w:val="clear" w:color="auto" w:fill="auto"/>
            <w:noWrap/>
            <w:vAlign w:val="bottom"/>
            <w:hideMark/>
          </w:tcPr>
          <w:p w14:paraId="69586DC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tcBorders>
              <w:top w:val="nil"/>
              <w:left w:val="nil"/>
              <w:bottom w:val="nil"/>
              <w:right w:val="nil"/>
            </w:tcBorders>
            <w:shd w:val="clear" w:color="auto" w:fill="auto"/>
            <w:noWrap/>
            <w:vAlign w:val="bottom"/>
            <w:hideMark/>
          </w:tcPr>
          <w:p w14:paraId="00781C6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tcBorders>
              <w:top w:val="nil"/>
              <w:left w:val="nil"/>
              <w:bottom w:val="nil"/>
              <w:right w:val="nil"/>
            </w:tcBorders>
            <w:shd w:val="clear" w:color="auto" w:fill="auto"/>
            <w:noWrap/>
            <w:vAlign w:val="bottom"/>
            <w:hideMark/>
          </w:tcPr>
          <w:p w14:paraId="1AE5416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tcBorders>
              <w:top w:val="nil"/>
              <w:left w:val="nil"/>
              <w:bottom w:val="nil"/>
              <w:right w:val="nil"/>
            </w:tcBorders>
            <w:shd w:val="clear" w:color="auto" w:fill="auto"/>
            <w:noWrap/>
            <w:vAlign w:val="bottom"/>
            <w:hideMark/>
          </w:tcPr>
          <w:p w14:paraId="6809EA0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2"/>
            <w:tcBorders>
              <w:top w:val="nil"/>
              <w:left w:val="nil"/>
              <w:bottom w:val="nil"/>
              <w:right w:val="nil"/>
            </w:tcBorders>
            <w:shd w:val="clear" w:color="auto" w:fill="auto"/>
            <w:noWrap/>
            <w:vAlign w:val="bottom"/>
            <w:hideMark/>
          </w:tcPr>
          <w:p w14:paraId="5F64C27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4"/>
            <w:tcBorders>
              <w:top w:val="nil"/>
              <w:left w:val="nil"/>
              <w:bottom w:val="nil"/>
              <w:right w:val="nil"/>
            </w:tcBorders>
            <w:shd w:val="clear" w:color="auto" w:fill="auto"/>
            <w:noWrap/>
            <w:vAlign w:val="bottom"/>
            <w:hideMark/>
          </w:tcPr>
          <w:p w14:paraId="378500D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tcBorders>
              <w:top w:val="nil"/>
              <w:left w:val="nil"/>
              <w:bottom w:val="nil"/>
              <w:right w:val="nil"/>
            </w:tcBorders>
            <w:shd w:val="clear" w:color="auto" w:fill="auto"/>
            <w:noWrap/>
            <w:vAlign w:val="bottom"/>
            <w:hideMark/>
          </w:tcPr>
          <w:p w14:paraId="047DCEA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tcBorders>
              <w:top w:val="nil"/>
              <w:left w:val="nil"/>
              <w:bottom w:val="nil"/>
              <w:right w:val="nil"/>
            </w:tcBorders>
            <w:shd w:val="clear" w:color="auto" w:fill="auto"/>
            <w:noWrap/>
            <w:vAlign w:val="bottom"/>
            <w:hideMark/>
          </w:tcPr>
          <w:p w14:paraId="696DF6B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tcBorders>
              <w:top w:val="nil"/>
              <w:left w:val="nil"/>
              <w:bottom w:val="nil"/>
              <w:right w:val="nil"/>
            </w:tcBorders>
            <w:shd w:val="clear" w:color="auto" w:fill="auto"/>
            <w:noWrap/>
            <w:vAlign w:val="bottom"/>
            <w:hideMark/>
          </w:tcPr>
          <w:p w14:paraId="3A9EDC1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tcBorders>
              <w:top w:val="nil"/>
              <w:left w:val="nil"/>
              <w:bottom w:val="nil"/>
              <w:right w:val="nil"/>
            </w:tcBorders>
            <w:shd w:val="clear" w:color="auto" w:fill="auto"/>
            <w:noWrap/>
            <w:vAlign w:val="bottom"/>
            <w:hideMark/>
          </w:tcPr>
          <w:p w14:paraId="7B6D4F3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tcBorders>
              <w:top w:val="nil"/>
              <w:left w:val="nil"/>
              <w:bottom w:val="nil"/>
              <w:right w:val="nil"/>
            </w:tcBorders>
            <w:shd w:val="clear" w:color="auto" w:fill="auto"/>
            <w:noWrap/>
            <w:vAlign w:val="bottom"/>
            <w:hideMark/>
          </w:tcPr>
          <w:p w14:paraId="2B85D9E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tcBorders>
              <w:top w:val="nil"/>
              <w:left w:val="nil"/>
              <w:bottom w:val="nil"/>
              <w:right w:val="nil"/>
            </w:tcBorders>
            <w:shd w:val="clear" w:color="auto" w:fill="auto"/>
            <w:noWrap/>
            <w:vAlign w:val="bottom"/>
            <w:hideMark/>
          </w:tcPr>
          <w:p w14:paraId="4905982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0B01DE06" w14:textId="77777777" w:rsidTr="0090783F">
        <w:trPr>
          <w:gridAfter w:val="1"/>
          <w:trHeight w:val="132"/>
        </w:trPr>
        <w:tc>
          <w:tcPr>
            <w:tcW w:w="4517" w:type="dxa"/>
            <w:gridSpan w:val="17"/>
            <w:tcBorders>
              <w:top w:val="nil"/>
              <w:left w:val="nil"/>
              <w:bottom w:val="nil"/>
              <w:right w:val="nil"/>
            </w:tcBorders>
            <w:shd w:val="clear" w:color="auto" w:fill="auto"/>
            <w:noWrap/>
            <w:vAlign w:val="bottom"/>
            <w:hideMark/>
          </w:tcPr>
          <w:p w14:paraId="7C1B2933" w14:textId="77777777" w:rsidR="0090783F" w:rsidRPr="0090783F" w:rsidRDefault="0090783F" w:rsidP="0090783F">
            <w:pPr>
              <w:spacing w:before="0" w:after="0" w:line="240" w:lineRule="auto"/>
              <w:contextualSpacing w:val="0"/>
              <w:jc w:val="left"/>
              <w:rPr>
                <w:rFonts w:ascii="Calibri" w:eastAsia="Times New Roman" w:hAnsi="Calibri" w:cs="Calibri"/>
                <w:sz w:val="16"/>
                <w:szCs w:val="16"/>
                <w:lang w:eastAsia="cs-CZ"/>
              </w:rPr>
            </w:pPr>
            <w:r w:rsidRPr="0090783F">
              <w:rPr>
                <w:rFonts w:ascii="Calibri" w:eastAsia="Times New Roman" w:hAnsi="Calibri" w:cs="Calibri"/>
                <w:sz w:val="16"/>
                <w:szCs w:val="16"/>
                <w:lang w:eastAsia="cs-CZ"/>
              </w:rPr>
              <w:t>Požadované předání a převzetí díla: 28.11.2025</w:t>
            </w:r>
          </w:p>
        </w:tc>
        <w:tc>
          <w:tcPr>
            <w:tcW w:w="260" w:type="dxa"/>
            <w:gridSpan w:val="3"/>
            <w:tcBorders>
              <w:top w:val="nil"/>
              <w:left w:val="nil"/>
              <w:bottom w:val="nil"/>
              <w:right w:val="nil"/>
            </w:tcBorders>
            <w:shd w:val="clear" w:color="auto" w:fill="auto"/>
            <w:noWrap/>
            <w:vAlign w:val="bottom"/>
            <w:hideMark/>
          </w:tcPr>
          <w:p w14:paraId="39087773" w14:textId="77777777" w:rsidR="0090783F" w:rsidRPr="0090783F" w:rsidRDefault="0090783F" w:rsidP="0090783F">
            <w:pPr>
              <w:spacing w:before="0" w:after="0" w:line="240" w:lineRule="auto"/>
              <w:contextualSpacing w:val="0"/>
              <w:jc w:val="left"/>
              <w:rPr>
                <w:rFonts w:ascii="Calibri" w:eastAsia="Times New Roman" w:hAnsi="Calibri" w:cs="Calibri"/>
                <w:sz w:val="16"/>
                <w:szCs w:val="16"/>
                <w:lang w:eastAsia="cs-CZ"/>
              </w:rPr>
            </w:pPr>
          </w:p>
        </w:tc>
        <w:tc>
          <w:tcPr>
            <w:tcW w:w="260" w:type="dxa"/>
            <w:gridSpan w:val="6"/>
            <w:tcBorders>
              <w:top w:val="nil"/>
              <w:left w:val="nil"/>
              <w:bottom w:val="nil"/>
              <w:right w:val="nil"/>
            </w:tcBorders>
            <w:shd w:val="clear" w:color="auto" w:fill="auto"/>
            <w:noWrap/>
            <w:vAlign w:val="bottom"/>
            <w:hideMark/>
          </w:tcPr>
          <w:p w14:paraId="14DB3C3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4"/>
            <w:tcBorders>
              <w:top w:val="nil"/>
              <w:left w:val="nil"/>
              <w:bottom w:val="nil"/>
              <w:right w:val="nil"/>
            </w:tcBorders>
            <w:shd w:val="clear" w:color="auto" w:fill="auto"/>
            <w:noWrap/>
            <w:vAlign w:val="bottom"/>
            <w:hideMark/>
          </w:tcPr>
          <w:p w14:paraId="39A2B23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6"/>
            <w:tcBorders>
              <w:top w:val="nil"/>
              <w:left w:val="nil"/>
              <w:bottom w:val="nil"/>
              <w:right w:val="nil"/>
            </w:tcBorders>
            <w:shd w:val="clear" w:color="auto" w:fill="auto"/>
            <w:noWrap/>
            <w:vAlign w:val="bottom"/>
            <w:hideMark/>
          </w:tcPr>
          <w:p w14:paraId="319CFCA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9" w:type="dxa"/>
            <w:gridSpan w:val="2"/>
            <w:tcBorders>
              <w:top w:val="nil"/>
              <w:left w:val="nil"/>
              <w:bottom w:val="nil"/>
              <w:right w:val="nil"/>
            </w:tcBorders>
            <w:shd w:val="clear" w:color="auto" w:fill="auto"/>
            <w:noWrap/>
            <w:vAlign w:val="bottom"/>
            <w:hideMark/>
          </w:tcPr>
          <w:p w14:paraId="6E96078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9" w:type="dxa"/>
            <w:gridSpan w:val="3"/>
            <w:tcBorders>
              <w:top w:val="nil"/>
              <w:left w:val="nil"/>
              <w:bottom w:val="nil"/>
              <w:right w:val="nil"/>
            </w:tcBorders>
            <w:shd w:val="clear" w:color="auto" w:fill="auto"/>
            <w:noWrap/>
            <w:vAlign w:val="bottom"/>
            <w:hideMark/>
          </w:tcPr>
          <w:p w14:paraId="0CABDD5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4"/>
            <w:tcBorders>
              <w:top w:val="nil"/>
              <w:left w:val="nil"/>
              <w:bottom w:val="nil"/>
              <w:right w:val="nil"/>
            </w:tcBorders>
            <w:shd w:val="clear" w:color="auto" w:fill="auto"/>
            <w:noWrap/>
            <w:vAlign w:val="bottom"/>
            <w:hideMark/>
          </w:tcPr>
          <w:p w14:paraId="385688C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4"/>
            <w:tcBorders>
              <w:top w:val="nil"/>
              <w:left w:val="nil"/>
              <w:bottom w:val="nil"/>
              <w:right w:val="nil"/>
            </w:tcBorders>
            <w:shd w:val="clear" w:color="auto" w:fill="auto"/>
            <w:noWrap/>
            <w:vAlign w:val="bottom"/>
            <w:hideMark/>
          </w:tcPr>
          <w:p w14:paraId="6ACAFD8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4"/>
            <w:tcBorders>
              <w:top w:val="nil"/>
              <w:left w:val="nil"/>
              <w:bottom w:val="nil"/>
              <w:right w:val="nil"/>
            </w:tcBorders>
            <w:shd w:val="clear" w:color="auto" w:fill="auto"/>
            <w:noWrap/>
            <w:vAlign w:val="bottom"/>
            <w:hideMark/>
          </w:tcPr>
          <w:p w14:paraId="086D3B2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6"/>
            <w:tcBorders>
              <w:top w:val="nil"/>
              <w:left w:val="nil"/>
              <w:bottom w:val="nil"/>
              <w:right w:val="nil"/>
            </w:tcBorders>
            <w:shd w:val="clear" w:color="auto" w:fill="auto"/>
            <w:noWrap/>
            <w:vAlign w:val="bottom"/>
            <w:hideMark/>
          </w:tcPr>
          <w:p w14:paraId="6183EF0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4"/>
            <w:tcBorders>
              <w:top w:val="nil"/>
              <w:left w:val="nil"/>
              <w:bottom w:val="nil"/>
              <w:right w:val="nil"/>
            </w:tcBorders>
            <w:shd w:val="clear" w:color="auto" w:fill="auto"/>
            <w:noWrap/>
            <w:vAlign w:val="bottom"/>
            <w:hideMark/>
          </w:tcPr>
          <w:p w14:paraId="1D76F7C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6"/>
            <w:tcBorders>
              <w:top w:val="nil"/>
              <w:left w:val="nil"/>
              <w:bottom w:val="nil"/>
              <w:right w:val="nil"/>
            </w:tcBorders>
            <w:shd w:val="clear" w:color="auto" w:fill="auto"/>
            <w:noWrap/>
            <w:vAlign w:val="bottom"/>
            <w:hideMark/>
          </w:tcPr>
          <w:p w14:paraId="780B70C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2"/>
            <w:tcBorders>
              <w:top w:val="nil"/>
              <w:left w:val="nil"/>
              <w:bottom w:val="nil"/>
              <w:right w:val="nil"/>
            </w:tcBorders>
            <w:shd w:val="clear" w:color="auto" w:fill="auto"/>
            <w:noWrap/>
            <w:vAlign w:val="bottom"/>
            <w:hideMark/>
          </w:tcPr>
          <w:p w14:paraId="69F1FE3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7"/>
            <w:tcBorders>
              <w:top w:val="nil"/>
              <w:left w:val="nil"/>
              <w:bottom w:val="nil"/>
              <w:right w:val="nil"/>
            </w:tcBorders>
            <w:shd w:val="clear" w:color="auto" w:fill="auto"/>
            <w:noWrap/>
            <w:vAlign w:val="bottom"/>
            <w:hideMark/>
          </w:tcPr>
          <w:p w14:paraId="03B3983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5"/>
            <w:tcBorders>
              <w:top w:val="nil"/>
              <w:left w:val="nil"/>
              <w:bottom w:val="nil"/>
              <w:right w:val="nil"/>
            </w:tcBorders>
            <w:shd w:val="clear" w:color="auto" w:fill="auto"/>
            <w:noWrap/>
            <w:vAlign w:val="bottom"/>
            <w:hideMark/>
          </w:tcPr>
          <w:p w14:paraId="1BE3745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5"/>
            <w:tcBorders>
              <w:top w:val="nil"/>
              <w:left w:val="nil"/>
              <w:bottom w:val="nil"/>
              <w:right w:val="nil"/>
            </w:tcBorders>
            <w:shd w:val="clear" w:color="auto" w:fill="auto"/>
            <w:noWrap/>
            <w:vAlign w:val="bottom"/>
            <w:hideMark/>
          </w:tcPr>
          <w:p w14:paraId="7FF1DDF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5"/>
            <w:tcBorders>
              <w:top w:val="nil"/>
              <w:left w:val="nil"/>
              <w:bottom w:val="nil"/>
              <w:right w:val="nil"/>
            </w:tcBorders>
            <w:shd w:val="clear" w:color="auto" w:fill="auto"/>
            <w:noWrap/>
            <w:vAlign w:val="bottom"/>
            <w:hideMark/>
          </w:tcPr>
          <w:p w14:paraId="7CDDB38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361" w:type="dxa"/>
            <w:gridSpan w:val="7"/>
            <w:tcBorders>
              <w:top w:val="nil"/>
              <w:left w:val="nil"/>
              <w:bottom w:val="nil"/>
              <w:right w:val="nil"/>
            </w:tcBorders>
            <w:shd w:val="clear" w:color="auto" w:fill="auto"/>
            <w:noWrap/>
            <w:vAlign w:val="bottom"/>
            <w:hideMark/>
          </w:tcPr>
          <w:p w14:paraId="603C6D7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5"/>
            <w:tcBorders>
              <w:top w:val="nil"/>
              <w:left w:val="nil"/>
              <w:bottom w:val="nil"/>
              <w:right w:val="nil"/>
            </w:tcBorders>
            <w:shd w:val="clear" w:color="auto" w:fill="auto"/>
            <w:noWrap/>
            <w:vAlign w:val="bottom"/>
            <w:hideMark/>
          </w:tcPr>
          <w:p w14:paraId="093FABE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2"/>
            <w:tcBorders>
              <w:top w:val="nil"/>
              <w:left w:val="nil"/>
              <w:bottom w:val="nil"/>
              <w:right w:val="nil"/>
            </w:tcBorders>
            <w:shd w:val="clear" w:color="auto" w:fill="auto"/>
            <w:noWrap/>
            <w:vAlign w:val="bottom"/>
            <w:hideMark/>
          </w:tcPr>
          <w:p w14:paraId="6AB339B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4"/>
            <w:tcBorders>
              <w:top w:val="nil"/>
              <w:left w:val="nil"/>
              <w:bottom w:val="nil"/>
              <w:right w:val="nil"/>
            </w:tcBorders>
            <w:shd w:val="clear" w:color="auto" w:fill="auto"/>
            <w:noWrap/>
            <w:vAlign w:val="bottom"/>
            <w:hideMark/>
          </w:tcPr>
          <w:p w14:paraId="78BA68D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6"/>
            <w:tcBorders>
              <w:top w:val="nil"/>
              <w:left w:val="nil"/>
              <w:bottom w:val="nil"/>
              <w:right w:val="nil"/>
            </w:tcBorders>
            <w:shd w:val="clear" w:color="auto" w:fill="auto"/>
            <w:noWrap/>
            <w:vAlign w:val="bottom"/>
            <w:hideMark/>
          </w:tcPr>
          <w:p w14:paraId="2255CD6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4"/>
            <w:tcBorders>
              <w:top w:val="nil"/>
              <w:left w:val="nil"/>
              <w:bottom w:val="nil"/>
              <w:right w:val="nil"/>
            </w:tcBorders>
            <w:shd w:val="clear" w:color="auto" w:fill="auto"/>
            <w:noWrap/>
            <w:vAlign w:val="bottom"/>
            <w:hideMark/>
          </w:tcPr>
          <w:p w14:paraId="50B5266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8"/>
            <w:tcBorders>
              <w:top w:val="nil"/>
              <w:left w:val="nil"/>
              <w:bottom w:val="nil"/>
              <w:right w:val="nil"/>
            </w:tcBorders>
            <w:shd w:val="clear" w:color="auto" w:fill="auto"/>
            <w:noWrap/>
            <w:vAlign w:val="bottom"/>
            <w:hideMark/>
          </w:tcPr>
          <w:p w14:paraId="508F3CA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5"/>
            <w:tcBorders>
              <w:top w:val="nil"/>
              <w:left w:val="nil"/>
              <w:bottom w:val="nil"/>
              <w:right w:val="nil"/>
            </w:tcBorders>
            <w:shd w:val="clear" w:color="auto" w:fill="auto"/>
            <w:noWrap/>
            <w:vAlign w:val="bottom"/>
            <w:hideMark/>
          </w:tcPr>
          <w:p w14:paraId="2216701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7"/>
            <w:tcBorders>
              <w:top w:val="nil"/>
              <w:left w:val="nil"/>
              <w:bottom w:val="nil"/>
              <w:right w:val="nil"/>
            </w:tcBorders>
            <w:shd w:val="clear" w:color="auto" w:fill="auto"/>
            <w:noWrap/>
            <w:vAlign w:val="bottom"/>
            <w:hideMark/>
          </w:tcPr>
          <w:p w14:paraId="51D7F12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7"/>
            <w:tcBorders>
              <w:top w:val="nil"/>
              <w:left w:val="nil"/>
              <w:bottom w:val="nil"/>
              <w:right w:val="nil"/>
            </w:tcBorders>
            <w:shd w:val="clear" w:color="auto" w:fill="auto"/>
            <w:noWrap/>
            <w:vAlign w:val="bottom"/>
            <w:hideMark/>
          </w:tcPr>
          <w:p w14:paraId="644A951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6"/>
            <w:tcBorders>
              <w:top w:val="nil"/>
              <w:left w:val="nil"/>
              <w:bottom w:val="nil"/>
              <w:right w:val="nil"/>
            </w:tcBorders>
            <w:shd w:val="clear" w:color="auto" w:fill="auto"/>
            <w:noWrap/>
            <w:vAlign w:val="bottom"/>
            <w:hideMark/>
          </w:tcPr>
          <w:p w14:paraId="1C45A6B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8"/>
            <w:tcBorders>
              <w:top w:val="nil"/>
              <w:left w:val="nil"/>
              <w:bottom w:val="nil"/>
              <w:right w:val="nil"/>
            </w:tcBorders>
            <w:shd w:val="clear" w:color="auto" w:fill="auto"/>
            <w:noWrap/>
            <w:vAlign w:val="bottom"/>
            <w:hideMark/>
          </w:tcPr>
          <w:p w14:paraId="37195F6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8"/>
            <w:tcBorders>
              <w:top w:val="nil"/>
              <w:left w:val="nil"/>
              <w:bottom w:val="nil"/>
              <w:right w:val="nil"/>
            </w:tcBorders>
            <w:shd w:val="clear" w:color="auto" w:fill="auto"/>
            <w:noWrap/>
            <w:vAlign w:val="bottom"/>
            <w:hideMark/>
          </w:tcPr>
          <w:p w14:paraId="636E7AC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vAlign w:val="center"/>
            <w:hideMark/>
          </w:tcPr>
          <w:p w14:paraId="2068847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vAlign w:val="center"/>
            <w:hideMark/>
          </w:tcPr>
          <w:p w14:paraId="64AE020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vAlign w:val="center"/>
            <w:hideMark/>
          </w:tcPr>
          <w:p w14:paraId="0291712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7"/>
            <w:vAlign w:val="center"/>
            <w:hideMark/>
          </w:tcPr>
          <w:p w14:paraId="20ADF8F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vAlign w:val="center"/>
            <w:hideMark/>
          </w:tcPr>
          <w:p w14:paraId="4D35373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4"/>
            <w:vAlign w:val="center"/>
            <w:hideMark/>
          </w:tcPr>
          <w:p w14:paraId="0D93D96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7C08F70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7EF9858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4583AE7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2"/>
            <w:vAlign w:val="center"/>
            <w:hideMark/>
          </w:tcPr>
          <w:p w14:paraId="67C89D7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4"/>
            <w:vAlign w:val="center"/>
            <w:hideMark/>
          </w:tcPr>
          <w:p w14:paraId="164CB0D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1729428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24EA431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4A1D4BA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60EB641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416C735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7891C36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5C0E8555" w14:textId="77777777" w:rsidTr="0090783F">
        <w:trPr>
          <w:gridAfter w:val="1"/>
          <w:trHeight w:val="138"/>
        </w:trPr>
        <w:tc>
          <w:tcPr>
            <w:tcW w:w="3170" w:type="dxa"/>
            <w:gridSpan w:val="4"/>
            <w:tcBorders>
              <w:top w:val="nil"/>
              <w:left w:val="nil"/>
              <w:bottom w:val="nil"/>
              <w:right w:val="nil"/>
            </w:tcBorders>
            <w:shd w:val="clear" w:color="auto" w:fill="auto"/>
            <w:noWrap/>
            <w:vAlign w:val="center"/>
            <w:hideMark/>
          </w:tcPr>
          <w:p w14:paraId="61AF480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673" w:type="dxa"/>
            <w:gridSpan w:val="2"/>
            <w:tcBorders>
              <w:top w:val="nil"/>
              <w:left w:val="nil"/>
              <w:bottom w:val="nil"/>
              <w:right w:val="nil"/>
            </w:tcBorders>
            <w:shd w:val="clear" w:color="auto" w:fill="auto"/>
            <w:noWrap/>
            <w:vAlign w:val="bottom"/>
            <w:hideMark/>
          </w:tcPr>
          <w:p w14:paraId="1C6BD339" w14:textId="77777777" w:rsidR="0090783F" w:rsidRPr="0090783F" w:rsidRDefault="0090783F" w:rsidP="0090783F">
            <w:pPr>
              <w:spacing w:before="0" w:after="0" w:line="240" w:lineRule="auto"/>
              <w:contextualSpacing w:val="0"/>
              <w:jc w:val="center"/>
              <w:rPr>
                <w:rFonts w:ascii="Times New Roman" w:eastAsia="Times New Roman" w:hAnsi="Times New Roman" w:cs="Times New Roman"/>
                <w:sz w:val="16"/>
                <w:szCs w:val="16"/>
                <w:lang w:eastAsia="cs-CZ"/>
              </w:rPr>
            </w:pPr>
          </w:p>
        </w:tc>
        <w:tc>
          <w:tcPr>
            <w:tcW w:w="674" w:type="dxa"/>
            <w:gridSpan w:val="11"/>
            <w:tcBorders>
              <w:top w:val="nil"/>
              <w:left w:val="nil"/>
              <w:bottom w:val="nil"/>
              <w:right w:val="nil"/>
            </w:tcBorders>
            <w:shd w:val="clear" w:color="auto" w:fill="auto"/>
            <w:noWrap/>
            <w:vAlign w:val="bottom"/>
            <w:hideMark/>
          </w:tcPr>
          <w:p w14:paraId="6F92E38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3"/>
            <w:tcBorders>
              <w:top w:val="nil"/>
              <w:left w:val="nil"/>
              <w:bottom w:val="nil"/>
              <w:right w:val="nil"/>
            </w:tcBorders>
            <w:shd w:val="clear" w:color="auto" w:fill="auto"/>
            <w:noWrap/>
            <w:vAlign w:val="bottom"/>
            <w:hideMark/>
          </w:tcPr>
          <w:p w14:paraId="712FD09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6"/>
            <w:tcBorders>
              <w:top w:val="nil"/>
              <w:left w:val="nil"/>
              <w:bottom w:val="nil"/>
              <w:right w:val="nil"/>
            </w:tcBorders>
            <w:shd w:val="clear" w:color="auto" w:fill="auto"/>
            <w:noWrap/>
            <w:vAlign w:val="bottom"/>
            <w:hideMark/>
          </w:tcPr>
          <w:p w14:paraId="5262182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4"/>
            <w:tcBorders>
              <w:top w:val="nil"/>
              <w:left w:val="nil"/>
              <w:bottom w:val="nil"/>
              <w:right w:val="nil"/>
            </w:tcBorders>
            <w:shd w:val="clear" w:color="auto" w:fill="auto"/>
            <w:noWrap/>
            <w:vAlign w:val="bottom"/>
            <w:hideMark/>
          </w:tcPr>
          <w:p w14:paraId="1846892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6"/>
            <w:tcBorders>
              <w:top w:val="nil"/>
              <w:left w:val="nil"/>
              <w:bottom w:val="nil"/>
              <w:right w:val="nil"/>
            </w:tcBorders>
            <w:shd w:val="clear" w:color="auto" w:fill="auto"/>
            <w:noWrap/>
            <w:vAlign w:val="bottom"/>
            <w:hideMark/>
          </w:tcPr>
          <w:p w14:paraId="6507B0D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9" w:type="dxa"/>
            <w:gridSpan w:val="2"/>
            <w:tcBorders>
              <w:top w:val="nil"/>
              <w:left w:val="nil"/>
              <w:bottom w:val="nil"/>
              <w:right w:val="nil"/>
            </w:tcBorders>
            <w:shd w:val="clear" w:color="auto" w:fill="auto"/>
            <w:noWrap/>
            <w:vAlign w:val="bottom"/>
            <w:hideMark/>
          </w:tcPr>
          <w:p w14:paraId="73174F7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9" w:type="dxa"/>
            <w:gridSpan w:val="3"/>
            <w:tcBorders>
              <w:top w:val="nil"/>
              <w:left w:val="nil"/>
              <w:bottom w:val="nil"/>
              <w:right w:val="nil"/>
            </w:tcBorders>
            <w:shd w:val="clear" w:color="auto" w:fill="auto"/>
            <w:noWrap/>
            <w:vAlign w:val="bottom"/>
            <w:hideMark/>
          </w:tcPr>
          <w:p w14:paraId="605066A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4"/>
            <w:tcBorders>
              <w:top w:val="nil"/>
              <w:left w:val="nil"/>
              <w:bottom w:val="nil"/>
              <w:right w:val="nil"/>
            </w:tcBorders>
            <w:shd w:val="clear" w:color="auto" w:fill="auto"/>
            <w:noWrap/>
            <w:vAlign w:val="bottom"/>
            <w:hideMark/>
          </w:tcPr>
          <w:p w14:paraId="077E765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4"/>
            <w:tcBorders>
              <w:top w:val="nil"/>
              <w:left w:val="nil"/>
              <w:bottom w:val="nil"/>
              <w:right w:val="nil"/>
            </w:tcBorders>
            <w:shd w:val="clear" w:color="auto" w:fill="auto"/>
            <w:noWrap/>
            <w:vAlign w:val="bottom"/>
            <w:hideMark/>
          </w:tcPr>
          <w:p w14:paraId="198E125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4"/>
            <w:tcBorders>
              <w:top w:val="nil"/>
              <w:left w:val="nil"/>
              <w:bottom w:val="nil"/>
              <w:right w:val="nil"/>
            </w:tcBorders>
            <w:shd w:val="clear" w:color="auto" w:fill="auto"/>
            <w:noWrap/>
            <w:vAlign w:val="bottom"/>
            <w:hideMark/>
          </w:tcPr>
          <w:p w14:paraId="7A62525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0" w:type="dxa"/>
            <w:gridSpan w:val="6"/>
            <w:tcBorders>
              <w:top w:val="nil"/>
              <w:left w:val="nil"/>
              <w:bottom w:val="nil"/>
              <w:right w:val="nil"/>
            </w:tcBorders>
            <w:shd w:val="clear" w:color="auto" w:fill="auto"/>
            <w:noWrap/>
            <w:vAlign w:val="bottom"/>
            <w:hideMark/>
          </w:tcPr>
          <w:p w14:paraId="28FCEEE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4"/>
            <w:tcBorders>
              <w:top w:val="nil"/>
              <w:left w:val="nil"/>
              <w:bottom w:val="nil"/>
              <w:right w:val="nil"/>
            </w:tcBorders>
            <w:shd w:val="clear" w:color="auto" w:fill="auto"/>
            <w:noWrap/>
            <w:vAlign w:val="bottom"/>
            <w:hideMark/>
          </w:tcPr>
          <w:p w14:paraId="0A65E8F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6"/>
            <w:tcBorders>
              <w:top w:val="nil"/>
              <w:left w:val="nil"/>
              <w:bottom w:val="nil"/>
              <w:right w:val="nil"/>
            </w:tcBorders>
            <w:shd w:val="clear" w:color="auto" w:fill="auto"/>
            <w:noWrap/>
            <w:vAlign w:val="bottom"/>
            <w:hideMark/>
          </w:tcPr>
          <w:p w14:paraId="02A7056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2"/>
            <w:tcBorders>
              <w:top w:val="nil"/>
              <w:left w:val="nil"/>
              <w:bottom w:val="nil"/>
              <w:right w:val="nil"/>
            </w:tcBorders>
            <w:shd w:val="clear" w:color="auto" w:fill="auto"/>
            <w:noWrap/>
            <w:vAlign w:val="bottom"/>
            <w:hideMark/>
          </w:tcPr>
          <w:p w14:paraId="5C87FB3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7"/>
            <w:tcBorders>
              <w:top w:val="nil"/>
              <w:left w:val="nil"/>
              <w:bottom w:val="nil"/>
              <w:right w:val="nil"/>
            </w:tcBorders>
            <w:shd w:val="clear" w:color="auto" w:fill="auto"/>
            <w:noWrap/>
            <w:vAlign w:val="bottom"/>
            <w:hideMark/>
          </w:tcPr>
          <w:p w14:paraId="67BC636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5"/>
            <w:tcBorders>
              <w:top w:val="nil"/>
              <w:left w:val="nil"/>
              <w:bottom w:val="nil"/>
              <w:right w:val="nil"/>
            </w:tcBorders>
            <w:shd w:val="clear" w:color="auto" w:fill="auto"/>
            <w:noWrap/>
            <w:vAlign w:val="bottom"/>
            <w:hideMark/>
          </w:tcPr>
          <w:p w14:paraId="413EB77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5"/>
            <w:tcBorders>
              <w:top w:val="nil"/>
              <w:left w:val="nil"/>
              <w:bottom w:val="nil"/>
              <w:right w:val="nil"/>
            </w:tcBorders>
            <w:shd w:val="clear" w:color="auto" w:fill="auto"/>
            <w:noWrap/>
            <w:vAlign w:val="bottom"/>
            <w:hideMark/>
          </w:tcPr>
          <w:p w14:paraId="1E1147E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5"/>
            <w:tcBorders>
              <w:top w:val="nil"/>
              <w:left w:val="nil"/>
              <w:bottom w:val="nil"/>
              <w:right w:val="nil"/>
            </w:tcBorders>
            <w:shd w:val="clear" w:color="auto" w:fill="auto"/>
            <w:noWrap/>
            <w:vAlign w:val="bottom"/>
            <w:hideMark/>
          </w:tcPr>
          <w:p w14:paraId="17FFD2B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361" w:type="dxa"/>
            <w:gridSpan w:val="7"/>
            <w:tcBorders>
              <w:top w:val="nil"/>
              <w:left w:val="nil"/>
              <w:bottom w:val="nil"/>
              <w:right w:val="nil"/>
            </w:tcBorders>
            <w:shd w:val="clear" w:color="auto" w:fill="auto"/>
            <w:noWrap/>
            <w:vAlign w:val="bottom"/>
            <w:hideMark/>
          </w:tcPr>
          <w:p w14:paraId="4C447F7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5"/>
            <w:tcBorders>
              <w:top w:val="nil"/>
              <w:left w:val="nil"/>
              <w:bottom w:val="nil"/>
              <w:right w:val="nil"/>
            </w:tcBorders>
            <w:shd w:val="clear" w:color="auto" w:fill="auto"/>
            <w:noWrap/>
            <w:vAlign w:val="bottom"/>
            <w:hideMark/>
          </w:tcPr>
          <w:p w14:paraId="7ADBCEA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2"/>
            <w:tcBorders>
              <w:top w:val="nil"/>
              <w:left w:val="nil"/>
              <w:bottom w:val="nil"/>
              <w:right w:val="nil"/>
            </w:tcBorders>
            <w:shd w:val="clear" w:color="auto" w:fill="auto"/>
            <w:noWrap/>
            <w:vAlign w:val="bottom"/>
            <w:hideMark/>
          </w:tcPr>
          <w:p w14:paraId="5D93BA4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4"/>
            <w:tcBorders>
              <w:top w:val="nil"/>
              <w:left w:val="nil"/>
              <w:bottom w:val="nil"/>
              <w:right w:val="nil"/>
            </w:tcBorders>
            <w:shd w:val="clear" w:color="auto" w:fill="auto"/>
            <w:noWrap/>
            <w:vAlign w:val="bottom"/>
            <w:hideMark/>
          </w:tcPr>
          <w:p w14:paraId="075D248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6"/>
            <w:tcBorders>
              <w:top w:val="nil"/>
              <w:left w:val="nil"/>
              <w:bottom w:val="nil"/>
              <w:right w:val="nil"/>
            </w:tcBorders>
            <w:shd w:val="clear" w:color="auto" w:fill="auto"/>
            <w:noWrap/>
            <w:vAlign w:val="bottom"/>
            <w:hideMark/>
          </w:tcPr>
          <w:p w14:paraId="1B4E615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4"/>
            <w:tcBorders>
              <w:top w:val="nil"/>
              <w:left w:val="nil"/>
              <w:bottom w:val="nil"/>
              <w:right w:val="nil"/>
            </w:tcBorders>
            <w:shd w:val="clear" w:color="auto" w:fill="auto"/>
            <w:noWrap/>
            <w:vAlign w:val="bottom"/>
            <w:hideMark/>
          </w:tcPr>
          <w:p w14:paraId="28F9702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8"/>
            <w:tcBorders>
              <w:top w:val="nil"/>
              <w:left w:val="nil"/>
              <w:bottom w:val="nil"/>
              <w:right w:val="nil"/>
            </w:tcBorders>
            <w:shd w:val="clear" w:color="auto" w:fill="auto"/>
            <w:noWrap/>
            <w:vAlign w:val="bottom"/>
            <w:hideMark/>
          </w:tcPr>
          <w:p w14:paraId="0450FD7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5"/>
            <w:tcBorders>
              <w:top w:val="nil"/>
              <w:left w:val="nil"/>
              <w:bottom w:val="nil"/>
              <w:right w:val="nil"/>
            </w:tcBorders>
            <w:shd w:val="clear" w:color="auto" w:fill="auto"/>
            <w:noWrap/>
            <w:vAlign w:val="bottom"/>
            <w:hideMark/>
          </w:tcPr>
          <w:p w14:paraId="32194C0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7"/>
            <w:tcBorders>
              <w:top w:val="nil"/>
              <w:left w:val="nil"/>
              <w:bottom w:val="nil"/>
              <w:right w:val="nil"/>
            </w:tcBorders>
            <w:shd w:val="clear" w:color="auto" w:fill="auto"/>
            <w:noWrap/>
            <w:vAlign w:val="bottom"/>
            <w:hideMark/>
          </w:tcPr>
          <w:p w14:paraId="0F87459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7"/>
            <w:tcBorders>
              <w:top w:val="nil"/>
              <w:left w:val="nil"/>
              <w:bottom w:val="nil"/>
              <w:right w:val="nil"/>
            </w:tcBorders>
            <w:shd w:val="clear" w:color="auto" w:fill="auto"/>
            <w:noWrap/>
            <w:vAlign w:val="bottom"/>
            <w:hideMark/>
          </w:tcPr>
          <w:p w14:paraId="5384CA6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6"/>
            <w:tcBorders>
              <w:top w:val="nil"/>
              <w:left w:val="nil"/>
              <w:bottom w:val="nil"/>
              <w:right w:val="nil"/>
            </w:tcBorders>
            <w:shd w:val="clear" w:color="auto" w:fill="auto"/>
            <w:noWrap/>
            <w:vAlign w:val="bottom"/>
            <w:hideMark/>
          </w:tcPr>
          <w:p w14:paraId="2854CB0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8"/>
            <w:tcBorders>
              <w:top w:val="nil"/>
              <w:left w:val="nil"/>
              <w:bottom w:val="nil"/>
              <w:right w:val="nil"/>
            </w:tcBorders>
            <w:shd w:val="clear" w:color="auto" w:fill="auto"/>
            <w:noWrap/>
            <w:vAlign w:val="bottom"/>
            <w:hideMark/>
          </w:tcPr>
          <w:p w14:paraId="57FC77B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61" w:type="dxa"/>
            <w:gridSpan w:val="8"/>
            <w:tcBorders>
              <w:top w:val="nil"/>
              <w:left w:val="nil"/>
              <w:bottom w:val="nil"/>
              <w:right w:val="nil"/>
            </w:tcBorders>
            <w:shd w:val="clear" w:color="auto" w:fill="auto"/>
            <w:noWrap/>
            <w:vAlign w:val="bottom"/>
            <w:hideMark/>
          </w:tcPr>
          <w:p w14:paraId="0B89BAF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vAlign w:val="center"/>
            <w:hideMark/>
          </w:tcPr>
          <w:p w14:paraId="3DD5750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vAlign w:val="center"/>
            <w:hideMark/>
          </w:tcPr>
          <w:p w14:paraId="40F6B62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vAlign w:val="center"/>
            <w:hideMark/>
          </w:tcPr>
          <w:p w14:paraId="53B7BE2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7"/>
            <w:vAlign w:val="center"/>
            <w:hideMark/>
          </w:tcPr>
          <w:p w14:paraId="4B05D36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6"/>
            <w:vAlign w:val="center"/>
            <w:hideMark/>
          </w:tcPr>
          <w:p w14:paraId="398BE0F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4"/>
            <w:vAlign w:val="center"/>
            <w:hideMark/>
          </w:tcPr>
          <w:p w14:paraId="4642800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0036890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4732938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7A52634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2"/>
            <w:vAlign w:val="center"/>
            <w:hideMark/>
          </w:tcPr>
          <w:p w14:paraId="45B8979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4"/>
            <w:vAlign w:val="center"/>
            <w:hideMark/>
          </w:tcPr>
          <w:p w14:paraId="559BE68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58E69F4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227869E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00830B2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3E506B6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2E3629A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0" w:type="dxa"/>
            <w:gridSpan w:val="3"/>
            <w:vAlign w:val="center"/>
            <w:hideMark/>
          </w:tcPr>
          <w:p w14:paraId="6EE82CE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65669BE3" w14:textId="77777777" w:rsidTr="0090783F">
        <w:trPr>
          <w:gridBefore w:val="1"/>
          <w:trHeight w:val="134"/>
        </w:trPr>
        <w:tc>
          <w:tcPr>
            <w:tcW w:w="4370" w:type="dxa"/>
            <w:gridSpan w:val="1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41E06BD"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ROK</w:t>
            </w:r>
          </w:p>
        </w:tc>
        <w:tc>
          <w:tcPr>
            <w:tcW w:w="7537" w:type="dxa"/>
            <w:gridSpan w:val="158"/>
            <w:tcBorders>
              <w:top w:val="single" w:sz="8" w:space="0" w:color="auto"/>
              <w:left w:val="nil"/>
              <w:bottom w:val="single" w:sz="4" w:space="0" w:color="auto"/>
              <w:right w:val="single" w:sz="8" w:space="0" w:color="000000"/>
            </w:tcBorders>
            <w:shd w:val="clear" w:color="auto" w:fill="auto"/>
            <w:noWrap/>
            <w:vAlign w:val="bottom"/>
            <w:hideMark/>
          </w:tcPr>
          <w:p w14:paraId="7EF559F9"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2025</w:t>
            </w:r>
          </w:p>
        </w:tc>
        <w:tc>
          <w:tcPr>
            <w:tcW w:w="155" w:type="dxa"/>
            <w:gridSpan w:val="6"/>
            <w:vAlign w:val="center"/>
            <w:hideMark/>
          </w:tcPr>
          <w:p w14:paraId="2589931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6"/>
            <w:vAlign w:val="center"/>
            <w:hideMark/>
          </w:tcPr>
          <w:p w14:paraId="29DC363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7"/>
            <w:vAlign w:val="center"/>
            <w:hideMark/>
          </w:tcPr>
          <w:p w14:paraId="0018AE8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6"/>
            <w:vAlign w:val="center"/>
            <w:hideMark/>
          </w:tcPr>
          <w:p w14:paraId="4DED378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5"/>
            <w:vAlign w:val="center"/>
            <w:hideMark/>
          </w:tcPr>
          <w:p w14:paraId="2077395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18E082A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7801CAC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77CE6E9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45759FC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4C7E5D3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4" w:type="dxa"/>
            <w:gridSpan w:val="3"/>
            <w:vAlign w:val="center"/>
            <w:hideMark/>
          </w:tcPr>
          <w:p w14:paraId="26CA15D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31B4A84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7AA991F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5650FA6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7BA34D9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42E52DB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6D18A45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0F4F5DEC" w14:textId="77777777" w:rsidTr="0090783F">
        <w:trPr>
          <w:gridBefore w:val="1"/>
          <w:trHeight w:val="132"/>
        </w:trPr>
        <w:tc>
          <w:tcPr>
            <w:tcW w:w="4370" w:type="dxa"/>
            <w:gridSpan w:val="1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C77497A"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MĚSÍC</w:t>
            </w:r>
          </w:p>
        </w:tc>
        <w:tc>
          <w:tcPr>
            <w:tcW w:w="1303" w:type="dxa"/>
            <w:gridSpan w:val="22"/>
            <w:tcBorders>
              <w:top w:val="single" w:sz="4" w:space="0" w:color="auto"/>
              <w:left w:val="nil"/>
              <w:bottom w:val="single" w:sz="4" w:space="0" w:color="auto"/>
              <w:right w:val="single" w:sz="4" w:space="0" w:color="auto"/>
            </w:tcBorders>
            <w:shd w:val="clear" w:color="auto" w:fill="auto"/>
            <w:noWrap/>
            <w:vAlign w:val="bottom"/>
            <w:hideMark/>
          </w:tcPr>
          <w:p w14:paraId="774AAA61"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ČERVENEC</w:t>
            </w:r>
          </w:p>
        </w:tc>
        <w:tc>
          <w:tcPr>
            <w:tcW w:w="1274" w:type="dxa"/>
            <w:gridSpan w:val="23"/>
            <w:tcBorders>
              <w:top w:val="single" w:sz="4" w:space="0" w:color="auto"/>
              <w:left w:val="nil"/>
              <w:bottom w:val="single" w:sz="4" w:space="0" w:color="auto"/>
              <w:right w:val="single" w:sz="4" w:space="0" w:color="auto"/>
            </w:tcBorders>
            <w:shd w:val="clear" w:color="auto" w:fill="auto"/>
            <w:noWrap/>
            <w:vAlign w:val="bottom"/>
            <w:hideMark/>
          </w:tcPr>
          <w:p w14:paraId="06773C02"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SRPEN</w:t>
            </w:r>
          </w:p>
        </w:tc>
        <w:tc>
          <w:tcPr>
            <w:tcW w:w="1283" w:type="dxa"/>
            <w:gridSpan w:val="26"/>
            <w:tcBorders>
              <w:top w:val="single" w:sz="4" w:space="0" w:color="auto"/>
              <w:left w:val="nil"/>
              <w:bottom w:val="single" w:sz="4" w:space="0" w:color="auto"/>
              <w:right w:val="single" w:sz="4" w:space="0" w:color="auto"/>
            </w:tcBorders>
            <w:shd w:val="clear" w:color="auto" w:fill="auto"/>
            <w:noWrap/>
            <w:vAlign w:val="bottom"/>
            <w:hideMark/>
          </w:tcPr>
          <w:p w14:paraId="2745DA71"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ZÁŘÍ</w:t>
            </w:r>
          </w:p>
        </w:tc>
        <w:tc>
          <w:tcPr>
            <w:tcW w:w="1249" w:type="dxa"/>
            <w:gridSpan w:val="26"/>
            <w:tcBorders>
              <w:top w:val="single" w:sz="4" w:space="0" w:color="auto"/>
              <w:left w:val="nil"/>
              <w:bottom w:val="single" w:sz="4" w:space="0" w:color="auto"/>
              <w:right w:val="single" w:sz="4" w:space="0" w:color="auto"/>
            </w:tcBorders>
            <w:shd w:val="clear" w:color="auto" w:fill="auto"/>
            <w:noWrap/>
            <w:vAlign w:val="bottom"/>
            <w:hideMark/>
          </w:tcPr>
          <w:p w14:paraId="3DD9DFFE"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ŘÍJEN</w:t>
            </w:r>
          </w:p>
        </w:tc>
        <w:tc>
          <w:tcPr>
            <w:tcW w:w="1161" w:type="dxa"/>
            <w:gridSpan w:val="26"/>
            <w:tcBorders>
              <w:top w:val="single" w:sz="4" w:space="0" w:color="auto"/>
              <w:left w:val="nil"/>
              <w:bottom w:val="single" w:sz="4" w:space="0" w:color="auto"/>
              <w:right w:val="single" w:sz="4" w:space="0" w:color="auto"/>
            </w:tcBorders>
            <w:shd w:val="clear" w:color="auto" w:fill="auto"/>
            <w:noWrap/>
            <w:vAlign w:val="bottom"/>
            <w:hideMark/>
          </w:tcPr>
          <w:p w14:paraId="6A72DCED"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LISTOPAD</w:t>
            </w:r>
          </w:p>
        </w:tc>
        <w:tc>
          <w:tcPr>
            <w:tcW w:w="1267" w:type="dxa"/>
            <w:gridSpan w:val="35"/>
            <w:tcBorders>
              <w:top w:val="single" w:sz="4" w:space="0" w:color="auto"/>
              <w:left w:val="nil"/>
              <w:bottom w:val="single" w:sz="4" w:space="0" w:color="auto"/>
              <w:right w:val="single" w:sz="8" w:space="0" w:color="000000"/>
            </w:tcBorders>
            <w:shd w:val="clear" w:color="auto" w:fill="auto"/>
            <w:noWrap/>
            <w:vAlign w:val="bottom"/>
            <w:hideMark/>
          </w:tcPr>
          <w:p w14:paraId="53925F24"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PROSINEC</w:t>
            </w:r>
          </w:p>
        </w:tc>
        <w:tc>
          <w:tcPr>
            <w:tcW w:w="155" w:type="dxa"/>
            <w:gridSpan w:val="6"/>
            <w:vAlign w:val="center"/>
            <w:hideMark/>
          </w:tcPr>
          <w:p w14:paraId="3158C94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6"/>
            <w:vAlign w:val="center"/>
            <w:hideMark/>
          </w:tcPr>
          <w:p w14:paraId="362DD95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7"/>
            <w:vAlign w:val="center"/>
            <w:hideMark/>
          </w:tcPr>
          <w:p w14:paraId="17F8D6A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6"/>
            <w:vAlign w:val="center"/>
            <w:hideMark/>
          </w:tcPr>
          <w:p w14:paraId="4050511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5"/>
            <w:vAlign w:val="center"/>
            <w:hideMark/>
          </w:tcPr>
          <w:p w14:paraId="64429EB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6ACFAC6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3C15775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1E8FCD3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0DC0D94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3A5C3CE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64" w:type="dxa"/>
            <w:gridSpan w:val="3"/>
            <w:vAlign w:val="center"/>
            <w:hideMark/>
          </w:tcPr>
          <w:p w14:paraId="7F99480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366D13C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119C8E0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3E01D9D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680E0C0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7DEF5D7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55" w:type="dxa"/>
            <w:gridSpan w:val="3"/>
            <w:vAlign w:val="center"/>
            <w:hideMark/>
          </w:tcPr>
          <w:p w14:paraId="62E1E65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0D7E8346" w14:textId="77777777" w:rsidTr="0090783F">
        <w:trPr>
          <w:gridBefore w:val="1"/>
          <w:trHeight w:val="132"/>
        </w:trPr>
        <w:tc>
          <w:tcPr>
            <w:tcW w:w="4129" w:type="dxa"/>
            <w:gridSpan w:val="8"/>
            <w:tcBorders>
              <w:top w:val="single" w:sz="4" w:space="0" w:color="auto"/>
              <w:left w:val="single" w:sz="8" w:space="0" w:color="auto"/>
              <w:bottom w:val="nil"/>
              <w:right w:val="single" w:sz="8" w:space="0" w:color="000000"/>
            </w:tcBorders>
            <w:shd w:val="clear" w:color="auto" w:fill="auto"/>
            <w:noWrap/>
            <w:vAlign w:val="center"/>
            <w:hideMark/>
          </w:tcPr>
          <w:p w14:paraId="72D2DBEE"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TÝDEN</w:t>
            </w:r>
          </w:p>
        </w:tc>
        <w:tc>
          <w:tcPr>
            <w:tcW w:w="303" w:type="dxa"/>
            <w:gridSpan w:val="3"/>
            <w:tcBorders>
              <w:top w:val="nil"/>
              <w:left w:val="nil"/>
              <w:bottom w:val="single" w:sz="8" w:space="0" w:color="auto"/>
              <w:right w:val="single" w:sz="4" w:space="0" w:color="auto"/>
            </w:tcBorders>
            <w:shd w:val="clear" w:color="auto" w:fill="auto"/>
            <w:noWrap/>
            <w:vAlign w:val="center"/>
            <w:hideMark/>
          </w:tcPr>
          <w:p w14:paraId="1E4C3851"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27</w:t>
            </w:r>
          </w:p>
        </w:tc>
        <w:tc>
          <w:tcPr>
            <w:tcW w:w="303" w:type="dxa"/>
            <w:gridSpan w:val="4"/>
            <w:tcBorders>
              <w:top w:val="nil"/>
              <w:left w:val="nil"/>
              <w:bottom w:val="single" w:sz="8" w:space="0" w:color="auto"/>
              <w:right w:val="single" w:sz="4" w:space="0" w:color="auto"/>
            </w:tcBorders>
            <w:shd w:val="clear" w:color="auto" w:fill="auto"/>
            <w:noWrap/>
            <w:vAlign w:val="center"/>
            <w:hideMark/>
          </w:tcPr>
          <w:p w14:paraId="6D1942D4"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28</w:t>
            </w:r>
          </w:p>
        </w:tc>
        <w:tc>
          <w:tcPr>
            <w:tcW w:w="303" w:type="dxa"/>
            <w:gridSpan w:val="5"/>
            <w:tcBorders>
              <w:top w:val="nil"/>
              <w:left w:val="nil"/>
              <w:bottom w:val="single" w:sz="8" w:space="0" w:color="auto"/>
              <w:right w:val="single" w:sz="4" w:space="0" w:color="auto"/>
            </w:tcBorders>
            <w:shd w:val="clear" w:color="auto" w:fill="auto"/>
            <w:noWrap/>
            <w:vAlign w:val="center"/>
            <w:hideMark/>
          </w:tcPr>
          <w:p w14:paraId="7D25C330"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29</w:t>
            </w:r>
          </w:p>
        </w:tc>
        <w:tc>
          <w:tcPr>
            <w:tcW w:w="363" w:type="dxa"/>
            <w:gridSpan w:val="8"/>
            <w:tcBorders>
              <w:top w:val="nil"/>
              <w:left w:val="nil"/>
              <w:bottom w:val="single" w:sz="8" w:space="0" w:color="auto"/>
              <w:right w:val="single" w:sz="4" w:space="0" w:color="auto"/>
            </w:tcBorders>
            <w:shd w:val="clear" w:color="auto" w:fill="auto"/>
            <w:noWrap/>
            <w:vAlign w:val="center"/>
            <w:hideMark/>
          </w:tcPr>
          <w:p w14:paraId="2CBDF22A"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30</w:t>
            </w:r>
          </w:p>
        </w:tc>
        <w:tc>
          <w:tcPr>
            <w:tcW w:w="303" w:type="dxa"/>
            <w:gridSpan w:val="4"/>
            <w:tcBorders>
              <w:top w:val="single" w:sz="4" w:space="0" w:color="auto"/>
              <w:left w:val="nil"/>
              <w:bottom w:val="single" w:sz="8" w:space="0" w:color="auto"/>
              <w:right w:val="single" w:sz="4" w:space="0" w:color="auto"/>
            </w:tcBorders>
            <w:shd w:val="clear" w:color="auto" w:fill="auto"/>
            <w:noWrap/>
            <w:vAlign w:val="center"/>
            <w:hideMark/>
          </w:tcPr>
          <w:p w14:paraId="0DFFF420"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31</w:t>
            </w:r>
          </w:p>
        </w:tc>
        <w:tc>
          <w:tcPr>
            <w:tcW w:w="303" w:type="dxa"/>
            <w:gridSpan w:val="5"/>
            <w:tcBorders>
              <w:top w:val="nil"/>
              <w:left w:val="nil"/>
              <w:bottom w:val="single" w:sz="8" w:space="0" w:color="auto"/>
              <w:right w:val="single" w:sz="4" w:space="0" w:color="auto"/>
            </w:tcBorders>
            <w:shd w:val="clear" w:color="auto" w:fill="auto"/>
            <w:noWrap/>
            <w:vAlign w:val="center"/>
            <w:hideMark/>
          </w:tcPr>
          <w:p w14:paraId="2F453250"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32</w:t>
            </w:r>
          </w:p>
        </w:tc>
        <w:tc>
          <w:tcPr>
            <w:tcW w:w="303" w:type="dxa"/>
            <w:gridSpan w:val="6"/>
            <w:tcBorders>
              <w:top w:val="nil"/>
              <w:left w:val="nil"/>
              <w:bottom w:val="single" w:sz="8" w:space="0" w:color="auto"/>
              <w:right w:val="single" w:sz="4" w:space="0" w:color="auto"/>
            </w:tcBorders>
            <w:shd w:val="clear" w:color="auto" w:fill="auto"/>
            <w:noWrap/>
            <w:vAlign w:val="center"/>
            <w:hideMark/>
          </w:tcPr>
          <w:p w14:paraId="0CA7F3DE"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33</w:t>
            </w:r>
          </w:p>
        </w:tc>
        <w:tc>
          <w:tcPr>
            <w:tcW w:w="335" w:type="dxa"/>
            <w:gridSpan w:val="4"/>
            <w:tcBorders>
              <w:top w:val="nil"/>
              <w:left w:val="nil"/>
              <w:bottom w:val="single" w:sz="8" w:space="0" w:color="auto"/>
              <w:right w:val="single" w:sz="4" w:space="0" w:color="auto"/>
            </w:tcBorders>
            <w:shd w:val="clear" w:color="auto" w:fill="auto"/>
            <w:noWrap/>
            <w:vAlign w:val="center"/>
            <w:hideMark/>
          </w:tcPr>
          <w:p w14:paraId="22434618"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34</w:t>
            </w:r>
          </w:p>
        </w:tc>
        <w:tc>
          <w:tcPr>
            <w:tcW w:w="303" w:type="dxa"/>
            <w:gridSpan w:val="4"/>
            <w:tcBorders>
              <w:top w:val="nil"/>
              <w:left w:val="nil"/>
              <w:bottom w:val="single" w:sz="8" w:space="0" w:color="auto"/>
              <w:right w:val="single" w:sz="4" w:space="0" w:color="auto"/>
            </w:tcBorders>
            <w:shd w:val="clear" w:color="auto" w:fill="auto"/>
            <w:noWrap/>
            <w:vAlign w:val="center"/>
            <w:hideMark/>
          </w:tcPr>
          <w:p w14:paraId="09E4D446"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35</w:t>
            </w:r>
          </w:p>
        </w:tc>
        <w:tc>
          <w:tcPr>
            <w:tcW w:w="303" w:type="dxa"/>
            <w:gridSpan w:val="4"/>
            <w:tcBorders>
              <w:top w:val="nil"/>
              <w:left w:val="nil"/>
              <w:bottom w:val="single" w:sz="8" w:space="0" w:color="auto"/>
              <w:right w:val="single" w:sz="4" w:space="0" w:color="auto"/>
            </w:tcBorders>
            <w:shd w:val="clear" w:color="auto" w:fill="auto"/>
            <w:noWrap/>
            <w:vAlign w:val="center"/>
            <w:hideMark/>
          </w:tcPr>
          <w:p w14:paraId="2AB034D5"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36</w:t>
            </w:r>
          </w:p>
        </w:tc>
        <w:tc>
          <w:tcPr>
            <w:tcW w:w="303" w:type="dxa"/>
            <w:gridSpan w:val="10"/>
            <w:tcBorders>
              <w:top w:val="nil"/>
              <w:left w:val="nil"/>
              <w:bottom w:val="single" w:sz="8" w:space="0" w:color="auto"/>
              <w:right w:val="single" w:sz="4" w:space="0" w:color="auto"/>
            </w:tcBorders>
            <w:shd w:val="clear" w:color="auto" w:fill="auto"/>
            <w:noWrap/>
            <w:vAlign w:val="center"/>
            <w:hideMark/>
          </w:tcPr>
          <w:p w14:paraId="44E79A15"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37</w:t>
            </w:r>
          </w:p>
        </w:tc>
        <w:tc>
          <w:tcPr>
            <w:tcW w:w="344" w:type="dxa"/>
            <w:gridSpan w:val="4"/>
            <w:tcBorders>
              <w:top w:val="nil"/>
              <w:left w:val="nil"/>
              <w:bottom w:val="single" w:sz="8" w:space="0" w:color="auto"/>
              <w:right w:val="single" w:sz="4" w:space="0" w:color="auto"/>
            </w:tcBorders>
            <w:shd w:val="clear" w:color="auto" w:fill="auto"/>
            <w:noWrap/>
            <w:vAlign w:val="center"/>
            <w:hideMark/>
          </w:tcPr>
          <w:p w14:paraId="040EF525"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38</w:t>
            </w:r>
          </w:p>
        </w:tc>
        <w:tc>
          <w:tcPr>
            <w:tcW w:w="303" w:type="dxa"/>
            <w:gridSpan w:val="5"/>
            <w:tcBorders>
              <w:top w:val="nil"/>
              <w:left w:val="nil"/>
              <w:bottom w:val="single" w:sz="8" w:space="0" w:color="auto"/>
              <w:right w:val="single" w:sz="4" w:space="0" w:color="auto"/>
            </w:tcBorders>
            <w:shd w:val="clear" w:color="auto" w:fill="auto"/>
            <w:noWrap/>
            <w:vAlign w:val="center"/>
            <w:hideMark/>
          </w:tcPr>
          <w:p w14:paraId="4CDF33EE"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39</w:t>
            </w:r>
          </w:p>
        </w:tc>
        <w:tc>
          <w:tcPr>
            <w:tcW w:w="303" w:type="dxa"/>
            <w:gridSpan w:val="7"/>
            <w:tcBorders>
              <w:top w:val="single" w:sz="4" w:space="0" w:color="auto"/>
              <w:left w:val="nil"/>
              <w:bottom w:val="single" w:sz="8" w:space="0" w:color="auto"/>
              <w:right w:val="single" w:sz="4" w:space="0" w:color="auto"/>
            </w:tcBorders>
            <w:shd w:val="clear" w:color="auto" w:fill="auto"/>
            <w:noWrap/>
            <w:vAlign w:val="center"/>
            <w:hideMark/>
          </w:tcPr>
          <w:p w14:paraId="29D800BD"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40</w:t>
            </w:r>
          </w:p>
        </w:tc>
        <w:tc>
          <w:tcPr>
            <w:tcW w:w="303" w:type="dxa"/>
            <w:gridSpan w:val="7"/>
            <w:tcBorders>
              <w:top w:val="nil"/>
              <w:left w:val="nil"/>
              <w:bottom w:val="single" w:sz="8" w:space="0" w:color="auto"/>
              <w:right w:val="single" w:sz="4" w:space="0" w:color="auto"/>
            </w:tcBorders>
            <w:shd w:val="clear" w:color="auto" w:fill="auto"/>
            <w:noWrap/>
            <w:vAlign w:val="center"/>
            <w:hideMark/>
          </w:tcPr>
          <w:p w14:paraId="5EA10CE1"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41</w:t>
            </w:r>
          </w:p>
        </w:tc>
        <w:tc>
          <w:tcPr>
            <w:tcW w:w="312" w:type="dxa"/>
            <w:gridSpan w:val="7"/>
            <w:tcBorders>
              <w:top w:val="nil"/>
              <w:left w:val="nil"/>
              <w:bottom w:val="single" w:sz="8" w:space="0" w:color="auto"/>
              <w:right w:val="single" w:sz="4" w:space="0" w:color="auto"/>
            </w:tcBorders>
            <w:shd w:val="clear" w:color="auto" w:fill="auto"/>
            <w:noWrap/>
            <w:vAlign w:val="center"/>
            <w:hideMark/>
          </w:tcPr>
          <w:p w14:paraId="6377F2BF"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42</w:t>
            </w:r>
          </w:p>
        </w:tc>
        <w:tc>
          <w:tcPr>
            <w:tcW w:w="303" w:type="dxa"/>
            <w:gridSpan w:val="6"/>
            <w:tcBorders>
              <w:top w:val="nil"/>
              <w:left w:val="nil"/>
              <w:bottom w:val="single" w:sz="8" w:space="0" w:color="auto"/>
              <w:right w:val="single" w:sz="4" w:space="0" w:color="auto"/>
            </w:tcBorders>
            <w:shd w:val="clear" w:color="auto" w:fill="auto"/>
            <w:noWrap/>
            <w:vAlign w:val="center"/>
            <w:hideMark/>
          </w:tcPr>
          <w:p w14:paraId="0BA86F84"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43</w:t>
            </w:r>
          </w:p>
        </w:tc>
        <w:tc>
          <w:tcPr>
            <w:tcW w:w="303" w:type="dxa"/>
            <w:gridSpan w:val="4"/>
            <w:tcBorders>
              <w:top w:val="single" w:sz="4" w:space="0" w:color="auto"/>
              <w:left w:val="nil"/>
              <w:bottom w:val="single" w:sz="8" w:space="0" w:color="auto"/>
              <w:right w:val="single" w:sz="4" w:space="0" w:color="auto"/>
            </w:tcBorders>
            <w:shd w:val="clear" w:color="auto" w:fill="auto"/>
            <w:noWrap/>
            <w:vAlign w:val="center"/>
            <w:hideMark/>
          </w:tcPr>
          <w:p w14:paraId="57CAE488"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44</w:t>
            </w:r>
          </w:p>
        </w:tc>
        <w:tc>
          <w:tcPr>
            <w:tcW w:w="518" w:type="dxa"/>
            <w:gridSpan w:val="10"/>
            <w:tcBorders>
              <w:top w:val="nil"/>
              <w:left w:val="nil"/>
              <w:bottom w:val="single" w:sz="8" w:space="0" w:color="auto"/>
              <w:right w:val="single" w:sz="4" w:space="0" w:color="auto"/>
            </w:tcBorders>
            <w:shd w:val="clear" w:color="auto" w:fill="auto"/>
            <w:noWrap/>
            <w:vAlign w:val="center"/>
            <w:hideMark/>
          </w:tcPr>
          <w:p w14:paraId="1DAE1D7C"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45</w:t>
            </w:r>
          </w:p>
        </w:tc>
        <w:tc>
          <w:tcPr>
            <w:tcW w:w="303" w:type="dxa"/>
            <w:gridSpan w:val="8"/>
            <w:tcBorders>
              <w:top w:val="nil"/>
              <w:left w:val="nil"/>
              <w:bottom w:val="single" w:sz="8" w:space="0" w:color="auto"/>
              <w:right w:val="single" w:sz="4" w:space="0" w:color="auto"/>
            </w:tcBorders>
            <w:shd w:val="clear" w:color="auto" w:fill="auto"/>
            <w:noWrap/>
            <w:vAlign w:val="center"/>
            <w:hideMark/>
          </w:tcPr>
          <w:p w14:paraId="3BADDCFD"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46</w:t>
            </w:r>
          </w:p>
        </w:tc>
        <w:tc>
          <w:tcPr>
            <w:tcW w:w="303" w:type="dxa"/>
            <w:gridSpan w:val="7"/>
            <w:tcBorders>
              <w:top w:val="nil"/>
              <w:left w:val="nil"/>
              <w:bottom w:val="single" w:sz="8" w:space="0" w:color="auto"/>
              <w:right w:val="single" w:sz="4" w:space="0" w:color="auto"/>
            </w:tcBorders>
            <w:shd w:val="clear" w:color="auto" w:fill="auto"/>
            <w:noWrap/>
            <w:vAlign w:val="center"/>
            <w:hideMark/>
          </w:tcPr>
          <w:p w14:paraId="18039F91"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47</w:t>
            </w:r>
          </w:p>
        </w:tc>
        <w:tc>
          <w:tcPr>
            <w:tcW w:w="303" w:type="dxa"/>
            <w:gridSpan w:val="6"/>
            <w:tcBorders>
              <w:top w:val="nil"/>
              <w:left w:val="nil"/>
              <w:bottom w:val="single" w:sz="8" w:space="0" w:color="auto"/>
              <w:right w:val="single" w:sz="4" w:space="0" w:color="auto"/>
            </w:tcBorders>
            <w:shd w:val="clear" w:color="auto" w:fill="auto"/>
            <w:noWrap/>
            <w:vAlign w:val="center"/>
            <w:hideMark/>
          </w:tcPr>
          <w:p w14:paraId="5E0D465B"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48</w:t>
            </w:r>
          </w:p>
        </w:tc>
        <w:tc>
          <w:tcPr>
            <w:tcW w:w="440" w:type="dxa"/>
            <w:gridSpan w:val="9"/>
            <w:tcBorders>
              <w:top w:val="nil"/>
              <w:left w:val="nil"/>
              <w:bottom w:val="single" w:sz="8" w:space="0" w:color="auto"/>
              <w:right w:val="single" w:sz="4" w:space="0" w:color="auto"/>
            </w:tcBorders>
            <w:shd w:val="clear" w:color="auto" w:fill="auto"/>
            <w:noWrap/>
            <w:vAlign w:val="center"/>
            <w:hideMark/>
          </w:tcPr>
          <w:p w14:paraId="3E50F23E"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49</w:t>
            </w:r>
          </w:p>
        </w:tc>
        <w:tc>
          <w:tcPr>
            <w:tcW w:w="314" w:type="dxa"/>
            <w:gridSpan w:val="10"/>
            <w:tcBorders>
              <w:top w:val="nil"/>
              <w:left w:val="nil"/>
              <w:bottom w:val="single" w:sz="8" w:space="0" w:color="auto"/>
              <w:right w:val="single" w:sz="4" w:space="0" w:color="auto"/>
            </w:tcBorders>
            <w:shd w:val="clear" w:color="auto" w:fill="auto"/>
            <w:noWrap/>
            <w:vAlign w:val="center"/>
            <w:hideMark/>
          </w:tcPr>
          <w:p w14:paraId="4269FE8E"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50</w:t>
            </w:r>
          </w:p>
        </w:tc>
        <w:tc>
          <w:tcPr>
            <w:tcW w:w="319" w:type="dxa"/>
            <w:gridSpan w:val="8"/>
            <w:tcBorders>
              <w:top w:val="nil"/>
              <w:left w:val="nil"/>
              <w:bottom w:val="single" w:sz="8" w:space="0" w:color="auto"/>
              <w:right w:val="single" w:sz="4" w:space="0" w:color="auto"/>
            </w:tcBorders>
            <w:shd w:val="clear" w:color="auto" w:fill="auto"/>
            <w:noWrap/>
            <w:vAlign w:val="center"/>
            <w:hideMark/>
          </w:tcPr>
          <w:p w14:paraId="775752BE"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51</w:t>
            </w:r>
          </w:p>
        </w:tc>
        <w:tc>
          <w:tcPr>
            <w:tcW w:w="303" w:type="dxa"/>
            <w:gridSpan w:val="8"/>
            <w:tcBorders>
              <w:top w:val="nil"/>
              <w:left w:val="nil"/>
              <w:bottom w:val="single" w:sz="8" w:space="0" w:color="auto"/>
              <w:right w:val="nil"/>
            </w:tcBorders>
            <w:shd w:val="clear" w:color="auto" w:fill="auto"/>
            <w:noWrap/>
            <w:vAlign w:val="center"/>
            <w:hideMark/>
          </w:tcPr>
          <w:p w14:paraId="6C0E35F6"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52</w:t>
            </w:r>
          </w:p>
        </w:tc>
        <w:tc>
          <w:tcPr>
            <w:tcW w:w="303" w:type="dxa"/>
            <w:gridSpan w:val="12"/>
            <w:tcBorders>
              <w:top w:val="nil"/>
              <w:left w:val="single" w:sz="4" w:space="0" w:color="auto"/>
              <w:bottom w:val="single" w:sz="8" w:space="0" w:color="auto"/>
              <w:right w:val="single" w:sz="8" w:space="0" w:color="auto"/>
            </w:tcBorders>
            <w:shd w:val="clear" w:color="auto" w:fill="auto"/>
            <w:noWrap/>
            <w:vAlign w:val="center"/>
            <w:hideMark/>
          </w:tcPr>
          <w:p w14:paraId="783910C8"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53</w:t>
            </w:r>
          </w:p>
        </w:tc>
        <w:tc>
          <w:tcPr>
            <w:tcW w:w="146" w:type="dxa"/>
            <w:gridSpan w:val="6"/>
            <w:vAlign w:val="center"/>
            <w:hideMark/>
          </w:tcPr>
          <w:p w14:paraId="4045B09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4C941B9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68F288E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3B7AF01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6598AF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434A25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524576A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4DE6506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17A6F71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7B62741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B0B7EE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5311205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5312861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8AE199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A17658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E9FD3E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2491EEA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35957077" w14:textId="77777777" w:rsidTr="0090783F">
        <w:trPr>
          <w:gridBefore w:val="1"/>
          <w:trHeight w:val="126"/>
        </w:trPr>
        <w:tc>
          <w:tcPr>
            <w:tcW w:w="4129"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497EC3C9" w14:textId="37FC32C5"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Předpokládané nabytí účinnosti smlouvy o dílo</w:t>
            </w:r>
          </w:p>
        </w:tc>
        <w:tc>
          <w:tcPr>
            <w:tcW w:w="303" w:type="dxa"/>
            <w:gridSpan w:val="3"/>
            <w:tcBorders>
              <w:top w:val="nil"/>
              <w:left w:val="nil"/>
              <w:bottom w:val="nil"/>
              <w:right w:val="single" w:sz="4" w:space="0" w:color="auto"/>
            </w:tcBorders>
            <w:shd w:val="clear" w:color="auto" w:fill="auto"/>
            <w:noWrap/>
            <w:vAlign w:val="bottom"/>
            <w:hideMark/>
          </w:tcPr>
          <w:p w14:paraId="1F29C811" w14:textId="77777777" w:rsidR="0090783F" w:rsidRPr="0090783F" w:rsidRDefault="0090783F" w:rsidP="0090783F">
            <w:pPr>
              <w:spacing w:before="0" w:after="0" w:line="240" w:lineRule="auto"/>
              <w:contextualSpacing w:val="0"/>
              <w:jc w:val="center"/>
              <w:rPr>
                <w:rFonts w:ascii="Calibri" w:eastAsia="Times New Roman" w:hAnsi="Calibri" w:cs="Calibri"/>
                <w:sz w:val="16"/>
                <w:szCs w:val="16"/>
                <w:lang w:eastAsia="cs-CZ"/>
              </w:rPr>
            </w:pPr>
            <w:r w:rsidRPr="0090783F">
              <w:rPr>
                <w:rFonts w:ascii="Calibri" w:eastAsia="Times New Roman" w:hAnsi="Calibri" w:cs="Calibri"/>
                <w:sz w:val="16"/>
                <w:szCs w:val="16"/>
                <w:lang w:eastAsia="cs-CZ"/>
              </w:rPr>
              <w:t> </w:t>
            </w:r>
          </w:p>
        </w:tc>
        <w:tc>
          <w:tcPr>
            <w:tcW w:w="303" w:type="dxa"/>
            <w:gridSpan w:val="4"/>
            <w:tcBorders>
              <w:top w:val="nil"/>
              <w:left w:val="nil"/>
              <w:bottom w:val="nil"/>
              <w:right w:val="single" w:sz="4" w:space="0" w:color="auto"/>
            </w:tcBorders>
            <w:shd w:val="clear" w:color="auto" w:fill="auto"/>
            <w:noWrap/>
            <w:vAlign w:val="bottom"/>
            <w:hideMark/>
          </w:tcPr>
          <w:p w14:paraId="20ED0A0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nil"/>
              <w:right w:val="single" w:sz="4" w:space="0" w:color="auto"/>
            </w:tcBorders>
            <w:shd w:val="clear" w:color="auto" w:fill="auto"/>
            <w:noWrap/>
            <w:vAlign w:val="bottom"/>
            <w:hideMark/>
          </w:tcPr>
          <w:p w14:paraId="40A727F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63" w:type="dxa"/>
            <w:gridSpan w:val="8"/>
            <w:tcBorders>
              <w:top w:val="nil"/>
              <w:left w:val="nil"/>
              <w:bottom w:val="nil"/>
              <w:right w:val="single" w:sz="4" w:space="0" w:color="auto"/>
            </w:tcBorders>
            <w:shd w:val="clear" w:color="auto" w:fill="auto"/>
            <w:noWrap/>
            <w:vAlign w:val="bottom"/>
            <w:hideMark/>
          </w:tcPr>
          <w:p w14:paraId="67B595C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8" w:space="0" w:color="auto"/>
              <w:left w:val="nil"/>
              <w:bottom w:val="nil"/>
              <w:right w:val="single" w:sz="4" w:space="0" w:color="auto"/>
            </w:tcBorders>
            <w:shd w:val="clear" w:color="auto" w:fill="auto"/>
            <w:noWrap/>
            <w:vAlign w:val="bottom"/>
            <w:hideMark/>
          </w:tcPr>
          <w:p w14:paraId="3C4106EF"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nil"/>
              <w:right w:val="single" w:sz="4" w:space="0" w:color="auto"/>
            </w:tcBorders>
            <w:shd w:val="clear" w:color="auto" w:fill="auto"/>
            <w:noWrap/>
            <w:vAlign w:val="bottom"/>
            <w:hideMark/>
          </w:tcPr>
          <w:p w14:paraId="25B3C56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nil"/>
              <w:right w:val="single" w:sz="4" w:space="0" w:color="auto"/>
            </w:tcBorders>
            <w:shd w:val="clear" w:color="auto" w:fill="auto"/>
            <w:noWrap/>
            <w:vAlign w:val="bottom"/>
            <w:hideMark/>
          </w:tcPr>
          <w:p w14:paraId="7CA904A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35" w:type="dxa"/>
            <w:gridSpan w:val="4"/>
            <w:tcBorders>
              <w:top w:val="nil"/>
              <w:left w:val="nil"/>
              <w:bottom w:val="nil"/>
              <w:right w:val="single" w:sz="4" w:space="0" w:color="auto"/>
            </w:tcBorders>
            <w:shd w:val="clear" w:color="auto" w:fill="auto"/>
            <w:noWrap/>
            <w:vAlign w:val="bottom"/>
            <w:hideMark/>
          </w:tcPr>
          <w:p w14:paraId="7B24DE7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nil"/>
              <w:right w:val="single" w:sz="4" w:space="0" w:color="auto"/>
            </w:tcBorders>
            <w:shd w:val="clear" w:color="auto" w:fill="auto"/>
            <w:noWrap/>
            <w:vAlign w:val="bottom"/>
            <w:hideMark/>
          </w:tcPr>
          <w:p w14:paraId="5076C2C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nil"/>
              <w:right w:val="single" w:sz="4" w:space="0" w:color="auto"/>
            </w:tcBorders>
            <w:shd w:val="clear" w:color="auto" w:fill="auto"/>
            <w:noWrap/>
            <w:vAlign w:val="bottom"/>
            <w:hideMark/>
          </w:tcPr>
          <w:p w14:paraId="771C61B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0"/>
            <w:tcBorders>
              <w:top w:val="nil"/>
              <w:left w:val="nil"/>
              <w:bottom w:val="nil"/>
              <w:right w:val="single" w:sz="4" w:space="0" w:color="auto"/>
            </w:tcBorders>
            <w:shd w:val="clear" w:color="auto" w:fill="auto"/>
            <w:noWrap/>
            <w:vAlign w:val="bottom"/>
            <w:hideMark/>
          </w:tcPr>
          <w:p w14:paraId="16DE174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44" w:type="dxa"/>
            <w:gridSpan w:val="4"/>
            <w:tcBorders>
              <w:top w:val="nil"/>
              <w:left w:val="nil"/>
              <w:bottom w:val="nil"/>
              <w:right w:val="single" w:sz="4" w:space="0" w:color="auto"/>
            </w:tcBorders>
            <w:shd w:val="clear" w:color="auto" w:fill="auto"/>
            <w:noWrap/>
            <w:vAlign w:val="bottom"/>
            <w:hideMark/>
          </w:tcPr>
          <w:p w14:paraId="6130D331"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nil"/>
              <w:right w:val="single" w:sz="4" w:space="0" w:color="auto"/>
            </w:tcBorders>
            <w:shd w:val="clear" w:color="auto" w:fill="auto"/>
            <w:noWrap/>
            <w:vAlign w:val="bottom"/>
            <w:hideMark/>
          </w:tcPr>
          <w:p w14:paraId="2922E00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single" w:sz="8" w:space="0" w:color="auto"/>
              <w:left w:val="nil"/>
              <w:bottom w:val="nil"/>
              <w:right w:val="single" w:sz="4" w:space="0" w:color="auto"/>
            </w:tcBorders>
            <w:shd w:val="clear" w:color="auto" w:fill="auto"/>
            <w:noWrap/>
            <w:vAlign w:val="bottom"/>
            <w:hideMark/>
          </w:tcPr>
          <w:p w14:paraId="39FA7073"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nil"/>
              <w:right w:val="single" w:sz="4" w:space="0" w:color="auto"/>
            </w:tcBorders>
            <w:shd w:val="clear" w:color="000000" w:fill="00B050"/>
            <w:noWrap/>
            <w:vAlign w:val="bottom"/>
            <w:hideMark/>
          </w:tcPr>
          <w:p w14:paraId="57B8ACD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2" w:type="dxa"/>
            <w:gridSpan w:val="7"/>
            <w:tcBorders>
              <w:top w:val="nil"/>
              <w:left w:val="nil"/>
              <w:bottom w:val="nil"/>
              <w:right w:val="single" w:sz="4" w:space="0" w:color="auto"/>
            </w:tcBorders>
            <w:shd w:val="clear" w:color="auto" w:fill="auto"/>
            <w:noWrap/>
            <w:vAlign w:val="center"/>
            <w:hideMark/>
          </w:tcPr>
          <w:p w14:paraId="62CA9AE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nil"/>
              <w:right w:val="single" w:sz="4" w:space="0" w:color="auto"/>
            </w:tcBorders>
            <w:shd w:val="clear" w:color="auto" w:fill="auto"/>
            <w:noWrap/>
            <w:vAlign w:val="center"/>
            <w:hideMark/>
          </w:tcPr>
          <w:p w14:paraId="11A4721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8" w:space="0" w:color="auto"/>
              <w:left w:val="nil"/>
              <w:bottom w:val="nil"/>
              <w:right w:val="single" w:sz="4" w:space="0" w:color="auto"/>
            </w:tcBorders>
            <w:shd w:val="clear" w:color="auto" w:fill="auto"/>
            <w:noWrap/>
            <w:vAlign w:val="center"/>
            <w:hideMark/>
          </w:tcPr>
          <w:p w14:paraId="6CBAD491"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518" w:type="dxa"/>
            <w:gridSpan w:val="10"/>
            <w:tcBorders>
              <w:top w:val="nil"/>
              <w:left w:val="nil"/>
              <w:bottom w:val="nil"/>
              <w:right w:val="single" w:sz="4" w:space="0" w:color="auto"/>
            </w:tcBorders>
            <w:shd w:val="clear" w:color="auto" w:fill="auto"/>
            <w:noWrap/>
            <w:vAlign w:val="center"/>
            <w:hideMark/>
          </w:tcPr>
          <w:p w14:paraId="5679BF8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nil"/>
              <w:right w:val="single" w:sz="4" w:space="0" w:color="auto"/>
            </w:tcBorders>
            <w:shd w:val="clear" w:color="auto" w:fill="auto"/>
            <w:noWrap/>
            <w:vAlign w:val="center"/>
            <w:hideMark/>
          </w:tcPr>
          <w:p w14:paraId="17B66E4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nil"/>
              <w:right w:val="single" w:sz="4" w:space="0" w:color="auto"/>
            </w:tcBorders>
            <w:shd w:val="clear" w:color="auto" w:fill="auto"/>
            <w:noWrap/>
            <w:vAlign w:val="center"/>
            <w:hideMark/>
          </w:tcPr>
          <w:p w14:paraId="4CB0418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nil"/>
              <w:right w:val="single" w:sz="4" w:space="0" w:color="auto"/>
            </w:tcBorders>
            <w:shd w:val="clear" w:color="auto" w:fill="auto"/>
            <w:noWrap/>
            <w:vAlign w:val="center"/>
            <w:hideMark/>
          </w:tcPr>
          <w:p w14:paraId="20CF8FD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440" w:type="dxa"/>
            <w:gridSpan w:val="9"/>
            <w:tcBorders>
              <w:top w:val="nil"/>
              <w:left w:val="nil"/>
              <w:bottom w:val="nil"/>
              <w:right w:val="single" w:sz="4" w:space="0" w:color="auto"/>
            </w:tcBorders>
            <w:shd w:val="clear" w:color="auto" w:fill="auto"/>
            <w:noWrap/>
            <w:vAlign w:val="bottom"/>
            <w:hideMark/>
          </w:tcPr>
          <w:p w14:paraId="55CD3DB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4" w:type="dxa"/>
            <w:gridSpan w:val="10"/>
            <w:tcBorders>
              <w:top w:val="nil"/>
              <w:left w:val="nil"/>
              <w:bottom w:val="nil"/>
              <w:right w:val="single" w:sz="4" w:space="0" w:color="auto"/>
            </w:tcBorders>
            <w:shd w:val="clear" w:color="auto" w:fill="auto"/>
            <w:noWrap/>
            <w:vAlign w:val="bottom"/>
            <w:hideMark/>
          </w:tcPr>
          <w:p w14:paraId="3DC5417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9" w:type="dxa"/>
            <w:gridSpan w:val="8"/>
            <w:tcBorders>
              <w:top w:val="nil"/>
              <w:left w:val="nil"/>
              <w:bottom w:val="nil"/>
              <w:right w:val="single" w:sz="4" w:space="0" w:color="auto"/>
            </w:tcBorders>
            <w:shd w:val="clear" w:color="auto" w:fill="auto"/>
            <w:noWrap/>
            <w:vAlign w:val="bottom"/>
            <w:hideMark/>
          </w:tcPr>
          <w:p w14:paraId="536D3D9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nil"/>
              <w:right w:val="nil"/>
            </w:tcBorders>
            <w:shd w:val="clear" w:color="auto" w:fill="auto"/>
            <w:noWrap/>
            <w:vAlign w:val="bottom"/>
            <w:hideMark/>
          </w:tcPr>
          <w:p w14:paraId="20E1592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2"/>
            <w:tcBorders>
              <w:top w:val="nil"/>
              <w:left w:val="single" w:sz="4" w:space="0" w:color="auto"/>
              <w:bottom w:val="nil"/>
              <w:right w:val="single" w:sz="8" w:space="0" w:color="auto"/>
            </w:tcBorders>
            <w:shd w:val="clear" w:color="auto" w:fill="auto"/>
            <w:noWrap/>
            <w:vAlign w:val="bottom"/>
            <w:hideMark/>
          </w:tcPr>
          <w:p w14:paraId="0026BC1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146" w:type="dxa"/>
            <w:gridSpan w:val="6"/>
            <w:vAlign w:val="center"/>
            <w:hideMark/>
          </w:tcPr>
          <w:p w14:paraId="690B50D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7228492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0E8C371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342B1F7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561E59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7B21D9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725D8D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21FC5F5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69E1442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02012A1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1B8B9F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6C29A5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2A6C34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29E534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EEDDED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68B280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38BCF1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18F3B4F0" w14:textId="77777777" w:rsidTr="0090783F">
        <w:trPr>
          <w:gridBefore w:val="1"/>
          <w:trHeight w:val="310"/>
        </w:trPr>
        <w:tc>
          <w:tcPr>
            <w:tcW w:w="4129" w:type="dxa"/>
            <w:gridSpan w:val="8"/>
            <w:tcBorders>
              <w:top w:val="single" w:sz="8" w:space="0" w:color="auto"/>
              <w:left w:val="single" w:sz="8" w:space="0" w:color="auto"/>
              <w:bottom w:val="nil"/>
              <w:right w:val="single" w:sz="8" w:space="0" w:color="000000"/>
            </w:tcBorders>
            <w:shd w:val="clear" w:color="auto" w:fill="auto"/>
            <w:vAlign w:val="center"/>
            <w:hideMark/>
          </w:tcPr>
          <w:p w14:paraId="41085268"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xml:space="preserve">Předání a převzetí staveniště </w:t>
            </w:r>
            <w:r w:rsidRPr="0090783F">
              <w:rPr>
                <w:rFonts w:ascii="Calibri" w:eastAsia="Times New Roman" w:hAnsi="Calibri" w:cs="Calibri"/>
                <w:i/>
                <w:iCs/>
                <w:color w:val="000000"/>
                <w:sz w:val="16"/>
                <w:szCs w:val="16"/>
                <w:lang w:eastAsia="cs-CZ"/>
              </w:rPr>
              <w:t xml:space="preserve">(do 30 dní od nabytí účinnosti </w:t>
            </w:r>
            <w:proofErr w:type="spellStart"/>
            <w:r w:rsidRPr="0090783F">
              <w:rPr>
                <w:rFonts w:ascii="Calibri" w:eastAsia="Times New Roman" w:hAnsi="Calibri" w:cs="Calibri"/>
                <w:i/>
                <w:iCs/>
                <w:color w:val="000000"/>
                <w:sz w:val="16"/>
                <w:szCs w:val="16"/>
                <w:lang w:eastAsia="cs-CZ"/>
              </w:rPr>
              <w:t>SoD</w:t>
            </w:r>
            <w:proofErr w:type="spellEnd"/>
            <w:r w:rsidRPr="0090783F">
              <w:rPr>
                <w:rFonts w:ascii="Calibri" w:eastAsia="Times New Roman" w:hAnsi="Calibri" w:cs="Calibri"/>
                <w:i/>
                <w:iCs/>
                <w:color w:val="000000"/>
                <w:sz w:val="16"/>
                <w:szCs w:val="16"/>
                <w:lang w:eastAsia="cs-CZ"/>
              </w:rPr>
              <w:t>)</w:t>
            </w:r>
          </w:p>
        </w:tc>
        <w:tc>
          <w:tcPr>
            <w:tcW w:w="303" w:type="dxa"/>
            <w:gridSpan w:val="3"/>
            <w:tcBorders>
              <w:top w:val="single" w:sz="8" w:space="0" w:color="auto"/>
              <w:left w:val="nil"/>
              <w:bottom w:val="nil"/>
              <w:right w:val="single" w:sz="4" w:space="0" w:color="auto"/>
            </w:tcBorders>
            <w:shd w:val="clear" w:color="auto" w:fill="auto"/>
            <w:noWrap/>
            <w:vAlign w:val="bottom"/>
            <w:hideMark/>
          </w:tcPr>
          <w:p w14:paraId="774E3D10"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8" w:space="0" w:color="auto"/>
              <w:left w:val="nil"/>
              <w:bottom w:val="nil"/>
              <w:right w:val="single" w:sz="4" w:space="0" w:color="auto"/>
            </w:tcBorders>
            <w:shd w:val="clear" w:color="auto" w:fill="auto"/>
            <w:noWrap/>
            <w:vAlign w:val="bottom"/>
            <w:hideMark/>
          </w:tcPr>
          <w:p w14:paraId="0F89947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single" w:sz="8" w:space="0" w:color="auto"/>
              <w:left w:val="nil"/>
              <w:bottom w:val="nil"/>
              <w:right w:val="single" w:sz="4" w:space="0" w:color="auto"/>
            </w:tcBorders>
            <w:shd w:val="clear" w:color="auto" w:fill="auto"/>
            <w:noWrap/>
            <w:vAlign w:val="bottom"/>
            <w:hideMark/>
          </w:tcPr>
          <w:p w14:paraId="2C1234B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63" w:type="dxa"/>
            <w:gridSpan w:val="8"/>
            <w:tcBorders>
              <w:top w:val="single" w:sz="8" w:space="0" w:color="auto"/>
              <w:left w:val="nil"/>
              <w:bottom w:val="nil"/>
              <w:right w:val="single" w:sz="4" w:space="0" w:color="auto"/>
            </w:tcBorders>
            <w:shd w:val="clear" w:color="auto" w:fill="auto"/>
            <w:noWrap/>
            <w:vAlign w:val="bottom"/>
            <w:hideMark/>
          </w:tcPr>
          <w:p w14:paraId="517BFD0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8" w:space="0" w:color="auto"/>
              <w:left w:val="nil"/>
              <w:bottom w:val="nil"/>
              <w:right w:val="single" w:sz="4" w:space="0" w:color="auto"/>
            </w:tcBorders>
            <w:shd w:val="clear" w:color="auto" w:fill="auto"/>
            <w:noWrap/>
            <w:vAlign w:val="bottom"/>
            <w:hideMark/>
          </w:tcPr>
          <w:p w14:paraId="1CA7057C"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single" w:sz="8" w:space="0" w:color="auto"/>
              <w:left w:val="nil"/>
              <w:bottom w:val="nil"/>
              <w:right w:val="single" w:sz="4" w:space="0" w:color="auto"/>
            </w:tcBorders>
            <w:shd w:val="clear" w:color="auto" w:fill="auto"/>
            <w:noWrap/>
            <w:vAlign w:val="bottom"/>
            <w:hideMark/>
          </w:tcPr>
          <w:p w14:paraId="4E8A16E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single" w:sz="8" w:space="0" w:color="auto"/>
              <w:left w:val="nil"/>
              <w:bottom w:val="nil"/>
              <w:right w:val="single" w:sz="4" w:space="0" w:color="auto"/>
            </w:tcBorders>
            <w:shd w:val="clear" w:color="auto" w:fill="auto"/>
            <w:noWrap/>
            <w:vAlign w:val="bottom"/>
            <w:hideMark/>
          </w:tcPr>
          <w:p w14:paraId="229D5FE1"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35" w:type="dxa"/>
            <w:gridSpan w:val="4"/>
            <w:tcBorders>
              <w:top w:val="single" w:sz="8" w:space="0" w:color="auto"/>
              <w:left w:val="nil"/>
              <w:bottom w:val="nil"/>
              <w:right w:val="single" w:sz="4" w:space="0" w:color="auto"/>
            </w:tcBorders>
            <w:shd w:val="clear" w:color="auto" w:fill="auto"/>
            <w:noWrap/>
            <w:vAlign w:val="bottom"/>
            <w:hideMark/>
          </w:tcPr>
          <w:p w14:paraId="0A740AE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8" w:space="0" w:color="auto"/>
              <w:left w:val="nil"/>
              <w:bottom w:val="nil"/>
              <w:right w:val="single" w:sz="4" w:space="0" w:color="auto"/>
            </w:tcBorders>
            <w:shd w:val="clear" w:color="auto" w:fill="auto"/>
            <w:noWrap/>
            <w:vAlign w:val="bottom"/>
            <w:hideMark/>
          </w:tcPr>
          <w:p w14:paraId="20D3741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8" w:space="0" w:color="auto"/>
              <w:left w:val="nil"/>
              <w:bottom w:val="nil"/>
              <w:right w:val="single" w:sz="4" w:space="0" w:color="auto"/>
            </w:tcBorders>
            <w:shd w:val="clear" w:color="auto" w:fill="auto"/>
            <w:noWrap/>
            <w:vAlign w:val="bottom"/>
            <w:hideMark/>
          </w:tcPr>
          <w:p w14:paraId="6B1A9D2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0"/>
            <w:tcBorders>
              <w:top w:val="single" w:sz="8" w:space="0" w:color="auto"/>
              <w:left w:val="nil"/>
              <w:bottom w:val="nil"/>
              <w:right w:val="single" w:sz="4" w:space="0" w:color="auto"/>
            </w:tcBorders>
            <w:shd w:val="clear" w:color="auto" w:fill="auto"/>
            <w:noWrap/>
            <w:vAlign w:val="bottom"/>
            <w:hideMark/>
          </w:tcPr>
          <w:p w14:paraId="770CD85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44" w:type="dxa"/>
            <w:gridSpan w:val="4"/>
            <w:tcBorders>
              <w:top w:val="single" w:sz="8" w:space="0" w:color="auto"/>
              <w:left w:val="nil"/>
              <w:bottom w:val="nil"/>
              <w:right w:val="single" w:sz="4" w:space="0" w:color="auto"/>
            </w:tcBorders>
            <w:shd w:val="clear" w:color="auto" w:fill="auto"/>
            <w:noWrap/>
            <w:vAlign w:val="bottom"/>
            <w:hideMark/>
          </w:tcPr>
          <w:p w14:paraId="42D4210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single" w:sz="8" w:space="0" w:color="auto"/>
              <w:left w:val="nil"/>
              <w:bottom w:val="nil"/>
              <w:right w:val="single" w:sz="4" w:space="0" w:color="auto"/>
            </w:tcBorders>
            <w:shd w:val="clear" w:color="auto" w:fill="auto"/>
            <w:noWrap/>
            <w:vAlign w:val="bottom"/>
            <w:hideMark/>
          </w:tcPr>
          <w:p w14:paraId="5F02DB0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single" w:sz="8" w:space="0" w:color="auto"/>
              <w:left w:val="nil"/>
              <w:bottom w:val="nil"/>
              <w:right w:val="single" w:sz="4" w:space="0" w:color="auto"/>
            </w:tcBorders>
            <w:shd w:val="clear" w:color="auto" w:fill="auto"/>
            <w:noWrap/>
            <w:vAlign w:val="bottom"/>
            <w:hideMark/>
          </w:tcPr>
          <w:p w14:paraId="0B99C08A"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single" w:sz="8" w:space="0" w:color="auto"/>
              <w:left w:val="nil"/>
              <w:bottom w:val="nil"/>
              <w:right w:val="single" w:sz="4" w:space="0" w:color="auto"/>
            </w:tcBorders>
            <w:shd w:val="clear" w:color="auto" w:fill="auto"/>
            <w:noWrap/>
            <w:vAlign w:val="bottom"/>
            <w:hideMark/>
          </w:tcPr>
          <w:p w14:paraId="247C209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2" w:type="dxa"/>
            <w:gridSpan w:val="7"/>
            <w:tcBorders>
              <w:top w:val="single" w:sz="8" w:space="0" w:color="auto"/>
              <w:left w:val="nil"/>
              <w:bottom w:val="nil"/>
              <w:right w:val="single" w:sz="4" w:space="0" w:color="auto"/>
            </w:tcBorders>
            <w:shd w:val="clear" w:color="000000" w:fill="00B050"/>
            <w:noWrap/>
            <w:vAlign w:val="center"/>
            <w:hideMark/>
          </w:tcPr>
          <w:p w14:paraId="48F9F12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single" w:sz="8" w:space="0" w:color="auto"/>
              <w:left w:val="nil"/>
              <w:bottom w:val="nil"/>
              <w:right w:val="single" w:sz="4" w:space="0" w:color="auto"/>
            </w:tcBorders>
            <w:shd w:val="clear" w:color="auto" w:fill="auto"/>
            <w:noWrap/>
            <w:vAlign w:val="center"/>
            <w:hideMark/>
          </w:tcPr>
          <w:p w14:paraId="37A551E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8" w:space="0" w:color="auto"/>
              <w:left w:val="nil"/>
              <w:bottom w:val="nil"/>
              <w:right w:val="single" w:sz="4" w:space="0" w:color="auto"/>
            </w:tcBorders>
            <w:shd w:val="clear" w:color="auto" w:fill="auto"/>
            <w:noWrap/>
            <w:vAlign w:val="center"/>
            <w:hideMark/>
          </w:tcPr>
          <w:p w14:paraId="5C4360CF"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518" w:type="dxa"/>
            <w:gridSpan w:val="10"/>
            <w:tcBorders>
              <w:top w:val="single" w:sz="8" w:space="0" w:color="auto"/>
              <w:left w:val="nil"/>
              <w:bottom w:val="nil"/>
              <w:right w:val="single" w:sz="4" w:space="0" w:color="auto"/>
            </w:tcBorders>
            <w:shd w:val="clear" w:color="auto" w:fill="auto"/>
            <w:noWrap/>
            <w:vAlign w:val="center"/>
            <w:hideMark/>
          </w:tcPr>
          <w:p w14:paraId="1FE5BBE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single" w:sz="8" w:space="0" w:color="auto"/>
              <w:left w:val="nil"/>
              <w:bottom w:val="nil"/>
              <w:right w:val="single" w:sz="4" w:space="0" w:color="auto"/>
            </w:tcBorders>
            <w:shd w:val="clear" w:color="auto" w:fill="auto"/>
            <w:noWrap/>
            <w:vAlign w:val="center"/>
            <w:hideMark/>
          </w:tcPr>
          <w:p w14:paraId="4B65F9B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single" w:sz="8" w:space="0" w:color="auto"/>
              <w:left w:val="nil"/>
              <w:bottom w:val="nil"/>
              <w:right w:val="single" w:sz="4" w:space="0" w:color="auto"/>
            </w:tcBorders>
            <w:shd w:val="clear" w:color="auto" w:fill="auto"/>
            <w:noWrap/>
            <w:vAlign w:val="center"/>
            <w:hideMark/>
          </w:tcPr>
          <w:p w14:paraId="222A8E5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single" w:sz="8" w:space="0" w:color="auto"/>
              <w:left w:val="nil"/>
              <w:bottom w:val="nil"/>
              <w:right w:val="single" w:sz="4" w:space="0" w:color="auto"/>
            </w:tcBorders>
            <w:shd w:val="clear" w:color="auto" w:fill="auto"/>
            <w:noWrap/>
            <w:vAlign w:val="center"/>
            <w:hideMark/>
          </w:tcPr>
          <w:p w14:paraId="55A29E4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440" w:type="dxa"/>
            <w:gridSpan w:val="9"/>
            <w:tcBorders>
              <w:top w:val="single" w:sz="8" w:space="0" w:color="auto"/>
              <w:left w:val="nil"/>
              <w:bottom w:val="nil"/>
              <w:right w:val="single" w:sz="4" w:space="0" w:color="auto"/>
            </w:tcBorders>
            <w:shd w:val="clear" w:color="auto" w:fill="auto"/>
            <w:noWrap/>
            <w:vAlign w:val="bottom"/>
            <w:hideMark/>
          </w:tcPr>
          <w:p w14:paraId="5A9EF65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4" w:type="dxa"/>
            <w:gridSpan w:val="10"/>
            <w:tcBorders>
              <w:top w:val="single" w:sz="8" w:space="0" w:color="auto"/>
              <w:left w:val="nil"/>
              <w:bottom w:val="nil"/>
              <w:right w:val="single" w:sz="4" w:space="0" w:color="auto"/>
            </w:tcBorders>
            <w:shd w:val="clear" w:color="auto" w:fill="auto"/>
            <w:noWrap/>
            <w:vAlign w:val="bottom"/>
            <w:hideMark/>
          </w:tcPr>
          <w:p w14:paraId="1F5E2F3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9" w:type="dxa"/>
            <w:gridSpan w:val="8"/>
            <w:tcBorders>
              <w:top w:val="single" w:sz="8" w:space="0" w:color="auto"/>
              <w:left w:val="nil"/>
              <w:bottom w:val="nil"/>
              <w:right w:val="single" w:sz="4" w:space="0" w:color="auto"/>
            </w:tcBorders>
            <w:shd w:val="clear" w:color="auto" w:fill="auto"/>
            <w:noWrap/>
            <w:vAlign w:val="bottom"/>
            <w:hideMark/>
          </w:tcPr>
          <w:p w14:paraId="7B4549B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single" w:sz="8" w:space="0" w:color="auto"/>
              <w:left w:val="nil"/>
              <w:bottom w:val="nil"/>
              <w:right w:val="nil"/>
            </w:tcBorders>
            <w:shd w:val="clear" w:color="auto" w:fill="auto"/>
            <w:noWrap/>
            <w:vAlign w:val="bottom"/>
            <w:hideMark/>
          </w:tcPr>
          <w:p w14:paraId="2C2A907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2"/>
            <w:tcBorders>
              <w:top w:val="single" w:sz="8" w:space="0" w:color="auto"/>
              <w:left w:val="single" w:sz="4" w:space="0" w:color="auto"/>
              <w:bottom w:val="nil"/>
              <w:right w:val="single" w:sz="8" w:space="0" w:color="auto"/>
            </w:tcBorders>
            <w:shd w:val="clear" w:color="auto" w:fill="auto"/>
            <w:noWrap/>
            <w:vAlign w:val="bottom"/>
            <w:hideMark/>
          </w:tcPr>
          <w:p w14:paraId="77F4A65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146" w:type="dxa"/>
            <w:gridSpan w:val="6"/>
            <w:vAlign w:val="center"/>
            <w:hideMark/>
          </w:tcPr>
          <w:p w14:paraId="7F9EC05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08455D9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682516B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71E4692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2A2E9B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EEDD92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5B01FF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70C7BB3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396647C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23DCA7F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32550B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995E14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5F0637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224C40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7819E8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2AC8F2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70FC451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73CCFF8C" w14:textId="77777777" w:rsidTr="0090783F">
        <w:trPr>
          <w:gridBefore w:val="1"/>
          <w:trHeight w:val="302"/>
        </w:trPr>
        <w:tc>
          <w:tcPr>
            <w:tcW w:w="4129" w:type="dxa"/>
            <w:gridSpan w:val="8"/>
            <w:tcBorders>
              <w:top w:val="nil"/>
              <w:left w:val="single" w:sz="8" w:space="0" w:color="auto"/>
              <w:bottom w:val="double" w:sz="6" w:space="0" w:color="auto"/>
              <w:right w:val="single" w:sz="8" w:space="0" w:color="000000"/>
            </w:tcBorders>
            <w:shd w:val="clear" w:color="auto" w:fill="auto"/>
            <w:vAlign w:val="center"/>
            <w:hideMark/>
          </w:tcPr>
          <w:p w14:paraId="5871218B"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Zahájení stavební prací</w:t>
            </w:r>
            <w:r w:rsidRPr="0090783F">
              <w:rPr>
                <w:rFonts w:ascii="Calibri" w:eastAsia="Times New Roman" w:hAnsi="Calibri" w:cs="Calibri"/>
                <w:i/>
                <w:iCs/>
                <w:color w:val="000000"/>
                <w:sz w:val="16"/>
                <w:szCs w:val="16"/>
                <w:lang w:eastAsia="cs-CZ"/>
              </w:rPr>
              <w:t xml:space="preserve"> (do 45 dní od nabytí účinnosti </w:t>
            </w:r>
            <w:proofErr w:type="spellStart"/>
            <w:r w:rsidRPr="0090783F">
              <w:rPr>
                <w:rFonts w:ascii="Calibri" w:eastAsia="Times New Roman" w:hAnsi="Calibri" w:cs="Calibri"/>
                <w:i/>
                <w:iCs/>
                <w:color w:val="000000"/>
                <w:sz w:val="16"/>
                <w:szCs w:val="16"/>
                <w:lang w:eastAsia="cs-CZ"/>
              </w:rPr>
              <w:t>SoD</w:t>
            </w:r>
            <w:proofErr w:type="spellEnd"/>
            <w:r w:rsidRPr="0090783F">
              <w:rPr>
                <w:rFonts w:ascii="Calibri" w:eastAsia="Times New Roman" w:hAnsi="Calibri" w:cs="Calibri"/>
                <w:i/>
                <w:iCs/>
                <w:color w:val="000000"/>
                <w:sz w:val="16"/>
                <w:szCs w:val="16"/>
                <w:lang w:eastAsia="cs-CZ"/>
              </w:rPr>
              <w:t>)</w:t>
            </w:r>
          </w:p>
        </w:tc>
        <w:tc>
          <w:tcPr>
            <w:tcW w:w="303" w:type="dxa"/>
            <w:gridSpan w:val="3"/>
            <w:tcBorders>
              <w:top w:val="nil"/>
              <w:left w:val="nil"/>
              <w:bottom w:val="nil"/>
              <w:right w:val="single" w:sz="4" w:space="0" w:color="auto"/>
            </w:tcBorders>
            <w:shd w:val="clear" w:color="auto" w:fill="auto"/>
            <w:noWrap/>
            <w:vAlign w:val="bottom"/>
            <w:hideMark/>
          </w:tcPr>
          <w:p w14:paraId="0720C0D8"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nil"/>
              <w:right w:val="single" w:sz="4" w:space="0" w:color="auto"/>
            </w:tcBorders>
            <w:shd w:val="clear" w:color="auto" w:fill="auto"/>
            <w:noWrap/>
            <w:vAlign w:val="bottom"/>
            <w:hideMark/>
          </w:tcPr>
          <w:p w14:paraId="0E92CEC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nil"/>
              <w:right w:val="single" w:sz="4" w:space="0" w:color="auto"/>
            </w:tcBorders>
            <w:shd w:val="clear" w:color="auto" w:fill="auto"/>
            <w:noWrap/>
            <w:vAlign w:val="bottom"/>
            <w:hideMark/>
          </w:tcPr>
          <w:p w14:paraId="3114480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63" w:type="dxa"/>
            <w:gridSpan w:val="8"/>
            <w:tcBorders>
              <w:top w:val="nil"/>
              <w:left w:val="nil"/>
              <w:bottom w:val="nil"/>
              <w:right w:val="single" w:sz="4" w:space="0" w:color="auto"/>
            </w:tcBorders>
            <w:shd w:val="clear" w:color="auto" w:fill="auto"/>
            <w:noWrap/>
            <w:vAlign w:val="bottom"/>
            <w:hideMark/>
          </w:tcPr>
          <w:p w14:paraId="721BAE7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double" w:sz="6" w:space="0" w:color="auto"/>
              <w:right w:val="single" w:sz="4" w:space="0" w:color="000000"/>
            </w:tcBorders>
            <w:shd w:val="clear" w:color="auto" w:fill="auto"/>
            <w:noWrap/>
            <w:vAlign w:val="bottom"/>
            <w:hideMark/>
          </w:tcPr>
          <w:p w14:paraId="2B013CD0"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nil"/>
              <w:right w:val="single" w:sz="4" w:space="0" w:color="auto"/>
            </w:tcBorders>
            <w:shd w:val="clear" w:color="auto" w:fill="auto"/>
            <w:noWrap/>
            <w:vAlign w:val="bottom"/>
            <w:hideMark/>
          </w:tcPr>
          <w:p w14:paraId="6986BDE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nil"/>
              <w:right w:val="single" w:sz="4" w:space="0" w:color="auto"/>
            </w:tcBorders>
            <w:shd w:val="clear" w:color="auto" w:fill="auto"/>
            <w:noWrap/>
            <w:vAlign w:val="bottom"/>
            <w:hideMark/>
          </w:tcPr>
          <w:p w14:paraId="7130CFB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35" w:type="dxa"/>
            <w:gridSpan w:val="4"/>
            <w:tcBorders>
              <w:top w:val="nil"/>
              <w:left w:val="nil"/>
              <w:bottom w:val="nil"/>
              <w:right w:val="single" w:sz="4" w:space="0" w:color="auto"/>
            </w:tcBorders>
            <w:shd w:val="clear" w:color="auto" w:fill="auto"/>
            <w:noWrap/>
            <w:vAlign w:val="bottom"/>
            <w:hideMark/>
          </w:tcPr>
          <w:p w14:paraId="789D762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nil"/>
              <w:right w:val="single" w:sz="4" w:space="0" w:color="auto"/>
            </w:tcBorders>
            <w:shd w:val="clear" w:color="auto" w:fill="auto"/>
            <w:noWrap/>
            <w:vAlign w:val="bottom"/>
            <w:hideMark/>
          </w:tcPr>
          <w:p w14:paraId="4BCB55F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nil"/>
              <w:right w:val="single" w:sz="4" w:space="0" w:color="auto"/>
            </w:tcBorders>
            <w:shd w:val="clear" w:color="auto" w:fill="auto"/>
            <w:noWrap/>
            <w:vAlign w:val="bottom"/>
            <w:hideMark/>
          </w:tcPr>
          <w:p w14:paraId="52ADD8C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0"/>
            <w:tcBorders>
              <w:top w:val="nil"/>
              <w:left w:val="nil"/>
              <w:bottom w:val="nil"/>
              <w:right w:val="single" w:sz="4" w:space="0" w:color="auto"/>
            </w:tcBorders>
            <w:shd w:val="clear" w:color="auto" w:fill="auto"/>
            <w:noWrap/>
            <w:vAlign w:val="bottom"/>
            <w:hideMark/>
          </w:tcPr>
          <w:p w14:paraId="7262CB7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44" w:type="dxa"/>
            <w:gridSpan w:val="4"/>
            <w:tcBorders>
              <w:top w:val="nil"/>
              <w:left w:val="nil"/>
              <w:bottom w:val="nil"/>
              <w:right w:val="single" w:sz="4" w:space="0" w:color="auto"/>
            </w:tcBorders>
            <w:shd w:val="clear" w:color="auto" w:fill="auto"/>
            <w:noWrap/>
            <w:vAlign w:val="bottom"/>
            <w:hideMark/>
          </w:tcPr>
          <w:p w14:paraId="5323BD3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nil"/>
              <w:right w:val="single" w:sz="4" w:space="0" w:color="auto"/>
            </w:tcBorders>
            <w:shd w:val="clear" w:color="auto" w:fill="auto"/>
            <w:noWrap/>
            <w:vAlign w:val="bottom"/>
            <w:hideMark/>
          </w:tcPr>
          <w:p w14:paraId="1D1FAB7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double" w:sz="6" w:space="0" w:color="auto"/>
              <w:right w:val="single" w:sz="4" w:space="0" w:color="000000"/>
            </w:tcBorders>
            <w:shd w:val="clear" w:color="auto" w:fill="auto"/>
            <w:noWrap/>
            <w:vAlign w:val="bottom"/>
            <w:hideMark/>
          </w:tcPr>
          <w:p w14:paraId="6302F4E9"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nil"/>
              <w:right w:val="single" w:sz="4" w:space="0" w:color="auto"/>
            </w:tcBorders>
            <w:shd w:val="clear" w:color="auto" w:fill="auto"/>
            <w:noWrap/>
            <w:vAlign w:val="bottom"/>
            <w:hideMark/>
          </w:tcPr>
          <w:p w14:paraId="037A7D51"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2" w:type="dxa"/>
            <w:gridSpan w:val="7"/>
            <w:tcBorders>
              <w:top w:val="nil"/>
              <w:left w:val="nil"/>
              <w:bottom w:val="nil"/>
              <w:right w:val="single" w:sz="4" w:space="0" w:color="auto"/>
            </w:tcBorders>
            <w:shd w:val="clear" w:color="000000" w:fill="00B050"/>
            <w:noWrap/>
            <w:vAlign w:val="center"/>
            <w:hideMark/>
          </w:tcPr>
          <w:p w14:paraId="0D264AC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nil"/>
              <w:right w:val="single" w:sz="4" w:space="0" w:color="auto"/>
            </w:tcBorders>
            <w:shd w:val="clear" w:color="auto" w:fill="auto"/>
            <w:noWrap/>
            <w:vAlign w:val="center"/>
            <w:hideMark/>
          </w:tcPr>
          <w:p w14:paraId="110F1FD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double" w:sz="6" w:space="0" w:color="auto"/>
              <w:right w:val="single" w:sz="4" w:space="0" w:color="000000"/>
            </w:tcBorders>
            <w:shd w:val="clear" w:color="auto" w:fill="auto"/>
            <w:noWrap/>
            <w:vAlign w:val="center"/>
            <w:hideMark/>
          </w:tcPr>
          <w:p w14:paraId="0C453E65"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518" w:type="dxa"/>
            <w:gridSpan w:val="10"/>
            <w:tcBorders>
              <w:top w:val="nil"/>
              <w:left w:val="nil"/>
              <w:bottom w:val="nil"/>
              <w:right w:val="single" w:sz="4" w:space="0" w:color="auto"/>
            </w:tcBorders>
            <w:shd w:val="clear" w:color="auto" w:fill="auto"/>
            <w:noWrap/>
            <w:vAlign w:val="center"/>
            <w:hideMark/>
          </w:tcPr>
          <w:p w14:paraId="57776083"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nil"/>
              <w:right w:val="single" w:sz="4" w:space="0" w:color="auto"/>
            </w:tcBorders>
            <w:shd w:val="clear" w:color="auto" w:fill="auto"/>
            <w:noWrap/>
            <w:vAlign w:val="center"/>
            <w:hideMark/>
          </w:tcPr>
          <w:p w14:paraId="19BE67C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nil"/>
              <w:right w:val="single" w:sz="4" w:space="0" w:color="auto"/>
            </w:tcBorders>
            <w:shd w:val="clear" w:color="auto" w:fill="auto"/>
            <w:noWrap/>
            <w:vAlign w:val="center"/>
            <w:hideMark/>
          </w:tcPr>
          <w:p w14:paraId="38A0A74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nil"/>
              <w:right w:val="single" w:sz="4" w:space="0" w:color="auto"/>
            </w:tcBorders>
            <w:shd w:val="clear" w:color="auto" w:fill="auto"/>
            <w:noWrap/>
            <w:vAlign w:val="center"/>
            <w:hideMark/>
          </w:tcPr>
          <w:p w14:paraId="063ECC3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440" w:type="dxa"/>
            <w:gridSpan w:val="9"/>
            <w:tcBorders>
              <w:top w:val="nil"/>
              <w:left w:val="nil"/>
              <w:bottom w:val="nil"/>
              <w:right w:val="single" w:sz="4" w:space="0" w:color="auto"/>
            </w:tcBorders>
            <w:shd w:val="clear" w:color="auto" w:fill="auto"/>
            <w:noWrap/>
            <w:vAlign w:val="bottom"/>
            <w:hideMark/>
          </w:tcPr>
          <w:p w14:paraId="322CA63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4" w:type="dxa"/>
            <w:gridSpan w:val="10"/>
            <w:tcBorders>
              <w:top w:val="nil"/>
              <w:left w:val="nil"/>
              <w:bottom w:val="nil"/>
              <w:right w:val="single" w:sz="4" w:space="0" w:color="auto"/>
            </w:tcBorders>
            <w:shd w:val="clear" w:color="auto" w:fill="auto"/>
            <w:noWrap/>
            <w:vAlign w:val="bottom"/>
            <w:hideMark/>
          </w:tcPr>
          <w:p w14:paraId="75F1056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9" w:type="dxa"/>
            <w:gridSpan w:val="8"/>
            <w:tcBorders>
              <w:top w:val="nil"/>
              <w:left w:val="nil"/>
              <w:bottom w:val="nil"/>
              <w:right w:val="single" w:sz="4" w:space="0" w:color="auto"/>
            </w:tcBorders>
            <w:shd w:val="clear" w:color="auto" w:fill="auto"/>
            <w:noWrap/>
            <w:vAlign w:val="bottom"/>
            <w:hideMark/>
          </w:tcPr>
          <w:p w14:paraId="3A68816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nil"/>
              <w:right w:val="nil"/>
            </w:tcBorders>
            <w:shd w:val="clear" w:color="auto" w:fill="auto"/>
            <w:noWrap/>
            <w:vAlign w:val="bottom"/>
            <w:hideMark/>
          </w:tcPr>
          <w:p w14:paraId="56392F8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2"/>
            <w:tcBorders>
              <w:top w:val="nil"/>
              <w:left w:val="single" w:sz="4" w:space="0" w:color="auto"/>
              <w:bottom w:val="nil"/>
              <w:right w:val="single" w:sz="8" w:space="0" w:color="auto"/>
            </w:tcBorders>
            <w:shd w:val="clear" w:color="auto" w:fill="auto"/>
            <w:noWrap/>
            <w:vAlign w:val="bottom"/>
            <w:hideMark/>
          </w:tcPr>
          <w:p w14:paraId="6AE1F39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146" w:type="dxa"/>
            <w:gridSpan w:val="6"/>
            <w:vAlign w:val="center"/>
            <w:hideMark/>
          </w:tcPr>
          <w:p w14:paraId="794B9B2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648B641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528C4A4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6B0A8A4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E6731F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7F398E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73ECD0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4F4BAAC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24E47BF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6C73EE5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68A9FD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F231C9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10C1DF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8E5D88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4AFB5E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53E2AA4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39AB183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030CF49E" w14:textId="77777777" w:rsidTr="0090783F">
        <w:trPr>
          <w:gridBefore w:val="1"/>
          <w:trHeight w:val="132"/>
        </w:trPr>
        <w:tc>
          <w:tcPr>
            <w:tcW w:w="2896" w:type="dxa"/>
            <w:gridSpan w:val="2"/>
            <w:vMerge w:val="restart"/>
            <w:tcBorders>
              <w:top w:val="nil"/>
              <w:left w:val="single" w:sz="8" w:space="0" w:color="auto"/>
              <w:bottom w:val="double" w:sz="6" w:space="0" w:color="000000"/>
              <w:right w:val="single" w:sz="4" w:space="0" w:color="auto"/>
            </w:tcBorders>
            <w:shd w:val="clear" w:color="auto" w:fill="auto"/>
            <w:noWrap/>
            <w:textDirection w:val="btLr"/>
            <w:vAlign w:val="center"/>
            <w:hideMark/>
          </w:tcPr>
          <w:p w14:paraId="1A748A95" w14:textId="77777777" w:rsidR="0090783F" w:rsidRPr="0090783F" w:rsidRDefault="0090783F" w:rsidP="0090783F">
            <w:pPr>
              <w:spacing w:before="0" w:after="0" w:line="240" w:lineRule="auto"/>
              <w:contextualSpacing w:val="0"/>
              <w:jc w:val="center"/>
              <w:rPr>
                <w:rFonts w:ascii="Calibri" w:eastAsia="Times New Roman" w:hAnsi="Calibri" w:cs="Calibri"/>
                <w:sz w:val="16"/>
                <w:szCs w:val="16"/>
                <w:lang w:eastAsia="cs-CZ"/>
              </w:rPr>
            </w:pPr>
            <w:r w:rsidRPr="0090783F">
              <w:rPr>
                <w:rFonts w:ascii="Calibri" w:eastAsia="Times New Roman" w:hAnsi="Calibri" w:cs="Calibri"/>
                <w:sz w:val="16"/>
                <w:szCs w:val="16"/>
                <w:lang w:eastAsia="cs-CZ"/>
              </w:rPr>
              <w:t>HC9-R</w:t>
            </w:r>
          </w:p>
        </w:tc>
        <w:tc>
          <w:tcPr>
            <w:tcW w:w="1233" w:type="dxa"/>
            <w:gridSpan w:val="6"/>
            <w:tcBorders>
              <w:top w:val="double" w:sz="6" w:space="0" w:color="auto"/>
              <w:left w:val="nil"/>
              <w:bottom w:val="single" w:sz="4" w:space="0" w:color="auto"/>
              <w:right w:val="single" w:sz="8" w:space="0" w:color="000000"/>
            </w:tcBorders>
            <w:shd w:val="clear" w:color="auto" w:fill="auto"/>
            <w:noWrap/>
            <w:vAlign w:val="center"/>
            <w:hideMark/>
          </w:tcPr>
          <w:p w14:paraId="03F53F30"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xml:space="preserve">Přípravné práce </w:t>
            </w:r>
            <w:r w:rsidRPr="0090783F">
              <w:rPr>
                <w:rFonts w:ascii="Calibri" w:eastAsia="Times New Roman" w:hAnsi="Calibri" w:cs="Calibri"/>
                <w:i/>
                <w:iCs/>
                <w:color w:val="000000"/>
                <w:sz w:val="16"/>
                <w:szCs w:val="16"/>
                <w:lang w:eastAsia="cs-CZ"/>
              </w:rPr>
              <w:t>(7 dní)</w:t>
            </w:r>
          </w:p>
        </w:tc>
        <w:tc>
          <w:tcPr>
            <w:tcW w:w="303" w:type="dxa"/>
            <w:gridSpan w:val="3"/>
            <w:tcBorders>
              <w:top w:val="double" w:sz="6" w:space="0" w:color="auto"/>
              <w:left w:val="nil"/>
              <w:bottom w:val="single" w:sz="4" w:space="0" w:color="auto"/>
              <w:right w:val="single" w:sz="4" w:space="0" w:color="auto"/>
            </w:tcBorders>
            <w:shd w:val="clear" w:color="auto" w:fill="auto"/>
            <w:noWrap/>
            <w:vAlign w:val="bottom"/>
            <w:hideMark/>
          </w:tcPr>
          <w:p w14:paraId="7285CBBB"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double" w:sz="6" w:space="0" w:color="auto"/>
              <w:left w:val="nil"/>
              <w:bottom w:val="single" w:sz="4" w:space="0" w:color="auto"/>
              <w:right w:val="single" w:sz="4" w:space="0" w:color="auto"/>
            </w:tcBorders>
            <w:shd w:val="clear" w:color="auto" w:fill="auto"/>
            <w:noWrap/>
            <w:vAlign w:val="bottom"/>
            <w:hideMark/>
          </w:tcPr>
          <w:p w14:paraId="11E5C71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double" w:sz="6" w:space="0" w:color="auto"/>
              <w:left w:val="nil"/>
              <w:bottom w:val="single" w:sz="4" w:space="0" w:color="auto"/>
              <w:right w:val="single" w:sz="4" w:space="0" w:color="auto"/>
            </w:tcBorders>
            <w:shd w:val="clear" w:color="auto" w:fill="auto"/>
            <w:noWrap/>
            <w:vAlign w:val="bottom"/>
            <w:hideMark/>
          </w:tcPr>
          <w:p w14:paraId="37135E1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63" w:type="dxa"/>
            <w:gridSpan w:val="8"/>
            <w:tcBorders>
              <w:top w:val="double" w:sz="6" w:space="0" w:color="auto"/>
              <w:left w:val="nil"/>
              <w:bottom w:val="single" w:sz="4" w:space="0" w:color="auto"/>
              <w:right w:val="single" w:sz="4" w:space="0" w:color="auto"/>
            </w:tcBorders>
            <w:shd w:val="clear" w:color="auto" w:fill="auto"/>
            <w:noWrap/>
            <w:vAlign w:val="bottom"/>
            <w:hideMark/>
          </w:tcPr>
          <w:p w14:paraId="7D0DCD61"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double" w:sz="6" w:space="0" w:color="auto"/>
              <w:left w:val="nil"/>
              <w:bottom w:val="single" w:sz="4" w:space="0" w:color="auto"/>
              <w:right w:val="single" w:sz="4" w:space="0" w:color="auto"/>
            </w:tcBorders>
            <w:shd w:val="clear" w:color="auto" w:fill="auto"/>
            <w:noWrap/>
            <w:vAlign w:val="bottom"/>
            <w:hideMark/>
          </w:tcPr>
          <w:p w14:paraId="158CFC73"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double" w:sz="6" w:space="0" w:color="auto"/>
              <w:left w:val="nil"/>
              <w:bottom w:val="single" w:sz="4" w:space="0" w:color="auto"/>
              <w:right w:val="single" w:sz="4" w:space="0" w:color="auto"/>
            </w:tcBorders>
            <w:shd w:val="clear" w:color="auto" w:fill="auto"/>
            <w:noWrap/>
            <w:vAlign w:val="bottom"/>
            <w:hideMark/>
          </w:tcPr>
          <w:p w14:paraId="5CBD852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double" w:sz="6" w:space="0" w:color="auto"/>
              <w:left w:val="nil"/>
              <w:bottom w:val="single" w:sz="4" w:space="0" w:color="auto"/>
              <w:right w:val="single" w:sz="4" w:space="0" w:color="auto"/>
            </w:tcBorders>
            <w:shd w:val="clear" w:color="auto" w:fill="auto"/>
            <w:noWrap/>
            <w:vAlign w:val="bottom"/>
            <w:hideMark/>
          </w:tcPr>
          <w:p w14:paraId="6DA9AD3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35" w:type="dxa"/>
            <w:gridSpan w:val="4"/>
            <w:tcBorders>
              <w:top w:val="double" w:sz="6" w:space="0" w:color="auto"/>
              <w:left w:val="nil"/>
              <w:bottom w:val="single" w:sz="4" w:space="0" w:color="auto"/>
              <w:right w:val="single" w:sz="4" w:space="0" w:color="auto"/>
            </w:tcBorders>
            <w:shd w:val="clear" w:color="auto" w:fill="auto"/>
            <w:noWrap/>
            <w:vAlign w:val="bottom"/>
            <w:hideMark/>
          </w:tcPr>
          <w:p w14:paraId="2166E97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double" w:sz="6" w:space="0" w:color="auto"/>
              <w:left w:val="nil"/>
              <w:bottom w:val="single" w:sz="4" w:space="0" w:color="auto"/>
              <w:right w:val="single" w:sz="4" w:space="0" w:color="auto"/>
            </w:tcBorders>
            <w:shd w:val="clear" w:color="auto" w:fill="auto"/>
            <w:noWrap/>
            <w:vAlign w:val="bottom"/>
            <w:hideMark/>
          </w:tcPr>
          <w:p w14:paraId="0417C6B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double" w:sz="6" w:space="0" w:color="auto"/>
              <w:left w:val="nil"/>
              <w:bottom w:val="single" w:sz="4" w:space="0" w:color="auto"/>
              <w:right w:val="single" w:sz="4" w:space="0" w:color="auto"/>
            </w:tcBorders>
            <w:shd w:val="clear" w:color="auto" w:fill="auto"/>
            <w:noWrap/>
            <w:vAlign w:val="bottom"/>
            <w:hideMark/>
          </w:tcPr>
          <w:p w14:paraId="1F2F025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0"/>
            <w:tcBorders>
              <w:top w:val="double" w:sz="6" w:space="0" w:color="auto"/>
              <w:left w:val="nil"/>
              <w:bottom w:val="single" w:sz="4" w:space="0" w:color="auto"/>
              <w:right w:val="single" w:sz="4" w:space="0" w:color="auto"/>
            </w:tcBorders>
            <w:shd w:val="clear" w:color="auto" w:fill="auto"/>
            <w:noWrap/>
            <w:vAlign w:val="bottom"/>
            <w:hideMark/>
          </w:tcPr>
          <w:p w14:paraId="6979B5B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44" w:type="dxa"/>
            <w:gridSpan w:val="4"/>
            <w:tcBorders>
              <w:top w:val="double" w:sz="6" w:space="0" w:color="auto"/>
              <w:left w:val="nil"/>
              <w:bottom w:val="single" w:sz="4" w:space="0" w:color="auto"/>
              <w:right w:val="single" w:sz="4" w:space="0" w:color="auto"/>
            </w:tcBorders>
            <w:shd w:val="clear" w:color="auto" w:fill="auto"/>
            <w:noWrap/>
            <w:vAlign w:val="bottom"/>
            <w:hideMark/>
          </w:tcPr>
          <w:p w14:paraId="7D3D462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double" w:sz="6" w:space="0" w:color="auto"/>
              <w:left w:val="nil"/>
              <w:bottom w:val="single" w:sz="4" w:space="0" w:color="auto"/>
              <w:right w:val="single" w:sz="4" w:space="0" w:color="auto"/>
            </w:tcBorders>
            <w:shd w:val="clear" w:color="auto" w:fill="auto"/>
            <w:noWrap/>
            <w:vAlign w:val="bottom"/>
            <w:hideMark/>
          </w:tcPr>
          <w:p w14:paraId="32BA59F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double" w:sz="6" w:space="0" w:color="auto"/>
              <w:left w:val="nil"/>
              <w:bottom w:val="single" w:sz="4" w:space="0" w:color="auto"/>
              <w:right w:val="single" w:sz="4" w:space="0" w:color="auto"/>
            </w:tcBorders>
            <w:shd w:val="clear" w:color="auto" w:fill="auto"/>
            <w:noWrap/>
            <w:vAlign w:val="bottom"/>
            <w:hideMark/>
          </w:tcPr>
          <w:p w14:paraId="3219E099"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double" w:sz="6" w:space="0" w:color="auto"/>
              <w:left w:val="nil"/>
              <w:bottom w:val="single" w:sz="4" w:space="0" w:color="auto"/>
              <w:right w:val="single" w:sz="4" w:space="0" w:color="auto"/>
            </w:tcBorders>
            <w:shd w:val="clear" w:color="auto" w:fill="auto"/>
            <w:noWrap/>
            <w:vAlign w:val="bottom"/>
            <w:hideMark/>
          </w:tcPr>
          <w:p w14:paraId="25CA2A3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2" w:type="dxa"/>
            <w:gridSpan w:val="7"/>
            <w:tcBorders>
              <w:top w:val="double" w:sz="6" w:space="0" w:color="auto"/>
              <w:left w:val="nil"/>
              <w:bottom w:val="single" w:sz="4" w:space="0" w:color="auto"/>
              <w:right w:val="single" w:sz="4" w:space="0" w:color="auto"/>
            </w:tcBorders>
            <w:shd w:val="clear" w:color="000000" w:fill="00B050"/>
            <w:noWrap/>
            <w:vAlign w:val="center"/>
            <w:hideMark/>
          </w:tcPr>
          <w:p w14:paraId="57C1871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double" w:sz="6" w:space="0" w:color="auto"/>
              <w:left w:val="nil"/>
              <w:bottom w:val="single" w:sz="4" w:space="0" w:color="auto"/>
              <w:right w:val="single" w:sz="4" w:space="0" w:color="auto"/>
            </w:tcBorders>
            <w:shd w:val="clear" w:color="auto" w:fill="auto"/>
            <w:noWrap/>
            <w:vAlign w:val="center"/>
            <w:hideMark/>
          </w:tcPr>
          <w:p w14:paraId="36698AA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double" w:sz="6" w:space="0" w:color="auto"/>
              <w:left w:val="nil"/>
              <w:bottom w:val="single" w:sz="4" w:space="0" w:color="auto"/>
              <w:right w:val="single" w:sz="4" w:space="0" w:color="auto"/>
            </w:tcBorders>
            <w:shd w:val="clear" w:color="auto" w:fill="auto"/>
            <w:noWrap/>
            <w:vAlign w:val="center"/>
            <w:hideMark/>
          </w:tcPr>
          <w:p w14:paraId="09F7F837"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518" w:type="dxa"/>
            <w:gridSpan w:val="10"/>
            <w:tcBorders>
              <w:top w:val="double" w:sz="6" w:space="0" w:color="auto"/>
              <w:left w:val="nil"/>
              <w:bottom w:val="single" w:sz="4" w:space="0" w:color="auto"/>
              <w:right w:val="single" w:sz="4" w:space="0" w:color="auto"/>
            </w:tcBorders>
            <w:shd w:val="clear" w:color="auto" w:fill="auto"/>
            <w:noWrap/>
            <w:vAlign w:val="center"/>
            <w:hideMark/>
          </w:tcPr>
          <w:p w14:paraId="08FA128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double" w:sz="6" w:space="0" w:color="auto"/>
              <w:left w:val="nil"/>
              <w:bottom w:val="single" w:sz="4" w:space="0" w:color="auto"/>
              <w:right w:val="single" w:sz="4" w:space="0" w:color="auto"/>
            </w:tcBorders>
            <w:shd w:val="clear" w:color="auto" w:fill="auto"/>
            <w:noWrap/>
            <w:vAlign w:val="center"/>
            <w:hideMark/>
          </w:tcPr>
          <w:p w14:paraId="7CA56F8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double" w:sz="6" w:space="0" w:color="auto"/>
              <w:left w:val="nil"/>
              <w:bottom w:val="single" w:sz="4" w:space="0" w:color="auto"/>
              <w:right w:val="single" w:sz="4" w:space="0" w:color="auto"/>
            </w:tcBorders>
            <w:shd w:val="clear" w:color="auto" w:fill="auto"/>
            <w:noWrap/>
            <w:vAlign w:val="center"/>
            <w:hideMark/>
          </w:tcPr>
          <w:p w14:paraId="71B46781"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double" w:sz="6" w:space="0" w:color="auto"/>
              <w:left w:val="nil"/>
              <w:bottom w:val="single" w:sz="4" w:space="0" w:color="auto"/>
              <w:right w:val="single" w:sz="4" w:space="0" w:color="auto"/>
            </w:tcBorders>
            <w:shd w:val="clear" w:color="auto" w:fill="auto"/>
            <w:noWrap/>
            <w:vAlign w:val="center"/>
            <w:hideMark/>
          </w:tcPr>
          <w:p w14:paraId="30F3BB9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440" w:type="dxa"/>
            <w:gridSpan w:val="9"/>
            <w:tcBorders>
              <w:top w:val="double" w:sz="6" w:space="0" w:color="auto"/>
              <w:left w:val="nil"/>
              <w:bottom w:val="single" w:sz="4" w:space="0" w:color="auto"/>
              <w:right w:val="single" w:sz="4" w:space="0" w:color="auto"/>
            </w:tcBorders>
            <w:shd w:val="clear" w:color="auto" w:fill="auto"/>
            <w:noWrap/>
            <w:vAlign w:val="bottom"/>
            <w:hideMark/>
          </w:tcPr>
          <w:p w14:paraId="116FA5A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4" w:type="dxa"/>
            <w:gridSpan w:val="10"/>
            <w:tcBorders>
              <w:top w:val="double" w:sz="6" w:space="0" w:color="auto"/>
              <w:left w:val="nil"/>
              <w:bottom w:val="single" w:sz="4" w:space="0" w:color="auto"/>
              <w:right w:val="single" w:sz="4" w:space="0" w:color="auto"/>
            </w:tcBorders>
            <w:shd w:val="clear" w:color="auto" w:fill="auto"/>
            <w:noWrap/>
            <w:vAlign w:val="bottom"/>
            <w:hideMark/>
          </w:tcPr>
          <w:p w14:paraId="0333F5A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9" w:type="dxa"/>
            <w:gridSpan w:val="8"/>
            <w:tcBorders>
              <w:top w:val="double" w:sz="6" w:space="0" w:color="auto"/>
              <w:left w:val="nil"/>
              <w:bottom w:val="single" w:sz="4" w:space="0" w:color="auto"/>
              <w:right w:val="single" w:sz="4" w:space="0" w:color="auto"/>
            </w:tcBorders>
            <w:shd w:val="clear" w:color="auto" w:fill="auto"/>
            <w:noWrap/>
            <w:vAlign w:val="bottom"/>
            <w:hideMark/>
          </w:tcPr>
          <w:p w14:paraId="7B63E1A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double" w:sz="6" w:space="0" w:color="auto"/>
              <w:left w:val="nil"/>
              <w:bottom w:val="single" w:sz="4" w:space="0" w:color="auto"/>
              <w:right w:val="nil"/>
            </w:tcBorders>
            <w:shd w:val="clear" w:color="auto" w:fill="auto"/>
            <w:noWrap/>
            <w:vAlign w:val="bottom"/>
            <w:hideMark/>
          </w:tcPr>
          <w:p w14:paraId="41D4C9A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2"/>
            <w:tcBorders>
              <w:top w:val="double" w:sz="6" w:space="0" w:color="auto"/>
              <w:left w:val="single" w:sz="4" w:space="0" w:color="auto"/>
              <w:bottom w:val="single" w:sz="4" w:space="0" w:color="auto"/>
              <w:right w:val="single" w:sz="8" w:space="0" w:color="auto"/>
            </w:tcBorders>
            <w:shd w:val="clear" w:color="auto" w:fill="auto"/>
            <w:noWrap/>
            <w:vAlign w:val="bottom"/>
            <w:hideMark/>
          </w:tcPr>
          <w:p w14:paraId="1B4880C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146" w:type="dxa"/>
            <w:gridSpan w:val="6"/>
            <w:vAlign w:val="center"/>
            <w:hideMark/>
          </w:tcPr>
          <w:p w14:paraId="47822BB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67D3CCE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4368369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10044BE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FE0A41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804425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672466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39045AE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7720163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25008AE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0DD9AC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088B75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7EE4AA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BB32F4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42A8B1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F27D83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269D7E8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665DE34A" w14:textId="77777777" w:rsidTr="0090783F">
        <w:trPr>
          <w:gridBefore w:val="1"/>
          <w:trHeight w:val="126"/>
        </w:trPr>
        <w:tc>
          <w:tcPr>
            <w:tcW w:w="2896" w:type="dxa"/>
            <w:gridSpan w:val="2"/>
            <w:vMerge/>
            <w:tcBorders>
              <w:top w:val="nil"/>
              <w:left w:val="single" w:sz="8" w:space="0" w:color="auto"/>
              <w:bottom w:val="double" w:sz="6" w:space="0" w:color="000000"/>
              <w:right w:val="single" w:sz="4" w:space="0" w:color="auto"/>
            </w:tcBorders>
            <w:vAlign w:val="center"/>
            <w:hideMark/>
          </w:tcPr>
          <w:p w14:paraId="2310FB83" w14:textId="77777777" w:rsidR="0090783F" w:rsidRPr="0090783F" w:rsidRDefault="0090783F" w:rsidP="0090783F">
            <w:pPr>
              <w:spacing w:before="0" w:after="0" w:line="240" w:lineRule="auto"/>
              <w:contextualSpacing w:val="0"/>
              <w:jc w:val="left"/>
              <w:rPr>
                <w:rFonts w:ascii="Calibri" w:eastAsia="Times New Roman" w:hAnsi="Calibri" w:cs="Calibri"/>
                <w:sz w:val="16"/>
                <w:szCs w:val="16"/>
                <w:lang w:eastAsia="cs-CZ"/>
              </w:rPr>
            </w:pPr>
          </w:p>
        </w:tc>
        <w:tc>
          <w:tcPr>
            <w:tcW w:w="1233" w:type="dxa"/>
            <w:gridSpan w:val="6"/>
            <w:tcBorders>
              <w:top w:val="single" w:sz="4" w:space="0" w:color="auto"/>
              <w:left w:val="nil"/>
              <w:bottom w:val="single" w:sz="4" w:space="0" w:color="auto"/>
              <w:right w:val="single" w:sz="8" w:space="0" w:color="000000"/>
            </w:tcBorders>
            <w:shd w:val="clear" w:color="auto" w:fill="auto"/>
            <w:vAlign w:val="center"/>
            <w:hideMark/>
          </w:tcPr>
          <w:p w14:paraId="5D8D8737"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xml:space="preserve">Zemní práce (příp. sanace) </w:t>
            </w:r>
            <w:r w:rsidRPr="0090783F">
              <w:rPr>
                <w:rFonts w:ascii="Calibri" w:eastAsia="Times New Roman" w:hAnsi="Calibri" w:cs="Calibri"/>
                <w:i/>
                <w:iCs/>
                <w:color w:val="000000"/>
                <w:sz w:val="16"/>
                <w:szCs w:val="16"/>
                <w:lang w:eastAsia="cs-CZ"/>
              </w:rPr>
              <w:t>(21 dní)</w:t>
            </w:r>
          </w:p>
        </w:tc>
        <w:tc>
          <w:tcPr>
            <w:tcW w:w="303" w:type="dxa"/>
            <w:gridSpan w:val="3"/>
            <w:tcBorders>
              <w:top w:val="nil"/>
              <w:left w:val="nil"/>
              <w:bottom w:val="single" w:sz="4" w:space="0" w:color="auto"/>
              <w:right w:val="single" w:sz="4" w:space="0" w:color="auto"/>
            </w:tcBorders>
            <w:shd w:val="clear" w:color="auto" w:fill="auto"/>
            <w:noWrap/>
            <w:vAlign w:val="bottom"/>
            <w:hideMark/>
          </w:tcPr>
          <w:p w14:paraId="1989236C"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4" w:space="0" w:color="auto"/>
              <w:right w:val="single" w:sz="4" w:space="0" w:color="auto"/>
            </w:tcBorders>
            <w:shd w:val="clear" w:color="auto" w:fill="auto"/>
            <w:noWrap/>
            <w:vAlign w:val="bottom"/>
            <w:hideMark/>
          </w:tcPr>
          <w:p w14:paraId="3D20A2E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4" w:space="0" w:color="auto"/>
              <w:right w:val="single" w:sz="4" w:space="0" w:color="auto"/>
            </w:tcBorders>
            <w:shd w:val="clear" w:color="auto" w:fill="auto"/>
            <w:noWrap/>
            <w:vAlign w:val="bottom"/>
            <w:hideMark/>
          </w:tcPr>
          <w:p w14:paraId="28173CE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63" w:type="dxa"/>
            <w:gridSpan w:val="8"/>
            <w:tcBorders>
              <w:top w:val="nil"/>
              <w:left w:val="nil"/>
              <w:bottom w:val="single" w:sz="4" w:space="0" w:color="auto"/>
              <w:right w:val="single" w:sz="4" w:space="0" w:color="auto"/>
            </w:tcBorders>
            <w:shd w:val="clear" w:color="auto" w:fill="auto"/>
            <w:noWrap/>
            <w:vAlign w:val="bottom"/>
            <w:hideMark/>
          </w:tcPr>
          <w:p w14:paraId="1E877B5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E92F518"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4" w:space="0" w:color="auto"/>
              <w:right w:val="single" w:sz="4" w:space="0" w:color="auto"/>
            </w:tcBorders>
            <w:shd w:val="clear" w:color="auto" w:fill="auto"/>
            <w:noWrap/>
            <w:vAlign w:val="bottom"/>
            <w:hideMark/>
          </w:tcPr>
          <w:p w14:paraId="76D180A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4" w:space="0" w:color="auto"/>
              <w:right w:val="single" w:sz="4" w:space="0" w:color="auto"/>
            </w:tcBorders>
            <w:shd w:val="clear" w:color="auto" w:fill="auto"/>
            <w:noWrap/>
            <w:vAlign w:val="bottom"/>
            <w:hideMark/>
          </w:tcPr>
          <w:p w14:paraId="5E420FF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35" w:type="dxa"/>
            <w:gridSpan w:val="4"/>
            <w:tcBorders>
              <w:top w:val="nil"/>
              <w:left w:val="nil"/>
              <w:bottom w:val="single" w:sz="4" w:space="0" w:color="auto"/>
              <w:right w:val="single" w:sz="4" w:space="0" w:color="auto"/>
            </w:tcBorders>
            <w:shd w:val="clear" w:color="auto" w:fill="auto"/>
            <w:noWrap/>
            <w:vAlign w:val="bottom"/>
            <w:hideMark/>
          </w:tcPr>
          <w:p w14:paraId="276C3E1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4" w:space="0" w:color="auto"/>
              <w:right w:val="single" w:sz="4" w:space="0" w:color="auto"/>
            </w:tcBorders>
            <w:shd w:val="clear" w:color="auto" w:fill="auto"/>
            <w:noWrap/>
            <w:vAlign w:val="bottom"/>
            <w:hideMark/>
          </w:tcPr>
          <w:p w14:paraId="7E96E8B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4" w:space="0" w:color="auto"/>
              <w:right w:val="single" w:sz="4" w:space="0" w:color="auto"/>
            </w:tcBorders>
            <w:shd w:val="clear" w:color="auto" w:fill="auto"/>
            <w:noWrap/>
            <w:vAlign w:val="bottom"/>
            <w:hideMark/>
          </w:tcPr>
          <w:p w14:paraId="7E6BD2E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0"/>
            <w:tcBorders>
              <w:top w:val="nil"/>
              <w:left w:val="nil"/>
              <w:bottom w:val="single" w:sz="4" w:space="0" w:color="auto"/>
              <w:right w:val="single" w:sz="4" w:space="0" w:color="auto"/>
            </w:tcBorders>
            <w:shd w:val="clear" w:color="auto" w:fill="auto"/>
            <w:noWrap/>
            <w:vAlign w:val="bottom"/>
            <w:hideMark/>
          </w:tcPr>
          <w:p w14:paraId="0987014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44" w:type="dxa"/>
            <w:gridSpan w:val="4"/>
            <w:tcBorders>
              <w:top w:val="nil"/>
              <w:left w:val="nil"/>
              <w:bottom w:val="single" w:sz="4" w:space="0" w:color="auto"/>
              <w:right w:val="single" w:sz="4" w:space="0" w:color="auto"/>
            </w:tcBorders>
            <w:shd w:val="clear" w:color="auto" w:fill="auto"/>
            <w:noWrap/>
            <w:vAlign w:val="bottom"/>
            <w:hideMark/>
          </w:tcPr>
          <w:p w14:paraId="1B49938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4" w:space="0" w:color="auto"/>
              <w:right w:val="single" w:sz="4" w:space="0" w:color="auto"/>
            </w:tcBorders>
            <w:shd w:val="clear" w:color="auto" w:fill="auto"/>
            <w:noWrap/>
            <w:vAlign w:val="bottom"/>
            <w:hideMark/>
          </w:tcPr>
          <w:p w14:paraId="70AE8B5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single" w:sz="4" w:space="0" w:color="auto"/>
              <w:left w:val="nil"/>
              <w:bottom w:val="single" w:sz="4" w:space="0" w:color="auto"/>
              <w:right w:val="single" w:sz="4" w:space="0" w:color="auto"/>
            </w:tcBorders>
            <w:shd w:val="clear" w:color="auto" w:fill="auto"/>
            <w:noWrap/>
            <w:vAlign w:val="bottom"/>
            <w:hideMark/>
          </w:tcPr>
          <w:p w14:paraId="7324AA39"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single" w:sz="4" w:space="0" w:color="auto"/>
              <w:right w:val="single" w:sz="4" w:space="0" w:color="auto"/>
            </w:tcBorders>
            <w:shd w:val="clear" w:color="auto" w:fill="auto"/>
            <w:noWrap/>
            <w:vAlign w:val="bottom"/>
            <w:hideMark/>
          </w:tcPr>
          <w:p w14:paraId="60A3454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2" w:type="dxa"/>
            <w:gridSpan w:val="7"/>
            <w:tcBorders>
              <w:top w:val="nil"/>
              <w:left w:val="nil"/>
              <w:bottom w:val="single" w:sz="4" w:space="0" w:color="auto"/>
              <w:right w:val="single" w:sz="4" w:space="0" w:color="auto"/>
            </w:tcBorders>
            <w:shd w:val="clear" w:color="000000" w:fill="00B050"/>
            <w:noWrap/>
            <w:vAlign w:val="center"/>
            <w:hideMark/>
          </w:tcPr>
          <w:p w14:paraId="72A5259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4" w:space="0" w:color="auto"/>
              <w:right w:val="single" w:sz="4" w:space="0" w:color="auto"/>
            </w:tcBorders>
            <w:shd w:val="clear" w:color="000000" w:fill="00B050"/>
            <w:noWrap/>
            <w:vAlign w:val="center"/>
            <w:hideMark/>
          </w:tcPr>
          <w:p w14:paraId="449FA3D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4" w:space="0" w:color="auto"/>
              <w:left w:val="nil"/>
              <w:bottom w:val="single" w:sz="4" w:space="0" w:color="auto"/>
              <w:right w:val="single" w:sz="4" w:space="0" w:color="auto"/>
            </w:tcBorders>
            <w:shd w:val="clear" w:color="000000" w:fill="00B050"/>
            <w:noWrap/>
            <w:vAlign w:val="center"/>
            <w:hideMark/>
          </w:tcPr>
          <w:p w14:paraId="3B5D395C"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518" w:type="dxa"/>
            <w:gridSpan w:val="10"/>
            <w:tcBorders>
              <w:top w:val="nil"/>
              <w:left w:val="nil"/>
              <w:bottom w:val="single" w:sz="4" w:space="0" w:color="auto"/>
              <w:right w:val="single" w:sz="4" w:space="0" w:color="auto"/>
            </w:tcBorders>
            <w:shd w:val="clear" w:color="auto" w:fill="auto"/>
            <w:noWrap/>
            <w:vAlign w:val="bottom"/>
            <w:hideMark/>
          </w:tcPr>
          <w:p w14:paraId="026E587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*1</w:t>
            </w:r>
          </w:p>
        </w:tc>
        <w:tc>
          <w:tcPr>
            <w:tcW w:w="303" w:type="dxa"/>
            <w:gridSpan w:val="8"/>
            <w:tcBorders>
              <w:top w:val="nil"/>
              <w:left w:val="nil"/>
              <w:bottom w:val="single" w:sz="4" w:space="0" w:color="auto"/>
              <w:right w:val="single" w:sz="4" w:space="0" w:color="auto"/>
            </w:tcBorders>
            <w:shd w:val="clear" w:color="auto" w:fill="auto"/>
            <w:noWrap/>
            <w:vAlign w:val="center"/>
            <w:hideMark/>
          </w:tcPr>
          <w:p w14:paraId="5E45739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single" w:sz="4" w:space="0" w:color="auto"/>
              <w:right w:val="single" w:sz="4" w:space="0" w:color="auto"/>
            </w:tcBorders>
            <w:shd w:val="clear" w:color="auto" w:fill="auto"/>
            <w:noWrap/>
            <w:vAlign w:val="center"/>
            <w:hideMark/>
          </w:tcPr>
          <w:p w14:paraId="29718E2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4" w:space="0" w:color="auto"/>
              <w:right w:val="single" w:sz="4" w:space="0" w:color="auto"/>
            </w:tcBorders>
            <w:shd w:val="clear" w:color="auto" w:fill="auto"/>
            <w:noWrap/>
            <w:vAlign w:val="center"/>
            <w:hideMark/>
          </w:tcPr>
          <w:p w14:paraId="0467548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440" w:type="dxa"/>
            <w:gridSpan w:val="9"/>
            <w:tcBorders>
              <w:top w:val="nil"/>
              <w:left w:val="nil"/>
              <w:bottom w:val="single" w:sz="4" w:space="0" w:color="auto"/>
              <w:right w:val="single" w:sz="4" w:space="0" w:color="auto"/>
            </w:tcBorders>
            <w:shd w:val="clear" w:color="auto" w:fill="auto"/>
            <w:noWrap/>
            <w:vAlign w:val="bottom"/>
            <w:hideMark/>
          </w:tcPr>
          <w:p w14:paraId="0B2250C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4" w:type="dxa"/>
            <w:gridSpan w:val="10"/>
            <w:tcBorders>
              <w:top w:val="nil"/>
              <w:left w:val="nil"/>
              <w:bottom w:val="single" w:sz="4" w:space="0" w:color="auto"/>
              <w:right w:val="single" w:sz="4" w:space="0" w:color="auto"/>
            </w:tcBorders>
            <w:shd w:val="clear" w:color="auto" w:fill="auto"/>
            <w:noWrap/>
            <w:vAlign w:val="bottom"/>
            <w:hideMark/>
          </w:tcPr>
          <w:p w14:paraId="3E82A42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9" w:type="dxa"/>
            <w:gridSpan w:val="8"/>
            <w:tcBorders>
              <w:top w:val="nil"/>
              <w:left w:val="nil"/>
              <w:bottom w:val="single" w:sz="4" w:space="0" w:color="auto"/>
              <w:right w:val="single" w:sz="4" w:space="0" w:color="auto"/>
            </w:tcBorders>
            <w:shd w:val="clear" w:color="auto" w:fill="auto"/>
            <w:noWrap/>
            <w:vAlign w:val="bottom"/>
            <w:hideMark/>
          </w:tcPr>
          <w:p w14:paraId="34E18581"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single" w:sz="4" w:space="0" w:color="auto"/>
              <w:right w:val="nil"/>
            </w:tcBorders>
            <w:shd w:val="clear" w:color="auto" w:fill="auto"/>
            <w:noWrap/>
            <w:vAlign w:val="bottom"/>
            <w:hideMark/>
          </w:tcPr>
          <w:p w14:paraId="4ACB64F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2"/>
            <w:tcBorders>
              <w:top w:val="nil"/>
              <w:left w:val="single" w:sz="4" w:space="0" w:color="auto"/>
              <w:bottom w:val="single" w:sz="4" w:space="0" w:color="auto"/>
              <w:right w:val="single" w:sz="8" w:space="0" w:color="auto"/>
            </w:tcBorders>
            <w:shd w:val="clear" w:color="auto" w:fill="auto"/>
            <w:noWrap/>
            <w:vAlign w:val="bottom"/>
            <w:hideMark/>
          </w:tcPr>
          <w:p w14:paraId="77ECBC3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146" w:type="dxa"/>
            <w:gridSpan w:val="6"/>
            <w:vAlign w:val="center"/>
            <w:hideMark/>
          </w:tcPr>
          <w:p w14:paraId="4FFE0A3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5FDB81B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030CA5E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1746110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608C9A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A2E24A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73FF73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1BFD260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9A86A8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2D0AA4C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C60AFA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43E699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9657EE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5C13A0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0DD0D6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B579B2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6AE8219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61D7587E" w14:textId="77777777" w:rsidTr="0090783F">
        <w:trPr>
          <w:gridBefore w:val="1"/>
          <w:trHeight w:val="126"/>
        </w:trPr>
        <w:tc>
          <w:tcPr>
            <w:tcW w:w="2896" w:type="dxa"/>
            <w:gridSpan w:val="2"/>
            <w:vMerge/>
            <w:tcBorders>
              <w:top w:val="nil"/>
              <w:left w:val="single" w:sz="8" w:space="0" w:color="auto"/>
              <w:bottom w:val="double" w:sz="6" w:space="0" w:color="000000"/>
              <w:right w:val="single" w:sz="4" w:space="0" w:color="auto"/>
            </w:tcBorders>
            <w:vAlign w:val="center"/>
            <w:hideMark/>
          </w:tcPr>
          <w:p w14:paraId="3AE57FB3" w14:textId="77777777" w:rsidR="0090783F" w:rsidRPr="0090783F" w:rsidRDefault="0090783F" w:rsidP="0090783F">
            <w:pPr>
              <w:spacing w:before="0" w:after="0" w:line="240" w:lineRule="auto"/>
              <w:contextualSpacing w:val="0"/>
              <w:jc w:val="left"/>
              <w:rPr>
                <w:rFonts w:ascii="Calibri" w:eastAsia="Times New Roman" w:hAnsi="Calibri" w:cs="Calibri"/>
                <w:sz w:val="16"/>
                <w:szCs w:val="16"/>
                <w:lang w:eastAsia="cs-CZ"/>
              </w:rPr>
            </w:pPr>
          </w:p>
        </w:tc>
        <w:tc>
          <w:tcPr>
            <w:tcW w:w="1233" w:type="dxa"/>
            <w:gridSpan w:val="6"/>
            <w:tcBorders>
              <w:top w:val="single" w:sz="4" w:space="0" w:color="auto"/>
              <w:left w:val="nil"/>
              <w:bottom w:val="single" w:sz="4" w:space="0" w:color="auto"/>
              <w:right w:val="single" w:sz="8" w:space="0" w:color="000000"/>
            </w:tcBorders>
            <w:shd w:val="clear" w:color="auto" w:fill="auto"/>
            <w:vAlign w:val="center"/>
            <w:hideMark/>
          </w:tcPr>
          <w:p w14:paraId="1160CC7F"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xml:space="preserve">Podkladní vrstvy komunikace </w:t>
            </w:r>
            <w:r w:rsidRPr="0090783F">
              <w:rPr>
                <w:rFonts w:ascii="Calibri" w:eastAsia="Times New Roman" w:hAnsi="Calibri" w:cs="Calibri"/>
                <w:i/>
                <w:iCs/>
                <w:color w:val="000000"/>
                <w:sz w:val="16"/>
                <w:szCs w:val="16"/>
                <w:lang w:eastAsia="cs-CZ"/>
              </w:rPr>
              <w:t>(14 dní)</w:t>
            </w:r>
          </w:p>
        </w:tc>
        <w:tc>
          <w:tcPr>
            <w:tcW w:w="303" w:type="dxa"/>
            <w:gridSpan w:val="3"/>
            <w:tcBorders>
              <w:top w:val="nil"/>
              <w:left w:val="nil"/>
              <w:bottom w:val="single" w:sz="4" w:space="0" w:color="auto"/>
              <w:right w:val="single" w:sz="4" w:space="0" w:color="auto"/>
            </w:tcBorders>
            <w:shd w:val="clear" w:color="auto" w:fill="auto"/>
            <w:noWrap/>
            <w:vAlign w:val="bottom"/>
            <w:hideMark/>
          </w:tcPr>
          <w:p w14:paraId="4991EF24"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4" w:space="0" w:color="auto"/>
              <w:right w:val="single" w:sz="4" w:space="0" w:color="auto"/>
            </w:tcBorders>
            <w:shd w:val="clear" w:color="auto" w:fill="auto"/>
            <w:noWrap/>
            <w:vAlign w:val="bottom"/>
            <w:hideMark/>
          </w:tcPr>
          <w:p w14:paraId="7E900B1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4" w:space="0" w:color="auto"/>
              <w:right w:val="single" w:sz="4" w:space="0" w:color="auto"/>
            </w:tcBorders>
            <w:shd w:val="clear" w:color="auto" w:fill="auto"/>
            <w:noWrap/>
            <w:vAlign w:val="bottom"/>
            <w:hideMark/>
          </w:tcPr>
          <w:p w14:paraId="7706A1C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63" w:type="dxa"/>
            <w:gridSpan w:val="8"/>
            <w:tcBorders>
              <w:top w:val="nil"/>
              <w:left w:val="nil"/>
              <w:bottom w:val="single" w:sz="4" w:space="0" w:color="auto"/>
              <w:right w:val="single" w:sz="4" w:space="0" w:color="auto"/>
            </w:tcBorders>
            <w:shd w:val="clear" w:color="auto" w:fill="auto"/>
            <w:noWrap/>
            <w:vAlign w:val="bottom"/>
            <w:hideMark/>
          </w:tcPr>
          <w:p w14:paraId="547A796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9908AAE"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4" w:space="0" w:color="auto"/>
              <w:right w:val="single" w:sz="4" w:space="0" w:color="auto"/>
            </w:tcBorders>
            <w:shd w:val="clear" w:color="auto" w:fill="auto"/>
            <w:noWrap/>
            <w:vAlign w:val="bottom"/>
            <w:hideMark/>
          </w:tcPr>
          <w:p w14:paraId="392537B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4" w:space="0" w:color="auto"/>
              <w:right w:val="single" w:sz="4" w:space="0" w:color="auto"/>
            </w:tcBorders>
            <w:shd w:val="clear" w:color="auto" w:fill="auto"/>
            <w:noWrap/>
            <w:vAlign w:val="bottom"/>
            <w:hideMark/>
          </w:tcPr>
          <w:p w14:paraId="63D8115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35" w:type="dxa"/>
            <w:gridSpan w:val="4"/>
            <w:tcBorders>
              <w:top w:val="nil"/>
              <w:left w:val="nil"/>
              <w:bottom w:val="single" w:sz="4" w:space="0" w:color="auto"/>
              <w:right w:val="single" w:sz="4" w:space="0" w:color="auto"/>
            </w:tcBorders>
            <w:shd w:val="clear" w:color="auto" w:fill="auto"/>
            <w:noWrap/>
            <w:vAlign w:val="bottom"/>
            <w:hideMark/>
          </w:tcPr>
          <w:p w14:paraId="731D5173"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4" w:space="0" w:color="auto"/>
              <w:right w:val="single" w:sz="4" w:space="0" w:color="auto"/>
            </w:tcBorders>
            <w:shd w:val="clear" w:color="auto" w:fill="auto"/>
            <w:noWrap/>
            <w:vAlign w:val="bottom"/>
            <w:hideMark/>
          </w:tcPr>
          <w:p w14:paraId="46CAA0B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4" w:space="0" w:color="auto"/>
              <w:right w:val="single" w:sz="4" w:space="0" w:color="auto"/>
            </w:tcBorders>
            <w:shd w:val="clear" w:color="auto" w:fill="auto"/>
            <w:noWrap/>
            <w:vAlign w:val="bottom"/>
            <w:hideMark/>
          </w:tcPr>
          <w:p w14:paraId="6685452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0"/>
            <w:tcBorders>
              <w:top w:val="nil"/>
              <w:left w:val="nil"/>
              <w:bottom w:val="single" w:sz="4" w:space="0" w:color="auto"/>
              <w:right w:val="single" w:sz="4" w:space="0" w:color="auto"/>
            </w:tcBorders>
            <w:shd w:val="clear" w:color="auto" w:fill="auto"/>
            <w:noWrap/>
            <w:vAlign w:val="bottom"/>
            <w:hideMark/>
          </w:tcPr>
          <w:p w14:paraId="21BAE8D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44" w:type="dxa"/>
            <w:gridSpan w:val="4"/>
            <w:tcBorders>
              <w:top w:val="nil"/>
              <w:left w:val="nil"/>
              <w:bottom w:val="single" w:sz="4" w:space="0" w:color="auto"/>
              <w:right w:val="single" w:sz="4" w:space="0" w:color="auto"/>
            </w:tcBorders>
            <w:shd w:val="clear" w:color="auto" w:fill="auto"/>
            <w:noWrap/>
            <w:vAlign w:val="bottom"/>
            <w:hideMark/>
          </w:tcPr>
          <w:p w14:paraId="1A83941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4" w:space="0" w:color="auto"/>
              <w:right w:val="single" w:sz="4" w:space="0" w:color="auto"/>
            </w:tcBorders>
            <w:shd w:val="clear" w:color="auto" w:fill="auto"/>
            <w:noWrap/>
            <w:vAlign w:val="bottom"/>
            <w:hideMark/>
          </w:tcPr>
          <w:p w14:paraId="44D5063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single" w:sz="4" w:space="0" w:color="auto"/>
              <w:left w:val="nil"/>
              <w:bottom w:val="single" w:sz="4" w:space="0" w:color="auto"/>
              <w:right w:val="single" w:sz="4" w:space="0" w:color="auto"/>
            </w:tcBorders>
            <w:shd w:val="clear" w:color="auto" w:fill="auto"/>
            <w:noWrap/>
            <w:vAlign w:val="center"/>
            <w:hideMark/>
          </w:tcPr>
          <w:p w14:paraId="3B5CD109"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single" w:sz="4" w:space="0" w:color="auto"/>
              <w:right w:val="single" w:sz="4" w:space="0" w:color="auto"/>
            </w:tcBorders>
            <w:shd w:val="clear" w:color="auto" w:fill="auto"/>
            <w:noWrap/>
            <w:vAlign w:val="bottom"/>
            <w:hideMark/>
          </w:tcPr>
          <w:p w14:paraId="72CC2AA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2" w:type="dxa"/>
            <w:gridSpan w:val="7"/>
            <w:tcBorders>
              <w:top w:val="nil"/>
              <w:left w:val="nil"/>
              <w:bottom w:val="single" w:sz="4" w:space="0" w:color="auto"/>
              <w:right w:val="single" w:sz="4" w:space="0" w:color="auto"/>
            </w:tcBorders>
            <w:shd w:val="clear" w:color="auto" w:fill="auto"/>
            <w:noWrap/>
            <w:vAlign w:val="center"/>
            <w:hideMark/>
          </w:tcPr>
          <w:p w14:paraId="1D8DF19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4" w:space="0" w:color="auto"/>
              <w:right w:val="single" w:sz="4" w:space="0" w:color="auto"/>
            </w:tcBorders>
            <w:shd w:val="clear" w:color="auto" w:fill="auto"/>
            <w:noWrap/>
            <w:vAlign w:val="center"/>
            <w:hideMark/>
          </w:tcPr>
          <w:p w14:paraId="697AC18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4" w:space="0" w:color="auto"/>
              <w:left w:val="nil"/>
              <w:bottom w:val="single" w:sz="4" w:space="0" w:color="auto"/>
              <w:right w:val="single" w:sz="4" w:space="0" w:color="auto"/>
            </w:tcBorders>
            <w:shd w:val="clear" w:color="000000" w:fill="00B050"/>
            <w:noWrap/>
            <w:vAlign w:val="center"/>
            <w:hideMark/>
          </w:tcPr>
          <w:p w14:paraId="255EC89C"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518" w:type="dxa"/>
            <w:gridSpan w:val="10"/>
            <w:tcBorders>
              <w:top w:val="nil"/>
              <w:left w:val="nil"/>
              <w:bottom w:val="single" w:sz="4" w:space="0" w:color="auto"/>
              <w:right w:val="single" w:sz="4" w:space="0" w:color="auto"/>
            </w:tcBorders>
            <w:shd w:val="clear" w:color="000000" w:fill="00B050"/>
            <w:noWrap/>
            <w:vAlign w:val="center"/>
            <w:hideMark/>
          </w:tcPr>
          <w:p w14:paraId="4042D27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single" w:sz="4" w:space="0" w:color="auto"/>
              <w:right w:val="single" w:sz="4" w:space="0" w:color="auto"/>
            </w:tcBorders>
            <w:shd w:val="clear" w:color="auto" w:fill="auto"/>
            <w:noWrap/>
            <w:vAlign w:val="center"/>
            <w:hideMark/>
          </w:tcPr>
          <w:p w14:paraId="5E9168F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single" w:sz="4" w:space="0" w:color="auto"/>
              <w:right w:val="single" w:sz="4" w:space="0" w:color="auto"/>
            </w:tcBorders>
            <w:shd w:val="clear" w:color="auto" w:fill="auto"/>
            <w:noWrap/>
            <w:vAlign w:val="center"/>
            <w:hideMark/>
          </w:tcPr>
          <w:p w14:paraId="0B73982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4" w:space="0" w:color="auto"/>
              <w:right w:val="single" w:sz="4" w:space="0" w:color="auto"/>
            </w:tcBorders>
            <w:shd w:val="clear" w:color="auto" w:fill="auto"/>
            <w:noWrap/>
            <w:vAlign w:val="center"/>
            <w:hideMark/>
          </w:tcPr>
          <w:p w14:paraId="6C9FF4C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440" w:type="dxa"/>
            <w:gridSpan w:val="9"/>
            <w:tcBorders>
              <w:top w:val="nil"/>
              <w:left w:val="nil"/>
              <w:bottom w:val="single" w:sz="4" w:space="0" w:color="auto"/>
              <w:right w:val="single" w:sz="4" w:space="0" w:color="auto"/>
            </w:tcBorders>
            <w:shd w:val="clear" w:color="auto" w:fill="auto"/>
            <w:noWrap/>
            <w:vAlign w:val="bottom"/>
            <w:hideMark/>
          </w:tcPr>
          <w:p w14:paraId="4F7DE7A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4" w:type="dxa"/>
            <w:gridSpan w:val="10"/>
            <w:tcBorders>
              <w:top w:val="nil"/>
              <w:left w:val="nil"/>
              <w:bottom w:val="single" w:sz="4" w:space="0" w:color="auto"/>
              <w:right w:val="single" w:sz="4" w:space="0" w:color="auto"/>
            </w:tcBorders>
            <w:shd w:val="clear" w:color="auto" w:fill="auto"/>
            <w:noWrap/>
            <w:vAlign w:val="bottom"/>
            <w:hideMark/>
          </w:tcPr>
          <w:p w14:paraId="2C2DEE61"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9" w:type="dxa"/>
            <w:gridSpan w:val="8"/>
            <w:tcBorders>
              <w:top w:val="nil"/>
              <w:left w:val="nil"/>
              <w:bottom w:val="single" w:sz="4" w:space="0" w:color="auto"/>
              <w:right w:val="single" w:sz="4" w:space="0" w:color="auto"/>
            </w:tcBorders>
            <w:shd w:val="clear" w:color="auto" w:fill="auto"/>
            <w:noWrap/>
            <w:vAlign w:val="bottom"/>
            <w:hideMark/>
          </w:tcPr>
          <w:p w14:paraId="791ED5D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single" w:sz="4" w:space="0" w:color="auto"/>
              <w:right w:val="nil"/>
            </w:tcBorders>
            <w:shd w:val="clear" w:color="auto" w:fill="auto"/>
            <w:noWrap/>
            <w:vAlign w:val="bottom"/>
            <w:hideMark/>
          </w:tcPr>
          <w:p w14:paraId="2EFF0B8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2"/>
            <w:tcBorders>
              <w:top w:val="nil"/>
              <w:left w:val="single" w:sz="4" w:space="0" w:color="auto"/>
              <w:bottom w:val="single" w:sz="4" w:space="0" w:color="auto"/>
              <w:right w:val="single" w:sz="8" w:space="0" w:color="auto"/>
            </w:tcBorders>
            <w:shd w:val="clear" w:color="auto" w:fill="auto"/>
            <w:noWrap/>
            <w:vAlign w:val="bottom"/>
            <w:hideMark/>
          </w:tcPr>
          <w:p w14:paraId="0968F85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146" w:type="dxa"/>
            <w:gridSpan w:val="6"/>
            <w:vAlign w:val="center"/>
            <w:hideMark/>
          </w:tcPr>
          <w:p w14:paraId="1B0C802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499CD10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200CAFC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21BF0BE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9395F4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90850D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F1287E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04F5429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007D32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73C392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C69CA5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1851DE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AD9627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0A33B8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12EC09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9A057D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757E41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7ADF2F14" w14:textId="77777777" w:rsidTr="0090783F">
        <w:trPr>
          <w:gridBefore w:val="1"/>
          <w:trHeight w:val="126"/>
        </w:trPr>
        <w:tc>
          <w:tcPr>
            <w:tcW w:w="2896" w:type="dxa"/>
            <w:gridSpan w:val="2"/>
            <w:vMerge/>
            <w:tcBorders>
              <w:top w:val="nil"/>
              <w:left w:val="single" w:sz="8" w:space="0" w:color="auto"/>
              <w:bottom w:val="double" w:sz="6" w:space="0" w:color="000000"/>
              <w:right w:val="single" w:sz="4" w:space="0" w:color="auto"/>
            </w:tcBorders>
            <w:vAlign w:val="center"/>
            <w:hideMark/>
          </w:tcPr>
          <w:p w14:paraId="1D6AD4CF" w14:textId="77777777" w:rsidR="0090783F" w:rsidRPr="0090783F" w:rsidRDefault="0090783F" w:rsidP="0090783F">
            <w:pPr>
              <w:spacing w:before="0" w:after="0" w:line="240" w:lineRule="auto"/>
              <w:contextualSpacing w:val="0"/>
              <w:jc w:val="left"/>
              <w:rPr>
                <w:rFonts w:ascii="Calibri" w:eastAsia="Times New Roman" w:hAnsi="Calibri" w:cs="Calibri"/>
                <w:sz w:val="16"/>
                <w:szCs w:val="16"/>
                <w:lang w:eastAsia="cs-CZ"/>
              </w:rPr>
            </w:pPr>
          </w:p>
        </w:tc>
        <w:tc>
          <w:tcPr>
            <w:tcW w:w="1233" w:type="dxa"/>
            <w:gridSpan w:val="6"/>
            <w:tcBorders>
              <w:top w:val="single" w:sz="4" w:space="0" w:color="auto"/>
              <w:left w:val="nil"/>
              <w:bottom w:val="single" w:sz="4" w:space="0" w:color="auto"/>
              <w:right w:val="single" w:sz="8" w:space="0" w:color="000000"/>
            </w:tcBorders>
            <w:shd w:val="clear" w:color="auto" w:fill="auto"/>
            <w:vAlign w:val="center"/>
            <w:hideMark/>
          </w:tcPr>
          <w:p w14:paraId="2672C66B"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xml:space="preserve">Obrusná vrstva komunikace, krajnice </w:t>
            </w:r>
            <w:r w:rsidRPr="0090783F">
              <w:rPr>
                <w:rFonts w:ascii="Calibri" w:eastAsia="Times New Roman" w:hAnsi="Calibri" w:cs="Calibri"/>
                <w:i/>
                <w:iCs/>
                <w:color w:val="000000"/>
                <w:sz w:val="16"/>
                <w:szCs w:val="16"/>
                <w:lang w:eastAsia="cs-CZ"/>
              </w:rPr>
              <w:t>(7 dní)</w:t>
            </w:r>
          </w:p>
        </w:tc>
        <w:tc>
          <w:tcPr>
            <w:tcW w:w="303" w:type="dxa"/>
            <w:gridSpan w:val="3"/>
            <w:tcBorders>
              <w:top w:val="nil"/>
              <w:left w:val="nil"/>
              <w:bottom w:val="single" w:sz="4" w:space="0" w:color="auto"/>
              <w:right w:val="single" w:sz="4" w:space="0" w:color="auto"/>
            </w:tcBorders>
            <w:shd w:val="clear" w:color="auto" w:fill="auto"/>
            <w:noWrap/>
            <w:vAlign w:val="bottom"/>
            <w:hideMark/>
          </w:tcPr>
          <w:p w14:paraId="1C32B9B6"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4" w:space="0" w:color="auto"/>
              <w:right w:val="single" w:sz="4" w:space="0" w:color="auto"/>
            </w:tcBorders>
            <w:shd w:val="clear" w:color="auto" w:fill="auto"/>
            <w:noWrap/>
            <w:vAlign w:val="bottom"/>
            <w:hideMark/>
          </w:tcPr>
          <w:p w14:paraId="610B2F7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4" w:space="0" w:color="auto"/>
              <w:right w:val="single" w:sz="4" w:space="0" w:color="auto"/>
            </w:tcBorders>
            <w:shd w:val="clear" w:color="auto" w:fill="auto"/>
            <w:noWrap/>
            <w:vAlign w:val="bottom"/>
            <w:hideMark/>
          </w:tcPr>
          <w:p w14:paraId="0529CD5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63" w:type="dxa"/>
            <w:gridSpan w:val="8"/>
            <w:tcBorders>
              <w:top w:val="nil"/>
              <w:left w:val="nil"/>
              <w:bottom w:val="single" w:sz="4" w:space="0" w:color="auto"/>
              <w:right w:val="single" w:sz="4" w:space="0" w:color="auto"/>
            </w:tcBorders>
            <w:shd w:val="clear" w:color="auto" w:fill="auto"/>
            <w:noWrap/>
            <w:vAlign w:val="bottom"/>
            <w:hideMark/>
          </w:tcPr>
          <w:p w14:paraId="2FB750E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6A7A701"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4" w:space="0" w:color="auto"/>
              <w:right w:val="single" w:sz="4" w:space="0" w:color="auto"/>
            </w:tcBorders>
            <w:shd w:val="clear" w:color="auto" w:fill="auto"/>
            <w:noWrap/>
            <w:vAlign w:val="bottom"/>
            <w:hideMark/>
          </w:tcPr>
          <w:p w14:paraId="08BE993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4" w:space="0" w:color="auto"/>
              <w:right w:val="single" w:sz="4" w:space="0" w:color="auto"/>
            </w:tcBorders>
            <w:shd w:val="clear" w:color="auto" w:fill="auto"/>
            <w:noWrap/>
            <w:vAlign w:val="bottom"/>
            <w:hideMark/>
          </w:tcPr>
          <w:p w14:paraId="1308DA9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35" w:type="dxa"/>
            <w:gridSpan w:val="4"/>
            <w:tcBorders>
              <w:top w:val="nil"/>
              <w:left w:val="nil"/>
              <w:bottom w:val="single" w:sz="4" w:space="0" w:color="auto"/>
              <w:right w:val="single" w:sz="4" w:space="0" w:color="auto"/>
            </w:tcBorders>
            <w:shd w:val="clear" w:color="auto" w:fill="auto"/>
            <w:noWrap/>
            <w:vAlign w:val="bottom"/>
            <w:hideMark/>
          </w:tcPr>
          <w:p w14:paraId="55B716F1"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4" w:space="0" w:color="auto"/>
              <w:right w:val="single" w:sz="4" w:space="0" w:color="auto"/>
            </w:tcBorders>
            <w:shd w:val="clear" w:color="auto" w:fill="auto"/>
            <w:noWrap/>
            <w:vAlign w:val="bottom"/>
            <w:hideMark/>
          </w:tcPr>
          <w:p w14:paraId="6BF802F3"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4" w:space="0" w:color="auto"/>
              <w:right w:val="single" w:sz="4" w:space="0" w:color="auto"/>
            </w:tcBorders>
            <w:shd w:val="clear" w:color="auto" w:fill="auto"/>
            <w:noWrap/>
            <w:vAlign w:val="bottom"/>
            <w:hideMark/>
          </w:tcPr>
          <w:p w14:paraId="2496179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0"/>
            <w:tcBorders>
              <w:top w:val="nil"/>
              <w:left w:val="nil"/>
              <w:bottom w:val="single" w:sz="4" w:space="0" w:color="auto"/>
              <w:right w:val="single" w:sz="4" w:space="0" w:color="auto"/>
            </w:tcBorders>
            <w:shd w:val="clear" w:color="auto" w:fill="auto"/>
            <w:noWrap/>
            <w:vAlign w:val="bottom"/>
            <w:hideMark/>
          </w:tcPr>
          <w:p w14:paraId="2D13EAA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44" w:type="dxa"/>
            <w:gridSpan w:val="4"/>
            <w:tcBorders>
              <w:top w:val="nil"/>
              <w:left w:val="nil"/>
              <w:bottom w:val="single" w:sz="4" w:space="0" w:color="auto"/>
              <w:right w:val="single" w:sz="4" w:space="0" w:color="auto"/>
            </w:tcBorders>
            <w:shd w:val="clear" w:color="auto" w:fill="auto"/>
            <w:noWrap/>
            <w:vAlign w:val="bottom"/>
            <w:hideMark/>
          </w:tcPr>
          <w:p w14:paraId="701EBB1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4" w:space="0" w:color="auto"/>
              <w:right w:val="single" w:sz="4" w:space="0" w:color="auto"/>
            </w:tcBorders>
            <w:shd w:val="clear" w:color="auto" w:fill="auto"/>
            <w:noWrap/>
            <w:vAlign w:val="bottom"/>
            <w:hideMark/>
          </w:tcPr>
          <w:p w14:paraId="65FD910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130ED"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single" w:sz="4" w:space="0" w:color="auto"/>
              <w:right w:val="single" w:sz="4" w:space="0" w:color="auto"/>
            </w:tcBorders>
            <w:shd w:val="clear" w:color="auto" w:fill="auto"/>
            <w:noWrap/>
            <w:vAlign w:val="bottom"/>
            <w:hideMark/>
          </w:tcPr>
          <w:p w14:paraId="67AED23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2" w:type="dxa"/>
            <w:gridSpan w:val="7"/>
            <w:tcBorders>
              <w:top w:val="nil"/>
              <w:left w:val="nil"/>
              <w:bottom w:val="single" w:sz="4" w:space="0" w:color="auto"/>
              <w:right w:val="single" w:sz="4" w:space="0" w:color="auto"/>
            </w:tcBorders>
            <w:shd w:val="clear" w:color="auto" w:fill="auto"/>
            <w:noWrap/>
            <w:vAlign w:val="center"/>
            <w:hideMark/>
          </w:tcPr>
          <w:p w14:paraId="38C31A7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4" w:space="0" w:color="auto"/>
              <w:right w:val="single" w:sz="4" w:space="0" w:color="auto"/>
            </w:tcBorders>
            <w:shd w:val="clear" w:color="auto" w:fill="auto"/>
            <w:noWrap/>
            <w:vAlign w:val="center"/>
            <w:hideMark/>
          </w:tcPr>
          <w:p w14:paraId="2FDC021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489CD9"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518" w:type="dxa"/>
            <w:gridSpan w:val="10"/>
            <w:tcBorders>
              <w:top w:val="nil"/>
              <w:left w:val="nil"/>
              <w:bottom w:val="single" w:sz="4" w:space="0" w:color="auto"/>
              <w:right w:val="single" w:sz="4" w:space="0" w:color="auto"/>
            </w:tcBorders>
            <w:shd w:val="clear" w:color="auto" w:fill="auto"/>
            <w:noWrap/>
            <w:vAlign w:val="center"/>
            <w:hideMark/>
          </w:tcPr>
          <w:p w14:paraId="4AB5F3AB"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single" w:sz="4" w:space="0" w:color="auto"/>
              <w:right w:val="single" w:sz="4" w:space="0" w:color="auto"/>
            </w:tcBorders>
            <w:shd w:val="clear" w:color="000000" w:fill="00B050"/>
            <w:noWrap/>
            <w:vAlign w:val="center"/>
            <w:hideMark/>
          </w:tcPr>
          <w:p w14:paraId="4151C1D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single" w:sz="4" w:space="0" w:color="auto"/>
              <w:right w:val="single" w:sz="4" w:space="0" w:color="auto"/>
            </w:tcBorders>
            <w:shd w:val="clear" w:color="auto" w:fill="auto"/>
            <w:noWrap/>
            <w:vAlign w:val="center"/>
            <w:hideMark/>
          </w:tcPr>
          <w:p w14:paraId="7886ED7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*2</w:t>
            </w:r>
          </w:p>
        </w:tc>
        <w:tc>
          <w:tcPr>
            <w:tcW w:w="303" w:type="dxa"/>
            <w:gridSpan w:val="6"/>
            <w:tcBorders>
              <w:top w:val="nil"/>
              <w:left w:val="nil"/>
              <w:bottom w:val="single" w:sz="4" w:space="0" w:color="auto"/>
              <w:right w:val="single" w:sz="4" w:space="0" w:color="auto"/>
            </w:tcBorders>
            <w:shd w:val="clear" w:color="auto" w:fill="auto"/>
            <w:noWrap/>
            <w:vAlign w:val="center"/>
            <w:hideMark/>
          </w:tcPr>
          <w:p w14:paraId="6B51A2B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440" w:type="dxa"/>
            <w:gridSpan w:val="9"/>
            <w:tcBorders>
              <w:top w:val="nil"/>
              <w:left w:val="nil"/>
              <w:bottom w:val="single" w:sz="4" w:space="0" w:color="auto"/>
              <w:right w:val="single" w:sz="4" w:space="0" w:color="auto"/>
            </w:tcBorders>
            <w:shd w:val="clear" w:color="auto" w:fill="auto"/>
            <w:noWrap/>
            <w:vAlign w:val="bottom"/>
            <w:hideMark/>
          </w:tcPr>
          <w:p w14:paraId="35DBF2E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4" w:type="dxa"/>
            <w:gridSpan w:val="10"/>
            <w:tcBorders>
              <w:top w:val="nil"/>
              <w:left w:val="nil"/>
              <w:bottom w:val="single" w:sz="4" w:space="0" w:color="auto"/>
              <w:right w:val="single" w:sz="4" w:space="0" w:color="auto"/>
            </w:tcBorders>
            <w:shd w:val="clear" w:color="auto" w:fill="auto"/>
            <w:noWrap/>
            <w:vAlign w:val="bottom"/>
            <w:hideMark/>
          </w:tcPr>
          <w:p w14:paraId="5202C9E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9" w:type="dxa"/>
            <w:gridSpan w:val="8"/>
            <w:tcBorders>
              <w:top w:val="nil"/>
              <w:left w:val="nil"/>
              <w:bottom w:val="single" w:sz="4" w:space="0" w:color="auto"/>
              <w:right w:val="single" w:sz="4" w:space="0" w:color="auto"/>
            </w:tcBorders>
            <w:shd w:val="clear" w:color="auto" w:fill="auto"/>
            <w:noWrap/>
            <w:vAlign w:val="bottom"/>
            <w:hideMark/>
          </w:tcPr>
          <w:p w14:paraId="5008AD63"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single" w:sz="4" w:space="0" w:color="auto"/>
              <w:right w:val="nil"/>
            </w:tcBorders>
            <w:shd w:val="clear" w:color="auto" w:fill="auto"/>
            <w:noWrap/>
            <w:vAlign w:val="bottom"/>
            <w:hideMark/>
          </w:tcPr>
          <w:p w14:paraId="77F07C3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2"/>
            <w:tcBorders>
              <w:top w:val="nil"/>
              <w:left w:val="single" w:sz="4" w:space="0" w:color="auto"/>
              <w:bottom w:val="single" w:sz="4" w:space="0" w:color="auto"/>
              <w:right w:val="single" w:sz="8" w:space="0" w:color="auto"/>
            </w:tcBorders>
            <w:shd w:val="clear" w:color="auto" w:fill="auto"/>
            <w:noWrap/>
            <w:vAlign w:val="bottom"/>
            <w:hideMark/>
          </w:tcPr>
          <w:p w14:paraId="5FDA2E3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146" w:type="dxa"/>
            <w:gridSpan w:val="6"/>
            <w:vAlign w:val="center"/>
            <w:hideMark/>
          </w:tcPr>
          <w:p w14:paraId="502C8F2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587BF54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267E5EA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59029BD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5421592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E66030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A8F504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77069B3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37E53E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30653ED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728EFB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87FF92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085E1D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B3620C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693DE5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1C6637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2E373D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7656AB3A" w14:textId="77777777" w:rsidTr="0090783F">
        <w:trPr>
          <w:gridBefore w:val="1"/>
          <w:trHeight w:val="132"/>
        </w:trPr>
        <w:tc>
          <w:tcPr>
            <w:tcW w:w="2896" w:type="dxa"/>
            <w:gridSpan w:val="2"/>
            <w:vMerge/>
            <w:tcBorders>
              <w:top w:val="nil"/>
              <w:left w:val="single" w:sz="8" w:space="0" w:color="auto"/>
              <w:bottom w:val="double" w:sz="6" w:space="0" w:color="000000"/>
              <w:right w:val="single" w:sz="4" w:space="0" w:color="auto"/>
            </w:tcBorders>
            <w:vAlign w:val="center"/>
            <w:hideMark/>
          </w:tcPr>
          <w:p w14:paraId="5F1E12C4" w14:textId="77777777" w:rsidR="0090783F" w:rsidRPr="0090783F" w:rsidRDefault="0090783F" w:rsidP="0090783F">
            <w:pPr>
              <w:spacing w:before="0" w:after="0" w:line="240" w:lineRule="auto"/>
              <w:contextualSpacing w:val="0"/>
              <w:jc w:val="left"/>
              <w:rPr>
                <w:rFonts w:ascii="Calibri" w:eastAsia="Times New Roman" w:hAnsi="Calibri" w:cs="Calibri"/>
                <w:sz w:val="16"/>
                <w:szCs w:val="16"/>
                <w:lang w:eastAsia="cs-CZ"/>
              </w:rPr>
            </w:pPr>
          </w:p>
        </w:tc>
        <w:tc>
          <w:tcPr>
            <w:tcW w:w="1233" w:type="dxa"/>
            <w:gridSpan w:val="6"/>
            <w:tcBorders>
              <w:top w:val="single" w:sz="4" w:space="0" w:color="auto"/>
              <w:left w:val="nil"/>
              <w:bottom w:val="double" w:sz="6" w:space="0" w:color="auto"/>
              <w:right w:val="single" w:sz="8" w:space="0" w:color="000000"/>
            </w:tcBorders>
            <w:shd w:val="clear" w:color="auto" w:fill="auto"/>
            <w:vAlign w:val="center"/>
            <w:hideMark/>
          </w:tcPr>
          <w:p w14:paraId="1FC2D6D3"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xml:space="preserve"> Terénní a sadové úpravy </w:t>
            </w:r>
            <w:r w:rsidRPr="0090783F">
              <w:rPr>
                <w:rFonts w:ascii="Calibri" w:eastAsia="Times New Roman" w:hAnsi="Calibri" w:cs="Calibri"/>
                <w:i/>
                <w:iCs/>
                <w:color w:val="000000"/>
                <w:sz w:val="16"/>
                <w:szCs w:val="16"/>
                <w:lang w:eastAsia="cs-CZ"/>
              </w:rPr>
              <w:t>(7 dní)</w:t>
            </w:r>
          </w:p>
        </w:tc>
        <w:tc>
          <w:tcPr>
            <w:tcW w:w="303" w:type="dxa"/>
            <w:gridSpan w:val="3"/>
            <w:tcBorders>
              <w:top w:val="nil"/>
              <w:left w:val="nil"/>
              <w:bottom w:val="double" w:sz="6" w:space="0" w:color="auto"/>
              <w:right w:val="single" w:sz="4" w:space="0" w:color="auto"/>
            </w:tcBorders>
            <w:shd w:val="clear" w:color="auto" w:fill="auto"/>
            <w:noWrap/>
            <w:vAlign w:val="bottom"/>
            <w:hideMark/>
          </w:tcPr>
          <w:p w14:paraId="10B82C87"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double" w:sz="6" w:space="0" w:color="auto"/>
              <w:right w:val="single" w:sz="4" w:space="0" w:color="auto"/>
            </w:tcBorders>
            <w:shd w:val="clear" w:color="auto" w:fill="auto"/>
            <w:noWrap/>
            <w:vAlign w:val="bottom"/>
            <w:hideMark/>
          </w:tcPr>
          <w:p w14:paraId="049102A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double" w:sz="6" w:space="0" w:color="auto"/>
              <w:right w:val="single" w:sz="4" w:space="0" w:color="auto"/>
            </w:tcBorders>
            <w:shd w:val="clear" w:color="auto" w:fill="auto"/>
            <w:noWrap/>
            <w:vAlign w:val="bottom"/>
            <w:hideMark/>
          </w:tcPr>
          <w:p w14:paraId="4A1F585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63" w:type="dxa"/>
            <w:gridSpan w:val="8"/>
            <w:tcBorders>
              <w:top w:val="nil"/>
              <w:left w:val="nil"/>
              <w:bottom w:val="double" w:sz="6" w:space="0" w:color="auto"/>
              <w:right w:val="single" w:sz="4" w:space="0" w:color="auto"/>
            </w:tcBorders>
            <w:shd w:val="clear" w:color="auto" w:fill="auto"/>
            <w:noWrap/>
            <w:vAlign w:val="bottom"/>
            <w:hideMark/>
          </w:tcPr>
          <w:p w14:paraId="2F8D111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4" w:space="0" w:color="auto"/>
              <w:left w:val="nil"/>
              <w:bottom w:val="double" w:sz="6" w:space="0" w:color="auto"/>
              <w:right w:val="single" w:sz="4" w:space="0" w:color="auto"/>
            </w:tcBorders>
            <w:shd w:val="clear" w:color="auto" w:fill="auto"/>
            <w:noWrap/>
            <w:vAlign w:val="bottom"/>
            <w:hideMark/>
          </w:tcPr>
          <w:p w14:paraId="51D5997D"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double" w:sz="6" w:space="0" w:color="auto"/>
              <w:right w:val="single" w:sz="4" w:space="0" w:color="auto"/>
            </w:tcBorders>
            <w:shd w:val="clear" w:color="auto" w:fill="auto"/>
            <w:noWrap/>
            <w:vAlign w:val="bottom"/>
            <w:hideMark/>
          </w:tcPr>
          <w:p w14:paraId="0A6E2D1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double" w:sz="6" w:space="0" w:color="auto"/>
              <w:right w:val="single" w:sz="4" w:space="0" w:color="auto"/>
            </w:tcBorders>
            <w:shd w:val="clear" w:color="auto" w:fill="auto"/>
            <w:noWrap/>
            <w:vAlign w:val="bottom"/>
            <w:hideMark/>
          </w:tcPr>
          <w:p w14:paraId="3FC4E602"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35" w:type="dxa"/>
            <w:gridSpan w:val="4"/>
            <w:tcBorders>
              <w:top w:val="nil"/>
              <w:left w:val="nil"/>
              <w:bottom w:val="double" w:sz="6" w:space="0" w:color="auto"/>
              <w:right w:val="single" w:sz="4" w:space="0" w:color="auto"/>
            </w:tcBorders>
            <w:shd w:val="clear" w:color="auto" w:fill="auto"/>
            <w:noWrap/>
            <w:vAlign w:val="bottom"/>
            <w:hideMark/>
          </w:tcPr>
          <w:p w14:paraId="7FB8B0F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double" w:sz="6" w:space="0" w:color="auto"/>
              <w:right w:val="single" w:sz="4" w:space="0" w:color="auto"/>
            </w:tcBorders>
            <w:shd w:val="clear" w:color="auto" w:fill="auto"/>
            <w:noWrap/>
            <w:vAlign w:val="bottom"/>
            <w:hideMark/>
          </w:tcPr>
          <w:p w14:paraId="6B69F68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double" w:sz="6" w:space="0" w:color="auto"/>
              <w:right w:val="single" w:sz="4" w:space="0" w:color="auto"/>
            </w:tcBorders>
            <w:shd w:val="clear" w:color="auto" w:fill="auto"/>
            <w:noWrap/>
            <w:vAlign w:val="bottom"/>
            <w:hideMark/>
          </w:tcPr>
          <w:p w14:paraId="5B24851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0"/>
            <w:tcBorders>
              <w:top w:val="nil"/>
              <w:left w:val="nil"/>
              <w:bottom w:val="double" w:sz="6" w:space="0" w:color="auto"/>
              <w:right w:val="single" w:sz="4" w:space="0" w:color="auto"/>
            </w:tcBorders>
            <w:shd w:val="clear" w:color="auto" w:fill="auto"/>
            <w:noWrap/>
            <w:vAlign w:val="bottom"/>
            <w:hideMark/>
          </w:tcPr>
          <w:p w14:paraId="2313C08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44" w:type="dxa"/>
            <w:gridSpan w:val="4"/>
            <w:tcBorders>
              <w:top w:val="nil"/>
              <w:left w:val="nil"/>
              <w:bottom w:val="double" w:sz="6" w:space="0" w:color="auto"/>
              <w:right w:val="single" w:sz="4" w:space="0" w:color="auto"/>
            </w:tcBorders>
            <w:shd w:val="clear" w:color="auto" w:fill="auto"/>
            <w:noWrap/>
            <w:vAlign w:val="bottom"/>
            <w:hideMark/>
          </w:tcPr>
          <w:p w14:paraId="47CD620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double" w:sz="6" w:space="0" w:color="auto"/>
              <w:right w:val="single" w:sz="4" w:space="0" w:color="auto"/>
            </w:tcBorders>
            <w:shd w:val="clear" w:color="auto" w:fill="auto"/>
            <w:noWrap/>
            <w:vAlign w:val="bottom"/>
            <w:hideMark/>
          </w:tcPr>
          <w:p w14:paraId="2D361A0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single" w:sz="4" w:space="0" w:color="auto"/>
              <w:left w:val="nil"/>
              <w:bottom w:val="double" w:sz="6" w:space="0" w:color="auto"/>
              <w:right w:val="single" w:sz="4" w:space="0" w:color="auto"/>
            </w:tcBorders>
            <w:shd w:val="clear" w:color="auto" w:fill="auto"/>
            <w:noWrap/>
            <w:vAlign w:val="bottom"/>
            <w:hideMark/>
          </w:tcPr>
          <w:p w14:paraId="0F9171F0"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double" w:sz="6" w:space="0" w:color="auto"/>
              <w:right w:val="single" w:sz="4" w:space="0" w:color="auto"/>
            </w:tcBorders>
            <w:shd w:val="clear" w:color="auto" w:fill="auto"/>
            <w:noWrap/>
            <w:vAlign w:val="bottom"/>
            <w:hideMark/>
          </w:tcPr>
          <w:p w14:paraId="59CCAD2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2" w:type="dxa"/>
            <w:gridSpan w:val="7"/>
            <w:tcBorders>
              <w:top w:val="nil"/>
              <w:left w:val="nil"/>
              <w:bottom w:val="double" w:sz="6" w:space="0" w:color="auto"/>
              <w:right w:val="single" w:sz="4" w:space="0" w:color="auto"/>
            </w:tcBorders>
            <w:shd w:val="clear" w:color="auto" w:fill="auto"/>
            <w:noWrap/>
            <w:vAlign w:val="center"/>
            <w:hideMark/>
          </w:tcPr>
          <w:p w14:paraId="1C1C588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double" w:sz="6" w:space="0" w:color="auto"/>
              <w:right w:val="single" w:sz="4" w:space="0" w:color="auto"/>
            </w:tcBorders>
            <w:shd w:val="clear" w:color="auto" w:fill="auto"/>
            <w:noWrap/>
            <w:vAlign w:val="center"/>
            <w:hideMark/>
          </w:tcPr>
          <w:p w14:paraId="067D5AA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single" w:sz="4" w:space="0" w:color="auto"/>
              <w:left w:val="nil"/>
              <w:bottom w:val="double" w:sz="6" w:space="0" w:color="auto"/>
              <w:right w:val="single" w:sz="4" w:space="0" w:color="auto"/>
            </w:tcBorders>
            <w:shd w:val="clear" w:color="auto" w:fill="auto"/>
            <w:noWrap/>
            <w:vAlign w:val="center"/>
            <w:hideMark/>
          </w:tcPr>
          <w:p w14:paraId="120BC589"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518" w:type="dxa"/>
            <w:gridSpan w:val="10"/>
            <w:tcBorders>
              <w:top w:val="nil"/>
              <w:left w:val="nil"/>
              <w:bottom w:val="double" w:sz="6" w:space="0" w:color="auto"/>
              <w:right w:val="single" w:sz="4" w:space="0" w:color="auto"/>
            </w:tcBorders>
            <w:shd w:val="clear" w:color="auto" w:fill="auto"/>
            <w:noWrap/>
            <w:vAlign w:val="center"/>
            <w:hideMark/>
          </w:tcPr>
          <w:p w14:paraId="68A5DED3"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double" w:sz="6" w:space="0" w:color="auto"/>
              <w:right w:val="single" w:sz="4" w:space="0" w:color="auto"/>
            </w:tcBorders>
            <w:shd w:val="clear" w:color="auto" w:fill="auto"/>
            <w:noWrap/>
            <w:vAlign w:val="center"/>
            <w:hideMark/>
          </w:tcPr>
          <w:p w14:paraId="3E623E7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double" w:sz="6" w:space="0" w:color="auto"/>
              <w:right w:val="single" w:sz="4" w:space="0" w:color="auto"/>
            </w:tcBorders>
            <w:shd w:val="clear" w:color="000000" w:fill="00B050"/>
            <w:noWrap/>
            <w:vAlign w:val="center"/>
            <w:hideMark/>
          </w:tcPr>
          <w:p w14:paraId="5A04023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double" w:sz="6" w:space="0" w:color="auto"/>
              <w:right w:val="single" w:sz="4" w:space="0" w:color="auto"/>
            </w:tcBorders>
            <w:shd w:val="clear" w:color="auto" w:fill="auto"/>
            <w:noWrap/>
            <w:vAlign w:val="center"/>
            <w:hideMark/>
          </w:tcPr>
          <w:p w14:paraId="66D6231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440" w:type="dxa"/>
            <w:gridSpan w:val="9"/>
            <w:tcBorders>
              <w:top w:val="nil"/>
              <w:left w:val="nil"/>
              <w:bottom w:val="double" w:sz="6" w:space="0" w:color="auto"/>
              <w:right w:val="single" w:sz="4" w:space="0" w:color="auto"/>
            </w:tcBorders>
            <w:shd w:val="clear" w:color="auto" w:fill="auto"/>
            <w:noWrap/>
            <w:vAlign w:val="bottom"/>
            <w:hideMark/>
          </w:tcPr>
          <w:p w14:paraId="400E0AA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4" w:type="dxa"/>
            <w:gridSpan w:val="10"/>
            <w:tcBorders>
              <w:top w:val="nil"/>
              <w:left w:val="nil"/>
              <w:bottom w:val="double" w:sz="6" w:space="0" w:color="auto"/>
              <w:right w:val="single" w:sz="4" w:space="0" w:color="auto"/>
            </w:tcBorders>
            <w:shd w:val="clear" w:color="auto" w:fill="auto"/>
            <w:noWrap/>
            <w:vAlign w:val="bottom"/>
            <w:hideMark/>
          </w:tcPr>
          <w:p w14:paraId="75BB202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9" w:type="dxa"/>
            <w:gridSpan w:val="8"/>
            <w:tcBorders>
              <w:top w:val="nil"/>
              <w:left w:val="nil"/>
              <w:bottom w:val="double" w:sz="6" w:space="0" w:color="auto"/>
              <w:right w:val="single" w:sz="4" w:space="0" w:color="auto"/>
            </w:tcBorders>
            <w:shd w:val="clear" w:color="auto" w:fill="auto"/>
            <w:noWrap/>
            <w:vAlign w:val="bottom"/>
            <w:hideMark/>
          </w:tcPr>
          <w:p w14:paraId="26CC50B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double" w:sz="6" w:space="0" w:color="auto"/>
              <w:right w:val="nil"/>
            </w:tcBorders>
            <w:shd w:val="clear" w:color="auto" w:fill="auto"/>
            <w:noWrap/>
            <w:vAlign w:val="bottom"/>
            <w:hideMark/>
          </w:tcPr>
          <w:p w14:paraId="0740E49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2"/>
            <w:tcBorders>
              <w:top w:val="nil"/>
              <w:left w:val="single" w:sz="4" w:space="0" w:color="auto"/>
              <w:bottom w:val="double" w:sz="6" w:space="0" w:color="auto"/>
              <w:right w:val="single" w:sz="8" w:space="0" w:color="auto"/>
            </w:tcBorders>
            <w:shd w:val="clear" w:color="auto" w:fill="auto"/>
            <w:noWrap/>
            <w:vAlign w:val="bottom"/>
            <w:hideMark/>
          </w:tcPr>
          <w:p w14:paraId="5F8DDDC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146" w:type="dxa"/>
            <w:gridSpan w:val="6"/>
            <w:vAlign w:val="center"/>
            <w:hideMark/>
          </w:tcPr>
          <w:p w14:paraId="6081F73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74F6676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2BE9B38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3F985B0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52E88BA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E4298C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BEAED1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1E96886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0FFC040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23453B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C7D84E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65F71F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6A3325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DCE52B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F48625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6F27DD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1FD2D58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7141F95D" w14:textId="77777777" w:rsidTr="0090783F">
        <w:trPr>
          <w:gridBefore w:val="1"/>
          <w:trHeight w:val="121"/>
        </w:trPr>
        <w:tc>
          <w:tcPr>
            <w:tcW w:w="4129" w:type="dxa"/>
            <w:gridSpan w:val="8"/>
            <w:tcBorders>
              <w:top w:val="nil"/>
              <w:left w:val="single" w:sz="8" w:space="0" w:color="auto"/>
              <w:bottom w:val="single" w:sz="8" w:space="0" w:color="auto"/>
              <w:right w:val="single" w:sz="8" w:space="0" w:color="000000"/>
            </w:tcBorders>
            <w:shd w:val="clear" w:color="auto" w:fill="auto"/>
            <w:vAlign w:val="center"/>
            <w:hideMark/>
          </w:tcPr>
          <w:p w14:paraId="75F3D4B1"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Předání a převzetí stavby</w:t>
            </w:r>
            <w:r w:rsidRPr="0090783F">
              <w:rPr>
                <w:rFonts w:ascii="Calibri" w:eastAsia="Times New Roman" w:hAnsi="Calibri" w:cs="Calibri"/>
                <w:i/>
                <w:iCs/>
                <w:color w:val="000000"/>
                <w:sz w:val="16"/>
                <w:szCs w:val="16"/>
                <w:lang w:eastAsia="cs-CZ"/>
              </w:rPr>
              <w:t xml:space="preserve"> (28.11.2025)</w:t>
            </w:r>
          </w:p>
        </w:tc>
        <w:tc>
          <w:tcPr>
            <w:tcW w:w="303" w:type="dxa"/>
            <w:gridSpan w:val="3"/>
            <w:tcBorders>
              <w:top w:val="nil"/>
              <w:left w:val="nil"/>
              <w:bottom w:val="single" w:sz="8" w:space="0" w:color="auto"/>
              <w:right w:val="single" w:sz="4" w:space="0" w:color="auto"/>
            </w:tcBorders>
            <w:shd w:val="clear" w:color="auto" w:fill="auto"/>
            <w:noWrap/>
            <w:vAlign w:val="bottom"/>
            <w:hideMark/>
          </w:tcPr>
          <w:p w14:paraId="263377A0"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8" w:space="0" w:color="auto"/>
              <w:right w:val="single" w:sz="4" w:space="0" w:color="auto"/>
            </w:tcBorders>
            <w:shd w:val="clear" w:color="auto" w:fill="auto"/>
            <w:noWrap/>
            <w:vAlign w:val="bottom"/>
            <w:hideMark/>
          </w:tcPr>
          <w:p w14:paraId="1F80E93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8" w:space="0" w:color="auto"/>
              <w:right w:val="single" w:sz="4" w:space="0" w:color="auto"/>
            </w:tcBorders>
            <w:shd w:val="clear" w:color="auto" w:fill="auto"/>
            <w:noWrap/>
            <w:vAlign w:val="bottom"/>
            <w:hideMark/>
          </w:tcPr>
          <w:p w14:paraId="2F7F2C9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63" w:type="dxa"/>
            <w:gridSpan w:val="8"/>
            <w:tcBorders>
              <w:top w:val="nil"/>
              <w:left w:val="nil"/>
              <w:bottom w:val="single" w:sz="8" w:space="0" w:color="auto"/>
              <w:right w:val="single" w:sz="4" w:space="0" w:color="auto"/>
            </w:tcBorders>
            <w:shd w:val="clear" w:color="auto" w:fill="auto"/>
            <w:noWrap/>
            <w:vAlign w:val="bottom"/>
            <w:hideMark/>
          </w:tcPr>
          <w:p w14:paraId="3CDE2EE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8" w:space="0" w:color="auto"/>
              <w:right w:val="single" w:sz="4" w:space="0" w:color="auto"/>
            </w:tcBorders>
            <w:shd w:val="clear" w:color="auto" w:fill="auto"/>
            <w:noWrap/>
            <w:vAlign w:val="bottom"/>
            <w:hideMark/>
          </w:tcPr>
          <w:p w14:paraId="32BA983B"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8" w:space="0" w:color="auto"/>
              <w:right w:val="single" w:sz="4" w:space="0" w:color="auto"/>
            </w:tcBorders>
            <w:shd w:val="clear" w:color="auto" w:fill="auto"/>
            <w:noWrap/>
            <w:vAlign w:val="bottom"/>
            <w:hideMark/>
          </w:tcPr>
          <w:p w14:paraId="3B6EE56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8" w:space="0" w:color="auto"/>
              <w:right w:val="single" w:sz="4" w:space="0" w:color="auto"/>
            </w:tcBorders>
            <w:shd w:val="clear" w:color="auto" w:fill="auto"/>
            <w:noWrap/>
            <w:vAlign w:val="bottom"/>
            <w:hideMark/>
          </w:tcPr>
          <w:p w14:paraId="28627AD4"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35" w:type="dxa"/>
            <w:gridSpan w:val="4"/>
            <w:tcBorders>
              <w:top w:val="nil"/>
              <w:left w:val="nil"/>
              <w:bottom w:val="single" w:sz="8" w:space="0" w:color="auto"/>
              <w:right w:val="single" w:sz="4" w:space="0" w:color="auto"/>
            </w:tcBorders>
            <w:shd w:val="clear" w:color="auto" w:fill="auto"/>
            <w:noWrap/>
            <w:vAlign w:val="bottom"/>
            <w:hideMark/>
          </w:tcPr>
          <w:p w14:paraId="650EE085"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8" w:space="0" w:color="auto"/>
              <w:right w:val="single" w:sz="4" w:space="0" w:color="auto"/>
            </w:tcBorders>
            <w:shd w:val="clear" w:color="auto" w:fill="auto"/>
            <w:noWrap/>
            <w:vAlign w:val="bottom"/>
            <w:hideMark/>
          </w:tcPr>
          <w:p w14:paraId="06C82F6D"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8" w:space="0" w:color="auto"/>
              <w:right w:val="single" w:sz="4" w:space="0" w:color="auto"/>
            </w:tcBorders>
            <w:shd w:val="clear" w:color="auto" w:fill="auto"/>
            <w:noWrap/>
            <w:vAlign w:val="bottom"/>
            <w:hideMark/>
          </w:tcPr>
          <w:p w14:paraId="48D02BA9"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0"/>
            <w:tcBorders>
              <w:top w:val="nil"/>
              <w:left w:val="nil"/>
              <w:bottom w:val="single" w:sz="8" w:space="0" w:color="auto"/>
              <w:right w:val="single" w:sz="4" w:space="0" w:color="auto"/>
            </w:tcBorders>
            <w:shd w:val="clear" w:color="auto" w:fill="auto"/>
            <w:noWrap/>
            <w:vAlign w:val="bottom"/>
            <w:hideMark/>
          </w:tcPr>
          <w:p w14:paraId="7527BBAC"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44" w:type="dxa"/>
            <w:gridSpan w:val="4"/>
            <w:tcBorders>
              <w:top w:val="nil"/>
              <w:left w:val="nil"/>
              <w:bottom w:val="single" w:sz="8" w:space="0" w:color="auto"/>
              <w:right w:val="single" w:sz="4" w:space="0" w:color="auto"/>
            </w:tcBorders>
            <w:shd w:val="clear" w:color="auto" w:fill="auto"/>
            <w:noWrap/>
            <w:vAlign w:val="bottom"/>
            <w:hideMark/>
          </w:tcPr>
          <w:p w14:paraId="1057A80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5"/>
            <w:tcBorders>
              <w:top w:val="nil"/>
              <w:left w:val="nil"/>
              <w:bottom w:val="single" w:sz="8" w:space="0" w:color="auto"/>
              <w:right w:val="single" w:sz="4" w:space="0" w:color="auto"/>
            </w:tcBorders>
            <w:shd w:val="clear" w:color="auto" w:fill="auto"/>
            <w:noWrap/>
            <w:vAlign w:val="bottom"/>
            <w:hideMark/>
          </w:tcPr>
          <w:p w14:paraId="0DD6CA3A"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single" w:sz="8" w:space="0" w:color="auto"/>
              <w:right w:val="single" w:sz="4" w:space="0" w:color="auto"/>
            </w:tcBorders>
            <w:shd w:val="clear" w:color="auto" w:fill="auto"/>
            <w:noWrap/>
            <w:vAlign w:val="bottom"/>
            <w:hideMark/>
          </w:tcPr>
          <w:p w14:paraId="0418BBD6"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single" w:sz="8" w:space="0" w:color="auto"/>
              <w:right w:val="single" w:sz="4" w:space="0" w:color="auto"/>
            </w:tcBorders>
            <w:shd w:val="clear" w:color="auto" w:fill="auto"/>
            <w:noWrap/>
            <w:vAlign w:val="bottom"/>
            <w:hideMark/>
          </w:tcPr>
          <w:p w14:paraId="43EAAD0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2" w:type="dxa"/>
            <w:gridSpan w:val="7"/>
            <w:tcBorders>
              <w:top w:val="nil"/>
              <w:left w:val="nil"/>
              <w:bottom w:val="single" w:sz="8" w:space="0" w:color="auto"/>
              <w:right w:val="single" w:sz="4" w:space="0" w:color="auto"/>
            </w:tcBorders>
            <w:shd w:val="clear" w:color="auto" w:fill="auto"/>
            <w:noWrap/>
            <w:vAlign w:val="center"/>
            <w:hideMark/>
          </w:tcPr>
          <w:p w14:paraId="1CFCA66F"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8" w:space="0" w:color="auto"/>
              <w:right w:val="single" w:sz="4" w:space="0" w:color="auto"/>
            </w:tcBorders>
            <w:shd w:val="clear" w:color="auto" w:fill="auto"/>
            <w:noWrap/>
            <w:vAlign w:val="center"/>
            <w:hideMark/>
          </w:tcPr>
          <w:p w14:paraId="2389AF5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4"/>
            <w:tcBorders>
              <w:top w:val="nil"/>
              <w:left w:val="nil"/>
              <w:bottom w:val="single" w:sz="8" w:space="0" w:color="auto"/>
              <w:right w:val="single" w:sz="4" w:space="0" w:color="auto"/>
            </w:tcBorders>
            <w:shd w:val="clear" w:color="auto" w:fill="auto"/>
            <w:noWrap/>
            <w:vAlign w:val="center"/>
            <w:hideMark/>
          </w:tcPr>
          <w:p w14:paraId="74186D3A" w14:textId="77777777" w:rsidR="0090783F" w:rsidRPr="0090783F" w:rsidRDefault="0090783F" w:rsidP="0090783F">
            <w:pPr>
              <w:spacing w:before="0" w:after="0" w:line="240" w:lineRule="auto"/>
              <w:contextualSpacing w:val="0"/>
              <w:jc w:val="center"/>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518" w:type="dxa"/>
            <w:gridSpan w:val="10"/>
            <w:tcBorders>
              <w:top w:val="nil"/>
              <w:left w:val="nil"/>
              <w:bottom w:val="single" w:sz="8" w:space="0" w:color="auto"/>
              <w:right w:val="single" w:sz="4" w:space="0" w:color="auto"/>
            </w:tcBorders>
            <w:shd w:val="clear" w:color="auto" w:fill="auto"/>
            <w:noWrap/>
            <w:vAlign w:val="center"/>
            <w:hideMark/>
          </w:tcPr>
          <w:p w14:paraId="682334F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single" w:sz="8" w:space="0" w:color="auto"/>
              <w:right w:val="single" w:sz="4" w:space="0" w:color="auto"/>
            </w:tcBorders>
            <w:shd w:val="clear" w:color="auto" w:fill="auto"/>
            <w:noWrap/>
            <w:vAlign w:val="center"/>
            <w:hideMark/>
          </w:tcPr>
          <w:p w14:paraId="29B4D5E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7"/>
            <w:tcBorders>
              <w:top w:val="nil"/>
              <w:left w:val="nil"/>
              <w:bottom w:val="single" w:sz="8" w:space="0" w:color="auto"/>
              <w:right w:val="single" w:sz="4" w:space="0" w:color="auto"/>
            </w:tcBorders>
            <w:shd w:val="clear" w:color="auto" w:fill="auto"/>
            <w:noWrap/>
            <w:vAlign w:val="center"/>
            <w:hideMark/>
          </w:tcPr>
          <w:p w14:paraId="197EF2C3"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6"/>
            <w:tcBorders>
              <w:top w:val="nil"/>
              <w:left w:val="nil"/>
              <w:bottom w:val="single" w:sz="8" w:space="0" w:color="auto"/>
              <w:right w:val="single" w:sz="4" w:space="0" w:color="auto"/>
            </w:tcBorders>
            <w:shd w:val="clear" w:color="000000" w:fill="00B050"/>
            <w:noWrap/>
            <w:vAlign w:val="center"/>
            <w:hideMark/>
          </w:tcPr>
          <w:p w14:paraId="3633CF4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440" w:type="dxa"/>
            <w:gridSpan w:val="9"/>
            <w:tcBorders>
              <w:top w:val="nil"/>
              <w:left w:val="nil"/>
              <w:bottom w:val="single" w:sz="8" w:space="0" w:color="auto"/>
              <w:right w:val="single" w:sz="4" w:space="0" w:color="auto"/>
            </w:tcBorders>
            <w:shd w:val="clear" w:color="auto" w:fill="auto"/>
            <w:noWrap/>
            <w:vAlign w:val="bottom"/>
            <w:hideMark/>
          </w:tcPr>
          <w:p w14:paraId="7CA37F4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4" w:type="dxa"/>
            <w:gridSpan w:val="10"/>
            <w:tcBorders>
              <w:top w:val="nil"/>
              <w:left w:val="nil"/>
              <w:bottom w:val="single" w:sz="8" w:space="0" w:color="auto"/>
              <w:right w:val="single" w:sz="4" w:space="0" w:color="auto"/>
            </w:tcBorders>
            <w:shd w:val="clear" w:color="auto" w:fill="auto"/>
            <w:noWrap/>
            <w:vAlign w:val="bottom"/>
            <w:hideMark/>
          </w:tcPr>
          <w:p w14:paraId="2755BDC0"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19" w:type="dxa"/>
            <w:gridSpan w:val="8"/>
            <w:tcBorders>
              <w:top w:val="nil"/>
              <w:left w:val="nil"/>
              <w:bottom w:val="single" w:sz="8" w:space="0" w:color="auto"/>
              <w:right w:val="single" w:sz="4" w:space="0" w:color="auto"/>
            </w:tcBorders>
            <w:shd w:val="clear" w:color="auto" w:fill="auto"/>
            <w:noWrap/>
            <w:vAlign w:val="bottom"/>
            <w:hideMark/>
          </w:tcPr>
          <w:p w14:paraId="1F5D4033"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8"/>
            <w:tcBorders>
              <w:top w:val="nil"/>
              <w:left w:val="nil"/>
              <w:bottom w:val="single" w:sz="8" w:space="0" w:color="auto"/>
              <w:right w:val="nil"/>
            </w:tcBorders>
            <w:shd w:val="clear" w:color="auto" w:fill="auto"/>
            <w:noWrap/>
            <w:vAlign w:val="bottom"/>
            <w:hideMark/>
          </w:tcPr>
          <w:p w14:paraId="5774A903"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303" w:type="dxa"/>
            <w:gridSpan w:val="12"/>
            <w:tcBorders>
              <w:top w:val="nil"/>
              <w:left w:val="single" w:sz="4" w:space="0" w:color="auto"/>
              <w:bottom w:val="single" w:sz="8" w:space="0" w:color="auto"/>
              <w:right w:val="single" w:sz="8" w:space="0" w:color="auto"/>
            </w:tcBorders>
            <w:shd w:val="clear" w:color="auto" w:fill="auto"/>
            <w:noWrap/>
            <w:vAlign w:val="bottom"/>
            <w:hideMark/>
          </w:tcPr>
          <w:p w14:paraId="3184B2AE"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color w:val="000000"/>
                <w:sz w:val="16"/>
                <w:szCs w:val="16"/>
                <w:lang w:eastAsia="cs-CZ"/>
              </w:rPr>
              <w:t> </w:t>
            </w:r>
          </w:p>
        </w:tc>
        <w:tc>
          <w:tcPr>
            <w:tcW w:w="146" w:type="dxa"/>
            <w:gridSpan w:val="6"/>
            <w:vAlign w:val="center"/>
            <w:hideMark/>
          </w:tcPr>
          <w:p w14:paraId="4AC787D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63B319A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68EBC74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3848BDB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59A2136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9CF4A0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057F92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29FE751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21DE82A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7046A98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1E201E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367093F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7E99E1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8636C2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93978D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CDE04C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7C695DD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076220C0" w14:textId="77777777" w:rsidTr="0090783F">
        <w:trPr>
          <w:gridAfter w:val="37"/>
          <w:wAfter w:w="1995" w:type="dxa"/>
          <w:trHeight w:val="126"/>
        </w:trPr>
        <w:tc>
          <w:tcPr>
            <w:tcW w:w="2896" w:type="dxa"/>
            <w:gridSpan w:val="2"/>
            <w:tcBorders>
              <w:top w:val="nil"/>
              <w:left w:val="nil"/>
              <w:bottom w:val="nil"/>
              <w:right w:val="nil"/>
            </w:tcBorders>
            <w:shd w:val="clear" w:color="auto" w:fill="auto"/>
            <w:noWrap/>
            <w:vAlign w:val="center"/>
            <w:hideMark/>
          </w:tcPr>
          <w:p w14:paraId="0B085328"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p>
        </w:tc>
        <w:tc>
          <w:tcPr>
            <w:tcW w:w="616" w:type="dxa"/>
            <w:gridSpan w:val="3"/>
            <w:tcBorders>
              <w:top w:val="nil"/>
              <w:left w:val="nil"/>
              <w:bottom w:val="nil"/>
              <w:right w:val="nil"/>
            </w:tcBorders>
            <w:shd w:val="clear" w:color="auto" w:fill="auto"/>
            <w:noWrap/>
            <w:vAlign w:val="bottom"/>
            <w:hideMark/>
          </w:tcPr>
          <w:p w14:paraId="596AEE6F" w14:textId="77777777" w:rsidR="0090783F" w:rsidRPr="0090783F" w:rsidRDefault="0090783F" w:rsidP="0090783F">
            <w:pPr>
              <w:spacing w:before="0" w:after="0" w:line="240" w:lineRule="auto"/>
              <w:contextualSpacing w:val="0"/>
              <w:jc w:val="center"/>
              <w:rPr>
                <w:rFonts w:ascii="Times New Roman" w:eastAsia="Times New Roman" w:hAnsi="Times New Roman" w:cs="Times New Roman"/>
                <w:sz w:val="16"/>
                <w:szCs w:val="16"/>
                <w:lang w:eastAsia="cs-CZ"/>
              </w:rPr>
            </w:pPr>
          </w:p>
        </w:tc>
        <w:tc>
          <w:tcPr>
            <w:tcW w:w="616" w:type="dxa"/>
            <w:gridSpan w:val="2"/>
            <w:tcBorders>
              <w:top w:val="nil"/>
              <w:left w:val="nil"/>
              <w:bottom w:val="nil"/>
              <w:right w:val="nil"/>
            </w:tcBorders>
            <w:shd w:val="clear" w:color="auto" w:fill="auto"/>
            <w:noWrap/>
            <w:vAlign w:val="bottom"/>
            <w:hideMark/>
          </w:tcPr>
          <w:p w14:paraId="764A0E6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1217B62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32B4A2B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6D2C2B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E857CF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tcBorders>
              <w:top w:val="nil"/>
              <w:left w:val="nil"/>
              <w:bottom w:val="nil"/>
              <w:right w:val="nil"/>
            </w:tcBorders>
            <w:shd w:val="clear" w:color="auto" w:fill="auto"/>
            <w:noWrap/>
            <w:vAlign w:val="bottom"/>
            <w:hideMark/>
          </w:tcPr>
          <w:p w14:paraId="1218D5D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5DCF9FF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0137EBC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595CAAC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3104F5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33C080A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7B13EAB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4620783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6B010F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0B87EF2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78EDBA8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531A8CD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3C99D0D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368" w:type="dxa"/>
            <w:gridSpan w:val="7"/>
            <w:tcBorders>
              <w:top w:val="nil"/>
              <w:left w:val="nil"/>
              <w:bottom w:val="nil"/>
              <w:right w:val="nil"/>
            </w:tcBorders>
            <w:shd w:val="clear" w:color="auto" w:fill="auto"/>
            <w:noWrap/>
            <w:vAlign w:val="bottom"/>
            <w:hideMark/>
          </w:tcPr>
          <w:p w14:paraId="73EEE0C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2E318C4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3DE062B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643863F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625FF83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6C2F92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50DD217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4E5992F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D680B8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7B8F5FA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4654B40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3A8B32D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092ACBE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9DC6C2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82DDFD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02F14CD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E1DB91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5533B5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7517829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1F9D7D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08DA05B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F18D55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66BDC22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8CF021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588F88E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1584561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10E6BAF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7E9E978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2528DA8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2B556DC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15466478" w14:textId="77777777" w:rsidTr="0090783F">
        <w:trPr>
          <w:gridAfter w:val="1"/>
          <w:trHeight w:val="126"/>
        </w:trPr>
        <w:tc>
          <w:tcPr>
            <w:tcW w:w="2896" w:type="dxa"/>
            <w:gridSpan w:val="2"/>
            <w:tcBorders>
              <w:top w:val="nil"/>
              <w:left w:val="nil"/>
              <w:bottom w:val="nil"/>
              <w:right w:val="nil"/>
            </w:tcBorders>
            <w:shd w:val="clear" w:color="auto" w:fill="auto"/>
            <w:noWrap/>
            <w:vAlign w:val="center"/>
            <w:hideMark/>
          </w:tcPr>
          <w:p w14:paraId="5A8F1FF8" w14:textId="77777777" w:rsidR="0090783F" w:rsidRPr="0090783F" w:rsidRDefault="0090783F" w:rsidP="0090783F">
            <w:pPr>
              <w:spacing w:before="0" w:after="0" w:line="240" w:lineRule="auto"/>
              <w:contextualSpacing w:val="0"/>
              <w:jc w:val="center"/>
              <w:rPr>
                <w:rFonts w:ascii="Calibri" w:eastAsia="Times New Roman" w:hAnsi="Calibri" w:cs="Calibri"/>
                <w:i/>
                <w:iCs/>
                <w:color w:val="000000"/>
                <w:sz w:val="16"/>
                <w:szCs w:val="16"/>
                <w:lang w:eastAsia="cs-CZ"/>
              </w:rPr>
            </w:pPr>
            <w:r w:rsidRPr="0090783F">
              <w:rPr>
                <w:rFonts w:ascii="Calibri" w:eastAsia="Times New Roman" w:hAnsi="Calibri" w:cs="Calibri"/>
                <w:i/>
                <w:iCs/>
                <w:color w:val="000000"/>
                <w:sz w:val="16"/>
                <w:szCs w:val="16"/>
                <w:lang w:eastAsia="cs-CZ"/>
              </w:rPr>
              <w:t>*1</w:t>
            </w:r>
          </w:p>
        </w:tc>
        <w:tc>
          <w:tcPr>
            <w:tcW w:w="8729" w:type="dxa"/>
            <w:gridSpan w:val="145"/>
            <w:tcBorders>
              <w:top w:val="nil"/>
              <w:left w:val="nil"/>
              <w:bottom w:val="nil"/>
              <w:right w:val="nil"/>
            </w:tcBorders>
            <w:shd w:val="clear" w:color="auto" w:fill="auto"/>
            <w:noWrap/>
            <w:vAlign w:val="bottom"/>
            <w:hideMark/>
          </w:tcPr>
          <w:p w14:paraId="3FCA4C1A" w14:textId="77777777" w:rsidR="0090783F" w:rsidRPr="0090783F" w:rsidRDefault="0090783F" w:rsidP="0090783F">
            <w:pPr>
              <w:spacing w:before="0" w:after="0" w:line="240" w:lineRule="auto"/>
              <w:contextualSpacing w:val="0"/>
              <w:jc w:val="left"/>
              <w:rPr>
                <w:rFonts w:ascii="Calibri" w:eastAsia="Times New Roman" w:hAnsi="Calibri" w:cs="Calibri"/>
                <w:i/>
                <w:iCs/>
                <w:color w:val="000000"/>
                <w:sz w:val="16"/>
                <w:szCs w:val="16"/>
                <w:lang w:eastAsia="cs-CZ"/>
              </w:rPr>
            </w:pPr>
            <w:r w:rsidRPr="0090783F">
              <w:rPr>
                <w:rFonts w:ascii="Calibri" w:eastAsia="Times New Roman" w:hAnsi="Calibri" w:cs="Calibri"/>
                <w:i/>
                <w:iCs/>
                <w:color w:val="000000"/>
                <w:sz w:val="16"/>
                <w:szCs w:val="16"/>
                <w:lang w:eastAsia="cs-CZ"/>
              </w:rPr>
              <w:t xml:space="preserve">Dokončení úpravy pláně vozovky včetně zkoušky únosnosti pláně: do 34 kalendářních dní od nabytí účinnosti </w:t>
            </w:r>
            <w:proofErr w:type="spellStart"/>
            <w:r w:rsidRPr="0090783F">
              <w:rPr>
                <w:rFonts w:ascii="Calibri" w:eastAsia="Times New Roman" w:hAnsi="Calibri" w:cs="Calibri"/>
                <w:i/>
                <w:iCs/>
                <w:color w:val="000000"/>
                <w:sz w:val="16"/>
                <w:szCs w:val="16"/>
                <w:lang w:eastAsia="cs-CZ"/>
              </w:rPr>
              <w:t>SoD</w:t>
            </w:r>
            <w:proofErr w:type="spellEnd"/>
          </w:p>
        </w:tc>
        <w:tc>
          <w:tcPr>
            <w:tcW w:w="146" w:type="dxa"/>
            <w:gridSpan w:val="4"/>
            <w:tcBorders>
              <w:top w:val="nil"/>
              <w:left w:val="nil"/>
              <w:bottom w:val="nil"/>
              <w:right w:val="nil"/>
            </w:tcBorders>
            <w:shd w:val="clear" w:color="auto" w:fill="auto"/>
            <w:noWrap/>
            <w:vAlign w:val="bottom"/>
            <w:hideMark/>
          </w:tcPr>
          <w:p w14:paraId="4ED66792" w14:textId="77777777" w:rsidR="0090783F" w:rsidRPr="0090783F" w:rsidRDefault="0090783F" w:rsidP="0090783F">
            <w:pPr>
              <w:spacing w:before="0" w:after="0" w:line="240" w:lineRule="auto"/>
              <w:contextualSpacing w:val="0"/>
              <w:jc w:val="left"/>
              <w:rPr>
                <w:rFonts w:ascii="Calibri" w:eastAsia="Times New Roman" w:hAnsi="Calibri" w:cs="Calibri"/>
                <w:i/>
                <w:iCs/>
                <w:color w:val="000000"/>
                <w:sz w:val="16"/>
                <w:szCs w:val="16"/>
                <w:lang w:eastAsia="cs-CZ"/>
              </w:rPr>
            </w:pPr>
          </w:p>
        </w:tc>
        <w:tc>
          <w:tcPr>
            <w:tcW w:w="147" w:type="dxa"/>
            <w:gridSpan w:val="4"/>
            <w:tcBorders>
              <w:top w:val="nil"/>
              <w:left w:val="nil"/>
              <w:bottom w:val="nil"/>
              <w:right w:val="nil"/>
            </w:tcBorders>
            <w:shd w:val="clear" w:color="auto" w:fill="auto"/>
            <w:noWrap/>
            <w:vAlign w:val="bottom"/>
            <w:hideMark/>
          </w:tcPr>
          <w:p w14:paraId="12503BF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2B19F44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1DBC6D4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60B92CC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3AF8F03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7B255BB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633BF8C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0EC3FC2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0FAE3D4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2A720BC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319" w:type="dxa"/>
            <w:gridSpan w:val="39"/>
            <w:tcBorders>
              <w:top w:val="nil"/>
              <w:left w:val="nil"/>
              <w:bottom w:val="nil"/>
              <w:right w:val="nil"/>
            </w:tcBorders>
            <w:shd w:val="clear" w:color="auto" w:fill="auto"/>
            <w:noWrap/>
            <w:vAlign w:val="bottom"/>
            <w:hideMark/>
          </w:tcPr>
          <w:p w14:paraId="743AF7E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6926BE19" w14:textId="77777777" w:rsidTr="0090783F">
        <w:trPr>
          <w:gridAfter w:val="1"/>
          <w:trHeight w:val="126"/>
        </w:trPr>
        <w:tc>
          <w:tcPr>
            <w:tcW w:w="2896" w:type="dxa"/>
            <w:gridSpan w:val="2"/>
            <w:tcBorders>
              <w:top w:val="nil"/>
              <w:left w:val="nil"/>
              <w:bottom w:val="nil"/>
              <w:right w:val="nil"/>
            </w:tcBorders>
            <w:shd w:val="clear" w:color="auto" w:fill="auto"/>
            <w:noWrap/>
            <w:vAlign w:val="center"/>
            <w:hideMark/>
          </w:tcPr>
          <w:p w14:paraId="4888FE93" w14:textId="77777777" w:rsidR="0090783F" w:rsidRPr="0090783F" w:rsidRDefault="0090783F" w:rsidP="0090783F">
            <w:pPr>
              <w:spacing w:before="0" w:after="0" w:line="240" w:lineRule="auto"/>
              <w:contextualSpacing w:val="0"/>
              <w:jc w:val="center"/>
              <w:rPr>
                <w:rFonts w:ascii="Calibri" w:eastAsia="Times New Roman" w:hAnsi="Calibri" w:cs="Calibri"/>
                <w:i/>
                <w:iCs/>
                <w:color w:val="000000"/>
                <w:sz w:val="16"/>
                <w:szCs w:val="16"/>
                <w:lang w:eastAsia="cs-CZ"/>
              </w:rPr>
            </w:pPr>
            <w:r w:rsidRPr="0090783F">
              <w:rPr>
                <w:rFonts w:ascii="Calibri" w:eastAsia="Times New Roman" w:hAnsi="Calibri" w:cs="Calibri"/>
                <w:i/>
                <w:iCs/>
                <w:color w:val="000000"/>
                <w:sz w:val="16"/>
                <w:szCs w:val="16"/>
                <w:lang w:eastAsia="cs-CZ"/>
              </w:rPr>
              <w:t>*2</w:t>
            </w:r>
          </w:p>
        </w:tc>
        <w:tc>
          <w:tcPr>
            <w:tcW w:w="9022" w:type="dxa"/>
            <w:gridSpan w:val="153"/>
            <w:tcBorders>
              <w:top w:val="nil"/>
              <w:left w:val="nil"/>
              <w:bottom w:val="nil"/>
              <w:right w:val="nil"/>
            </w:tcBorders>
            <w:shd w:val="clear" w:color="auto" w:fill="auto"/>
            <w:noWrap/>
            <w:vAlign w:val="bottom"/>
            <w:hideMark/>
          </w:tcPr>
          <w:p w14:paraId="4A9B22F8" w14:textId="77777777" w:rsidR="0090783F" w:rsidRPr="0090783F" w:rsidRDefault="0090783F" w:rsidP="0090783F">
            <w:pPr>
              <w:spacing w:before="0" w:after="0" w:line="240" w:lineRule="auto"/>
              <w:contextualSpacing w:val="0"/>
              <w:jc w:val="left"/>
              <w:rPr>
                <w:rFonts w:ascii="Calibri" w:eastAsia="Times New Roman" w:hAnsi="Calibri" w:cs="Calibri"/>
                <w:i/>
                <w:iCs/>
                <w:color w:val="000000"/>
                <w:sz w:val="16"/>
                <w:szCs w:val="16"/>
                <w:lang w:eastAsia="cs-CZ"/>
              </w:rPr>
            </w:pPr>
            <w:r w:rsidRPr="0090783F">
              <w:rPr>
                <w:rFonts w:ascii="Calibri" w:eastAsia="Times New Roman" w:hAnsi="Calibri" w:cs="Calibri"/>
                <w:i/>
                <w:iCs/>
                <w:color w:val="000000"/>
                <w:sz w:val="16"/>
                <w:szCs w:val="16"/>
                <w:lang w:eastAsia="cs-CZ"/>
              </w:rPr>
              <w:t xml:space="preserve">Dokončení pokládky konstrukčních vrstev vozovky včetně krytu vozovky: do 48 kalendářních dní od nabytí účinnosti </w:t>
            </w:r>
            <w:proofErr w:type="spellStart"/>
            <w:r w:rsidRPr="0090783F">
              <w:rPr>
                <w:rFonts w:ascii="Calibri" w:eastAsia="Times New Roman" w:hAnsi="Calibri" w:cs="Calibri"/>
                <w:i/>
                <w:iCs/>
                <w:color w:val="000000"/>
                <w:sz w:val="16"/>
                <w:szCs w:val="16"/>
                <w:lang w:eastAsia="cs-CZ"/>
              </w:rPr>
              <w:t>SoD</w:t>
            </w:r>
            <w:proofErr w:type="spellEnd"/>
          </w:p>
        </w:tc>
        <w:tc>
          <w:tcPr>
            <w:tcW w:w="146" w:type="dxa"/>
            <w:gridSpan w:val="4"/>
            <w:tcBorders>
              <w:top w:val="nil"/>
              <w:left w:val="nil"/>
              <w:bottom w:val="nil"/>
              <w:right w:val="nil"/>
            </w:tcBorders>
            <w:shd w:val="clear" w:color="auto" w:fill="auto"/>
            <w:noWrap/>
            <w:vAlign w:val="bottom"/>
            <w:hideMark/>
          </w:tcPr>
          <w:p w14:paraId="3C996E91" w14:textId="77777777" w:rsidR="0090783F" w:rsidRPr="0090783F" w:rsidRDefault="0090783F" w:rsidP="0090783F">
            <w:pPr>
              <w:spacing w:before="0" w:after="0" w:line="240" w:lineRule="auto"/>
              <w:contextualSpacing w:val="0"/>
              <w:jc w:val="left"/>
              <w:rPr>
                <w:rFonts w:ascii="Calibri" w:eastAsia="Times New Roman" w:hAnsi="Calibri" w:cs="Calibri"/>
                <w:i/>
                <w:iCs/>
                <w:color w:val="000000"/>
                <w:sz w:val="16"/>
                <w:szCs w:val="16"/>
                <w:lang w:eastAsia="cs-CZ"/>
              </w:rPr>
            </w:pPr>
          </w:p>
        </w:tc>
        <w:tc>
          <w:tcPr>
            <w:tcW w:w="146" w:type="dxa"/>
            <w:gridSpan w:val="4"/>
            <w:tcBorders>
              <w:top w:val="nil"/>
              <w:left w:val="nil"/>
              <w:bottom w:val="nil"/>
              <w:right w:val="nil"/>
            </w:tcBorders>
            <w:shd w:val="clear" w:color="auto" w:fill="auto"/>
            <w:noWrap/>
            <w:vAlign w:val="bottom"/>
            <w:hideMark/>
          </w:tcPr>
          <w:p w14:paraId="65338EC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05F9944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52B9564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2B2FEBB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6873747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304906E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7C9997F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tcBorders>
              <w:top w:val="nil"/>
              <w:left w:val="nil"/>
              <w:bottom w:val="nil"/>
              <w:right w:val="nil"/>
            </w:tcBorders>
            <w:shd w:val="clear" w:color="auto" w:fill="auto"/>
            <w:noWrap/>
            <w:vAlign w:val="bottom"/>
            <w:hideMark/>
          </w:tcPr>
          <w:p w14:paraId="2B66C6D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319" w:type="dxa"/>
            <w:gridSpan w:val="39"/>
            <w:tcBorders>
              <w:top w:val="nil"/>
              <w:left w:val="nil"/>
              <w:bottom w:val="nil"/>
              <w:right w:val="nil"/>
            </w:tcBorders>
            <w:shd w:val="clear" w:color="auto" w:fill="auto"/>
            <w:noWrap/>
            <w:vAlign w:val="bottom"/>
            <w:hideMark/>
          </w:tcPr>
          <w:p w14:paraId="20E76BF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524B99DF" w14:textId="77777777" w:rsidTr="0090783F">
        <w:trPr>
          <w:gridAfter w:val="37"/>
          <w:wAfter w:w="1995" w:type="dxa"/>
          <w:trHeight w:val="126"/>
        </w:trPr>
        <w:tc>
          <w:tcPr>
            <w:tcW w:w="2896" w:type="dxa"/>
            <w:gridSpan w:val="2"/>
            <w:tcBorders>
              <w:top w:val="nil"/>
              <w:left w:val="nil"/>
              <w:bottom w:val="nil"/>
              <w:right w:val="nil"/>
            </w:tcBorders>
            <w:shd w:val="clear" w:color="auto" w:fill="auto"/>
            <w:noWrap/>
            <w:vAlign w:val="center"/>
            <w:hideMark/>
          </w:tcPr>
          <w:p w14:paraId="0E57A23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616" w:type="dxa"/>
            <w:gridSpan w:val="3"/>
            <w:tcBorders>
              <w:top w:val="nil"/>
              <w:left w:val="nil"/>
              <w:bottom w:val="nil"/>
              <w:right w:val="nil"/>
            </w:tcBorders>
            <w:shd w:val="clear" w:color="auto" w:fill="auto"/>
            <w:noWrap/>
            <w:vAlign w:val="bottom"/>
            <w:hideMark/>
          </w:tcPr>
          <w:p w14:paraId="52F70FB7" w14:textId="77777777" w:rsidR="0090783F" w:rsidRPr="0090783F" w:rsidRDefault="0090783F" w:rsidP="0090783F">
            <w:pPr>
              <w:spacing w:before="0" w:after="0" w:line="240" w:lineRule="auto"/>
              <w:contextualSpacing w:val="0"/>
              <w:jc w:val="center"/>
              <w:rPr>
                <w:rFonts w:ascii="Times New Roman" w:eastAsia="Times New Roman" w:hAnsi="Times New Roman" w:cs="Times New Roman"/>
                <w:sz w:val="16"/>
                <w:szCs w:val="16"/>
                <w:lang w:eastAsia="cs-CZ"/>
              </w:rPr>
            </w:pPr>
          </w:p>
        </w:tc>
        <w:tc>
          <w:tcPr>
            <w:tcW w:w="616" w:type="dxa"/>
            <w:gridSpan w:val="2"/>
            <w:tcBorders>
              <w:top w:val="nil"/>
              <w:left w:val="nil"/>
              <w:bottom w:val="nil"/>
              <w:right w:val="nil"/>
            </w:tcBorders>
            <w:shd w:val="clear" w:color="auto" w:fill="auto"/>
            <w:noWrap/>
            <w:vAlign w:val="bottom"/>
            <w:hideMark/>
          </w:tcPr>
          <w:p w14:paraId="6B22C35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2FAD7F2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2DF3059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F2AE55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0BAE541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tcBorders>
              <w:top w:val="nil"/>
              <w:left w:val="nil"/>
              <w:bottom w:val="nil"/>
              <w:right w:val="nil"/>
            </w:tcBorders>
            <w:shd w:val="clear" w:color="auto" w:fill="auto"/>
            <w:noWrap/>
            <w:vAlign w:val="bottom"/>
            <w:hideMark/>
          </w:tcPr>
          <w:p w14:paraId="39DCC36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654055F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702E32D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3760C9E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72E897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6F5D9A2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74F00C9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38207DE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518C1BC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0711A47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4ADF2B8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6E9643D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15B49E5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368" w:type="dxa"/>
            <w:gridSpan w:val="7"/>
            <w:tcBorders>
              <w:top w:val="nil"/>
              <w:left w:val="nil"/>
              <w:bottom w:val="nil"/>
              <w:right w:val="nil"/>
            </w:tcBorders>
            <w:shd w:val="clear" w:color="auto" w:fill="auto"/>
            <w:noWrap/>
            <w:vAlign w:val="bottom"/>
            <w:hideMark/>
          </w:tcPr>
          <w:p w14:paraId="4D2B3B5C" w14:textId="446EDB1E"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r w:rsidRPr="0090783F">
              <w:rPr>
                <w:rFonts w:ascii="Calibri" w:eastAsia="Times New Roman" w:hAnsi="Calibri" w:cs="Calibri"/>
                <w:noProof/>
                <w:color w:val="000000"/>
                <w:sz w:val="16"/>
                <w:szCs w:val="16"/>
                <w:lang w:eastAsia="cs-CZ"/>
              </w:rPr>
              <mc:AlternateContent>
                <mc:Choice Requires="wps">
                  <w:drawing>
                    <wp:anchor distT="0" distB="0" distL="114300" distR="114300" simplePos="0" relativeHeight="251660288" behindDoc="0" locked="0" layoutInCell="1" allowOverlap="1" wp14:anchorId="5D8CCF22" wp14:editId="6F543473">
                      <wp:simplePos x="0" y="0"/>
                      <wp:positionH relativeFrom="column">
                        <wp:posOffset>219075</wp:posOffset>
                      </wp:positionH>
                      <wp:positionV relativeFrom="paragraph">
                        <wp:posOffset>85725</wp:posOffset>
                      </wp:positionV>
                      <wp:extent cx="2257425" cy="1133475"/>
                      <wp:effectExtent l="0" t="0" r="0" b="0"/>
                      <wp:wrapNone/>
                      <wp:docPr id="1768796431" name="Textové pole 3">
                        <a:extLst xmlns:a="http://schemas.openxmlformats.org/drawingml/2006/main">
                          <a:ext uri="{FF2B5EF4-FFF2-40B4-BE49-F238E27FC236}">
                            <a16:creationId xmlns:a16="http://schemas.microsoft.com/office/drawing/2014/main" id="{AB63214F-1974-D68F-0DA3-CD9D02AB4851}"/>
                          </a:ext>
                        </a:extLst>
                      </wp:docPr>
                      <wp:cNvGraphicFramePr/>
                      <a:graphic xmlns:a="http://schemas.openxmlformats.org/drawingml/2006/main">
                        <a:graphicData uri="http://schemas.microsoft.com/office/word/2010/wordprocessingShape">
                          <wps:wsp>
                            <wps:cNvSpPr txBox="1"/>
                            <wps:spPr>
                              <a:xfrm>
                                <a:off x="0" y="0"/>
                                <a:ext cx="2256000" cy="112569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73E73C9" w14:textId="77777777" w:rsidR="0090783F" w:rsidRDefault="0090783F" w:rsidP="0090783F">
                                  <w:pPr>
                                    <w:rPr>
                                      <w:rFonts w:asciiTheme="minorHAnsi" w:hAnsi="Calibri"/>
                                      <w:color w:val="000000" w:themeColor="text1"/>
                                    </w:rPr>
                                  </w:pPr>
                                  <w:r>
                                    <w:rPr>
                                      <w:rFonts w:asciiTheme="minorHAnsi" w:hAnsi="Calibri"/>
                                      <w:color w:val="000000" w:themeColor="text1"/>
                                    </w:rPr>
                                    <w:t>V Kryrech dne 03.10.2025</w:t>
                                  </w:r>
                                </w:p>
                                <w:p w14:paraId="01EC9FCB" w14:textId="77777777" w:rsidR="0090783F" w:rsidRDefault="0090783F" w:rsidP="0090783F">
                                  <w:pPr>
                                    <w:textAlignment w:val="baseline"/>
                                    <w:rPr>
                                      <w:rFonts w:asciiTheme="minorHAnsi" w:hAnsi="Calibri"/>
                                      <w:color w:val="000000" w:themeColor="text1"/>
                                    </w:rPr>
                                  </w:pPr>
                                  <w:r>
                                    <w:rPr>
                                      <w:rFonts w:asciiTheme="minorHAnsi" w:hAnsi="Calibri"/>
                                      <w:color w:val="000000" w:themeColor="text1"/>
                                    </w:rPr>
                                    <w:t xml:space="preserve">Pavel Šilhánek </w:t>
                                  </w:r>
                                </w:p>
                                <w:p w14:paraId="6DBAE3F1" w14:textId="77777777" w:rsidR="0090783F" w:rsidRDefault="0090783F" w:rsidP="0090783F">
                                  <w:pPr>
                                    <w:textAlignment w:val="baseline"/>
                                    <w:rPr>
                                      <w:rFonts w:asciiTheme="minorHAnsi" w:hAnsi="Calibri"/>
                                      <w:color w:val="000000" w:themeColor="text1"/>
                                    </w:rPr>
                                  </w:pPr>
                                  <w:r>
                                    <w:rPr>
                                      <w:rFonts w:asciiTheme="minorHAnsi" w:hAnsi="Calibri"/>
                                      <w:color w:val="000000" w:themeColor="text1"/>
                                    </w:rPr>
                                    <w:t>předseda představenstva</w:t>
                                  </w:r>
                                </w:p>
                                <w:p w14:paraId="35C79368" w14:textId="77777777" w:rsidR="0090783F" w:rsidRDefault="0090783F" w:rsidP="0090783F">
                                  <w:pPr>
                                    <w:textAlignment w:val="baseline"/>
                                    <w:rPr>
                                      <w:rFonts w:asciiTheme="minorHAnsi" w:hAnsi="Calibri"/>
                                      <w:color w:val="000000" w:themeColor="text1"/>
                                    </w:rPr>
                                  </w:pPr>
                                  <w:r>
                                    <w:rPr>
                                      <w:rFonts w:asciiTheme="minorHAnsi" w:hAnsi="Calibri"/>
                                      <w:color w:val="000000" w:themeColor="text1"/>
                                    </w:rPr>
                                    <w:t>Šilhánek a syn, a.s.</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5D8CCF22" id="_x0000_t202" coordsize="21600,21600" o:spt="202" path="m,l,21600r21600,l21600,xe">
                      <v:stroke joinstyle="miter"/>
                      <v:path gradientshapeok="t" o:connecttype="rect"/>
                    </v:shapetype>
                    <v:shape id="Textové pole 3" o:spid="_x0000_s1026" type="#_x0000_t202" style="position:absolute;margin-left:17.25pt;margin-top:6.75pt;width:177.7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" filled="f" stroked="f">
                      <v:textbox>
                        <w:txbxContent>
                          <w:p w14:paraId="073E73C9" w14:textId="77777777" w:rsidR="0090783F" w:rsidRDefault="0090783F" w:rsidP="0090783F">
                            <w:pPr>
                              <w:rPr>
                                <w:rFonts w:asciiTheme="minorHAnsi" w:hAnsi="Calibri"/>
                                <w:color w:val="000000" w:themeColor="text1"/>
                              </w:rPr>
                            </w:pPr>
                            <w:r>
                              <w:rPr>
                                <w:rFonts w:asciiTheme="minorHAnsi" w:hAnsi="Calibri"/>
                                <w:color w:val="000000" w:themeColor="text1"/>
                              </w:rPr>
                              <w:t>V Kryrech dne 03.10.2025</w:t>
                            </w:r>
                          </w:p>
                          <w:p w14:paraId="01EC9FCB" w14:textId="77777777" w:rsidR="0090783F" w:rsidRDefault="0090783F" w:rsidP="0090783F">
                            <w:pPr>
                              <w:textAlignment w:val="baseline"/>
                              <w:rPr>
                                <w:rFonts w:asciiTheme="minorHAnsi" w:hAnsi="Calibri"/>
                                <w:color w:val="000000" w:themeColor="text1"/>
                              </w:rPr>
                            </w:pPr>
                            <w:r>
                              <w:rPr>
                                <w:rFonts w:asciiTheme="minorHAnsi" w:hAnsi="Calibri"/>
                                <w:color w:val="000000" w:themeColor="text1"/>
                              </w:rPr>
                              <w:t xml:space="preserve">Pavel Šilhánek </w:t>
                            </w:r>
                          </w:p>
                          <w:p w14:paraId="6DBAE3F1" w14:textId="77777777" w:rsidR="0090783F" w:rsidRDefault="0090783F" w:rsidP="0090783F">
                            <w:pPr>
                              <w:textAlignment w:val="baseline"/>
                              <w:rPr>
                                <w:rFonts w:asciiTheme="minorHAnsi" w:hAnsi="Calibri"/>
                                <w:color w:val="000000" w:themeColor="text1"/>
                              </w:rPr>
                            </w:pPr>
                            <w:r>
                              <w:rPr>
                                <w:rFonts w:asciiTheme="minorHAnsi" w:hAnsi="Calibri"/>
                                <w:color w:val="000000" w:themeColor="text1"/>
                              </w:rPr>
                              <w:t>předseda představenstva</w:t>
                            </w:r>
                          </w:p>
                          <w:p w14:paraId="35C79368" w14:textId="77777777" w:rsidR="0090783F" w:rsidRDefault="0090783F" w:rsidP="0090783F">
                            <w:pPr>
                              <w:textAlignment w:val="baseline"/>
                              <w:rPr>
                                <w:rFonts w:asciiTheme="minorHAnsi" w:hAnsi="Calibri"/>
                                <w:color w:val="000000" w:themeColor="text1"/>
                              </w:rPr>
                            </w:pPr>
                            <w:r>
                              <w:rPr>
                                <w:rFonts w:asciiTheme="minorHAnsi" w:hAnsi="Calibri"/>
                                <w:color w:val="000000" w:themeColor="text1"/>
                              </w:rPr>
                              <w:t>Šilhánek a syn, a.s.</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8"/>
            </w:tblGrid>
            <w:tr w:rsidR="0090783F" w:rsidRPr="0090783F" w14:paraId="6C629DEF" w14:textId="77777777" w:rsidTr="0090783F">
              <w:trPr>
                <w:trHeight w:val="126"/>
                <w:tblCellSpacing w:w="0" w:type="dxa"/>
              </w:trPr>
              <w:tc>
                <w:tcPr>
                  <w:tcW w:w="228" w:type="dxa"/>
                  <w:tcBorders>
                    <w:top w:val="nil"/>
                    <w:left w:val="nil"/>
                    <w:bottom w:val="nil"/>
                    <w:right w:val="nil"/>
                  </w:tcBorders>
                  <w:shd w:val="clear" w:color="auto" w:fill="auto"/>
                  <w:noWrap/>
                  <w:vAlign w:val="bottom"/>
                  <w:hideMark/>
                </w:tcPr>
                <w:p w14:paraId="0E910467"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p>
              </w:tc>
            </w:tr>
          </w:tbl>
          <w:p w14:paraId="1E51D4B6" w14:textId="77777777" w:rsidR="0090783F" w:rsidRPr="0090783F" w:rsidRDefault="0090783F" w:rsidP="0090783F">
            <w:pPr>
              <w:spacing w:before="0" w:after="0" w:line="240" w:lineRule="auto"/>
              <w:contextualSpacing w:val="0"/>
              <w:jc w:val="left"/>
              <w:rPr>
                <w:rFonts w:ascii="Calibri" w:eastAsia="Times New Roman" w:hAnsi="Calibri" w:cs="Calibri"/>
                <w:color w:val="000000"/>
                <w:sz w:val="16"/>
                <w:szCs w:val="16"/>
                <w:lang w:eastAsia="cs-CZ"/>
              </w:rPr>
            </w:pPr>
          </w:p>
        </w:tc>
        <w:tc>
          <w:tcPr>
            <w:tcW w:w="238" w:type="dxa"/>
            <w:gridSpan w:val="5"/>
            <w:tcBorders>
              <w:top w:val="nil"/>
              <w:left w:val="nil"/>
              <w:bottom w:val="nil"/>
              <w:right w:val="nil"/>
            </w:tcBorders>
            <w:shd w:val="clear" w:color="auto" w:fill="auto"/>
            <w:noWrap/>
            <w:vAlign w:val="bottom"/>
            <w:hideMark/>
          </w:tcPr>
          <w:p w14:paraId="4459F96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4AC1892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7DB6B75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65A4643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6EA5632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59D8B7F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A16439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732BCEE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72AE101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AAD4DC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058CAC8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00C3482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5EB2DD5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EE2847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2301769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A2F6E2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58A0915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22F4E75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85CA11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049BF18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D8E890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102BFDC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2B4921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6455566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38E12D7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319978C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67BC637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41414E0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015C704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621EBA19" w14:textId="77777777" w:rsidTr="0090783F">
        <w:trPr>
          <w:gridAfter w:val="37"/>
          <w:wAfter w:w="1995" w:type="dxa"/>
          <w:trHeight w:val="126"/>
        </w:trPr>
        <w:tc>
          <w:tcPr>
            <w:tcW w:w="2896" w:type="dxa"/>
            <w:gridSpan w:val="2"/>
            <w:tcBorders>
              <w:top w:val="nil"/>
              <w:left w:val="nil"/>
              <w:bottom w:val="nil"/>
              <w:right w:val="nil"/>
            </w:tcBorders>
            <w:shd w:val="clear" w:color="auto" w:fill="auto"/>
            <w:noWrap/>
            <w:vAlign w:val="center"/>
            <w:hideMark/>
          </w:tcPr>
          <w:p w14:paraId="395AF08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616" w:type="dxa"/>
            <w:gridSpan w:val="3"/>
            <w:tcBorders>
              <w:top w:val="nil"/>
              <w:left w:val="nil"/>
              <w:bottom w:val="nil"/>
              <w:right w:val="nil"/>
            </w:tcBorders>
            <w:shd w:val="clear" w:color="auto" w:fill="auto"/>
            <w:noWrap/>
            <w:vAlign w:val="bottom"/>
            <w:hideMark/>
          </w:tcPr>
          <w:p w14:paraId="70CB5625" w14:textId="77777777" w:rsidR="0090783F" w:rsidRPr="0090783F" w:rsidRDefault="0090783F" w:rsidP="0090783F">
            <w:pPr>
              <w:spacing w:before="0" w:after="0" w:line="240" w:lineRule="auto"/>
              <w:contextualSpacing w:val="0"/>
              <w:jc w:val="center"/>
              <w:rPr>
                <w:rFonts w:ascii="Times New Roman" w:eastAsia="Times New Roman" w:hAnsi="Times New Roman" w:cs="Times New Roman"/>
                <w:sz w:val="16"/>
                <w:szCs w:val="16"/>
                <w:lang w:eastAsia="cs-CZ"/>
              </w:rPr>
            </w:pPr>
          </w:p>
        </w:tc>
        <w:tc>
          <w:tcPr>
            <w:tcW w:w="616" w:type="dxa"/>
            <w:gridSpan w:val="2"/>
            <w:tcBorders>
              <w:top w:val="nil"/>
              <w:left w:val="nil"/>
              <w:bottom w:val="nil"/>
              <w:right w:val="nil"/>
            </w:tcBorders>
            <w:shd w:val="clear" w:color="auto" w:fill="auto"/>
            <w:noWrap/>
            <w:vAlign w:val="bottom"/>
            <w:hideMark/>
          </w:tcPr>
          <w:p w14:paraId="43B4AC1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053C03A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6A64975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30100DD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72EF2A3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tcBorders>
              <w:top w:val="nil"/>
              <w:left w:val="nil"/>
              <w:bottom w:val="nil"/>
              <w:right w:val="nil"/>
            </w:tcBorders>
            <w:shd w:val="clear" w:color="auto" w:fill="auto"/>
            <w:noWrap/>
            <w:vAlign w:val="bottom"/>
            <w:hideMark/>
          </w:tcPr>
          <w:p w14:paraId="5C33ACF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45804F7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6761F4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5C9A37A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235644E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3F9F45F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5C4ADC1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3EEAE26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53FD820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3F715DB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7B25314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5CDFB3E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0D047EC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368" w:type="dxa"/>
            <w:gridSpan w:val="7"/>
            <w:tcBorders>
              <w:top w:val="nil"/>
              <w:left w:val="nil"/>
              <w:bottom w:val="nil"/>
              <w:right w:val="nil"/>
            </w:tcBorders>
            <w:shd w:val="clear" w:color="auto" w:fill="auto"/>
            <w:noWrap/>
            <w:vAlign w:val="bottom"/>
            <w:hideMark/>
          </w:tcPr>
          <w:p w14:paraId="008163E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7EE352A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71E810B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6ED7102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4B92AA5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49E8CA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18788F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279F17F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D67589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20BD737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F0460D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06032D0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42E3767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B44253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054B07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7C024D8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F65D3F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008292E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2C4AD42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DBAB2E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0E6DB36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1892F9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26F4A42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124956C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2292495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6114418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6123D23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36440B2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6B6BBC9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1F2ED14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r w:rsidR="0090783F" w:rsidRPr="0090783F" w14:paraId="6D5B497C" w14:textId="77777777" w:rsidTr="0090783F">
        <w:trPr>
          <w:gridAfter w:val="37"/>
          <w:wAfter w:w="1995" w:type="dxa"/>
          <w:trHeight w:val="126"/>
        </w:trPr>
        <w:tc>
          <w:tcPr>
            <w:tcW w:w="2896" w:type="dxa"/>
            <w:gridSpan w:val="2"/>
            <w:tcBorders>
              <w:top w:val="nil"/>
              <w:left w:val="nil"/>
              <w:bottom w:val="nil"/>
              <w:right w:val="nil"/>
            </w:tcBorders>
            <w:shd w:val="clear" w:color="auto" w:fill="auto"/>
            <w:noWrap/>
            <w:vAlign w:val="center"/>
            <w:hideMark/>
          </w:tcPr>
          <w:p w14:paraId="4FD64B3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616" w:type="dxa"/>
            <w:gridSpan w:val="3"/>
            <w:tcBorders>
              <w:top w:val="nil"/>
              <w:left w:val="nil"/>
              <w:bottom w:val="nil"/>
              <w:right w:val="nil"/>
            </w:tcBorders>
            <w:shd w:val="clear" w:color="auto" w:fill="auto"/>
            <w:noWrap/>
            <w:vAlign w:val="bottom"/>
            <w:hideMark/>
          </w:tcPr>
          <w:p w14:paraId="6B1059AA" w14:textId="77777777" w:rsidR="0090783F" w:rsidRPr="0090783F" w:rsidRDefault="0090783F" w:rsidP="0090783F">
            <w:pPr>
              <w:spacing w:before="0" w:after="0" w:line="240" w:lineRule="auto"/>
              <w:contextualSpacing w:val="0"/>
              <w:jc w:val="center"/>
              <w:rPr>
                <w:rFonts w:ascii="Times New Roman" w:eastAsia="Times New Roman" w:hAnsi="Times New Roman" w:cs="Times New Roman"/>
                <w:sz w:val="16"/>
                <w:szCs w:val="16"/>
                <w:lang w:eastAsia="cs-CZ"/>
              </w:rPr>
            </w:pPr>
          </w:p>
        </w:tc>
        <w:tc>
          <w:tcPr>
            <w:tcW w:w="616" w:type="dxa"/>
            <w:gridSpan w:val="2"/>
            <w:tcBorders>
              <w:top w:val="nil"/>
              <w:left w:val="nil"/>
              <w:bottom w:val="nil"/>
              <w:right w:val="nil"/>
            </w:tcBorders>
            <w:shd w:val="clear" w:color="auto" w:fill="auto"/>
            <w:noWrap/>
            <w:vAlign w:val="bottom"/>
            <w:hideMark/>
          </w:tcPr>
          <w:p w14:paraId="6D4CC30B"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34E3799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15BCE57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0ABC860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7D6EE5C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tcBorders>
              <w:top w:val="nil"/>
              <w:left w:val="nil"/>
              <w:bottom w:val="nil"/>
              <w:right w:val="nil"/>
            </w:tcBorders>
            <w:shd w:val="clear" w:color="auto" w:fill="auto"/>
            <w:noWrap/>
            <w:vAlign w:val="bottom"/>
            <w:hideMark/>
          </w:tcPr>
          <w:p w14:paraId="2270F8D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63069D1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0FC4EDB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10E0837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01F202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15204D8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134C29F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6BF19E7F"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2F5A64D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39DAC1B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1845E21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tcBorders>
              <w:top w:val="nil"/>
              <w:left w:val="nil"/>
              <w:bottom w:val="nil"/>
              <w:right w:val="nil"/>
            </w:tcBorders>
            <w:shd w:val="clear" w:color="auto" w:fill="auto"/>
            <w:noWrap/>
            <w:vAlign w:val="bottom"/>
            <w:hideMark/>
          </w:tcPr>
          <w:p w14:paraId="4BFE918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3"/>
            <w:tcBorders>
              <w:top w:val="nil"/>
              <w:left w:val="nil"/>
              <w:bottom w:val="nil"/>
              <w:right w:val="nil"/>
            </w:tcBorders>
            <w:shd w:val="clear" w:color="auto" w:fill="auto"/>
            <w:noWrap/>
            <w:vAlign w:val="bottom"/>
            <w:hideMark/>
          </w:tcPr>
          <w:p w14:paraId="00228CD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368" w:type="dxa"/>
            <w:gridSpan w:val="7"/>
            <w:tcBorders>
              <w:top w:val="nil"/>
              <w:left w:val="nil"/>
              <w:bottom w:val="nil"/>
              <w:right w:val="nil"/>
            </w:tcBorders>
            <w:shd w:val="clear" w:color="auto" w:fill="auto"/>
            <w:noWrap/>
            <w:vAlign w:val="bottom"/>
            <w:hideMark/>
          </w:tcPr>
          <w:p w14:paraId="4882CE6E"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D362B2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022158B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tcBorders>
              <w:top w:val="nil"/>
              <w:left w:val="nil"/>
              <w:bottom w:val="nil"/>
              <w:right w:val="nil"/>
            </w:tcBorders>
            <w:shd w:val="clear" w:color="auto" w:fill="auto"/>
            <w:noWrap/>
            <w:vAlign w:val="bottom"/>
            <w:hideMark/>
          </w:tcPr>
          <w:p w14:paraId="545477F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478BD7C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5AE237AC"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337EB2C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4"/>
            <w:tcBorders>
              <w:top w:val="nil"/>
              <w:left w:val="nil"/>
              <w:bottom w:val="nil"/>
              <w:right w:val="nil"/>
            </w:tcBorders>
            <w:shd w:val="clear" w:color="auto" w:fill="auto"/>
            <w:noWrap/>
            <w:vAlign w:val="bottom"/>
            <w:hideMark/>
          </w:tcPr>
          <w:p w14:paraId="1E9D485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2ED3FD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32B62BB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11B6D4F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2E14829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238" w:type="dxa"/>
            <w:gridSpan w:val="5"/>
            <w:tcBorders>
              <w:top w:val="nil"/>
              <w:left w:val="nil"/>
              <w:bottom w:val="nil"/>
              <w:right w:val="nil"/>
            </w:tcBorders>
            <w:shd w:val="clear" w:color="auto" w:fill="auto"/>
            <w:noWrap/>
            <w:vAlign w:val="bottom"/>
            <w:hideMark/>
          </w:tcPr>
          <w:p w14:paraId="63E193B2"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5FEBF52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7A28725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4"/>
            <w:vAlign w:val="center"/>
            <w:hideMark/>
          </w:tcPr>
          <w:p w14:paraId="7CB7750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25109BE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2"/>
            <w:vAlign w:val="center"/>
            <w:hideMark/>
          </w:tcPr>
          <w:p w14:paraId="0938CB9A"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62E783A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66B253B0"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624185B7"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06B3A436"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34AF6038"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3"/>
            <w:vAlign w:val="center"/>
            <w:hideMark/>
          </w:tcPr>
          <w:p w14:paraId="470B0B73"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0DC32315"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12258A1D"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453037D4"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65DA89D1"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6"/>
            <w:vAlign w:val="center"/>
            <w:hideMark/>
          </w:tcPr>
          <w:p w14:paraId="0BE613E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c>
          <w:tcPr>
            <w:tcW w:w="146" w:type="dxa"/>
            <w:gridSpan w:val="5"/>
            <w:vAlign w:val="center"/>
            <w:hideMark/>
          </w:tcPr>
          <w:p w14:paraId="14968439" w14:textId="77777777" w:rsidR="0090783F" w:rsidRPr="0090783F" w:rsidRDefault="0090783F" w:rsidP="0090783F">
            <w:pPr>
              <w:spacing w:before="0" w:after="0" w:line="240" w:lineRule="auto"/>
              <w:contextualSpacing w:val="0"/>
              <w:jc w:val="left"/>
              <w:rPr>
                <w:rFonts w:ascii="Times New Roman" w:eastAsia="Times New Roman" w:hAnsi="Times New Roman" w:cs="Times New Roman"/>
                <w:sz w:val="16"/>
                <w:szCs w:val="16"/>
                <w:lang w:eastAsia="cs-CZ"/>
              </w:rPr>
            </w:pPr>
          </w:p>
        </w:tc>
      </w:tr>
    </w:tbl>
    <w:p w14:paraId="4B50D80F" w14:textId="77777777" w:rsidR="00B43177" w:rsidRDefault="00B43177" w:rsidP="00B43053">
      <w:pPr>
        <w:outlineLvl w:val="0"/>
        <w:rPr>
          <w:b/>
          <w:bCs/>
        </w:rPr>
        <w:sectPr w:rsidR="00B43177" w:rsidSect="00B43177">
          <w:pgSz w:w="16838" w:h="11906" w:orient="landscape"/>
          <w:pgMar w:top="1417" w:right="1417" w:bottom="1133" w:left="1417" w:header="708" w:footer="708" w:gutter="0"/>
          <w:cols w:space="708"/>
          <w:docGrid w:linePitch="360"/>
        </w:sectPr>
      </w:pPr>
    </w:p>
    <w:p w14:paraId="170EF4A6" w14:textId="4FE2CD87" w:rsidR="00B43053" w:rsidRPr="00FE4026" w:rsidRDefault="00B43053" w:rsidP="00B43053">
      <w:pPr>
        <w:outlineLvl w:val="0"/>
        <w:rPr>
          <w:b/>
          <w:bCs/>
        </w:rPr>
      </w:pPr>
      <w:r w:rsidRPr="00FE4026">
        <w:rPr>
          <w:b/>
          <w:bCs/>
        </w:rPr>
        <w:lastRenderedPageBreak/>
        <w:t>Příloha č.</w:t>
      </w:r>
      <w:r>
        <w:rPr>
          <w:b/>
          <w:bCs/>
        </w:rPr>
        <w:t> </w:t>
      </w:r>
      <w:r w:rsidRPr="00FE4026">
        <w:rPr>
          <w:b/>
          <w:bCs/>
        </w:rPr>
        <w:t>3 - Doporučení na emisní limity a prašnost</w:t>
      </w:r>
    </w:p>
    <w:p w14:paraId="33CC3A67" w14:textId="77777777" w:rsidR="00B43053" w:rsidRDefault="00B43053" w:rsidP="00B43053">
      <w:pPr>
        <w:rPr>
          <w:b/>
          <w:bCs/>
        </w:rPr>
      </w:pPr>
    </w:p>
    <w:p w14:paraId="3CE960CD" w14:textId="77777777" w:rsidR="00B43053" w:rsidRPr="00FE4026" w:rsidRDefault="00B43053" w:rsidP="00B43053">
      <w:pPr>
        <w:rPr>
          <w:b/>
          <w:bCs/>
        </w:rPr>
      </w:pPr>
      <w:r w:rsidRPr="00FE4026">
        <w:rPr>
          <w:b/>
          <w:bCs/>
        </w:rPr>
        <w:t>Emisní limity</w:t>
      </w:r>
    </w:p>
    <w:p w14:paraId="60337B14" w14:textId="77777777" w:rsidR="00B43053" w:rsidRDefault="00B43053" w:rsidP="00B43053"/>
    <w:p w14:paraId="3205899B" w14:textId="77777777" w:rsidR="00B43053" w:rsidRPr="00FE4026" w:rsidRDefault="00B43053" w:rsidP="00B43053">
      <w:pPr>
        <w:rPr>
          <w:u w:val="single"/>
        </w:rPr>
      </w:pPr>
      <w:r w:rsidRPr="00FE4026">
        <w:rPr>
          <w:u w:val="single"/>
        </w:rPr>
        <w:t>Doporučené požadavky na stavební stroje a doprovodnou mechanizaci</w:t>
      </w:r>
    </w:p>
    <w:p w14:paraId="197CC2E6" w14:textId="77777777" w:rsidR="00B43053" w:rsidRDefault="00B43053" w:rsidP="00B43053">
      <w:pPr>
        <w:ind w:left="357"/>
        <w:contextualSpacing w:val="0"/>
      </w:pPr>
      <w:r w:rsidRPr="003C6F82">
        <w:t>Staveništní technika, která bude na stavbě provozována, by měla splňovat níže uvedené parametry, je-li to možné a proveditelné.</w:t>
      </w:r>
    </w:p>
    <w:p w14:paraId="624D9EE2" w14:textId="77777777" w:rsidR="00B43053" w:rsidRPr="003C6F82" w:rsidRDefault="00B43053" w:rsidP="00B43053">
      <w:pPr>
        <w:rPr>
          <w:u w:val="single"/>
        </w:rPr>
      </w:pPr>
      <w:r w:rsidRPr="003C6F82">
        <w:rPr>
          <w:u w:val="single"/>
        </w:rPr>
        <w:t>Požadavky na nesilniční pojízdné stroje</w:t>
      </w:r>
    </w:p>
    <w:p w14:paraId="56D5402F" w14:textId="77777777" w:rsidR="00B43053" w:rsidRDefault="00B43053" w:rsidP="00B43053">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t> </w:t>
      </w:r>
      <w:r w:rsidRPr="003C6F82">
        <w:t>12.</w:t>
      </w:r>
      <w:r>
        <w:t> </w:t>
      </w:r>
      <w:r w:rsidRPr="003C6F82">
        <w:t>2007.</w:t>
      </w:r>
    </w:p>
    <w:p w14:paraId="4E0C1D1F" w14:textId="77777777" w:rsidR="00B43053" w:rsidRPr="003C6F82" w:rsidRDefault="00B43053" w:rsidP="00B43053">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t> </w:t>
      </w:r>
      <w:r w:rsidRPr="003C6F82">
        <w:t>12.</w:t>
      </w:r>
      <w:r>
        <w:t> </w:t>
      </w:r>
      <w:r w:rsidRPr="003C6F82">
        <w:t>2007, musí být dovybaven alespoň filtrem pevných částic schváleným technickou zkušebnou Ministerstva dopravy či obdobným orgánem oprávněným k</w:t>
      </w:r>
      <w:r>
        <w:t> </w:t>
      </w:r>
      <w:r w:rsidRPr="003C6F82">
        <w:t>provádění této činnosti jiným členským státem EU.</w:t>
      </w:r>
    </w:p>
    <w:p w14:paraId="41C60421" w14:textId="77777777" w:rsidR="00B43053" w:rsidRPr="003C6F82" w:rsidRDefault="00B43053" w:rsidP="00B43053">
      <w:pPr>
        <w:rPr>
          <w:u w:val="single"/>
        </w:rPr>
      </w:pPr>
      <w:r w:rsidRPr="003C6F82">
        <w:rPr>
          <w:u w:val="single"/>
        </w:rPr>
        <w:t>Požadavky na nákladní vozidla</w:t>
      </w:r>
    </w:p>
    <w:p w14:paraId="649945F8" w14:textId="77777777" w:rsidR="00B43053" w:rsidRPr="003C6F82" w:rsidRDefault="00B43053" w:rsidP="00B43053">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t> </w:t>
      </w:r>
      <w:r w:rsidRPr="003C6F82">
        <w:t>1.</w:t>
      </w:r>
      <w:r>
        <w:t> </w:t>
      </w:r>
      <w:r w:rsidRPr="003C6F82">
        <w:t>10.</w:t>
      </w:r>
      <w:r>
        <w:t> </w:t>
      </w:r>
      <w:r w:rsidRPr="003C6F82">
        <w:t>2008.</w:t>
      </w:r>
    </w:p>
    <w:p w14:paraId="671E2F15" w14:textId="77777777" w:rsidR="00B43053" w:rsidRDefault="00B43053" w:rsidP="00B43053">
      <w:pPr>
        <w:pStyle w:val="Odstavecseseznamem"/>
        <w:numPr>
          <w:ilvl w:val="0"/>
          <w:numId w:val="35"/>
        </w:numPr>
        <w:ind w:left="357" w:hanging="357"/>
      </w:pPr>
      <w:r w:rsidRPr="003C6F82">
        <w:t>V případě, že nákladní vozidlo nesplňuje mezní hodnoty emisí EURO V nebo bylo vyrobeno před 1.</w:t>
      </w:r>
      <w:r>
        <w:t> </w:t>
      </w:r>
      <w:r w:rsidRPr="003C6F82">
        <w:t>10.</w:t>
      </w:r>
      <w:r>
        <w:t> </w:t>
      </w:r>
      <w:r w:rsidRPr="003C6F82">
        <w:t>2008, musí být dovybaveno alespoň filtrem pevných částic schváleným technickou zkušebnou Ministerstva dopravy či obdobným orgánem oprávněným k provádění této činnosti jiným členským státem EU.</w:t>
      </w:r>
    </w:p>
    <w:p w14:paraId="0C01195D" w14:textId="77777777" w:rsidR="00B43053" w:rsidRPr="00432CF8" w:rsidRDefault="00B43053" w:rsidP="00B43053">
      <w:pPr>
        <w:rPr>
          <w:u w:val="single"/>
        </w:rPr>
      </w:pPr>
      <w:r w:rsidRPr="00432CF8">
        <w:rPr>
          <w:u w:val="single"/>
        </w:rPr>
        <w:t>Prašnost</w:t>
      </w:r>
    </w:p>
    <w:p w14:paraId="2136CB5F" w14:textId="77777777" w:rsidR="00B43053" w:rsidRPr="003C6F82" w:rsidRDefault="00B43053" w:rsidP="00B43053">
      <w:pPr>
        <w:ind w:left="357"/>
      </w:pPr>
      <w:r w:rsidRPr="003C6F82">
        <w:t>Doporučené požadavky na stavební stroje a doprovodnou mechanizaci</w:t>
      </w:r>
    </w:p>
    <w:p w14:paraId="4E24B308" w14:textId="77777777" w:rsidR="00B43053" w:rsidRDefault="00B43053" w:rsidP="00B43053">
      <w:pPr>
        <w:ind w:left="357"/>
        <w:contextualSpacing w:val="0"/>
      </w:pPr>
      <w:r w:rsidRPr="003C6F82">
        <w:t>Staveništní technika, která bude při stavbě využívána, by měla splňovat níže uvedené parametry, je-li to možné a proveditelné.</w:t>
      </w:r>
    </w:p>
    <w:p w14:paraId="70F52A99" w14:textId="77777777" w:rsidR="00B43053" w:rsidRPr="003C6F82" w:rsidRDefault="00B43053" w:rsidP="00B43053">
      <w:pPr>
        <w:contextualSpacing w:val="0"/>
        <w:rPr>
          <w:u w:val="single"/>
        </w:rPr>
      </w:pPr>
      <w:r w:rsidRPr="003C6F82">
        <w:rPr>
          <w:u w:val="single"/>
        </w:rPr>
        <w:t>Požadavky na nesilniční pojízdné stroje</w:t>
      </w:r>
    </w:p>
    <w:p w14:paraId="0870109E" w14:textId="77777777" w:rsidR="00B43053" w:rsidRPr="00BD56EF" w:rsidRDefault="00B43053" w:rsidP="00B43053">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t> </w:t>
      </w:r>
      <w:r w:rsidRPr="003C6F82">
        <w:t>12.</w:t>
      </w:r>
      <w:r>
        <w:t> </w:t>
      </w:r>
      <w:r w:rsidRPr="003C6F82">
        <w:t>2002.</w:t>
      </w:r>
    </w:p>
    <w:p w14:paraId="4E3A3991" w14:textId="77777777" w:rsidR="00B43053" w:rsidRPr="003C6F82" w:rsidRDefault="00B43053" w:rsidP="00B43053">
      <w:pPr>
        <w:pStyle w:val="Odstavecseseznamem"/>
        <w:numPr>
          <w:ilvl w:val="0"/>
          <w:numId w:val="36"/>
        </w:numPr>
        <w:ind w:left="357" w:hanging="357"/>
      </w:pPr>
      <w:r w:rsidRPr="003C6F82">
        <w:t>V případě, že nesilniční pojízdný stroj nesplňuje mezní hodnoty emisí odpovídající úrovni Etapy II, nebo byl vyroben před 31.</w:t>
      </w:r>
      <w:r>
        <w:t> </w:t>
      </w:r>
      <w:r w:rsidRPr="003C6F82">
        <w:t>12.</w:t>
      </w:r>
      <w:r>
        <w:t> </w:t>
      </w:r>
      <w:r w:rsidRPr="003C6F82">
        <w:t>2002, musí být dovybaven alespoň filtrem pevných částic schváleným technickou zkušebnou Ministerstva dopravy či obdobným orgánem oprávněným k</w:t>
      </w:r>
      <w:r>
        <w:t> </w:t>
      </w:r>
      <w:r w:rsidRPr="003C6F82">
        <w:t>provádění této činnosti jiným členským státem EU.</w:t>
      </w:r>
    </w:p>
    <w:p w14:paraId="2ABF440C" w14:textId="77777777" w:rsidR="00B43053" w:rsidRPr="003C6F82" w:rsidRDefault="00B43053" w:rsidP="00B43053">
      <w:pPr>
        <w:rPr>
          <w:u w:val="single"/>
        </w:rPr>
      </w:pPr>
      <w:r w:rsidRPr="003C6F82">
        <w:rPr>
          <w:u w:val="single"/>
        </w:rPr>
        <w:t>Požadavky na nákladní vozidla</w:t>
      </w:r>
    </w:p>
    <w:p w14:paraId="06A24812" w14:textId="77777777" w:rsidR="00B43053" w:rsidRPr="003C6F82" w:rsidRDefault="00B43053" w:rsidP="00B43053">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t> </w:t>
      </w:r>
      <w:r w:rsidRPr="003C6F82">
        <w:t>1.</w:t>
      </w:r>
      <w:r>
        <w:t> </w:t>
      </w:r>
      <w:r w:rsidRPr="003C6F82">
        <w:t>10.</w:t>
      </w:r>
      <w:r>
        <w:t> </w:t>
      </w:r>
      <w:r w:rsidRPr="003C6F82">
        <w:t>2005.</w:t>
      </w:r>
    </w:p>
    <w:p w14:paraId="1AB38780" w14:textId="77777777" w:rsidR="00B43053" w:rsidRDefault="00B43053" w:rsidP="00B43053">
      <w:pPr>
        <w:pStyle w:val="Odstavecseseznamem"/>
        <w:numPr>
          <w:ilvl w:val="0"/>
          <w:numId w:val="37"/>
        </w:numPr>
        <w:ind w:left="357" w:hanging="357"/>
      </w:pPr>
      <w:r w:rsidRPr="003C6F82">
        <w:t>V případě, že nákladní vozidlo nesplňuje mezní hodnoty emisí EURO IV nebo bylo vyrobeno před 1.</w:t>
      </w:r>
      <w:r>
        <w:t> </w:t>
      </w:r>
      <w:r w:rsidRPr="003C6F82">
        <w:t>10.</w:t>
      </w:r>
      <w:r>
        <w:t> </w:t>
      </w:r>
      <w:r w:rsidRPr="003C6F82">
        <w:t>2005, musí být dovybaveno alespoň filtrem pevných částic schváleným technickou zkušebnou Ministerstva dopravy či obdobným orgánem oprávněným k provádění této činnosti jiným členským státem EU.</w:t>
      </w:r>
    </w:p>
    <w:p w14:paraId="6F63163F" w14:textId="77777777" w:rsidR="00B43053" w:rsidRPr="00B357BC" w:rsidRDefault="00B43053" w:rsidP="00B357BC">
      <w:pPr>
        <w:spacing w:line="240" w:lineRule="auto"/>
        <w:rPr>
          <w:rFonts w:cs="Arial"/>
        </w:rPr>
      </w:pPr>
    </w:p>
    <w:sectPr w:rsidR="00B43053" w:rsidRPr="00B357BC" w:rsidSect="00B4317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3E30" w14:textId="77777777" w:rsidR="007C49C9" w:rsidRDefault="007C49C9" w:rsidP="006C3D15">
      <w:pPr>
        <w:spacing w:after="0" w:line="240" w:lineRule="auto"/>
      </w:pPr>
      <w:r>
        <w:separator/>
      </w:r>
    </w:p>
  </w:endnote>
  <w:endnote w:type="continuationSeparator" w:id="0">
    <w:p w14:paraId="325C089A" w14:textId="77777777" w:rsidR="007C49C9" w:rsidRDefault="007C49C9" w:rsidP="006C3D15">
      <w:pPr>
        <w:spacing w:after="0" w:line="240" w:lineRule="auto"/>
      </w:pPr>
      <w:r>
        <w:continuationSeparator/>
      </w:r>
    </w:p>
  </w:endnote>
  <w:endnote w:type="continuationNotice" w:id="1">
    <w:p w14:paraId="3DB6328A" w14:textId="77777777" w:rsidR="007C49C9" w:rsidRDefault="007C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1B3048D3"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3E5338">
          <w:rPr>
            <w:rFonts w:cs="Arial"/>
          </w:rPr>
          <w:t>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A956" w14:textId="6CD8B223" w:rsidR="003E5338" w:rsidRPr="00594BBC" w:rsidRDefault="003E5338">
    <w:pPr>
      <w:pStyle w:val="Zpat"/>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9A52" w14:textId="77777777" w:rsidR="007C49C9" w:rsidRDefault="007C49C9" w:rsidP="006C3D15">
      <w:pPr>
        <w:spacing w:after="0" w:line="240" w:lineRule="auto"/>
      </w:pPr>
      <w:r>
        <w:separator/>
      </w:r>
    </w:p>
  </w:footnote>
  <w:footnote w:type="continuationSeparator" w:id="0">
    <w:p w14:paraId="0E56627B" w14:textId="77777777" w:rsidR="007C49C9" w:rsidRDefault="007C49C9" w:rsidP="006C3D15">
      <w:pPr>
        <w:spacing w:after="0" w:line="240" w:lineRule="auto"/>
      </w:pPr>
      <w:r>
        <w:continuationSeparator/>
      </w:r>
    </w:p>
  </w:footnote>
  <w:footnote w:type="continuationNotice" w:id="1">
    <w:p w14:paraId="3B5EB9C6" w14:textId="77777777" w:rsidR="007C49C9" w:rsidRDefault="007C4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4D4B0E2E" w:rsidR="00D8336D" w:rsidRPr="00594BBC" w:rsidRDefault="00D8336D" w:rsidP="00864AD7">
    <w:pPr>
      <w:ind w:left="4254" w:firstLine="991"/>
      <w:jc w:val="center"/>
    </w:pPr>
    <w:r w:rsidRPr="00594BBC">
      <w:t>Č.j. objednatele:</w:t>
    </w:r>
    <w:r w:rsidR="000A7ADD">
      <w:t xml:space="preserve"> 968-2025-508205 (ISPU)</w:t>
    </w:r>
  </w:p>
  <w:p w14:paraId="2B917A56" w14:textId="7C72462E" w:rsidR="003B37B6" w:rsidRDefault="003D5582" w:rsidP="00BA5969">
    <w:pPr>
      <w:ind w:left="4254" w:firstLine="991"/>
    </w:pPr>
    <w:r>
      <w:t>Č.j. ASPÚ:</w:t>
    </w:r>
    <w:r w:rsidR="00ED3A52">
      <w:t xml:space="preserve"> </w:t>
    </w:r>
    <w:r w:rsidR="00BA5969" w:rsidRPr="00BA5969">
      <w:t>514-2025-508101</w:t>
    </w:r>
  </w:p>
  <w:p w14:paraId="6926F02D" w14:textId="42522847" w:rsidR="003D5582" w:rsidRDefault="003B37B6" w:rsidP="00AD4D92">
    <w:pPr>
      <w:ind w:left="5245"/>
    </w:pPr>
    <w:r>
      <w:t>UID dokumentu:</w:t>
    </w:r>
    <w:r w:rsidR="00ED3A52">
      <w:t xml:space="preserve"> </w:t>
    </w:r>
    <w:r w:rsidR="00ED3A52" w:rsidRPr="00ED3A52">
      <w:t>spudms00000015989842</w:t>
    </w:r>
  </w:p>
  <w:p w14:paraId="0B93CA1E" w14:textId="15D8D0CE" w:rsidR="00D8336D" w:rsidRPr="00594BBC" w:rsidRDefault="00D8336D" w:rsidP="00AD4D92">
    <w:pPr>
      <w:ind w:left="2127" w:firstLine="3118"/>
    </w:pPr>
    <w:r w:rsidRPr="00594BBC">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45AB" w14:textId="56DA55AF" w:rsidR="00947CFB" w:rsidRPr="00594BBC" w:rsidRDefault="00947CFB" w:rsidP="00947C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Nadpis9Char"/>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l-L2"/>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ED08AE"/>
    <w:multiLevelType w:val="hybridMultilevel"/>
    <w:tmpl w:val="5A48E718"/>
    <w:lvl w:ilvl="0" w:tplc="6C5EB81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9"/>
  </w:num>
  <w:num w:numId="4" w16cid:durableId="785151385">
    <w:abstractNumId w:val="22"/>
  </w:num>
  <w:num w:numId="5" w16cid:durableId="1467241645">
    <w:abstractNumId w:val="11"/>
  </w:num>
  <w:num w:numId="6" w16cid:durableId="985429906">
    <w:abstractNumId w:val="28"/>
  </w:num>
  <w:num w:numId="7" w16cid:durableId="1975207858">
    <w:abstractNumId w:val="18"/>
  </w:num>
  <w:num w:numId="8" w16cid:durableId="222328406">
    <w:abstractNumId w:val="6"/>
  </w:num>
  <w:num w:numId="9" w16cid:durableId="999235396">
    <w:abstractNumId w:val="17"/>
  </w:num>
  <w:num w:numId="10" w16cid:durableId="443229645">
    <w:abstractNumId w:val="34"/>
  </w:num>
  <w:num w:numId="11" w16cid:durableId="1778871424">
    <w:abstractNumId w:val="21"/>
  </w:num>
  <w:num w:numId="12" w16cid:durableId="637958104">
    <w:abstractNumId w:val="35"/>
  </w:num>
  <w:num w:numId="13" w16cid:durableId="1024090624">
    <w:abstractNumId w:val="1"/>
  </w:num>
  <w:num w:numId="14" w16cid:durableId="1765877698">
    <w:abstractNumId w:val="30"/>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7"/>
  </w:num>
  <w:num w:numId="20" w16cid:durableId="1620333379">
    <w:abstractNumId w:val="37"/>
  </w:num>
  <w:num w:numId="21" w16cid:durableId="2070952815">
    <w:abstractNumId w:val="23"/>
  </w:num>
  <w:num w:numId="22" w16cid:durableId="861161685">
    <w:abstractNumId w:val="26"/>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5"/>
  </w:num>
  <w:num w:numId="29" w16cid:durableId="199974440">
    <w:abstractNumId w:val="33"/>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2"/>
  </w:num>
  <w:num w:numId="35" w16cid:durableId="1336691563">
    <w:abstractNumId w:val="38"/>
  </w:num>
  <w:num w:numId="36" w16cid:durableId="1580289528">
    <w:abstractNumId w:val="31"/>
  </w:num>
  <w:num w:numId="37" w16cid:durableId="31074529">
    <w:abstractNumId w:val="36"/>
  </w:num>
  <w:num w:numId="38" w16cid:durableId="1675262956">
    <w:abstractNumId w:val="8"/>
  </w:num>
  <w:num w:numId="39" w16cid:durableId="883639924">
    <w:abstractNumId w:val="39"/>
  </w:num>
  <w:num w:numId="40" w16cid:durableId="139913483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46242"/>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7ADD"/>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1690"/>
    <w:rsid w:val="000E24FC"/>
    <w:rsid w:val="000E2E39"/>
    <w:rsid w:val="000E3DF5"/>
    <w:rsid w:val="000E4C75"/>
    <w:rsid w:val="000F4260"/>
    <w:rsid w:val="00102B6B"/>
    <w:rsid w:val="00103202"/>
    <w:rsid w:val="00104953"/>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D32"/>
    <w:rsid w:val="00167FB8"/>
    <w:rsid w:val="0017223B"/>
    <w:rsid w:val="00172A3C"/>
    <w:rsid w:val="00182861"/>
    <w:rsid w:val="0018578F"/>
    <w:rsid w:val="00187B68"/>
    <w:rsid w:val="00191D36"/>
    <w:rsid w:val="00191DBA"/>
    <w:rsid w:val="0019379C"/>
    <w:rsid w:val="00194363"/>
    <w:rsid w:val="00195EAA"/>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4D0C"/>
    <w:rsid w:val="001E6370"/>
    <w:rsid w:val="001F151E"/>
    <w:rsid w:val="001F3878"/>
    <w:rsid w:val="001F783B"/>
    <w:rsid w:val="001F7A38"/>
    <w:rsid w:val="001F7F5E"/>
    <w:rsid w:val="0020122D"/>
    <w:rsid w:val="00204CE6"/>
    <w:rsid w:val="00205191"/>
    <w:rsid w:val="0020724C"/>
    <w:rsid w:val="00216FE6"/>
    <w:rsid w:val="002178EB"/>
    <w:rsid w:val="00217F64"/>
    <w:rsid w:val="0022190A"/>
    <w:rsid w:val="002239DD"/>
    <w:rsid w:val="00225BAE"/>
    <w:rsid w:val="002410B0"/>
    <w:rsid w:val="002429F9"/>
    <w:rsid w:val="002441E2"/>
    <w:rsid w:val="002449A1"/>
    <w:rsid w:val="00244C1D"/>
    <w:rsid w:val="00245C7B"/>
    <w:rsid w:val="00246278"/>
    <w:rsid w:val="002514C6"/>
    <w:rsid w:val="00251542"/>
    <w:rsid w:val="00251C83"/>
    <w:rsid w:val="00253226"/>
    <w:rsid w:val="002718F6"/>
    <w:rsid w:val="0027416E"/>
    <w:rsid w:val="00274C77"/>
    <w:rsid w:val="002751BD"/>
    <w:rsid w:val="002767F2"/>
    <w:rsid w:val="002773F7"/>
    <w:rsid w:val="00277664"/>
    <w:rsid w:val="00282DEC"/>
    <w:rsid w:val="002839F6"/>
    <w:rsid w:val="002847DA"/>
    <w:rsid w:val="002903FB"/>
    <w:rsid w:val="002906C9"/>
    <w:rsid w:val="00291594"/>
    <w:rsid w:val="00291AF1"/>
    <w:rsid w:val="00292CAD"/>
    <w:rsid w:val="002943AC"/>
    <w:rsid w:val="0029535F"/>
    <w:rsid w:val="00297408"/>
    <w:rsid w:val="002A0E91"/>
    <w:rsid w:val="002A2148"/>
    <w:rsid w:val="002A2E4F"/>
    <w:rsid w:val="002A3336"/>
    <w:rsid w:val="002A4ABF"/>
    <w:rsid w:val="002A544C"/>
    <w:rsid w:val="002A5DD2"/>
    <w:rsid w:val="002B0ED5"/>
    <w:rsid w:val="002B3492"/>
    <w:rsid w:val="002B59E5"/>
    <w:rsid w:val="002B5EBD"/>
    <w:rsid w:val="002B712E"/>
    <w:rsid w:val="002C2FA4"/>
    <w:rsid w:val="002C5294"/>
    <w:rsid w:val="002C5F13"/>
    <w:rsid w:val="002D095E"/>
    <w:rsid w:val="002D485E"/>
    <w:rsid w:val="002E08DD"/>
    <w:rsid w:val="002E10E1"/>
    <w:rsid w:val="002E2F6F"/>
    <w:rsid w:val="002E3F78"/>
    <w:rsid w:val="002E4607"/>
    <w:rsid w:val="002E5E2F"/>
    <w:rsid w:val="002E7FEE"/>
    <w:rsid w:val="002F341F"/>
    <w:rsid w:val="002F4E11"/>
    <w:rsid w:val="002F5D63"/>
    <w:rsid w:val="002F70C6"/>
    <w:rsid w:val="002F7F93"/>
    <w:rsid w:val="003015F1"/>
    <w:rsid w:val="00304A3D"/>
    <w:rsid w:val="003066FD"/>
    <w:rsid w:val="00306BF4"/>
    <w:rsid w:val="00310C6E"/>
    <w:rsid w:val="00312ED6"/>
    <w:rsid w:val="00312FAA"/>
    <w:rsid w:val="00313CB8"/>
    <w:rsid w:val="00317200"/>
    <w:rsid w:val="00325832"/>
    <w:rsid w:val="00326C66"/>
    <w:rsid w:val="00327402"/>
    <w:rsid w:val="00327A56"/>
    <w:rsid w:val="00330953"/>
    <w:rsid w:val="00332612"/>
    <w:rsid w:val="00335D1A"/>
    <w:rsid w:val="003373DB"/>
    <w:rsid w:val="003426A5"/>
    <w:rsid w:val="003437AE"/>
    <w:rsid w:val="00346559"/>
    <w:rsid w:val="0034744B"/>
    <w:rsid w:val="00350B9E"/>
    <w:rsid w:val="00360810"/>
    <w:rsid w:val="00362884"/>
    <w:rsid w:val="00364C8C"/>
    <w:rsid w:val="003701E8"/>
    <w:rsid w:val="00374925"/>
    <w:rsid w:val="00374E5B"/>
    <w:rsid w:val="00381351"/>
    <w:rsid w:val="00386992"/>
    <w:rsid w:val="00392EA1"/>
    <w:rsid w:val="00395F22"/>
    <w:rsid w:val="003A096F"/>
    <w:rsid w:val="003A0D1F"/>
    <w:rsid w:val="003A1166"/>
    <w:rsid w:val="003A1B2E"/>
    <w:rsid w:val="003A3649"/>
    <w:rsid w:val="003B37B6"/>
    <w:rsid w:val="003B3EF5"/>
    <w:rsid w:val="003B4F08"/>
    <w:rsid w:val="003B666E"/>
    <w:rsid w:val="003B72AF"/>
    <w:rsid w:val="003C2341"/>
    <w:rsid w:val="003C6F82"/>
    <w:rsid w:val="003D21B7"/>
    <w:rsid w:val="003D4835"/>
    <w:rsid w:val="003D5582"/>
    <w:rsid w:val="003D76E9"/>
    <w:rsid w:val="003D7879"/>
    <w:rsid w:val="003E38F3"/>
    <w:rsid w:val="003E5338"/>
    <w:rsid w:val="003E578B"/>
    <w:rsid w:val="003E67A6"/>
    <w:rsid w:val="003E7393"/>
    <w:rsid w:val="003F0CF6"/>
    <w:rsid w:val="003F387C"/>
    <w:rsid w:val="003F67D9"/>
    <w:rsid w:val="003F755D"/>
    <w:rsid w:val="00400CAF"/>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371EA"/>
    <w:rsid w:val="004432A4"/>
    <w:rsid w:val="00443AC5"/>
    <w:rsid w:val="00446517"/>
    <w:rsid w:val="00452208"/>
    <w:rsid w:val="00452A3B"/>
    <w:rsid w:val="00452DF7"/>
    <w:rsid w:val="0045554C"/>
    <w:rsid w:val="0045612F"/>
    <w:rsid w:val="004564FB"/>
    <w:rsid w:val="00456E78"/>
    <w:rsid w:val="00462D65"/>
    <w:rsid w:val="00462EFF"/>
    <w:rsid w:val="00463206"/>
    <w:rsid w:val="00473CC1"/>
    <w:rsid w:val="00474502"/>
    <w:rsid w:val="00475267"/>
    <w:rsid w:val="00475F69"/>
    <w:rsid w:val="00484897"/>
    <w:rsid w:val="004852C9"/>
    <w:rsid w:val="0048651F"/>
    <w:rsid w:val="00490C99"/>
    <w:rsid w:val="00492D9D"/>
    <w:rsid w:val="00495A8D"/>
    <w:rsid w:val="004972C6"/>
    <w:rsid w:val="004A51FA"/>
    <w:rsid w:val="004A6CD7"/>
    <w:rsid w:val="004B3399"/>
    <w:rsid w:val="004B5C46"/>
    <w:rsid w:val="004B6B1F"/>
    <w:rsid w:val="004C043C"/>
    <w:rsid w:val="004C5E36"/>
    <w:rsid w:val="004D0EC2"/>
    <w:rsid w:val="004D19FE"/>
    <w:rsid w:val="004D1ECB"/>
    <w:rsid w:val="004D30BA"/>
    <w:rsid w:val="004D3322"/>
    <w:rsid w:val="004D7DBD"/>
    <w:rsid w:val="004E04CC"/>
    <w:rsid w:val="004E4201"/>
    <w:rsid w:val="004E6B67"/>
    <w:rsid w:val="005003B4"/>
    <w:rsid w:val="00502776"/>
    <w:rsid w:val="00503E2E"/>
    <w:rsid w:val="00506E1A"/>
    <w:rsid w:val="00507A39"/>
    <w:rsid w:val="00507C7B"/>
    <w:rsid w:val="00507F9A"/>
    <w:rsid w:val="00512290"/>
    <w:rsid w:val="00512475"/>
    <w:rsid w:val="005145D8"/>
    <w:rsid w:val="00514940"/>
    <w:rsid w:val="0051538B"/>
    <w:rsid w:val="005164F6"/>
    <w:rsid w:val="00522ED6"/>
    <w:rsid w:val="005274EE"/>
    <w:rsid w:val="0053019A"/>
    <w:rsid w:val="00532E7F"/>
    <w:rsid w:val="00533601"/>
    <w:rsid w:val="00534192"/>
    <w:rsid w:val="00534963"/>
    <w:rsid w:val="0053615F"/>
    <w:rsid w:val="0053640A"/>
    <w:rsid w:val="0054049B"/>
    <w:rsid w:val="005439B5"/>
    <w:rsid w:val="00546004"/>
    <w:rsid w:val="005460A9"/>
    <w:rsid w:val="00550354"/>
    <w:rsid w:val="00552B7C"/>
    <w:rsid w:val="00555879"/>
    <w:rsid w:val="00556394"/>
    <w:rsid w:val="005614E4"/>
    <w:rsid w:val="00563034"/>
    <w:rsid w:val="0056326B"/>
    <w:rsid w:val="005643D1"/>
    <w:rsid w:val="0056516D"/>
    <w:rsid w:val="00567953"/>
    <w:rsid w:val="00576629"/>
    <w:rsid w:val="00576CB0"/>
    <w:rsid w:val="00577229"/>
    <w:rsid w:val="00577472"/>
    <w:rsid w:val="00580EE9"/>
    <w:rsid w:val="00582D7F"/>
    <w:rsid w:val="005844D2"/>
    <w:rsid w:val="00584F46"/>
    <w:rsid w:val="00586738"/>
    <w:rsid w:val="0059244D"/>
    <w:rsid w:val="00592E76"/>
    <w:rsid w:val="00594BBC"/>
    <w:rsid w:val="0059580A"/>
    <w:rsid w:val="00596F48"/>
    <w:rsid w:val="00597BAF"/>
    <w:rsid w:val="00597D41"/>
    <w:rsid w:val="005A13CE"/>
    <w:rsid w:val="005A487E"/>
    <w:rsid w:val="005B4750"/>
    <w:rsid w:val="005C2A72"/>
    <w:rsid w:val="005C404A"/>
    <w:rsid w:val="005C55BB"/>
    <w:rsid w:val="005D1DB6"/>
    <w:rsid w:val="005D6ACB"/>
    <w:rsid w:val="005D7EDC"/>
    <w:rsid w:val="005E142B"/>
    <w:rsid w:val="005E5CE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30FA"/>
    <w:rsid w:val="00625E8C"/>
    <w:rsid w:val="00626391"/>
    <w:rsid w:val="00633A9F"/>
    <w:rsid w:val="00634568"/>
    <w:rsid w:val="00640802"/>
    <w:rsid w:val="00641647"/>
    <w:rsid w:val="006445FC"/>
    <w:rsid w:val="00644FAC"/>
    <w:rsid w:val="00646665"/>
    <w:rsid w:val="006615F7"/>
    <w:rsid w:val="00661ABF"/>
    <w:rsid w:val="006627E7"/>
    <w:rsid w:val="006647A4"/>
    <w:rsid w:val="00667192"/>
    <w:rsid w:val="006713B4"/>
    <w:rsid w:val="00671FA1"/>
    <w:rsid w:val="00676676"/>
    <w:rsid w:val="00677C47"/>
    <w:rsid w:val="006809BE"/>
    <w:rsid w:val="00681BD9"/>
    <w:rsid w:val="006832D8"/>
    <w:rsid w:val="00687ABA"/>
    <w:rsid w:val="00693320"/>
    <w:rsid w:val="006A0101"/>
    <w:rsid w:val="006A0E3A"/>
    <w:rsid w:val="006A2887"/>
    <w:rsid w:val="006A4C4E"/>
    <w:rsid w:val="006A6452"/>
    <w:rsid w:val="006B35B6"/>
    <w:rsid w:val="006B54C6"/>
    <w:rsid w:val="006B5541"/>
    <w:rsid w:val="006C3D15"/>
    <w:rsid w:val="006C50C2"/>
    <w:rsid w:val="006D0159"/>
    <w:rsid w:val="006D15DA"/>
    <w:rsid w:val="006D1AEF"/>
    <w:rsid w:val="006D3086"/>
    <w:rsid w:val="006F099F"/>
    <w:rsid w:val="006F1F10"/>
    <w:rsid w:val="006F43B9"/>
    <w:rsid w:val="006F44A2"/>
    <w:rsid w:val="006F4F4F"/>
    <w:rsid w:val="00700135"/>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9CC"/>
    <w:rsid w:val="00742C05"/>
    <w:rsid w:val="00744082"/>
    <w:rsid w:val="00745CF0"/>
    <w:rsid w:val="00747223"/>
    <w:rsid w:val="00750EEE"/>
    <w:rsid w:val="00751ADB"/>
    <w:rsid w:val="00751B6D"/>
    <w:rsid w:val="007533E5"/>
    <w:rsid w:val="00755995"/>
    <w:rsid w:val="00756D3E"/>
    <w:rsid w:val="007637B1"/>
    <w:rsid w:val="00764161"/>
    <w:rsid w:val="007644F9"/>
    <w:rsid w:val="00774494"/>
    <w:rsid w:val="00775910"/>
    <w:rsid w:val="007805B1"/>
    <w:rsid w:val="00783167"/>
    <w:rsid w:val="0078516C"/>
    <w:rsid w:val="00793D94"/>
    <w:rsid w:val="007958B9"/>
    <w:rsid w:val="007A0634"/>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8F5"/>
    <w:rsid w:val="007E4CA2"/>
    <w:rsid w:val="007E4E05"/>
    <w:rsid w:val="007E620F"/>
    <w:rsid w:val="007F55D7"/>
    <w:rsid w:val="007F5959"/>
    <w:rsid w:val="007F5C8D"/>
    <w:rsid w:val="007F6FDD"/>
    <w:rsid w:val="00807010"/>
    <w:rsid w:val="008077E5"/>
    <w:rsid w:val="00812633"/>
    <w:rsid w:val="008163A5"/>
    <w:rsid w:val="00816E55"/>
    <w:rsid w:val="0082307A"/>
    <w:rsid w:val="0082427B"/>
    <w:rsid w:val="0082745D"/>
    <w:rsid w:val="00827862"/>
    <w:rsid w:val="008320B9"/>
    <w:rsid w:val="008325A9"/>
    <w:rsid w:val="00834C7B"/>
    <w:rsid w:val="00835F77"/>
    <w:rsid w:val="008362EA"/>
    <w:rsid w:val="008409E3"/>
    <w:rsid w:val="00843971"/>
    <w:rsid w:val="00843E8A"/>
    <w:rsid w:val="0084517D"/>
    <w:rsid w:val="00845476"/>
    <w:rsid w:val="008472C7"/>
    <w:rsid w:val="008524E7"/>
    <w:rsid w:val="00853AD9"/>
    <w:rsid w:val="008549E8"/>
    <w:rsid w:val="008559BD"/>
    <w:rsid w:val="00856D66"/>
    <w:rsid w:val="008575A0"/>
    <w:rsid w:val="0086088C"/>
    <w:rsid w:val="008613B9"/>
    <w:rsid w:val="008620D5"/>
    <w:rsid w:val="00863CC9"/>
    <w:rsid w:val="00864AD7"/>
    <w:rsid w:val="0086685B"/>
    <w:rsid w:val="00867924"/>
    <w:rsid w:val="008738DC"/>
    <w:rsid w:val="00873F7A"/>
    <w:rsid w:val="008756DA"/>
    <w:rsid w:val="00882B62"/>
    <w:rsid w:val="0088411F"/>
    <w:rsid w:val="008A071C"/>
    <w:rsid w:val="008A1767"/>
    <w:rsid w:val="008A5245"/>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06558"/>
    <w:rsid w:val="0090783F"/>
    <w:rsid w:val="0091603E"/>
    <w:rsid w:val="00920F2C"/>
    <w:rsid w:val="00922B4E"/>
    <w:rsid w:val="00925441"/>
    <w:rsid w:val="009261B9"/>
    <w:rsid w:val="009269A7"/>
    <w:rsid w:val="00930EAC"/>
    <w:rsid w:val="009339D1"/>
    <w:rsid w:val="009344E5"/>
    <w:rsid w:val="00935617"/>
    <w:rsid w:val="0094028E"/>
    <w:rsid w:val="00940DE6"/>
    <w:rsid w:val="00943F4A"/>
    <w:rsid w:val="00945434"/>
    <w:rsid w:val="00945BC4"/>
    <w:rsid w:val="0094762E"/>
    <w:rsid w:val="00947B90"/>
    <w:rsid w:val="00947CFB"/>
    <w:rsid w:val="00950A27"/>
    <w:rsid w:val="00952DA3"/>
    <w:rsid w:val="00953C7C"/>
    <w:rsid w:val="00953F3E"/>
    <w:rsid w:val="00961AB2"/>
    <w:rsid w:val="00966BEA"/>
    <w:rsid w:val="00967051"/>
    <w:rsid w:val="009725BB"/>
    <w:rsid w:val="00973CEF"/>
    <w:rsid w:val="00973E7F"/>
    <w:rsid w:val="00974317"/>
    <w:rsid w:val="00974784"/>
    <w:rsid w:val="00976EBB"/>
    <w:rsid w:val="00977BF8"/>
    <w:rsid w:val="00982C94"/>
    <w:rsid w:val="00986CE4"/>
    <w:rsid w:val="0099070F"/>
    <w:rsid w:val="00991CCC"/>
    <w:rsid w:val="00991E52"/>
    <w:rsid w:val="009933FE"/>
    <w:rsid w:val="009934DB"/>
    <w:rsid w:val="00994838"/>
    <w:rsid w:val="009A035E"/>
    <w:rsid w:val="009A127E"/>
    <w:rsid w:val="009A1A44"/>
    <w:rsid w:val="009A6F40"/>
    <w:rsid w:val="009B1867"/>
    <w:rsid w:val="009B3B28"/>
    <w:rsid w:val="009B6C6F"/>
    <w:rsid w:val="009B6F8D"/>
    <w:rsid w:val="009C1922"/>
    <w:rsid w:val="009C6801"/>
    <w:rsid w:val="009C6C2A"/>
    <w:rsid w:val="009C705B"/>
    <w:rsid w:val="009C7558"/>
    <w:rsid w:val="009C7F43"/>
    <w:rsid w:val="009D0054"/>
    <w:rsid w:val="009D1845"/>
    <w:rsid w:val="009D3D3B"/>
    <w:rsid w:val="009E2418"/>
    <w:rsid w:val="009E28C6"/>
    <w:rsid w:val="009E5DA6"/>
    <w:rsid w:val="009E69C2"/>
    <w:rsid w:val="009E7D85"/>
    <w:rsid w:val="009F11C9"/>
    <w:rsid w:val="009F2279"/>
    <w:rsid w:val="009F56F7"/>
    <w:rsid w:val="00A035B5"/>
    <w:rsid w:val="00A053C3"/>
    <w:rsid w:val="00A07580"/>
    <w:rsid w:val="00A13CAF"/>
    <w:rsid w:val="00A14050"/>
    <w:rsid w:val="00A14A99"/>
    <w:rsid w:val="00A158C3"/>
    <w:rsid w:val="00A23369"/>
    <w:rsid w:val="00A25E7D"/>
    <w:rsid w:val="00A26E5C"/>
    <w:rsid w:val="00A273DC"/>
    <w:rsid w:val="00A273E6"/>
    <w:rsid w:val="00A33E28"/>
    <w:rsid w:val="00A34426"/>
    <w:rsid w:val="00A35031"/>
    <w:rsid w:val="00A35148"/>
    <w:rsid w:val="00A3542F"/>
    <w:rsid w:val="00A355F7"/>
    <w:rsid w:val="00A36C65"/>
    <w:rsid w:val="00A374ED"/>
    <w:rsid w:val="00A37994"/>
    <w:rsid w:val="00A37C71"/>
    <w:rsid w:val="00A40592"/>
    <w:rsid w:val="00A46250"/>
    <w:rsid w:val="00A50EE0"/>
    <w:rsid w:val="00A52B0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87DBC"/>
    <w:rsid w:val="00A905FC"/>
    <w:rsid w:val="00A916C9"/>
    <w:rsid w:val="00A94BB5"/>
    <w:rsid w:val="00A95446"/>
    <w:rsid w:val="00A958D7"/>
    <w:rsid w:val="00A95D8E"/>
    <w:rsid w:val="00AA0971"/>
    <w:rsid w:val="00AA0B7B"/>
    <w:rsid w:val="00AA1804"/>
    <w:rsid w:val="00AA3E94"/>
    <w:rsid w:val="00AA45F3"/>
    <w:rsid w:val="00AA4A1B"/>
    <w:rsid w:val="00AA5B6B"/>
    <w:rsid w:val="00AB1A73"/>
    <w:rsid w:val="00AB2E08"/>
    <w:rsid w:val="00AB55BC"/>
    <w:rsid w:val="00AB5A69"/>
    <w:rsid w:val="00AB5D53"/>
    <w:rsid w:val="00AB6E77"/>
    <w:rsid w:val="00AB7E95"/>
    <w:rsid w:val="00AC1291"/>
    <w:rsid w:val="00AC342E"/>
    <w:rsid w:val="00AC63F3"/>
    <w:rsid w:val="00AC6C17"/>
    <w:rsid w:val="00AD288B"/>
    <w:rsid w:val="00AD4554"/>
    <w:rsid w:val="00AD4C9F"/>
    <w:rsid w:val="00AD4D92"/>
    <w:rsid w:val="00AD5BFF"/>
    <w:rsid w:val="00AE4FF6"/>
    <w:rsid w:val="00AE585E"/>
    <w:rsid w:val="00AE6C37"/>
    <w:rsid w:val="00AF02EC"/>
    <w:rsid w:val="00AF13C1"/>
    <w:rsid w:val="00AF6320"/>
    <w:rsid w:val="00AF7048"/>
    <w:rsid w:val="00AF717F"/>
    <w:rsid w:val="00B022EA"/>
    <w:rsid w:val="00B02F16"/>
    <w:rsid w:val="00B031D5"/>
    <w:rsid w:val="00B037BE"/>
    <w:rsid w:val="00B04178"/>
    <w:rsid w:val="00B048D8"/>
    <w:rsid w:val="00B04EA4"/>
    <w:rsid w:val="00B1243C"/>
    <w:rsid w:val="00B127AD"/>
    <w:rsid w:val="00B15646"/>
    <w:rsid w:val="00B20469"/>
    <w:rsid w:val="00B22E5B"/>
    <w:rsid w:val="00B236CD"/>
    <w:rsid w:val="00B246CA"/>
    <w:rsid w:val="00B24BF2"/>
    <w:rsid w:val="00B25BB9"/>
    <w:rsid w:val="00B26383"/>
    <w:rsid w:val="00B26B50"/>
    <w:rsid w:val="00B27D94"/>
    <w:rsid w:val="00B3223D"/>
    <w:rsid w:val="00B357BC"/>
    <w:rsid w:val="00B366BB"/>
    <w:rsid w:val="00B40E1E"/>
    <w:rsid w:val="00B43053"/>
    <w:rsid w:val="00B43177"/>
    <w:rsid w:val="00B43183"/>
    <w:rsid w:val="00B446D5"/>
    <w:rsid w:val="00B45A40"/>
    <w:rsid w:val="00B46E20"/>
    <w:rsid w:val="00B51143"/>
    <w:rsid w:val="00B53CDE"/>
    <w:rsid w:val="00B55555"/>
    <w:rsid w:val="00B57942"/>
    <w:rsid w:val="00B61AD0"/>
    <w:rsid w:val="00B628F8"/>
    <w:rsid w:val="00B64CFE"/>
    <w:rsid w:val="00B663B4"/>
    <w:rsid w:val="00B66576"/>
    <w:rsid w:val="00B67578"/>
    <w:rsid w:val="00B67CF4"/>
    <w:rsid w:val="00B70A1D"/>
    <w:rsid w:val="00B751C5"/>
    <w:rsid w:val="00B7731D"/>
    <w:rsid w:val="00B868DC"/>
    <w:rsid w:val="00B87C95"/>
    <w:rsid w:val="00B90E36"/>
    <w:rsid w:val="00B91CC1"/>
    <w:rsid w:val="00B95868"/>
    <w:rsid w:val="00BA40C2"/>
    <w:rsid w:val="00BA5969"/>
    <w:rsid w:val="00BA7595"/>
    <w:rsid w:val="00BB0A6D"/>
    <w:rsid w:val="00BB2170"/>
    <w:rsid w:val="00BB4203"/>
    <w:rsid w:val="00BC427B"/>
    <w:rsid w:val="00BC62A8"/>
    <w:rsid w:val="00BC62BB"/>
    <w:rsid w:val="00BD13F4"/>
    <w:rsid w:val="00BD154B"/>
    <w:rsid w:val="00BD4FFC"/>
    <w:rsid w:val="00BD56EF"/>
    <w:rsid w:val="00BD6549"/>
    <w:rsid w:val="00BD692D"/>
    <w:rsid w:val="00BD7F53"/>
    <w:rsid w:val="00BE1F7D"/>
    <w:rsid w:val="00BE24FD"/>
    <w:rsid w:val="00BE5639"/>
    <w:rsid w:val="00BF1F25"/>
    <w:rsid w:val="00BF2B19"/>
    <w:rsid w:val="00BF3698"/>
    <w:rsid w:val="00BF554F"/>
    <w:rsid w:val="00BF5C9A"/>
    <w:rsid w:val="00BF6103"/>
    <w:rsid w:val="00BF62ED"/>
    <w:rsid w:val="00BF7729"/>
    <w:rsid w:val="00BF7E7F"/>
    <w:rsid w:val="00C043AD"/>
    <w:rsid w:val="00C06B42"/>
    <w:rsid w:val="00C10F96"/>
    <w:rsid w:val="00C11E32"/>
    <w:rsid w:val="00C12584"/>
    <w:rsid w:val="00C13FD0"/>
    <w:rsid w:val="00C1485D"/>
    <w:rsid w:val="00C16BF4"/>
    <w:rsid w:val="00C16C3A"/>
    <w:rsid w:val="00C200C0"/>
    <w:rsid w:val="00C2216E"/>
    <w:rsid w:val="00C241A3"/>
    <w:rsid w:val="00C25804"/>
    <w:rsid w:val="00C3633B"/>
    <w:rsid w:val="00C403FD"/>
    <w:rsid w:val="00C41823"/>
    <w:rsid w:val="00C4665A"/>
    <w:rsid w:val="00C503BC"/>
    <w:rsid w:val="00C50DA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87324"/>
    <w:rsid w:val="00C87B06"/>
    <w:rsid w:val="00C93D07"/>
    <w:rsid w:val="00C943A3"/>
    <w:rsid w:val="00C9472D"/>
    <w:rsid w:val="00C95867"/>
    <w:rsid w:val="00CA0246"/>
    <w:rsid w:val="00CA19D7"/>
    <w:rsid w:val="00CA2826"/>
    <w:rsid w:val="00CA3CCF"/>
    <w:rsid w:val="00CA4AD8"/>
    <w:rsid w:val="00CA4BE7"/>
    <w:rsid w:val="00CA58A0"/>
    <w:rsid w:val="00CB339A"/>
    <w:rsid w:val="00CC0DC2"/>
    <w:rsid w:val="00CC14C6"/>
    <w:rsid w:val="00CC2F7E"/>
    <w:rsid w:val="00CC375E"/>
    <w:rsid w:val="00CC4F94"/>
    <w:rsid w:val="00CC6361"/>
    <w:rsid w:val="00CC649E"/>
    <w:rsid w:val="00CC70FE"/>
    <w:rsid w:val="00CD0038"/>
    <w:rsid w:val="00CD14D3"/>
    <w:rsid w:val="00CD2C34"/>
    <w:rsid w:val="00CD2F1F"/>
    <w:rsid w:val="00CD3608"/>
    <w:rsid w:val="00CD4DFF"/>
    <w:rsid w:val="00CD6434"/>
    <w:rsid w:val="00CE1803"/>
    <w:rsid w:val="00CE5F03"/>
    <w:rsid w:val="00CF13F4"/>
    <w:rsid w:val="00CF446B"/>
    <w:rsid w:val="00CF5C94"/>
    <w:rsid w:val="00CF678D"/>
    <w:rsid w:val="00CF6985"/>
    <w:rsid w:val="00CF6A0D"/>
    <w:rsid w:val="00CF7F14"/>
    <w:rsid w:val="00D0123A"/>
    <w:rsid w:val="00D03CF4"/>
    <w:rsid w:val="00D05FCF"/>
    <w:rsid w:val="00D06A29"/>
    <w:rsid w:val="00D12118"/>
    <w:rsid w:val="00D13522"/>
    <w:rsid w:val="00D1443A"/>
    <w:rsid w:val="00D164DD"/>
    <w:rsid w:val="00D1658D"/>
    <w:rsid w:val="00D17537"/>
    <w:rsid w:val="00D2002D"/>
    <w:rsid w:val="00D21E11"/>
    <w:rsid w:val="00D25F6F"/>
    <w:rsid w:val="00D27076"/>
    <w:rsid w:val="00D27199"/>
    <w:rsid w:val="00D308EC"/>
    <w:rsid w:val="00D40293"/>
    <w:rsid w:val="00D43C32"/>
    <w:rsid w:val="00D46689"/>
    <w:rsid w:val="00D515F8"/>
    <w:rsid w:val="00D53232"/>
    <w:rsid w:val="00D61C3D"/>
    <w:rsid w:val="00D62195"/>
    <w:rsid w:val="00D6259E"/>
    <w:rsid w:val="00D636FC"/>
    <w:rsid w:val="00D6622A"/>
    <w:rsid w:val="00D7319F"/>
    <w:rsid w:val="00D739EA"/>
    <w:rsid w:val="00D82F8A"/>
    <w:rsid w:val="00D8336D"/>
    <w:rsid w:val="00D83B48"/>
    <w:rsid w:val="00D85B23"/>
    <w:rsid w:val="00D85BB7"/>
    <w:rsid w:val="00D927C7"/>
    <w:rsid w:val="00D947D4"/>
    <w:rsid w:val="00D956C3"/>
    <w:rsid w:val="00D957C3"/>
    <w:rsid w:val="00DA3A66"/>
    <w:rsid w:val="00DA3E16"/>
    <w:rsid w:val="00DA6FF6"/>
    <w:rsid w:val="00DB00F0"/>
    <w:rsid w:val="00DB4354"/>
    <w:rsid w:val="00DB482C"/>
    <w:rsid w:val="00DC0581"/>
    <w:rsid w:val="00DC0A26"/>
    <w:rsid w:val="00DC0E35"/>
    <w:rsid w:val="00DC1BEB"/>
    <w:rsid w:val="00DC2E05"/>
    <w:rsid w:val="00DC7E4C"/>
    <w:rsid w:val="00DD68E3"/>
    <w:rsid w:val="00DE609E"/>
    <w:rsid w:val="00DF3B3E"/>
    <w:rsid w:val="00DF4FAC"/>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190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631F"/>
    <w:rsid w:val="00EA752C"/>
    <w:rsid w:val="00EB4D34"/>
    <w:rsid w:val="00EB592E"/>
    <w:rsid w:val="00EC1A6F"/>
    <w:rsid w:val="00EC424E"/>
    <w:rsid w:val="00EC610C"/>
    <w:rsid w:val="00ED3A52"/>
    <w:rsid w:val="00EE111A"/>
    <w:rsid w:val="00EE7E88"/>
    <w:rsid w:val="00EF0E2A"/>
    <w:rsid w:val="00EF1BAD"/>
    <w:rsid w:val="00EF1BEC"/>
    <w:rsid w:val="00EF272A"/>
    <w:rsid w:val="00EF2A9F"/>
    <w:rsid w:val="00EF5798"/>
    <w:rsid w:val="00EF6D19"/>
    <w:rsid w:val="00F045E6"/>
    <w:rsid w:val="00F05046"/>
    <w:rsid w:val="00F06AA9"/>
    <w:rsid w:val="00F119C1"/>
    <w:rsid w:val="00F147CE"/>
    <w:rsid w:val="00F16DCD"/>
    <w:rsid w:val="00F1754F"/>
    <w:rsid w:val="00F20D86"/>
    <w:rsid w:val="00F22D40"/>
    <w:rsid w:val="00F22E98"/>
    <w:rsid w:val="00F26DA0"/>
    <w:rsid w:val="00F26DD1"/>
    <w:rsid w:val="00F26E47"/>
    <w:rsid w:val="00F27779"/>
    <w:rsid w:val="00F323EE"/>
    <w:rsid w:val="00F330FD"/>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76489"/>
    <w:rsid w:val="00F76D66"/>
    <w:rsid w:val="00F80CB7"/>
    <w:rsid w:val="00F815A8"/>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17B"/>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qFormat/>
    <w:rsid w:val="00F5257D"/>
    <w:pPr>
      <w:ind w:left="0"/>
      <w:jc w:val="center"/>
      <w:outlineLvl w:val="0"/>
    </w:pPr>
    <w:rPr>
      <w:rFonts w:cs="Arial"/>
      <w:bCs/>
    </w:rPr>
  </w:style>
  <w:style w:type="paragraph" w:styleId="Nadpis2">
    <w:name w:val="heading 2"/>
    <w:basedOn w:val="Normln"/>
    <w:next w:val="Normln"/>
    <w:link w:val="Nadpis2Char"/>
    <w:semiHidden/>
    <w:unhideWhenUsed/>
    <w:qFormat/>
    <w:rsid w:val="009E7D85"/>
    <w:pPr>
      <w:keepNext/>
      <w:spacing w:before="240" w:after="360" w:line="240" w:lineRule="auto"/>
      <w:ind w:left="576" w:hanging="576"/>
      <w:contextualSpacing w:val="0"/>
      <w:jc w:val="left"/>
      <w:outlineLvl w:val="1"/>
    </w:pPr>
    <w:rPr>
      <w:rFonts w:eastAsia="Times New Roman" w:cs="Times New Roman"/>
      <w:b/>
      <w:color w:val="2F5496"/>
      <w:sz w:val="28"/>
      <w:szCs w:val="20"/>
      <w:lang w:eastAsia="cs-CZ"/>
    </w:rPr>
  </w:style>
  <w:style w:type="paragraph" w:styleId="Nadpis3">
    <w:name w:val="heading 3"/>
    <w:basedOn w:val="Normln"/>
    <w:next w:val="Normln"/>
    <w:link w:val="Nadpis3Char"/>
    <w:semiHidden/>
    <w:unhideWhenUsed/>
    <w:qFormat/>
    <w:rsid w:val="009E7D85"/>
    <w:pPr>
      <w:keepNext/>
      <w:spacing w:before="240" w:after="240" w:line="240" w:lineRule="auto"/>
      <w:ind w:left="720" w:hanging="720"/>
      <w:contextualSpacing w:val="0"/>
      <w:jc w:val="left"/>
      <w:outlineLvl w:val="2"/>
    </w:pPr>
    <w:rPr>
      <w:rFonts w:eastAsia="Times New Roman" w:cs="Times New Roman"/>
      <w:b/>
      <w:color w:val="8EAADB"/>
      <w:sz w:val="24"/>
      <w:szCs w:val="20"/>
      <w:lang w:eastAsia="cs-CZ"/>
    </w:rPr>
  </w:style>
  <w:style w:type="paragraph" w:styleId="Nadpis4">
    <w:name w:val="heading 4"/>
    <w:basedOn w:val="Normln"/>
    <w:next w:val="Normln"/>
    <w:link w:val="Nadpis4Char"/>
    <w:semiHidden/>
    <w:unhideWhenUsed/>
    <w:qFormat/>
    <w:rsid w:val="009E7D85"/>
    <w:pPr>
      <w:keepNext/>
      <w:spacing w:after="60" w:line="240" w:lineRule="auto"/>
      <w:ind w:left="864" w:hanging="864"/>
      <w:contextualSpacing w:val="0"/>
      <w:jc w:val="left"/>
      <w:outlineLvl w:val="3"/>
    </w:pPr>
    <w:rPr>
      <w:rFonts w:eastAsia="Times New Roman" w:cs="Times New Roman"/>
      <w:sz w:val="24"/>
      <w:szCs w:val="20"/>
      <w:lang w:eastAsia="cs-CZ"/>
    </w:rPr>
  </w:style>
  <w:style w:type="paragraph" w:styleId="Nadpis5">
    <w:name w:val="heading 5"/>
    <w:basedOn w:val="Normln"/>
    <w:next w:val="Normln"/>
    <w:link w:val="Nadpis5Char"/>
    <w:semiHidden/>
    <w:unhideWhenUsed/>
    <w:qFormat/>
    <w:rsid w:val="009E7D85"/>
    <w:pPr>
      <w:spacing w:before="240" w:after="60" w:line="240" w:lineRule="auto"/>
      <w:ind w:left="1008" w:hanging="1008"/>
      <w:contextualSpacing w:val="0"/>
      <w:jc w:val="left"/>
      <w:outlineLvl w:val="4"/>
    </w:pPr>
    <w:rPr>
      <w:rFonts w:eastAsia="Times New Roman" w:cs="Times New Roman"/>
      <w:b/>
      <w:bCs/>
      <w:i/>
      <w:iCs/>
      <w:sz w:val="26"/>
      <w:szCs w:val="26"/>
      <w:lang w:eastAsia="cs-CZ"/>
    </w:rPr>
  </w:style>
  <w:style w:type="paragraph" w:styleId="Nadpis6">
    <w:name w:val="heading 6"/>
    <w:basedOn w:val="Normln"/>
    <w:next w:val="Normln"/>
    <w:link w:val="Nadpis6Char"/>
    <w:semiHidden/>
    <w:unhideWhenUsed/>
    <w:qFormat/>
    <w:rsid w:val="009E7D85"/>
    <w:pPr>
      <w:spacing w:before="240" w:after="60" w:line="240" w:lineRule="auto"/>
      <w:ind w:left="1152" w:hanging="1152"/>
      <w:contextualSpacing w:val="0"/>
      <w:jc w:val="left"/>
      <w:outlineLvl w:val="5"/>
    </w:pPr>
    <w:rPr>
      <w:rFonts w:eastAsia="Times New Roman" w:cs="Times New Roman"/>
      <w:b/>
      <w:bCs/>
      <w:lang w:eastAsia="cs-CZ"/>
    </w:rPr>
  </w:style>
  <w:style w:type="paragraph" w:styleId="Nadpis7">
    <w:name w:val="heading 7"/>
    <w:basedOn w:val="Normln"/>
    <w:next w:val="Normln"/>
    <w:link w:val="Nadpis7Char"/>
    <w:semiHidden/>
    <w:unhideWhenUsed/>
    <w:qFormat/>
    <w:rsid w:val="009E7D85"/>
    <w:pPr>
      <w:spacing w:before="240" w:after="60" w:line="240" w:lineRule="auto"/>
      <w:ind w:left="1296" w:hanging="1296"/>
      <w:contextualSpacing w:val="0"/>
      <w:jc w:val="left"/>
      <w:outlineLvl w:val="6"/>
    </w:pPr>
    <w:rPr>
      <w:rFonts w:eastAsia="Times New Roman" w:cs="Times New Roman"/>
      <w:sz w:val="24"/>
      <w:szCs w:val="24"/>
      <w:lang w:eastAsia="cs-CZ"/>
    </w:rPr>
  </w:style>
  <w:style w:type="paragraph" w:styleId="Nadpis8">
    <w:name w:val="heading 8"/>
    <w:basedOn w:val="Normln"/>
    <w:next w:val="Normln"/>
    <w:link w:val="Nadpis8Char"/>
    <w:semiHidden/>
    <w:unhideWhenUsed/>
    <w:qFormat/>
    <w:rsid w:val="009E7D85"/>
    <w:pPr>
      <w:spacing w:before="240" w:after="60" w:line="240" w:lineRule="auto"/>
      <w:ind w:left="1440" w:hanging="1440"/>
      <w:contextualSpacing w:val="0"/>
      <w:jc w:val="left"/>
      <w:outlineLvl w:val="7"/>
    </w:pPr>
    <w:rPr>
      <w:rFonts w:eastAsia="Times New Roman" w:cs="Times New Roman"/>
      <w:i/>
      <w:iCs/>
      <w:sz w:val="24"/>
      <w:szCs w:val="24"/>
      <w:lang w:eastAsia="cs-CZ"/>
    </w:rPr>
  </w:style>
  <w:style w:type="paragraph" w:styleId="Nadpis9">
    <w:name w:val="heading 9"/>
    <w:basedOn w:val="Normln"/>
    <w:next w:val="Normln"/>
    <w:link w:val="Nadpis9Char"/>
    <w:semiHidden/>
    <w:unhideWhenUsed/>
    <w:qFormat/>
    <w:rsid w:val="009E7D85"/>
    <w:pPr>
      <w:spacing w:before="240" w:after="60" w:line="240" w:lineRule="auto"/>
      <w:ind w:left="1584" w:hanging="1584"/>
      <w:contextualSpacing w:val="0"/>
      <w:jc w:val="left"/>
      <w:outlineLvl w:val="8"/>
    </w:pPr>
    <w:rPr>
      <w:rFonts w:eastAsia="Times New Roman"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customStyle="1" w:styleId="Nadpis2Char">
    <w:name w:val="Nadpis 2 Char"/>
    <w:basedOn w:val="Standardnpsmoodstavce"/>
    <w:link w:val="Nadpis2"/>
    <w:semiHidden/>
    <w:rsid w:val="009E7D85"/>
    <w:rPr>
      <w:rFonts w:ascii="Arial" w:eastAsia="Times New Roman" w:hAnsi="Arial" w:cs="Times New Roman"/>
      <w:b/>
      <w:color w:val="2F5496"/>
      <w:sz w:val="28"/>
      <w:szCs w:val="20"/>
      <w:lang w:eastAsia="cs-CZ"/>
    </w:rPr>
  </w:style>
  <w:style w:type="character" w:customStyle="1" w:styleId="Nadpis3Char">
    <w:name w:val="Nadpis 3 Char"/>
    <w:basedOn w:val="Standardnpsmoodstavce"/>
    <w:link w:val="Nadpis3"/>
    <w:semiHidden/>
    <w:rsid w:val="009E7D85"/>
    <w:rPr>
      <w:rFonts w:ascii="Arial" w:eastAsia="Times New Roman" w:hAnsi="Arial" w:cs="Times New Roman"/>
      <w:b/>
      <w:color w:val="8EAADB"/>
      <w:sz w:val="24"/>
      <w:szCs w:val="20"/>
      <w:lang w:eastAsia="cs-CZ"/>
    </w:rPr>
  </w:style>
  <w:style w:type="character" w:customStyle="1" w:styleId="Nadpis4Char">
    <w:name w:val="Nadpis 4 Char"/>
    <w:basedOn w:val="Standardnpsmoodstavce"/>
    <w:link w:val="Nadpis4"/>
    <w:semiHidden/>
    <w:rsid w:val="009E7D85"/>
    <w:rPr>
      <w:rFonts w:ascii="Arial" w:eastAsia="Times New Roman" w:hAnsi="Arial" w:cs="Times New Roman"/>
      <w:sz w:val="24"/>
      <w:szCs w:val="20"/>
      <w:lang w:eastAsia="cs-CZ"/>
    </w:rPr>
  </w:style>
  <w:style w:type="character" w:customStyle="1" w:styleId="Nadpis5Char">
    <w:name w:val="Nadpis 5 Char"/>
    <w:basedOn w:val="Standardnpsmoodstavce"/>
    <w:link w:val="Nadpis5"/>
    <w:semiHidden/>
    <w:rsid w:val="009E7D85"/>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semiHidden/>
    <w:rsid w:val="009E7D85"/>
    <w:rPr>
      <w:rFonts w:ascii="Arial" w:eastAsia="Times New Roman" w:hAnsi="Arial" w:cs="Times New Roman"/>
      <w:b/>
      <w:bCs/>
      <w:lang w:eastAsia="cs-CZ"/>
    </w:rPr>
  </w:style>
  <w:style w:type="character" w:customStyle="1" w:styleId="Nadpis7Char">
    <w:name w:val="Nadpis 7 Char"/>
    <w:basedOn w:val="Standardnpsmoodstavce"/>
    <w:link w:val="Nadpis7"/>
    <w:semiHidden/>
    <w:rsid w:val="009E7D85"/>
    <w:rPr>
      <w:rFonts w:ascii="Arial" w:eastAsia="Times New Roman" w:hAnsi="Arial" w:cs="Times New Roman"/>
      <w:sz w:val="24"/>
      <w:szCs w:val="24"/>
      <w:lang w:eastAsia="cs-CZ"/>
    </w:rPr>
  </w:style>
  <w:style w:type="character" w:customStyle="1" w:styleId="Nadpis8Char">
    <w:name w:val="Nadpis 8 Char"/>
    <w:basedOn w:val="Standardnpsmoodstavce"/>
    <w:link w:val="Nadpis8"/>
    <w:semiHidden/>
    <w:rsid w:val="009E7D85"/>
    <w:rPr>
      <w:rFonts w:ascii="Arial" w:eastAsia="Times New Roman" w:hAnsi="Arial" w:cs="Times New Roman"/>
      <w:i/>
      <w:iCs/>
      <w:sz w:val="24"/>
      <w:szCs w:val="24"/>
      <w:lang w:eastAsia="cs-CZ"/>
    </w:rPr>
  </w:style>
  <w:style w:type="character" w:customStyle="1" w:styleId="Nadpis9Char">
    <w:name w:val="Nadpis 9 Char"/>
    <w:basedOn w:val="Standardnpsmoodstavce"/>
    <w:link w:val="Nadpis9"/>
    <w:semiHidden/>
    <w:rsid w:val="009E7D85"/>
    <w:rPr>
      <w:rFonts w:ascii="Arial" w:eastAsia="Times New Roman" w:hAnsi="Arial" w:cs="Arial"/>
      <w:lang w:eastAsia="cs-CZ"/>
    </w:rPr>
  </w:style>
  <w:style w:type="character" w:styleId="Sledovanodkaz">
    <w:name w:val="FollowedHyperlink"/>
    <w:basedOn w:val="Standardnpsmoodstavce"/>
    <w:uiPriority w:val="99"/>
    <w:semiHidden/>
    <w:unhideWhenUsed/>
    <w:rsid w:val="0090783F"/>
    <w:rPr>
      <w:color w:val="954F72"/>
      <w:u w:val="single"/>
    </w:rPr>
  </w:style>
  <w:style w:type="paragraph" w:customStyle="1" w:styleId="msonormal0">
    <w:name w:val="msonormal"/>
    <w:basedOn w:val="Normln"/>
    <w:rsid w:val="0090783F"/>
    <w:pP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font5">
    <w:name w:val="font5"/>
    <w:basedOn w:val="Normln"/>
    <w:rsid w:val="0090783F"/>
    <w:pPr>
      <w:spacing w:before="100" w:beforeAutospacing="1" w:after="100" w:afterAutospacing="1" w:line="240" w:lineRule="auto"/>
      <w:contextualSpacing w:val="0"/>
      <w:jc w:val="left"/>
    </w:pPr>
    <w:rPr>
      <w:rFonts w:ascii="Calibri" w:eastAsia="Times New Roman" w:hAnsi="Calibri" w:cs="Calibri"/>
      <w:i/>
      <w:iCs/>
      <w:color w:val="000000"/>
      <w:lang w:eastAsia="cs-CZ"/>
    </w:rPr>
  </w:style>
  <w:style w:type="paragraph" w:customStyle="1" w:styleId="xl65">
    <w:name w:val="xl65"/>
    <w:basedOn w:val="Normln"/>
    <w:rsid w:val="0090783F"/>
    <w:pPr>
      <w:spacing w:before="100" w:beforeAutospacing="1" w:after="100" w:afterAutospacing="1" w:line="240" w:lineRule="auto"/>
      <w:contextualSpacing w:val="0"/>
      <w:jc w:val="left"/>
    </w:pPr>
    <w:rPr>
      <w:rFonts w:ascii="Times New Roman" w:eastAsia="Times New Roman" w:hAnsi="Times New Roman" w:cs="Times New Roman"/>
      <w:sz w:val="30"/>
      <w:szCs w:val="30"/>
      <w:lang w:eastAsia="cs-CZ"/>
    </w:rPr>
  </w:style>
  <w:style w:type="paragraph" w:customStyle="1" w:styleId="xl66">
    <w:name w:val="xl66"/>
    <w:basedOn w:val="Normln"/>
    <w:rsid w:val="0090783F"/>
    <w:pP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67">
    <w:name w:val="xl67"/>
    <w:basedOn w:val="Normln"/>
    <w:rsid w:val="0090783F"/>
    <w:pP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68">
    <w:name w:val="xl68"/>
    <w:basedOn w:val="Normln"/>
    <w:rsid w:val="00907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69">
    <w:name w:val="xl69"/>
    <w:basedOn w:val="Normln"/>
    <w:rsid w:val="0090783F"/>
    <w:pPr>
      <w:spacing w:before="100" w:beforeAutospacing="1" w:after="100" w:afterAutospacing="1" w:line="240" w:lineRule="auto"/>
      <w:contextualSpacing w:val="0"/>
      <w:jc w:val="left"/>
      <w:textAlignment w:val="center"/>
    </w:pPr>
    <w:rPr>
      <w:rFonts w:ascii="Times New Roman" w:eastAsia="Times New Roman" w:hAnsi="Times New Roman" w:cs="Times New Roman"/>
      <w:sz w:val="26"/>
      <w:szCs w:val="26"/>
      <w:lang w:eastAsia="cs-CZ"/>
    </w:rPr>
  </w:style>
  <w:style w:type="paragraph" w:customStyle="1" w:styleId="xl70">
    <w:name w:val="xl70"/>
    <w:basedOn w:val="Normln"/>
    <w:rsid w:val="0090783F"/>
    <w:pPr>
      <w:pBdr>
        <w:top w:val="single" w:sz="4" w:space="0" w:color="auto"/>
        <w:left w:val="single" w:sz="4" w:space="0" w:color="auto"/>
        <w:bottom w:val="single" w:sz="4" w:space="0" w:color="auto"/>
        <w:right w:val="single" w:sz="8"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71">
    <w:name w:val="xl71"/>
    <w:basedOn w:val="Normln"/>
    <w:rsid w:val="0090783F"/>
    <w:pPr>
      <w:spacing w:before="100" w:beforeAutospacing="1" w:after="100" w:afterAutospacing="1" w:line="240" w:lineRule="auto"/>
      <w:contextualSpacing w:val="0"/>
      <w:jc w:val="center"/>
      <w:textAlignment w:val="center"/>
    </w:pPr>
    <w:rPr>
      <w:rFonts w:ascii="Times New Roman" w:eastAsia="Times New Roman" w:hAnsi="Times New Roman" w:cs="Times New Roman"/>
      <w:i/>
      <w:iCs/>
      <w:sz w:val="24"/>
      <w:szCs w:val="24"/>
      <w:lang w:eastAsia="cs-CZ"/>
    </w:rPr>
  </w:style>
  <w:style w:type="paragraph" w:customStyle="1" w:styleId="xl72">
    <w:name w:val="xl72"/>
    <w:basedOn w:val="Normln"/>
    <w:rsid w:val="0090783F"/>
    <w:pPr>
      <w:spacing w:before="100" w:beforeAutospacing="1" w:after="100" w:afterAutospacing="1" w:line="240" w:lineRule="auto"/>
      <w:contextualSpacing w:val="0"/>
      <w:jc w:val="left"/>
    </w:pPr>
    <w:rPr>
      <w:rFonts w:ascii="Times New Roman" w:eastAsia="Times New Roman" w:hAnsi="Times New Roman" w:cs="Times New Roman"/>
      <w:i/>
      <w:iCs/>
      <w:sz w:val="24"/>
      <w:szCs w:val="24"/>
      <w:lang w:eastAsia="cs-CZ"/>
    </w:rPr>
  </w:style>
  <w:style w:type="paragraph" w:customStyle="1" w:styleId="xl73">
    <w:name w:val="xl73"/>
    <w:basedOn w:val="Normln"/>
    <w:rsid w:val="00907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74">
    <w:name w:val="xl74"/>
    <w:basedOn w:val="Normln"/>
    <w:rsid w:val="0090783F"/>
    <w:pP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75">
    <w:name w:val="xl75"/>
    <w:basedOn w:val="Normln"/>
    <w:rsid w:val="0090783F"/>
    <w:pPr>
      <w:pBdr>
        <w:top w:val="single" w:sz="4" w:space="0" w:color="auto"/>
        <w:left w:val="single" w:sz="4" w:space="0" w:color="auto"/>
        <w:bottom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76">
    <w:name w:val="xl76"/>
    <w:basedOn w:val="Normln"/>
    <w:rsid w:val="0090783F"/>
    <w:pPr>
      <w:pBdr>
        <w:top w:val="single" w:sz="4" w:space="0" w:color="auto"/>
        <w:left w:val="single" w:sz="4" w:space="0" w:color="auto"/>
        <w:bottom w:val="single" w:sz="8"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77">
    <w:name w:val="xl77"/>
    <w:basedOn w:val="Normln"/>
    <w:rsid w:val="0090783F"/>
    <w:pPr>
      <w:pBdr>
        <w:top w:val="single" w:sz="4" w:space="0" w:color="auto"/>
        <w:left w:val="single" w:sz="4" w:space="0" w:color="auto"/>
        <w:bottom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78">
    <w:name w:val="xl78"/>
    <w:basedOn w:val="Normln"/>
    <w:rsid w:val="0090783F"/>
    <w:pPr>
      <w:pBdr>
        <w:top w:val="single" w:sz="4" w:space="0" w:color="auto"/>
        <w:left w:val="single" w:sz="4" w:space="0" w:color="auto"/>
        <w:bottom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79">
    <w:name w:val="xl79"/>
    <w:basedOn w:val="Normln"/>
    <w:rsid w:val="0090783F"/>
    <w:pP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80">
    <w:name w:val="xl80"/>
    <w:basedOn w:val="Normln"/>
    <w:rsid w:val="0090783F"/>
    <w:pPr>
      <w:pBdr>
        <w:top w:val="single" w:sz="4" w:space="0" w:color="auto"/>
        <w:bottom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81">
    <w:name w:val="xl81"/>
    <w:basedOn w:val="Normln"/>
    <w:rsid w:val="0090783F"/>
    <w:pPr>
      <w:pBdr>
        <w:top w:val="single" w:sz="4" w:space="0" w:color="auto"/>
        <w:left w:val="single" w:sz="4" w:space="0" w:color="auto"/>
        <w:bottom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82">
    <w:name w:val="xl82"/>
    <w:basedOn w:val="Normln"/>
    <w:rsid w:val="0090783F"/>
    <w:pPr>
      <w:pBdr>
        <w:top w:val="single" w:sz="8"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907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84">
    <w:name w:val="xl84"/>
    <w:basedOn w:val="Normln"/>
    <w:rsid w:val="0090783F"/>
    <w:pPr>
      <w:pBdr>
        <w:top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85">
    <w:name w:val="xl85"/>
    <w:basedOn w:val="Normln"/>
    <w:rsid w:val="0090783F"/>
    <w:pPr>
      <w:pBdr>
        <w:top w:val="single" w:sz="8"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86">
    <w:name w:val="xl86"/>
    <w:basedOn w:val="Normln"/>
    <w:rsid w:val="0090783F"/>
    <w:pPr>
      <w:pBdr>
        <w:top w:val="double" w:sz="6" w:space="0" w:color="auto"/>
        <w:bottom w:val="single" w:sz="4"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87">
    <w:name w:val="xl87"/>
    <w:basedOn w:val="Normln"/>
    <w:rsid w:val="0090783F"/>
    <w:pPr>
      <w:pBdr>
        <w:top w:val="double" w:sz="6" w:space="0" w:color="auto"/>
        <w:bottom w:val="single" w:sz="4"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88">
    <w:name w:val="xl88"/>
    <w:basedOn w:val="Normln"/>
    <w:rsid w:val="0090783F"/>
    <w:pPr>
      <w:pBdr>
        <w:top w:val="double" w:sz="6"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89">
    <w:name w:val="xl89"/>
    <w:basedOn w:val="Normln"/>
    <w:rsid w:val="0090783F"/>
    <w:pPr>
      <w:pBdr>
        <w:top w:val="double" w:sz="6"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90">
    <w:name w:val="xl90"/>
    <w:basedOn w:val="Normln"/>
    <w:rsid w:val="0090783F"/>
    <w:pPr>
      <w:pBdr>
        <w:top w:val="double" w:sz="6" w:space="0" w:color="auto"/>
        <w:left w:val="single" w:sz="4" w:space="0" w:color="auto"/>
        <w:bottom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91">
    <w:name w:val="xl91"/>
    <w:basedOn w:val="Normln"/>
    <w:rsid w:val="0090783F"/>
    <w:pPr>
      <w:pBdr>
        <w:top w:val="single" w:sz="4" w:space="0" w:color="auto"/>
        <w:bottom w:val="double" w:sz="6"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92">
    <w:name w:val="xl92"/>
    <w:basedOn w:val="Normln"/>
    <w:rsid w:val="0090783F"/>
    <w:pPr>
      <w:pBdr>
        <w:top w:val="single" w:sz="4" w:space="0" w:color="auto"/>
        <w:left w:val="single" w:sz="4" w:space="0" w:color="auto"/>
        <w:bottom w:val="double" w:sz="6"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93">
    <w:name w:val="xl93"/>
    <w:basedOn w:val="Normln"/>
    <w:rsid w:val="0090783F"/>
    <w:pPr>
      <w:pBdr>
        <w:top w:val="single" w:sz="4" w:space="0" w:color="auto"/>
        <w:left w:val="single" w:sz="4" w:space="0" w:color="auto"/>
        <w:bottom w:val="double" w:sz="6" w:space="0" w:color="auto"/>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94">
    <w:name w:val="xl94"/>
    <w:basedOn w:val="Normln"/>
    <w:rsid w:val="0090783F"/>
    <w:pPr>
      <w:pBdr>
        <w:top w:val="single" w:sz="4" w:space="0" w:color="auto"/>
        <w:left w:val="single" w:sz="4" w:space="0" w:color="auto"/>
        <w:bottom w:val="double" w:sz="6"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95">
    <w:name w:val="xl95"/>
    <w:basedOn w:val="Normln"/>
    <w:rsid w:val="0090783F"/>
    <w:pPr>
      <w:pBdr>
        <w:top w:val="single" w:sz="8" w:space="0" w:color="auto"/>
        <w:left w:val="single" w:sz="4" w:space="0" w:color="auto"/>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96">
    <w:name w:val="xl96"/>
    <w:basedOn w:val="Normln"/>
    <w:rsid w:val="0090783F"/>
    <w:pPr>
      <w:pBdr>
        <w:top w:val="single" w:sz="8" w:space="0" w:color="auto"/>
        <w:left w:val="single" w:sz="4"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97">
    <w:name w:val="xl97"/>
    <w:basedOn w:val="Normln"/>
    <w:rsid w:val="0090783F"/>
    <w:pPr>
      <w:pBdr>
        <w:top w:val="single" w:sz="8" w:space="0" w:color="auto"/>
        <w:lef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98">
    <w:name w:val="xl98"/>
    <w:basedOn w:val="Normln"/>
    <w:rsid w:val="0090783F"/>
    <w:pPr>
      <w:pBdr>
        <w:bottom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99">
    <w:name w:val="xl99"/>
    <w:basedOn w:val="Normln"/>
    <w:rsid w:val="0090783F"/>
    <w:pPr>
      <w:pBdr>
        <w:left w:val="single" w:sz="4" w:space="0" w:color="auto"/>
        <w:bottom w:val="single" w:sz="8"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00">
    <w:name w:val="xl100"/>
    <w:basedOn w:val="Normln"/>
    <w:rsid w:val="0090783F"/>
    <w:pPr>
      <w:pBdr>
        <w:left w:val="single" w:sz="4" w:space="0" w:color="auto"/>
        <w:bottom w:val="single" w:sz="8" w:space="0" w:color="auto"/>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01">
    <w:name w:val="xl101"/>
    <w:basedOn w:val="Normln"/>
    <w:rsid w:val="0090783F"/>
    <w:pPr>
      <w:pBdr>
        <w:left w:val="single" w:sz="4" w:space="0" w:color="auto"/>
        <w:bottom w:val="single" w:sz="8"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02">
    <w:name w:val="xl102"/>
    <w:basedOn w:val="Normln"/>
    <w:rsid w:val="0090783F"/>
    <w:pPr>
      <w:pBdr>
        <w:left w:val="single" w:sz="4" w:space="0" w:color="auto"/>
        <w:bottom w:val="single" w:sz="8" w:space="0" w:color="auto"/>
        <w:right w:val="single" w:sz="8"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03">
    <w:name w:val="xl103"/>
    <w:basedOn w:val="Normln"/>
    <w:rsid w:val="0090783F"/>
    <w:pPr>
      <w:pBdr>
        <w:top w:val="single" w:sz="8" w:space="0" w:color="auto"/>
        <w:left w:val="single" w:sz="4" w:space="0" w:color="auto"/>
        <w:right w:val="single" w:sz="8"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04">
    <w:name w:val="xl104"/>
    <w:basedOn w:val="Normln"/>
    <w:rsid w:val="0090783F"/>
    <w:pPr>
      <w:pBdr>
        <w:top w:val="double" w:sz="6" w:space="0" w:color="auto"/>
        <w:left w:val="single" w:sz="4" w:space="0" w:color="auto"/>
        <w:bottom w:val="single" w:sz="4" w:space="0" w:color="auto"/>
        <w:right w:val="single" w:sz="8"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05">
    <w:name w:val="xl105"/>
    <w:basedOn w:val="Normln"/>
    <w:rsid w:val="0090783F"/>
    <w:pPr>
      <w:pBdr>
        <w:top w:val="single" w:sz="4" w:space="0" w:color="auto"/>
        <w:left w:val="single" w:sz="4" w:space="0" w:color="auto"/>
        <w:bottom w:val="double" w:sz="6" w:space="0" w:color="auto"/>
        <w:right w:val="single" w:sz="8"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06">
    <w:name w:val="xl106"/>
    <w:basedOn w:val="Normln"/>
    <w:rsid w:val="0090783F"/>
    <w:pPr>
      <w:spacing w:before="100" w:beforeAutospacing="1" w:after="100" w:afterAutospacing="1" w:line="240" w:lineRule="auto"/>
      <w:contextualSpacing w:val="0"/>
      <w:jc w:val="left"/>
    </w:pPr>
    <w:rPr>
      <w:rFonts w:ascii="Times New Roman" w:eastAsia="Times New Roman" w:hAnsi="Times New Roman" w:cs="Times New Roman"/>
      <w:i/>
      <w:iCs/>
      <w:sz w:val="24"/>
      <w:szCs w:val="24"/>
      <w:lang w:eastAsia="cs-CZ"/>
    </w:rPr>
  </w:style>
  <w:style w:type="paragraph" w:customStyle="1" w:styleId="xl107">
    <w:name w:val="xl107"/>
    <w:basedOn w:val="Normln"/>
    <w:rsid w:val="0090783F"/>
    <w:pPr>
      <w:pBdr>
        <w:top w:val="single" w:sz="8" w:space="0" w:color="auto"/>
        <w:left w:val="single" w:sz="4" w:space="0" w:color="auto"/>
        <w:right w:val="single" w:sz="4" w:space="0" w:color="auto"/>
      </w:pBdr>
      <w:shd w:val="clear" w:color="000000" w:fill="00B050"/>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08">
    <w:name w:val="xl108"/>
    <w:basedOn w:val="Normln"/>
    <w:rsid w:val="0090783F"/>
    <w:pPr>
      <w:pBdr>
        <w:left w:val="single" w:sz="4" w:space="0" w:color="auto"/>
        <w:bottom w:val="single" w:sz="8"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09">
    <w:name w:val="xl109"/>
    <w:basedOn w:val="Normln"/>
    <w:rsid w:val="0090783F"/>
    <w:pP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10">
    <w:name w:val="xl110"/>
    <w:basedOn w:val="Normln"/>
    <w:rsid w:val="0090783F"/>
    <w:pPr>
      <w:pBdr>
        <w:top w:val="double" w:sz="6"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11">
    <w:name w:val="xl111"/>
    <w:basedOn w:val="Normln"/>
    <w:rsid w:val="00907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12">
    <w:name w:val="xl112"/>
    <w:basedOn w:val="Normln"/>
    <w:rsid w:val="0090783F"/>
    <w:pPr>
      <w:pBdr>
        <w:top w:val="single" w:sz="4" w:space="0" w:color="auto"/>
        <w:left w:val="single" w:sz="4" w:space="0" w:color="auto"/>
        <w:bottom w:val="double" w:sz="6"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13">
    <w:name w:val="xl113"/>
    <w:basedOn w:val="Normln"/>
    <w:rsid w:val="0090783F"/>
    <w:pPr>
      <w:pBdr>
        <w:left w:val="single" w:sz="4" w:space="0" w:color="auto"/>
        <w:bottom w:val="single" w:sz="8"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14">
    <w:name w:val="xl114"/>
    <w:basedOn w:val="Normln"/>
    <w:rsid w:val="0090783F"/>
    <w:pPr>
      <w:pBdr>
        <w:left w:val="single" w:sz="4" w:space="0" w:color="auto"/>
        <w:bottom w:val="single" w:sz="8" w:space="0" w:color="auto"/>
        <w:right w:val="single" w:sz="4" w:space="0" w:color="auto"/>
      </w:pBdr>
      <w:shd w:val="clear" w:color="000000" w:fill="00B050"/>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15">
    <w:name w:val="xl115"/>
    <w:basedOn w:val="Normln"/>
    <w:rsid w:val="0090783F"/>
    <w:pPr>
      <w:pBdr>
        <w:top w:val="single" w:sz="8" w:space="0" w:color="auto"/>
        <w:left w:val="single" w:sz="4"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16">
    <w:name w:val="xl116"/>
    <w:basedOn w:val="Normln"/>
    <w:rsid w:val="0090783F"/>
    <w:pPr>
      <w:pBdr>
        <w:top w:val="double" w:sz="6"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17">
    <w:name w:val="xl117"/>
    <w:basedOn w:val="Normln"/>
    <w:rsid w:val="0090783F"/>
    <w:pPr>
      <w:pBdr>
        <w:top w:val="single" w:sz="4" w:space="0" w:color="auto"/>
        <w:left w:val="single" w:sz="4" w:space="0" w:color="auto"/>
        <w:bottom w:val="double" w:sz="6"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18">
    <w:name w:val="xl118"/>
    <w:basedOn w:val="Normln"/>
    <w:rsid w:val="0090783F"/>
    <w:pPr>
      <w:pBdr>
        <w:top w:val="single" w:sz="4" w:space="0" w:color="auto"/>
        <w:left w:val="single" w:sz="4" w:space="0" w:color="auto"/>
        <w:bottom w:val="double" w:sz="6" w:space="0" w:color="auto"/>
        <w:right w:val="single" w:sz="4" w:space="0" w:color="auto"/>
      </w:pBdr>
      <w:shd w:val="clear" w:color="000000" w:fill="00B050"/>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19">
    <w:name w:val="xl119"/>
    <w:basedOn w:val="Normln"/>
    <w:rsid w:val="0090783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20">
    <w:name w:val="xl120"/>
    <w:basedOn w:val="Normln"/>
    <w:rsid w:val="0090783F"/>
    <w:pPr>
      <w:pBdr>
        <w:top w:val="double" w:sz="6"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21">
    <w:name w:val="xl121"/>
    <w:basedOn w:val="Normln"/>
    <w:rsid w:val="0090783F"/>
    <w:pPr>
      <w:pBdr>
        <w:top w:val="single" w:sz="8" w:space="0" w:color="auto"/>
        <w:left w:val="single" w:sz="4" w:space="0" w:color="auto"/>
        <w:right w:val="single" w:sz="4" w:space="0" w:color="auto"/>
      </w:pBdr>
      <w:shd w:val="clear" w:color="000000" w:fill="00B050"/>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22">
    <w:name w:val="xl122"/>
    <w:basedOn w:val="Normln"/>
    <w:rsid w:val="0090783F"/>
    <w:pPr>
      <w:pBdr>
        <w:top w:val="single" w:sz="8" w:space="0" w:color="auto"/>
        <w:left w:val="single" w:sz="4"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23">
    <w:name w:val="xl123"/>
    <w:basedOn w:val="Normln"/>
    <w:rsid w:val="0090783F"/>
    <w:pPr>
      <w:pBdr>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24">
    <w:name w:val="xl124"/>
    <w:basedOn w:val="Normln"/>
    <w:rsid w:val="0090783F"/>
    <w:pPr>
      <w:pBdr>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25">
    <w:name w:val="xl125"/>
    <w:basedOn w:val="Normln"/>
    <w:rsid w:val="0090783F"/>
    <w:pPr>
      <w:pBdr>
        <w:left w:val="single" w:sz="4" w:space="0" w:color="auto"/>
        <w:righ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26">
    <w:name w:val="xl126"/>
    <w:basedOn w:val="Normln"/>
    <w:rsid w:val="0090783F"/>
    <w:pPr>
      <w:pBdr>
        <w:lef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27">
    <w:name w:val="xl127"/>
    <w:basedOn w:val="Normln"/>
    <w:rsid w:val="0090783F"/>
    <w:pPr>
      <w:pBdr>
        <w:left w:val="single" w:sz="4"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28">
    <w:name w:val="xl128"/>
    <w:basedOn w:val="Normln"/>
    <w:rsid w:val="0090783F"/>
    <w:pPr>
      <w:pBdr>
        <w:left w:val="single" w:sz="4" w:space="0" w:color="auto"/>
        <w:right w:val="single" w:sz="4" w:space="0" w:color="auto"/>
      </w:pBdr>
      <w:shd w:val="clear" w:color="000000" w:fill="00B050"/>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29">
    <w:name w:val="xl129"/>
    <w:basedOn w:val="Normln"/>
    <w:rsid w:val="0090783F"/>
    <w:pPr>
      <w:pBdr>
        <w:left w:val="single" w:sz="4" w:space="0" w:color="auto"/>
        <w:right w:val="single" w:sz="4" w:space="0" w:color="auto"/>
      </w:pBd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30">
    <w:name w:val="xl130"/>
    <w:basedOn w:val="Normln"/>
    <w:rsid w:val="0090783F"/>
    <w:pPr>
      <w:pBdr>
        <w:left w:val="single" w:sz="4"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31">
    <w:name w:val="xl131"/>
    <w:basedOn w:val="Normln"/>
    <w:rsid w:val="0090783F"/>
    <w:pPr>
      <w:pBdr>
        <w:left w:val="single" w:sz="4" w:space="0" w:color="auto"/>
        <w:right w:val="single" w:sz="8" w:space="0" w:color="auto"/>
      </w:pBd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paragraph" w:customStyle="1" w:styleId="xl132">
    <w:name w:val="xl132"/>
    <w:basedOn w:val="Normln"/>
    <w:rsid w:val="0090783F"/>
    <w:pPr>
      <w:spacing w:before="100" w:beforeAutospacing="1" w:after="100" w:afterAutospacing="1" w:line="240" w:lineRule="auto"/>
      <w:contextualSpacing w:val="0"/>
      <w:jc w:val="left"/>
      <w:textAlignment w:val="center"/>
    </w:pPr>
    <w:rPr>
      <w:rFonts w:ascii="Times New Roman" w:eastAsia="Times New Roman" w:hAnsi="Times New Roman" w:cs="Times New Roman"/>
      <w:sz w:val="24"/>
      <w:szCs w:val="24"/>
      <w:lang w:eastAsia="cs-CZ"/>
    </w:rPr>
  </w:style>
  <w:style w:type="paragraph" w:customStyle="1" w:styleId="xl133">
    <w:name w:val="xl133"/>
    <w:basedOn w:val="Normln"/>
    <w:rsid w:val="0090783F"/>
    <w:pPr>
      <w:pBdr>
        <w:top w:val="single" w:sz="8" w:space="0" w:color="auto"/>
        <w:left w:val="single" w:sz="8" w:space="0" w:color="auto"/>
        <w:bottom w:val="single" w:sz="4"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34">
    <w:name w:val="xl134"/>
    <w:basedOn w:val="Normln"/>
    <w:rsid w:val="0090783F"/>
    <w:pPr>
      <w:pBdr>
        <w:top w:val="single" w:sz="8"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35">
    <w:name w:val="xl135"/>
    <w:basedOn w:val="Normln"/>
    <w:rsid w:val="0090783F"/>
    <w:pPr>
      <w:pBdr>
        <w:top w:val="single" w:sz="8" w:space="0" w:color="auto"/>
        <w:left w:val="single" w:sz="4" w:space="0" w:color="auto"/>
        <w:bottom w:val="single" w:sz="4" w:space="0" w:color="auto"/>
        <w:right w:val="single" w:sz="8"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36">
    <w:name w:val="xl136"/>
    <w:basedOn w:val="Normln"/>
    <w:rsid w:val="0090783F"/>
    <w:pPr>
      <w:pBdr>
        <w:top w:val="single" w:sz="4" w:space="0" w:color="auto"/>
        <w:left w:val="single" w:sz="8"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37">
    <w:name w:val="xl137"/>
    <w:basedOn w:val="Normln"/>
    <w:rsid w:val="00907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38">
    <w:name w:val="xl138"/>
    <w:basedOn w:val="Normln"/>
    <w:rsid w:val="0090783F"/>
    <w:pPr>
      <w:pBdr>
        <w:top w:val="single" w:sz="4" w:space="0" w:color="auto"/>
        <w:left w:val="single" w:sz="4" w:space="0" w:color="auto"/>
        <w:bottom w:val="single" w:sz="4"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39">
    <w:name w:val="xl139"/>
    <w:basedOn w:val="Normln"/>
    <w:rsid w:val="0090783F"/>
    <w:pPr>
      <w:pBdr>
        <w:top w:val="single" w:sz="4" w:space="0" w:color="auto"/>
        <w:left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40">
    <w:name w:val="xl140"/>
    <w:basedOn w:val="Normln"/>
    <w:rsid w:val="0090783F"/>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41">
    <w:name w:val="xl141"/>
    <w:basedOn w:val="Normln"/>
    <w:rsid w:val="0090783F"/>
    <w:pPr>
      <w:pBdr>
        <w:top w:val="single" w:sz="4" w:space="0" w:color="auto"/>
        <w:left w:val="single" w:sz="4"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42">
    <w:name w:val="xl142"/>
    <w:basedOn w:val="Normln"/>
    <w:rsid w:val="0090783F"/>
    <w:pPr>
      <w:spacing w:before="100" w:beforeAutospacing="1" w:after="100" w:afterAutospacing="1" w:line="240" w:lineRule="auto"/>
      <w:contextualSpacing w:val="0"/>
      <w:jc w:val="left"/>
      <w:textAlignment w:val="center"/>
    </w:pPr>
    <w:rPr>
      <w:rFonts w:ascii="Times New Roman" w:eastAsia="Times New Roman" w:hAnsi="Times New Roman" w:cs="Times New Roman"/>
      <w:sz w:val="26"/>
      <w:szCs w:val="26"/>
      <w:lang w:eastAsia="cs-CZ"/>
    </w:rPr>
  </w:style>
  <w:style w:type="paragraph" w:customStyle="1" w:styleId="xl143">
    <w:name w:val="xl143"/>
    <w:basedOn w:val="Normln"/>
    <w:rsid w:val="0090783F"/>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44">
    <w:name w:val="xl144"/>
    <w:basedOn w:val="Normln"/>
    <w:rsid w:val="0090783F"/>
    <w:pPr>
      <w:pBdr>
        <w:top w:val="single" w:sz="4" w:space="0" w:color="auto"/>
        <w:bottom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45">
    <w:name w:val="xl145"/>
    <w:basedOn w:val="Normln"/>
    <w:rsid w:val="0090783F"/>
    <w:pPr>
      <w:pBdr>
        <w:top w:val="single" w:sz="4" w:space="0" w:color="auto"/>
        <w:bottom w:val="single" w:sz="4" w:space="0" w:color="auto"/>
        <w:right w:val="single" w:sz="8"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46">
    <w:name w:val="xl146"/>
    <w:basedOn w:val="Normln"/>
    <w:rsid w:val="0090783F"/>
    <w:pPr>
      <w:pBdr>
        <w:top w:val="single" w:sz="8" w:space="0" w:color="auto"/>
        <w:bottom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47">
    <w:name w:val="xl147"/>
    <w:basedOn w:val="Normln"/>
    <w:rsid w:val="0090783F"/>
    <w:pPr>
      <w:pBdr>
        <w:top w:val="single" w:sz="8" w:space="0" w:color="auto"/>
        <w:bottom w:val="single" w:sz="4" w:space="0" w:color="auto"/>
        <w:right w:val="single" w:sz="8"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48">
    <w:name w:val="xl148"/>
    <w:basedOn w:val="Normln"/>
    <w:rsid w:val="0090783F"/>
    <w:pPr>
      <w:pBdr>
        <w:left w:val="single" w:sz="4" w:space="0" w:color="auto"/>
        <w:bottom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49">
    <w:name w:val="xl149"/>
    <w:basedOn w:val="Normln"/>
    <w:rsid w:val="0090783F"/>
    <w:pPr>
      <w:pBdr>
        <w:top w:val="single" w:sz="8" w:space="0" w:color="auto"/>
        <w:left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0">
    <w:name w:val="xl150"/>
    <w:basedOn w:val="Normln"/>
    <w:rsid w:val="0090783F"/>
    <w:pPr>
      <w:pBdr>
        <w:top w:val="double" w:sz="6"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1">
    <w:name w:val="xl151"/>
    <w:basedOn w:val="Normln"/>
    <w:rsid w:val="0090783F"/>
    <w:pPr>
      <w:pBdr>
        <w:left w:val="single" w:sz="4" w:space="0" w:color="auto"/>
        <w:bottom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2">
    <w:name w:val="xl152"/>
    <w:basedOn w:val="Normln"/>
    <w:rsid w:val="0090783F"/>
    <w:pPr>
      <w:pBdr>
        <w:top w:val="single" w:sz="4" w:space="0" w:color="auto"/>
        <w:left w:val="single" w:sz="4" w:space="0" w:color="auto"/>
        <w:bottom w:val="double" w:sz="6"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3">
    <w:name w:val="xl153"/>
    <w:basedOn w:val="Normln"/>
    <w:rsid w:val="0090783F"/>
    <w:pPr>
      <w:pBdr>
        <w:top w:val="single" w:sz="4" w:space="0" w:color="auto"/>
        <w:left w:val="single" w:sz="4" w:space="0" w:color="auto"/>
        <w:bottom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4">
    <w:name w:val="xl154"/>
    <w:basedOn w:val="Normln"/>
    <w:rsid w:val="0090783F"/>
    <w:pPr>
      <w:pBdr>
        <w:top w:val="single" w:sz="4" w:space="0" w:color="auto"/>
        <w:left w:val="single" w:sz="4" w:space="0" w:color="auto"/>
        <w:bottom w:val="single" w:sz="8"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5">
    <w:name w:val="xl155"/>
    <w:basedOn w:val="Normln"/>
    <w:rsid w:val="0090783F"/>
    <w:pPr>
      <w:pBdr>
        <w:top w:val="single" w:sz="8" w:space="0" w:color="auto"/>
        <w:left w:val="single" w:sz="4" w:space="0" w:color="auto"/>
        <w:bottom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6">
    <w:name w:val="xl156"/>
    <w:basedOn w:val="Normln"/>
    <w:rsid w:val="0090783F"/>
    <w:pPr>
      <w:pBdr>
        <w:top w:val="single" w:sz="8" w:space="0" w:color="auto"/>
        <w:left w:val="single" w:sz="4" w:space="0" w:color="auto"/>
        <w:bottom w:val="single" w:sz="4"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7">
    <w:name w:val="xl157"/>
    <w:basedOn w:val="Normln"/>
    <w:rsid w:val="0090783F"/>
    <w:pPr>
      <w:pBdr>
        <w:top w:val="single" w:sz="4" w:space="0" w:color="auto"/>
        <w:left w:val="single" w:sz="8" w:space="0" w:color="auto"/>
        <w:bottom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8">
    <w:name w:val="xl158"/>
    <w:basedOn w:val="Normln"/>
    <w:rsid w:val="0090783F"/>
    <w:pPr>
      <w:pBdr>
        <w:top w:val="single" w:sz="4" w:space="0" w:color="auto"/>
        <w:bottom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59">
    <w:name w:val="xl159"/>
    <w:basedOn w:val="Normln"/>
    <w:rsid w:val="0090783F"/>
    <w:pPr>
      <w:pBdr>
        <w:top w:val="single" w:sz="4" w:space="0" w:color="auto"/>
        <w:left w:val="single" w:sz="8" w:space="0" w:color="auto"/>
        <w:bottom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60">
    <w:name w:val="xl160"/>
    <w:basedOn w:val="Normln"/>
    <w:rsid w:val="0090783F"/>
    <w:pPr>
      <w:pBdr>
        <w:top w:val="single" w:sz="8" w:space="0" w:color="auto"/>
        <w:left w:val="single" w:sz="8"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61">
    <w:name w:val="xl161"/>
    <w:basedOn w:val="Normln"/>
    <w:rsid w:val="0090783F"/>
    <w:pPr>
      <w:pBdr>
        <w:top w:val="single" w:sz="8"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62">
    <w:name w:val="xl162"/>
    <w:basedOn w:val="Normln"/>
    <w:rsid w:val="0090783F"/>
    <w:pPr>
      <w:pBdr>
        <w:top w:val="single" w:sz="8" w:space="0" w:color="auto"/>
        <w:left w:val="single" w:sz="4" w:space="0" w:color="auto"/>
        <w:bottom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63">
    <w:name w:val="xl163"/>
    <w:basedOn w:val="Normln"/>
    <w:rsid w:val="0090783F"/>
    <w:pPr>
      <w:pBdr>
        <w:top w:val="single" w:sz="8" w:space="0" w:color="auto"/>
        <w:left w:val="single" w:sz="8"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64">
    <w:name w:val="xl164"/>
    <w:basedOn w:val="Normln"/>
    <w:rsid w:val="0090783F"/>
    <w:pPr>
      <w:pBdr>
        <w:left w:val="single" w:sz="8" w:space="0" w:color="auto"/>
        <w:bottom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65">
    <w:name w:val="xl165"/>
    <w:basedOn w:val="Normln"/>
    <w:rsid w:val="0090783F"/>
    <w:pPr>
      <w:pBdr>
        <w:left w:val="single" w:sz="4" w:space="0" w:color="auto"/>
        <w:bottom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66">
    <w:name w:val="xl166"/>
    <w:basedOn w:val="Normln"/>
    <w:rsid w:val="0090783F"/>
    <w:pPr>
      <w:pBdr>
        <w:left w:val="single" w:sz="4" w:space="0" w:color="auto"/>
        <w:bottom w:val="single" w:sz="8"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67">
    <w:name w:val="xl167"/>
    <w:basedOn w:val="Normln"/>
    <w:rsid w:val="0090783F"/>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68">
    <w:name w:val="xl168"/>
    <w:basedOn w:val="Normln"/>
    <w:rsid w:val="0090783F"/>
    <w:pPr>
      <w:pBdr>
        <w:top w:val="double" w:sz="6" w:space="0" w:color="auto"/>
        <w:left w:val="single" w:sz="4" w:space="0" w:color="auto"/>
        <w:bottom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69">
    <w:name w:val="xl169"/>
    <w:basedOn w:val="Normln"/>
    <w:rsid w:val="0090783F"/>
    <w:pPr>
      <w:pBdr>
        <w:top w:val="double" w:sz="6"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70">
    <w:name w:val="xl170"/>
    <w:basedOn w:val="Normln"/>
    <w:rsid w:val="0090783F"/>
    <w:pPr>
      <w:pBdr>
        <w:top w:val="double" w:sz="6"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71">
    <w:name w:val="xl171"/>
    <w:basedOn w:val="Normln"/>
    <w:rsid w:val="0090783F"/>
    <w:pPr>
      <w:pBdr>
        <w:top w:val="single" w:sz="8" w:space="0" w:color="auto"/>
        <w:lef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72">
    <w:name w:val="xl172"/>
    <w:basedOn w:val="Normln"/>
    <w:rsid w:val="0090783F"/>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73">
    <w:name w:val="xl173"/>
    <w:basedOn w:val="Normln"/>
    <w:rsid w:val="0090783F"/>
    <w:pPr>
      <w:pBdr>
        <w:top w:val="single" w:sz="4" w:space="0" w:color="auto"/>
        <w:bottom w:val="single" w:sz="4"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74">
    <w:name w:val="xl174"/>
    <w:basedOn w:val="Normln"/>
    <w:rsid w:val="0090783F"/>
    <w:pPr>
      <w:pBdr>
        <w:top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75">
    <w:name w:val="xl175"/>
    <w:basedOn w:val="Normln"/>
    <w:rsid w:val="00907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76">
    <w:name w:val="xl176"/>
    <w:basedOn w:val="Normln"/>
    <w:rsid w:val="0090783F"/>
    <w:pPr>
      <w:pBdr>
        <w:top w:val="double" w:sz="6" w:space="0" w:color="auto"/>
        <w:left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77">
    <w:name w:val="xl177"/>
    <w:basedOn w:val="Normln"/>
    <w:rsid w:val="0090783F"/>
    <w:pPr>
      <w:pBdr>
        <w:left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78">
    <w:name w:val="xl178"/>
    <w:basedOn w:val="Normln"/>
    <w:rsid w:val="0090783F"/>
    <w:pPr>
      <w:pBdr>
        <w:left w:val="single" w:sz="8" w:space="0" w:color="auto"/>
        <w:bottom w:val="double" w:sz="6"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79">
    <w:name w:val="xl179"/>
    <w:basedOn w:val="Normln"/>
    <w:rsid w:val="0090783F"/>
    <w:pPr>
      <w:pBdr>
        <w:top w:val="single" w:sz="8" w:space="0" w:color="auto"/>
        <w:left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80">
    <w:name w:val="xl180"/>
    <w:basedOn w:val="Normln"/>
    <w:rsid w:val="0090783F"/>
    <w:pPr>
      <w:pBdr>
        <w:top w:val="single" w:sz="8" w:space="0" w:color="auto"/>
        <w:left w:val="single" w:sz="4"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81">
    <w:name w:val="xl181"/>
    <w:basedOn w:val="Normln"/>
    <w:rsid w:val="0090783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82">
    <w:name w:val="xl182"/>
    <w:basedOn w:val="Normln"/>
    <w:rsid w:val="0090783F"/>
    <w:pPr>
      <w:pBdr>
        <w:left w:val="single" w:sz="4" w:space="0" w:color="auto"/>
        <w:bottom w:val="double" w:sz="6"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83">
    <w:name w:val="xl183"/>
    <w:basedOn w:val="Normln"/>
    <w:rsid w:val="0090783F"/>
    <w:pPr>
      <w:pBdr>
        <w:bottom w:val="double" w:sz="6" w:space="0" w:color="auto"/>
        <w:right w:val="single" w:sz="4" w:space="0" w:color="auto"/>
      </w:pBdr>
      <w:spacing w:before="100" w:beforeAutospacing="1" w:after="100" w:afterAutospacing="1" w:line="240" w:lineRule="auto"/>
      <w:contextualSpacing w:val="0"/>
      <w:jc w:val="center"/>
    </w:pPr>
    <w:rPr>
      <w:rFonts w:ascii="Times New Roman" w:eastAsia="Times New Roman" w:hAnsi="Times New Roman" w:cs="Times New Roman"/>
      <w:sz w:val="24"/>
      <w:szCs w:val="24"/>
      <w:lang w:eastAsia="cs-CZ"/>
    </w:rPr>
  </w:style>
  <w:style w:type="paragraph" w:customStyle="1" w:styleId="xl184">
    <w:name w:val="xl184"/>
    <w:basedOn w:val="Normln"/>
    <w:rsid w:val="0090783F"/>
    <w:pPr>
      <w:pBdr>
        <w:left w:val="single" w:sz="4" w:space="0" w:color="auto"/>
        <w:bottom w:val="double" w:sz="6"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85">
    <w:name w:val="xl185"/>
    <w:basedOn w:val="Normln"/>
    <w:rsid w:val="0090783F"/>
    <w:pPr>
      <w:pBdr>
        <w:bottom w:val="double" w:sz="6"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86">
    <w:name w:val="xl186"/>
    <w:basedOn w:val="Normln"/>
    <w:rsid w:val="0090783F"/>
    <w:pPr>
      <w:pBdr>
        <w:top w:val="single" w:sz="8" w:space="0" w:color="auto"/>
        <w:left w:val="single" w:sz="8"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87">
    <w:name w:val="xl187"/>
    <w:basedOn w:val="Normln"/>
    <w:rsid w:val="0090783F"/>
    <w:pPr>
      <w:pBdr>
        <w:top w:val="single" w:sz="8" w:space="0" w:color="auto"/>
        <w:left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88">
    <w:name w:val="xl188"/>
    <w:basedOn w:val="Normln"/>
    <w:rsid w:val="0090783F"/>
    <w:pPr>
      <w:pBdr>
        <w:top w:val="single" w:sz="8" w:space="0" w:color="auto"/>
        <w:left w:val="single" w:sz="4"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89">
    <w:name w:val="xl189"/>
    <w:basedOn w:val="Normln"/>
    <w:rsid w:val="0090783F"/>
    <w:pPr>
      <w:pBdr>
        <w:left w:val="single" w:sz="8" w:space="0" w:color="auto"/>
        <w:bottom w:val="double" w:sz="6"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90">
    <w:name w:val="xl190"/>
    <w:basedOn w:val="Normln"/>
    <w:rsid w:val="0090783F"/>
    <w:pPr>
      <w:pBdr>
        <w:bottom w:val="double" w:sz="6"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91">
    <w:name w:val="xl191"/>
    <w:basedOn w:val="Normln"/>
    <w:rsid w:val="0090783F"/>
    <w:pPr>
      <w:pBdr>
        <w:bottom w:val="double" w:sz="6"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92">
    <w:name w:val="xl192"/>
    <w:basedOn w:val="Normln"/>
    <w:rsid w:val="0090783F"/>
    <w:pPr>
      <w:pBdr>
        <w:top w:val="single" w:sz="4" w:space="0" w:color="auto"/>
        <w:left w:val="single" w:sz="4" w:space="0" w:color="auto"/>
        <w:bottom w:val="double" w:sz="6"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93">
    <w:name w:val="xl193"/>
    <w:basedOn w:val="Normln"/>
    <w:rsid w:val="0090783F"/>
    <w:pPr>
      <w:pBdr>
        <w:top w:val="single" w:sz="4" w:space="0" w:color="auto"/>
        <w:bottom w:val="double" w:sz="6"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94">
    <w:name w:val="xl194"/>
    <w:basedOn w:val="Normln"/>
    <w:rsid w:val="0090783F"/>
    <w:pPr>
      <w:pBdr>
        <w:top w:val="single" w:sz="4" w:space="0" w:color="auto"/>
        <w:bottom w:val="double" w:sz="6"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95">
    <w:name w:val="xl195"/>
    <w:basedOn w:val="Normln"/>
    <w:rsid w:val="0090783F"/>
    <w:pPr>
      <w:pBdr>
        <w:top w:val="single" w:sz="4" w:space="0" w:color="auto"/>
        <w:left w:val="single" w:sz="4" w:space="0" w:color="auto"/>
        <w:bottom w:val="double" w:sz="6"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96">
    <w:name w:val="xl196"/>
    <w:basedOn w:val="Normln"/>
    <w:rsid w:val="0090783F"/>
    <w:pPr>
      <w:pBdr>
        <w:top w:val="double" w:sz="6" w:space="0" w:color="auto"/>
        <w:left w:val="single" w:sz="4" w:space="0" w:color="auto"/>
        <w:bottom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 w:type="paragraph" w:customStyle="1" w:styleId="xl197">
    <w:name w:val="xl197"/>
    <w:basedOn w:val="Normln"/>
    <w:rsid w:val="0090783F"/>
    <w:pPr>
      <w:pBdr>
        <w:top w:val="double" w:sz="6" w:space="0" w:color="auto"/>
        <w:bottom w:val="single" w:sz="4" w:space="0" w:color="auto"/>
        <w:right w:val="single" w:sz="8"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8471">
      <w:bodyDiv w:val="1"/>
      <w:marLeft w:val="0"/>
      <w:marRight w:val="0"/>
      <w:marTop w:val="0"/>
      <w:marBottom w:val="0"/>
      <w:divBdr>
        <w:top w:val="none" w:sz="0" w:space="0" w:color="auto"/>
        <w:left w:val="none" w:sz="0" w:space="0" w:color="auto"/>
        <w:bottom w:val="none" w:sz="0" w:space="0" w:color="auto"/>
        <w:right w:val="none" w:sz="0" w:space="0" w:color="auto"/>
      </w:divBdr>
    </w:div>
    <w:div w:id="245725569">
      <w:bodyDiv w:val="1"/>
      <w:marLeft w:val="0"/>
      <w:marRight w:val="0"/>
      <w:marTop w:val="0"/>
      <w:marBottom w:val="0"/>
      <w:divBdr>
        <w:top w:val="none" w:sz="0" w:space="0" w:color="auto"/>
        <w:left w:val="none" w:sz="0" w:space="0" w:color="auto"/>
        <w:bottom w:val="none" w:sz="0" w:space="0" w:color="auto"/>
        <w:right w:val="none" w:sz="0" w:space="0" w:color="auto"/>
      </w:divBdr>
    </w:div>
    <w:div w:id="393743092">
      <w:bodyDiv w:val="1"/>
      <w:marLeft w:val="0"/>
      <w:marRight w:val="0"/>
      <w:marTop w:val="0"/>
      <w:marBottom w:val="0"/>
      <w:divBdr>
        <w:top w:val="none" w:sz="0" w:space="0" w:color="auto"/>
        <w:left w:val="none" w:sz="0" w:space="0" w:color="auto"/>
        <w:bottom w:val="none" w:sz="0" w:space="0" w:color="auto"/>
        <w:right w:val="none" w:sz="0" w:space="0" w:color="auto"/>
      </w:divBdr>
    </w:div>
    <w:div w:id="403727510">
      <w:bodyDiv w:val="1"/>
      <w:marLeft w:val="0"/>
      <w:marRight w:val="0"/>
      <w:marTop w:val="0"/>
      <w:marBottom w:val="0"/>
      <w:divBdr>
        <w:top w:val="none" w:sz="0" w:space="0" w:color="auto"/>
        <w:left w:val="none" w:sz="0" w:space="0" w:color="auto"/>
        <w:bottom w:val="none" w:sz="0" w:space="0" w:color="auto"/>
        <w:right w:val="none" w:sz="0" w:space="0" w:color="auto"/>
      </w:divBdr>
    </w:div>
    <w:div w:id="464742341">
      <w:bodyDiv w:val="1"/>
      <w:marLeft w:val="0"/>
      <w:marRight w:val="0"/>
      <w:marTop w:val="0"/>
      <w:marBottom w:val="0"/>
      <w:divBdr>
        <w:top w:val="none" w:sz="0" w:space="0" w:color="auto"/>
        <w:left w:val="none" w:sz="0" w:space="0" w:color="auto"/>
        <w:bottom w:val="none" w:sz="0" w:space="0" w:color="auto"/>
        <w:right w:val="none" w:sz="0" w:space="0" w:color="auto"/>
      </w:divBdr>
    </w:div>
    <w:div w:id="496578198">
      <w:bodyDiv w:val="1"/>
      <w:marLeft w:val="0"/>
      <w:marRight w:val="0"/>
      <w:marTop w:val="0"/>
      <w:marBottom w:val="0"/>
      <w:divBdr>
        <w:top w:val="none" w:sz="0" w:space="0" w:color="auto"/>
        <w:left w:val="none" w:sz="0" w:space="0" w:color="auto"/>
        <w:bottom w:val="none" w:sz="0" w:space="0" w:color="auto"/>
        <w:right w:val="none" w:sz="0" w:space="0" w:color="auto"/>
      </w:divBdr>
    </w:div>
    <w:div w:id="748503275">
      <w:bodyDiv w:val="1"/>
      <w:marLeft w:val="0"/>
      <w:marRight w:val="0"/>
      <w:marTop w:val="0"/>
      <w:marBottom w:val="0"/>
      <w:divBdr>
        <w:top w:val="none" w:sz="0" w:space="0" w:color="auto"/>
        <w:left w:val="none" w:sz="0" w:space="0" w:color="auto"/>
        <w:bottom w:val="none" w:sz="0" w:space="0" w:color="auto"/>
        <w:right w:val="none" w:sz="0" w:space="0" w:color="auto"/>
      </w:divBdr>
    </w:div>
    <w:div w:id="755714109">
      <w:bodyDiv w:val="1"/>
      <w:marLeft w:val="0"/>
      <w:marRight w:val="0"/>
      <w:marTop w:val="0"/>
      <w:marBottom w:val="0"/>
      <w:divBdr>
        <w:top w:val="none" w:sz="0" w:space="0" w:color="auto"/>
        <w:left w:val="none" w:sz="0" w:space="0" w:color="auto"/>
        <w:bottom w:val="none" w:sz="0" w:space="0" w:color="auto"/>
        <w:right w:val="none" w:sz="0" w:space="0" w:color="auto"/>
      </w:divBdr>
    </w:div>
    <w:div w:id="884562767">
      <w:bodyDiv w:val="1"/>
      <w:marLeft w:val="0"/>
      <w:marRight w:val="0"/>
      <w:marTop w:val="0"/>
      <w:marBottom w:val="0"/>
      <w:divBdr>
        <w:top w:val="none" w:sz="0" w:space="0" w:color="auto"/>
        <w:left w:val="none" w:sz="0" w:space="0" w:color="auto"/>
        <w:bottom w:val="none" w:sz="0" w:space="0" w:color="auto"/>
        <w:right w:val="none" w:sz="0" w:space="0" w:color="auto"/>
      </w:divBdr>
    </w:div>
    <w:div w:id="919677351">
      <w:bodyDiv w:val="1"/>
      <w:marLeft w:val="0"/>
      <w:marRight w:val="0"/>
      <w:marTop w:val="0"/>
      <w:marBottom w:val="0"/>
      <w:divBdr>
        <w:top w:val="none" w:sz="0" w:space="0" w:color="auto"/>
        <w:left w:val="none" w:sz="0" w:space="0" w:color="auto"/>
        <w:bottom w:val="none" w:sz="0" w:space="0" w:color="auto"/>
        <w:right w:val="none" w:sz="0" w:space="0" w:color="auto"/>
      </w:divBdr>
    </w:div>
    <w:div w:id="1104301983">
      <w:bodyDiv w:val="1"/>
      <w:marLeft w:val="0"/>
      <w:marRight w:val="0"/>
      <w:marTop w:val="0"/>
      <w:marBottom w:val="0"/>
      <w:divBdr>
        <w:top w:val="none" w:sz="0" w:space="0" w:color="auto"/>
        <w:left w:val="none" w:sz="0" w:space="0" w:color="auto"/>
        <w:bottom w:val="none" w:sz="0" w:space="0" w:color="auto"/>
        <w:right w:val="none" w:sz="0" w:space="0" w:color="auto"/>
      </w:divBdr>
    </w:div>
    <w:div w:id="1230313303">
      <w:bodyDiv w:val="1"/>
      <w:marLeft w:val="0"/>
      <w:marRight w:val="0"/>
      <w:marTop w:val="0"/>
      <w:marBottom w:val="0"/>
      <w:divBdr>
        <w:top w:val="none" w:sz="0" w:space="0" w:color="auto"/>
        <w:left w:val="none" w:sz="0" w:space="0" w:color="auto"/>
        <w:bottom w:val="none" w:sz="0" w:space="0" w:color="auto"/>
        <w:right w:val="none" w:sz="0" w:space="0" w:color="auto"/>
      </w:divBdr>
    </w:div>
    <w:div w:id="1282885656">
      <w:bodyDiv w:val="1"/>
      <w:marLeft w:val="0"/>
      <w:marRight w:val="0"/>
      <w:marTop w:val="0"/>
      <w:marBottom w:val="0"/>
      <w:divBdr>
        <w:top w:val="none" w:sz="0" w:space="0" w:color="auto"/>
        <w:left w:val="none" w:sz="0" w:space="0" w:color="auto"/>
        <w:bottom w:val="none" w:sz="0" w:space="0" w:color="auto"/>
        <w:right w:val="none" w:sz="0" w:space="0" w:color="auto"/>
      </w:divBdr>
    </w:div>
    <w:div w:id="1283802066">
      <w:bodyDiv w:val="1"/>
      <w:marLeft w:val="0"/>
      <w:marRight w:val="0"/>
      <w:marTop w:val="0"/>
      <w:marBottom w:val="0"/>
      <w:divBdr>
        <w:top w:val="none" w:sz="0" w:space="0" w:color="auto"/>
        <w:left w:val="none" w:sz="0" w:space="0" w:color="auto"/>
        <w:bottom w:val="none" w:sz="0" w:space="0" w:color="auto"/>
        <w:right w:val="none" w:sz="0" w:space="0" w:color="auto"/>
      </w:divBdr>
    </w:div>
    <w:div w:id="1343122062">
      <w:bodyDiv w:val="1"/>
      <w:marLeft w:val="0"/>
      <w:marRight w:val="0"/>
      <w:marTop w:val="0"/>
      <w:marBottom w:val="0"/>
      <w:divBdr>
        <w:top w:val="none" w:sz="0" w:space="0" w:color="auto"/>
        <w:left w:val="none" w:sz="0" w:space="0" w:color="auto"/>
        <w:bottom w:val="none" w:sz="0" w:space="0" w:color="auto"/>
        <w:right w:val="none" w:sz="0" w:space="0" w:color="auto"/>
      </w:divBdr>
    </w:div>
    <w:div w:id="1415934572">
      <w:bodyDiv w:val="1"/>
      <w:marLeft w:val="0"/>
      <w:marRight w:val="0"/>
      <w:marTop w:val="0"/>
      <w:marBottom w:val="0"/>
      <w:divBdr>
        <w:top w:val="none" w:sz="0" w:space="0" w:color="auto"/>
        <w:left w:val="none" w:sz="0" w:space="0" w:color="auto"/>
        <w:bottom w:val="none" w:sz="0" w:space="0" w:color="auto"/>
        <w:right w:val="none" w:sz="0" w:space="0" w:color="auto"/>
      </w:divBdr>
    </w:div>
    <w:div w:id="1709842387">
      <w:bodyDiv w:val="1"/>
      <w:marLeft w:val="0"/>
      <w:marRight w:val="0"/>
      <w:marTop w:val="0"/>
      <w:marBottom w:val="0"/>
      <w:divBdr>
        <w:top w:val="none" w:sz="0" w:space="0" w:color="auto"/>
        <w:left w:val="none" w:sz="0" w:space="0" w:color="auto"/>
        <w:bottom w:val="none" w:sz="0" w:space="0" w:color="auto"/>
        <w:right w:val="none" w:sz="0" w:space="0" w:color="auto"/>
      </w:divBdr>
    </w:div>
    <w:div w:id="2051875684">
      <w:bodyDiv w:val="1"/>
      <w:marLeft w:val="0"/>
      <w:marRight w:val="0"/>
      <w:marTop w:val="0"/>
      <w:marBottom w:val="0"/>
      <w:divBdr>
        <w:top w:val="none" w:sz="0" w:space="0" w:color="auto"/>
        <w:left w:val="none" w:sz="0" w:space="0" w:color="auto"/>
        <w:bottom w:val="none" w:sz="0" w:space="0" w:color="auto"/>
        <w:right w:val="none" w:sz="0" w:space="0" w:color="auto"/>
      </w:divBdr>
    </w:div>
    <w:div w:id="2071462502">
      <w:bodyDiv w:val="1"/>
      <w:marLeft w:val="0"/>
      <w:marRight w:val="0"/>
      <w:marTop w:val="0"/>
      <w:marBottom w:val="0"/>
      <w:divBdr>
        <w:top w:val="none" w:sz="0" w:space="0" w:color="auto"/>
        <w:left w:val="none" w:sz="0" w:space="0" w:color="auto"/>
        <w:bottom w:val="none" w:sz="0" w:space="0" w:color="auto"/>
        <w:right w:val="none" w:sz="0" w:space="0" w:color="auto"/>
      </w:divBdr>
    </w:div>
    <w:div w:id="21097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mailto:vera.fibichova@spu.gov.cz%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katerina.skalska@spu.gov.cz%20"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enuse.brabcova@spu.gov.cz" TargetMode="External"/><Relationship Id="rId22"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2.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3.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4.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B0F50-2C8F-4CF1-AEF5-699FB2BF3BC4}">
  <ds:schemaRefs>
    <ds:schemaRef ds:uri="http://purl.org/dc/terms/"/>
    <ds:schemaRef ds:uri="ada3fa48-c231-4f9d-a491-19361e04fcb4"/>
    <ds:schemaRef ds:uri="http://schemas.microsoft.com/office/2006/documentManagement/types"/>
    <ds:schemaRef ds:uri="http://purl.org/dc/dcmitype/"/>
    <ds:schemaRef ds:uri="http://www.w3.org/XML/1998/namespace"/>
    <ds:schemaRef ds:uri="http://schemas.openxmlformats.org/package/2006/metadata/core-properties"/>
    <ds:schemaRef ds:uri="85f4b5cc-4033-44c7-b405-f5eed34c8154"/>
    <ds:schemaRef ds:uri="http://purl.org/dc/elements/1.1/"/>
    <ds:schemaRef ds:uri="http://schemas.microsoft.com/office/infopath/2007/PartnerControls"/>
    <ds:schemaRef ds:uri="2046fdb6-fa60-49a6-a635-1115ab0d2074"/>
    <ds:schemaRef ds:uri="http://schemas.microsoft.com/office/2006/metadata/properties"/>
  </ds:schemaRefs>
</ds:datastoreItem>
</file>

<file path=customXml/itemProps6.xml><?xml version="1.0" encoding="utf-8"?>
<ds:datastoreItem xmlns:ds="http://schemas.openxmlformats.org/officeDocument/2006/customXml" ds:itemID="{DD60C287-D492-4B3A-8E12-D8651CE99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12190</Words>
  <Characters>71927</Characters>
  <Application>Microsoft Office Word</Application>
  <DocSecurity>0</DocSecurity>
  <Lines>599</Lines>
  <Paragraphs>167</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Slabá Lucie Ing.</cp:lastModifiedBy>
  <cp:revision>11</cp:revision>
  <cp:lastPrinted>2025-09-29T11:54:00Z</cp:lastPrinted>
  <dcterms:created xsi:type="dcterms:W3CDTF">2025-09-03T06:00:00Z</dcterms:created>
  <dcterms:modified xsi:type="dcterms:W3CDTF">2025-10-03T10:57:00Z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