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F4EF" w14:textId="02D6EE95" w:rsidR="002C178E" w:rsidRDefault="002C178E" w:rsidP="002C178E">
      <w:pPr>
        <w:pStyle w:val="Nzev"/>
        <w:ind w:firstLine="708"/>
        <w:jc w:val="left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 xml:space="preserve">DODATEK Č. </w:t>
      </w:r>
      <w:r w:rsidR="00694C2A">
        <w:rPr>
          <w:rFonts w:ascii="Arial" w:hAnsi="Arial"/>
          <w:sz w:val="24"/>
          <w:szCs w:val="24"/>
        </w:rPr>
        <w:t>2</w:t>
      </w:r>
      <w:r w:rsidRPr="00BA34A7">
        <w:rPr>
          <w:rFonts w:ascii="Arial" w:hAnsi="Arial"/>
          <w:sz w:val="24"/>
          <w:szCs w:val="24"/>
        </w:rPr>
        <w:t xml:space="preserve"> SMLOUVY O DÍLO NA ZHOTOVENÍ STAVBY (PRV)</w:t>
      </w:r>
    </w:p>
    <w:p w14:paraId="74DE673D" w14:textId="77777777" w:rsidR="002C178E" w:rsidRPr="005C36F8" w:rsidRDefault="002C178E" w:rsidP="002C178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Pr="00E67451">
        <w:rPr>
          <w:rFonts w:ascii="Arial" w:hAnsi="Arial" w:cs="Arial"/>
          <w:b/>
          <w:bCs/>
        </w:rPr>
        <w:t>784-2025-505207</w:t>
      </w:r>
    </w:p>
    <w:p w14:paraId="132B7704" w14:textId="77777777" w:rsidR="002C178E" w:rsidRPr="00BA34A7" w:rsidRDefault="002C178E" w:rsidP="002C178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05817EA4" w14:textId="77777777" w:rsidR="002C178E" w:rsidRPr="00BA34A7" w:rsidRDefault="002C178E" w:rsidP="002C178E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012D13F0" w14:textId="77777777" w:rsidR="00A96F17" w:rsidRPr="0083489A" w:rsidRDefault="002C178E" w:rsidP="00A96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 xml:space="preserve"> </w:t>
      </w:r>
      <w:r w:rsidR="00A96F17">
        <w:rPr>
          <w:rFonts w:ascii="Arial" w:hAnsi="Arial" w:cs="Arial"/>
          <w:sz w:val="20"/>
          <w:szCs w:val="20"/>
        </w:rPr>
        <w:t xml:space="preserve">a v souladu s </w:t>
      </w:r>
      <w:r w:rsidR="00A96F17" w:rsidRPr="000C1AED">
        <w:rPr>
          <w:rFonts w:ascii="Arial" w:hAnsi="Arial" w:cs="Arial"/>
          <w:sz w:val="20"/>
          <w:szCs w:val="20"/>
        </w:rPr>
        <w:t>§</w:t>
      </w:r>
      <w:r w:rsidR="00A96F17">
        <w:rPr>
          <w:rFonts w:ascii="Arial" w:hAnsi="Arial" w:cs="Arial"/>
          <w:sz w:val="20"/>
          <w:szCs w:val="20"/>
        </w:rPr>
        <w:t xml:space="preserve"> </w:t>
      </w:r>
      <w:r w:rsidR="00A96F17" w:rsidRPr="000C1AED">
        <w:rPr>
          <w:rFonts w:ascii="Arial" w:hAnsi="Arial" w:cs="Arial"/>
          <w:sz w:val="20"/>
          <w:szCs w:val="20"/>
        </w:rPr>
        <w:t xml:space="preserve">222 odst. </w:t>
      </w:r>
      <w:r w:rsidR="00A96F17">
        <w:rPr>
          <w:rFonts w:ascii="Arial" w:hAnsi="Arial" w:cs="Arial"/>
          <w:sz w:val="20"/>
          <w:szCs w:val="20"/>
        </w:rPr>
        <w:t>4</w:t>
      </w:r>
      <w:r w:rsidR="00A96F17" w:rsidRPr="000C1AED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A96F17">
        <w:rPr>
          <w:rFonts w:ascii="Arial" w:hAnsi="Arial" w:cs="Arial"/>
          <w:sz w:val="20"/>
          <w:szCs w:val="20"/>
        </w:rPr>
        <w:t>, ve znění pozdějších předpisů</w:t>
      </w:r>
    </w:p>
    <w:p w14:paraId="53E4172B" w14:textId="39629ACE" w:rsidR="002C178E" w:rsidRPr="00BA34A7" w:rsidRDefault="002C178E" w:rsidP="002C17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059B24C" w14:textId="77777777" w:rsidR="002C178E" w:rsidRPr="00147CBD" w:rsidRDefault="002C178E" w:rsidP="002C178E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3C19FA1B" w14:textId="77777777" w:rsidR="002C178E" w:rsidRPr="00147CBD" w:rsidRDefault="002C178E" w:rsidP="002C178E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B9CB83F" w14:textId="77777777" w:rsidR="002C178E" w:rsidRPr="00657AF7" w:rsidRDefault="002C178E" w:rsidP="002C178E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6552BF1" w14:textId="77777777" w:rsidR="002C178E" w:rsidRPr="00657AF7" w:rsidRDefault="002C178E" w:rsidP="002C178E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Sídlo: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bookmarkStart w:id="0" w:name="_Hlk16772519"/>
      <w:r w:rsidRPr="00657AF7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657AF7">
        <w:rPr>
          <w:rFonts w:ascii="Arial" w:eastAsia="Times New Roman" w:hAnsi="Arial" w:cs="Arial"/>
          <w:lang w:eastAsia="cs-CZ"/>
        </w:rPr>
        <w:t>11a</w:t>
      </w:r>
      <w:proofErr w:type="gramEnd"/>
      <w:r w:rsidRPr="00657AF7">
        <w:rPr>
          <w:rFonts w:ascii="Arial" w:eastAsia="Times New Roman" w:hAnsi="Arial" w:cs="Arial"/>
          <w:lang w:eastAsia="cs-CZ"/>
        </w:rPr>
        <w:t>, 130 00 Praha 3</w:t>
      </w:r>
      <w:bookmarkEnd w:id="0"/>
      <w:r w:rsidRPr="00657AF7">
        <w:rPr>
          <w:rFonts w:ascii="Arial" w:eastAsia="Times New Roman" w:hAnsi="Arial" w:cs="Arial"/>
          <w:b/>
          <w:lang w:eastAsia="cs-CZ"/>
        </w:rPr>
        <w:t xml:space="preserve"> </w:t>
      </w:r>
    </w:p>
    <w:p w14:paraId="1C839B56" w14:textId="77777777" w:rsidR="002C178E" w:rsidRPr="00657AF7" w:rsidRDefault="002C178E" w:rsidP="002C178E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57AF7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7FEB0376" w14:textId="77777777" w:rsidR="002C178E" w:rsidRPr="00657AF7" w:rsidRDefault="002C178E" w:rsidP="002C178E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Adresa: Rudolfovská 80, 370 01 České Budějovice</w:t>
      </w:r>
    </w:p>
    <w:p w14:paraId="75F0C22C" w14:textId="77777777" w:rsidR="002C178E" w:rsidRPr="00657AF7" w:rsidRDefault="002C178E" w:rsidP="002C178E">
      <w:pPr>
        <w:spacing w:before="120" w:after="0" w:line="240" w:lineRule="auto"/>
        <w:ind w:left="4820" w:hanging="4536"/>
        <w:contextualSpacing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zastoupený: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Ing. Evou Schmidtmajerovou, CSc.,</w:t>
      </w:r>
      <w:r>
        <w:rPr>
          <w:rFonts w:ascii="Arial" w:hAnsi="Arial" w:cs="Arial"/>
        </w:rPr>
        <w:t xml:space="preserve"> </w:t>
      </w:r>
      <w:r w:rsidRPr="00657AF7">
        <w:rPr>
          <w:rFonts w:ascii="Arial" w:hAnsi="Arial" w:cs="Arial"/>
        </w:rPr>
        <w:t>ředitelkou KPÚ pro Jihočeský kraj</w:t>
      </w:r>
    </w:p>
    <w:p w14:paraId="3055F903" w14:textId="77777777" w:rsidR="002C178E" w:rsidRPr="00657AF7" w:rsidRDefault="002C178E" w:rsidP="002C178E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657AF7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657AF7">
        <w:rPr>
          <w:rFonts w:ascii="Arial" w:hAnsi="Arial" w:cs="Arial"/>
        </w:rPr>
        <w:t>Ing. Eva Schmidtmajerová, CSc.,</w:t>
      </w:r>
    </w:p>
    <w:p w14:paraId="6D3EB8A3" w14:textId="77777777" w:rsidR="002C178E" w:rsidRPr="00657AF7" w:rsidRDefault="002C178E" w:rsidP="002C178E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hAnsi="Arial" w:cs="Arial"/>
        </w:rPr>
        <w:t>ředitelka KPÚ pro Jihočeský kra</w:t>
      </w:r>
      <w:bookmarkEnd w:id="1"/>
      <w:r w:rsidRPr="00657AF7">
        <w:rPr>
          <w:rFonts w:ascii="Arial" w:hAnsi="Arial" w:cs="Arial"/>
        </w:rPr>
        <w:t>j</w:t>
      </w:r>
    </w:p>
    <w:p w14:paraId="1A3E292C" w14:textId="77777777" w:rsidR="002C178E" w:rsidRPr="00657AF7" w:rsidRDefault="002C178E" w:rsidP="002C178E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 xml:space="preserve">v </w:t>
      </w:r>
      <w:r w:rsidRPr="00657AF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57AF7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5DBE3C72" w14:textId="77777777" w:rsidR="002C178E" w:rsidRPr="00657AF7" w:rsidRDefault="002C178E" w:rsidP="002C178E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6621DBD8" w14:textId="77777777" w:rsidR="002C178E" w:rsidRPr="00657AF7" w:rsidRDefault="002C178E" w:rsidP="002C178E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Tel.: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+ 420 724 179 204</w:t>
      </w:r>
    </w:p>
    <w:p w14:paraId="3BFBE607" w14:textId="77777777" w:rsidR="002C178E" w:rsidRPr="00657AF7" w:rsidRDefault="002C178E" w:rsidP="002C178E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E-mail: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eastAsia="Lucida Sans Unicode" w:hAnsi="Arial" w:cs="Arial"/>
        </w:rPr>
        <w:t>tabor.pk@spu.gov.cz</w:t>
      </w:r>
    </w:p>
    <w:p w14:paraId="49B47E59" w14:textId="77777777" w:rsidR="002C178E" w:rsidRPr="00657AF7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ID DS:</w:t>
      </w:r>
      <w:r w:rsidRPr="00657AF7">
        <w:rPr>
          <w:rFonts w:ascii="Arial" w:eastAsia="Lucida Sans Unicode" w:hAnsi="Arial" w:cs="Arial"/>
          <w:lang w:eastAsia="cs-CZ"/>
        </w:rPr>
        <w:tab/>
        <w:t>z49per3</w:t>
      </w:r>
    </w:p>
    <w:p w14:paraId="2C5FF413" w14:textId="77777777" w:rsidR="002C178E" w:rsidRPr="00657AF7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Bankovní spojení:</w:t>
      </w:r>
      <w:r w:rsidRPr="00657AF7">
        <w:rPr>
          <w:rFonts w:ascii="Arial" w:eastAsia="Lucida Sans Unicode" w:hAnsi="Arial" w:cs="Arial"/>
          <w:lang w:eastAsia="cs-CZ"/>
        </w:rPr>
        <w:tab/>
        <w:t>ČNB</w:t>
      </w:r>
    </w:p>
    <w:p w14:paraId="78234B46" w14:textId="77777777" w:rsidR="002C178E" w:rsidRPr="00657AF7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657AF7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7D0BBC7B" w14:textId="77777777" w:rsidR="002C178E" w:rsidRPr="00657AF7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IČO:</w:t>
      </w:r>
      <w:r w:rsidRPr="00657AF7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464AA4DB" w14:textId="77777777" w:rsidR="002C178E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DIČ:</w:t>
      </w:r>
      <w:r w:rsidRPr="00657AF7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38A34E3C" w14:textId="77777777" w:rsidR="002C178E" w:rsidRPr="00657AF7" w:rsidRDefault="002C178E" w:rsidP="002C178E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6BFD241E" w14:textId="77777777" w:rsidR="002C178E" w:rsidRPr="00657AF7" w:rsidRDefault="002C178E" w:rsidP="002C178E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657AF7">
        <w:rPr>
          <w:rFonts w:ascii="Arial" w:eastAsia="Times New Roman" w:hAnsi="Arial" w:cs="Arial"/>
          <w:b/>
          <w:lang w:eastAsia="cs-CZ"/>
        </w:rPr>
        <w:t>bjednatel</w:t>
      </w:r>
      <w:r w:rsidRPr="00657AF7">
        <w:rPr>
          <w:rFonts w:ascii="Arial" w:eastAsia="Times New Roman" w:hAnsi="Arial" w:cs="Arial"/>
          <w:lang w:eastAsia="cs-CZ"/>
        </w:rPr>
        <w:t>“)</w:t>
      </w:r>
    </w:p>
    <w:p w14:paraId="695F884F" w14:textId="77777777" w:rsidR="002C178E" w:rsidRPr="00657AF7" w:rsidRDefault="002C178E" w:rsidP="002C178E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0FD30D1" w14:textId="77777777" w:rsidR="002C178E" w:rsidRPr="00657AF7" w:rsidRDefault="002C178E" w:rsidP="002C178E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</w:t>
      </w:r>
    </w:p>
    <w:p w14:paraId="5C468DE7" w14:textId="77777777" w:rsidR="002C178E" w:rsidRPr="00657AF7" w:rsidRDefault="002C178E" w:rsidP="002C178E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19BEB7CE" w14:textId="77777777" w:rsidR="002C178E" w:rsidRPr="00657AF7" w:rsidRDefault="002C178E" w:rsidP="002C178E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Zhotovitel:</w:t>
      </w:r>
    </w:p>
    <w:p w14:paraId="449E07FE" w14:textId="77777777" w:rsidR="002C178E" w:rsidRPr="00657AF7" w:rsidRDefault="002C178E" w:rsidP="002C178E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7DA570EA" w14:textId="77777777" w:rsidR="002C178E" w:rsidRPr="00657AF7" w:rsidRDefault="002C178E" w:rsidP="002C178E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STRABAG SIS a.s.</w:t>
      </w:r>
    </w:p>
    <w:p w14:paraId="4EE9B273" w14:textId="77777777" w:rsidR="002C178E" w:rsidRPr="00657AF7" w:rsidRDefault="002C178E" w:rsidP="002C178E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proofErr w:type="gramStart"/>
      <w:r w:rsidRPr="00657AF7">
        <w:rPr>
          <w:rFonts w:ascii="Arial" w:eastAsia="Times New Roman" w:hAnsi="Arial" w:cs="Arial"/>
          <w:b/>
          <w:lang w:eastAsia="cs-CZ"/>
        </w:rPr>
        <w:t xml:space="preserve">Sídlo: 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r w:rsidRPr="00657AF7">
        <w:rPr>
          <w:rFonts w:ascii="Arial" w:eastAsia="Times New Roman" w:hAnsi="Arial" w:cs="Arial"/>
          <w:snapToGrid w:val="0"/>
          <w:lang w:eastAsia="cs-CZ"/>
        </w:rPr>
        <w:t>Kačírkova</w:t>
      </w:r>
      <w:proofErr w:type="gramEnd"/>
      <w:r w:rsidRPr="00657AF7">
        <w:rPr>
          <w:rFonts w:ascii="Arial" w:eastAsia="Times New Roman" w:hAnsi="Arial" w:cs="Arial"/>
          <w:snapToGrid w:val="0"/>
          <w:lang w:eastAsia="cs-CZ"/>
        </w:rPr>
        <w:t xml:space="preserve"> 982/4, Jinonice, 158 00 Praha 5</w:t>
      </w:r>
    </w:p>
    <w:p w14:paraId="766FBFEA" w14:textId="72F932AD" w:rsidR="002C178E" w:rsidRPr="00657AF7" w:rsidRDefault="002C178E" w:rsidP="002C178E">
      <w:pPr>
        <w:tabs>
          <w:tab w:val="left" w:pos="4253"/>
        </w:tabs>
        <w:spacing w:before="120"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zastoupený: </w:t>
      </w:r>
      <w:proofErr w:type="spellStart"/>
      <w:r w:rsidR="00C2181F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technickým vedoucím provozní jednotky na základě plné moci</w:t>
      </w:r>
    </w:p>
    <w:p w14:paraId="3822618E" w14:textId="3A406D2B" w:rsidR="002C178E" w:rsidRPr="00657AF7" w:rsidRDefault="002C178E" w:rsidP="002C178E">
      <w:pPr>
        <w:tabs>
          <w:tab w:val="left" w:pos="4253"/>
        </w:tabs>
        <w:spacing w:before="120" w:after="0" w:line="240" w:lineRule="auto"/>
        <w:ind w:left="708" w:right="-569"/>
        <w:contextualSpacing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proofErr w:type="spellStart"/>
      <w:r w:rsidR="00C2181F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ekonomickou vedoucí provozní jednotky na základě plné moci</w:t>
      </w:r>
    </w:p>
    <w:p w14:paraId="1A054DA5" w14:textId="47A70105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C02C5">
        <w:rPr>
          <w:rFonts w:ascii="Arial" w:eastAsia="Times New Roman" w:hAnsi="Arial" w:cs="Arial"/>
          <w:lang w:eastAsia="cs-CZ"/>
        </w:rPr>
        <w:t>xxxxx</w:t>
      </w:r>
      <w:proofErr w:type="spellEnd"/>
    </w:p>
    <w:p w14:paraId="58806A3D" w14:textId="4347AACE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ind w:left="1416" w:right="-992" w:hanging="1416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  <w:t xml:space="preserve"> </w:t>
      </w:r>
      <w:proofErr w:type="spellStart"/>
      <w:r w:rsidR="00F1010F">
        <w:rPr>
          <w:rFonts w:ascii="Arial" w:eastAsia="Times New Roman" w:hAnsi="Arial" w:cs="Arial"/>
          <w:lang w:eastAsia="cs-CZ"/>
        </w:rPr>
        <w:t>xxxxx</w:t>
      </w:r>
      <w:proofErr w:type="spellEnd"/>
    </w:p>
    <w:p w14:paraId="517881F2" w14:textId="77777777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snapToGrid w:val="0"/>
          <w:lang w:eastAsia="cs-CZ"/>
        </w:rPr>
        <w:t xml:space="preserve">     ID DS: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>5k5equ5</w:t>
      </w:r>
    </w:p>
    <w:p w14:paraId="171E0E50" w14:textId="7DF2540C" w:rsidR="002C178E" w:rsidRPr="00657AF7" w:rsidRDefault="002C178E" w:rsidP="002C178E">
      <w:pPr>
        <w:tabs>
          <w:tab w:val="left" w:pos="284"/>
          <w:tab w:val="left" w:pos="4678"/>
          <w:tab w:val="left" w:pos="4820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     v technických záležitostech oprávněn jednat: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010F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stavbyvedoucí</w:t>
      </w:r>
    </w:p>
    <w:p w14:paraId="7717CE07" w14:textId="4FFE9B4F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010F">
        <w:rPr>
          <w:rFonts w:ascii="Arial" w:eastAsia="Times New Roman" w:hAnsi="Arial" w:cs="Arial"/>
          <w:lang w:eastAsia="cs-CZ"/>
        </w:rPr>
        <w:t>xxxxx</w:t>
      </w:r>
      <w:proofErr w:type="spellEnd"/>
    </w:p>
    <w:p w14:paraId="6747E0DF" w14:textId="54152D35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1010F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</w:p>
    <w:p w14:paraId="4B8AAE71" w14:textId="77777777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lastRenderedPageBreak/>
        <w:tab/>
        <w:t>Bankovní spojení: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Česká spořitelna a.s.</w:t>
      </w:r>
    </w:p>
    <w:p w14:paraId="22530051" w14:textId="77777777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Číslo účtu: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801200379/0800</w:t>
      </w:r>
    </w:p>
    <w:p w14:paraId="653FE00A" w14:textId="77777777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IČO: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45359041</w:t>
      </w:r>
    </w:p>
    <w:p w14:paraId="5E82DDCF" w14:textId="77777777" w:rsidR="002C178E" w:rsidRPr="00657AF7" w:rsidRDefault="002C178E" w:rsidP="002C178E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DIČ: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CZ45359041 je plátcem DPH</w:t>
      </w:r>
    </w:p>
    <w:p w14:paraId="5D8449E8" w14:textId="77777777" w:rsidR="002C178E" w:rsidRDefault="002C178E" w:rsidP="002C178E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7141EDA" w14:textId="77777777" w:rsidR="002C178E" w:rsidRPr="00657AF7" w:rsidRDefault="002C178E" w:rsidP="002C178E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19F0554F" w14:textId="77777777" w:rsidR="002C178E" w:rsidRPr="0062521B" w:rsidRDefault="002C178E" w:rsidP="002C178E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4056F72" w14:textId="77777777" w:rsidR="002C178E" w:rsidRPr="0062521B" w:rsidRDefault="002C178E" w:rsidP="002C178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Pr="0062521B">
        <w:rPr>
          <w:rFonts w:ascii="Arial" w:eastAsia="Times New Roman" w:hAnsi="Arial" w:cs="Arial"/>
          <w:b/>
          <w:lang w:eastAsia="cs-CZ"/>
        </w:rPr>
        <w:t>Zhotovitel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05914308" w14:textId="77777777" w:rsidR="000F2610" w:rsidRPr="0036261E" w:rsidRDefault="000F2610" w:rsidP="000F2610">
      <w:pPr>
        <w:spacing w:after="0"/>
        <w:rPr>
          <w:rFonts w:ascii="Arial" w:hAnsi="Arial" w:cs="Arial"/>
        </w:rPr>
      </w:pPr>
    </w:p>
    <w:p w14:paraId="18382015" w14:textId="30C543D4" w:rsidR="000F2610" w:rsidRPr="0036261E" w:rsidRDefault="000F2610" w:rsidP="000F2610">
      <w:pPr>
        <w:jc w:val="both"/>
        <w:rPr>
          <w:rFonts w:ascii="Arial" w:hAnsi="Arial" w:cs="Arial"/>
          <w:b/>
        </w:rPr>
      </w:pPr>
      <w:r w:rsidRPr="0036261E">
        <w:rPr>
          <w:rFonts w:ascii="Arial" w:hAnsi="Arial" w:cs="Arial"/>
        </w:rPr>
        <w:t>(Objednatel a Zhotovitel dále jako „</w:t>
      </w:r>
      <w:r w:rsidRPr="0036261E">
        <w:rPr>
          <w:rFonts w:ascii="Arial" w:hAnsi="Arial" w:cs="Arial"/>
          <w:b/>
        </w:rPr>
        <w:t>Smluvní strany</w:t>
      </w:r>
      <w:r w:rsidRPr="0036261E">
        <w:rPr>
          <w:rFonts w:ascii="Arial" w:hAnsi="Arial" w:cs="Arial"/>
        </w:rPr>
        <w:t>“ a každý z nich samostatně jako „</w:t>
      </w:r>
      <w:r w:rsidRPr="0036261E">
        <w:rPr>
          <w:rFonts w:ascii="Arial" w:hAnsi="Arial" w:cs="Arial"/>
          <w:b/>
        </w:rPr>
        <w:t>Smluvní strana</w:t>
      </w:r>
      <w:r w:rsidRPr="0036261E">
        <w:rPr>
          <w:rFonts w:ascii="Arial" w:hAnsi="Arial" w:cs="Arial"/>
        </w:rPr>
        <w:t>“)</w:t>
      </w:r>
    </w:p>
    <w:p w14:paraId="7FCD6489" w14:textId="77777777" w:rsidR="006826C7" w:rsidRPr="00AC47C8" w:rsidRDefault="006826C7" w:rsidP="006826C7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I.   Úvodní ustanovení</w:t>
      </w:r>
    </w:p>
    <w:p w14:paraId="24FEDFC9" w14:textId="13CDE90B" w:rsidR="006537B6" w:rsidRPr="00460B73" w:rsidRDefault="006826C7" w:rsidP="00460B73">
      <w:pPr>
        <w:pStyle w:val="Odstavecseseznamem"/>
        <w:numPr>
          <w:ilvl w:val="0"/>
          <w:numId w:val="16"/>
        </w:numPr>
        <w:spacing w:after="120" w:line="288" w:lineRule="auto"/>
        <w:ind w:left="0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>Smluvní strany shodně konstatují a činí nesporným, že uzavřely dne 1</w:t>
      </w:r>
      <w:r>
        <w:rPr>
          <w:rFonts w:ascii="Arial" w:hAnsi="Arial" w:cs="Arial"/>
        </w:rPr>
        <w:t>5</w:t>
      </w:r>
      <w:r w:rsidRPr="00AC47C8">
        <w:rPr>
          <w:rFonts w:ascii="Arial" w:hAnsi="Arial" w:cs="Arial"/>
        </w:rPr>
        <w:t xml:space="preserve">.08.2025 Smlouvu o dílo na zhotovení stavby (PRV)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Pr="00E67451">
        <w:rPr>
          <w:rFonts w:ascii="Arial" w:hAnsi="Arial" w:cs="Arial"/>
          <w:b/>
          <w:bCs/>
        </w:rPr>
        <w:t>Komunikace C1b v k.ú. Chotěmice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>
        <w:rPr>
          <w:rFonts w:ascii="Arial" w:hAnsi="Arial" w:cs="Arial"/>
        </w:rPr>
        <w:t xml:space="preserve"> a Dodatku č. 1</w:t>
      </w:r>
      <w:r w:rsidRPr="00AC47C8">
        <w:rPr>
          <w:rFonts w:ascii="Arial" w:hAnsi="Arial" w:cs="Arial"/>
        </w:rPr>
        <w:t>.</w:t>
      </w:r>
    </w:p>
    <w:p w14:paraId="1E0B5798" w14:textId="38836D24" w:rsidR="006537B6" w:rsidRPr="006537B6" w:rsidRDefault="006537B6" w:rsidP="006537B6">
      <w:pPr>
        <w:jc w:val="center"/>
        <w:rPr>
          <w:rFonts w:ascii="Arial" w:hAnsi="Arial" w:cs="Arial"/>
          <w:b/>
          <w:u w:val="single"/>
        </w:rPr>
      </w:pPr>
      <w:r w:rsidRPr="006537B6">
        <w:rPr>
          <w:rFonts w:ascii="Arial" w:hAnsi="Arial" w:cs="Arial"/>
          <w:b/>
          <w:u w:val="single"/>
        </w:rPr>
        <w:t>Čl. II.   Předmět a účel Dodatku</w:t>
      </w:r>
    </w:p>
    <w:p w14:paraId="2DB29677" w14:textId="0D0BE027" w:rsidR="00D27D99" w:rsidRDefault="006537B6" w:rsidP="005D2DFE">
      <w:pPr>
        <w:pStyle w:val="l-L2"/>
        <w:numPr>
          <w:ilvl w:val="0"/>
          <w:numId w:val="14"/>
        </w:numPr>
        <w:spacing w:before="120" w:after="120"/>
        <w:ind w:left="0"/>
        <w:rPr>
          <w:rFonts w:eastAsia="Arial"/>
        </w:rPr>
      </w:pPr>
      <w:r>
        <w:rPr>
          <w:rFonts w:eastAsia="Arial"/>
        </w:rPr>
        <w:t xml:space="preserve">Předmětem tohoto dodatku je změna osoby </w:t>
      </w:r>
      <w:r w:rsidR="00AA56BE">
        <w:rPr>
          <w:rFonts w:eastAsia="Arial"/>
        </w:rPr>
        <w:t>oprávněné jednat v technických záležitostech</w:t>
      </w:r>
      <w:r w:rsidR="008533C4">
        <w:rPr>
          <w:rFonts w:eastAsia="Arial"/>
        </w:rPr>
        <w:t xml:space="preserve"> na základě souhlasu Objednatele ze dne 04.09.2025</w:t>
      </w:r>
      <w:r w:rsidR="0024741E">
        <w:rPr>
          <w:rFonts w:eastAsia="Arial"/>
        </w:rPr>
        <w:t xml:space="preserve">, a to z Vladimíra Jakeše na Josefa </w:t>
      </w:r>
      <w:proofErr w:type="spellStart"/>
      <w:r w:rsidR="0024741E">
        <w:rPr>
          <w:rFonts w:eastAsia="Arial"/>
        </w:rPr>
        <w:t>Šabarta</w:t>
      </w:r>
      <w:proofErr w:type="spellEnd"/>
      <w:r w:rsidR="0024741E">
        <w:rPr>
          <w:rFonts w:eastAsia="Arial"/>
        </w:rPr>
        <w:t>.</w:t>
      </w:r>
    </w:p>
    <w:p w14:paraId="726650A4" w14:textId="754FAFF3" w:rsidR="005D2DFE" w:rsidRPr="00057BAA" w:rsidRDefault="00057BAA" w:rsidP="00057BAA">
      <w:pPr>
        <w:pStyle w:val="l-L2"/>
        <w:numPr>
          <w:ilvl w:val="0"/>
          <w:numId w:val="14"/>
        </w:numPr>
        <w:spacing w:before="120" w:after="120"/>
        <w:ind w:left="0"/>
        <w:rPr>
          <w:rFonts w:eastAsia="Arial" w:cs="Arial"/>
        </w:rPr>
      </w:pPr>
      <w:r w:rsidRPr="00057BAA">
        <w:rPr>
          <w:rFonts w:eastAsia="Arial" w:cs="Arial"/>
        </w:rPr>
        <w:t>V průběhu realizace výše uvedené stavby bylo zjištěno, že inženýrské sítě jsou uloženy v</w:t>
      </w:r>
      <w:r>
        <w:rPr>
          <w:rFonts w:eastAsia="Arial" w:cs="Arial"/>
        </w:rPr>
        <w:t xml:space="preserve"> </w:t>
      </w:r>
      <w:r w:rsidRPr="00057BAA">
        <w:rPr>
          <w:rFonts w:eastAsia="Arial" w:cs="Arial"/>
        </w:rPr>
        <w:t>nestandardní hloubce (cca. 0,5 – 0,6 m) pod povrchem.</w:t>
      </w:r>
      <w:r w:rsidR="004D08CA">
        <w:rPr>
          <w:rFonts w:eastAsia="Arial" w:cs="Arial"/>
        </w:rPr>
        <w:t xml:space="preserve"> </w:t>
      </w:r>
      <w:r w:rsidR="00D27D99" w:rsidRPr="00057BAA">
        <w:rPr>
          <w:rFonts w:eastAsia="Arial" w:cs="Arial"/>
        </w:rPr>
        <w:t xml:space="preserve">Zhotovitel dne 10.09.2025 podal Objednateli podnět, ve kterém navrhnul v úseku 0,000–0,255 km využít stávající úroveň cesty jako pláň. Na základě tohoto podnětu byly dne 11.09.2025 provedeny statické zátěžové zkoušky, jejichž výsledky potvrzují proveditelnost navrhované změny. </w:t>
      </w:r>
    </w:p>
    <w:p w14:paraId="00C3B921" w14:textId="45FC12B4" w:rsidR="00D27D99" w:rsidRPr="00D27D99" w:rsidRDefault="00D27D99" w:rsidP="005D2DFE">
      <w:pPr>
        <w:pStyle w:val="l-L2"/>
        <w:tabs>
          <w:tab w:val="clear" w:pos="737"/>
        </w:tabs>
        <w:spacing w:before="120" w:after="120"/>
        <w:ind w:left="0" w:firstLine="0"/>
        <w:rPr>
          <w:rFonts w:eastAsia="Arial"/>
        </w:rPr>
      </w:pPr>
      <w:r w:rsidRPr="00D27D99">
        <w:rPr>
          <w:rFonts w:eastAsia="Arial" w:cs="Arial"/>
        </w:rPr>
        <w:t>Na kontrolním dni dne 18.09.2025 bylo poté dohodnuto, že ve staničení 0,000 km bude provedeno pozvolné napojení v délce 6 m na stávající vozovku, a že ve staničení 0,255 – 0,280 km bude nutné doplnit vzniklý rozdíl výšek štěrkodrtí k plynulému napojení.</w:t>
      </w:r>
    </w:p>
    <w:p w14:paraId="4567CC87" w14:textId="660B1A5D" w:rsidR="007644CC" w:rsidRPr="001314E3" w:rsidRDefault="00D27D99" w:rsidP="001314E3">
      <w:pPr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</w:rPr>
        <w:t xml:space="preserve">Na kontrolním dni dne 18.09.2025 bylo dále dohodnuto, že drenáž ve staničení 0,255 – 0,404 km bude provedena pod úrovní </w:t>
      </w:r>
      <w:proofErr w:type="spellStart"/>
      <w:r w:rsidRPr="00D96861">
        <w:rPr>
          <w:rFonts w:ascii="Arial" w:eastAsia="Arial" w:hAnsi="Arial" w:cs="Arial"/>
        </w:rPr>
        <w:t>parapláně</w:t>
      </w:r>
      <w:proofErr w:type="spellEnd"/>
      <w:r w:rsidRPr="00D96861">
        <w:rPr>
          <w:rFonts w:ascii="Arial" w:eastAsia="Arial" w:hAnsi="Arial" w:cs="Arial"/>
        </w:rPr>
        <w:t xml:space="preserve">. Nebude provedena ve výšce pláně dle PD, protože není žádoucí, aby </w:t>
      </w:r>
      <w:r w:rsidRPr="00682430">
        <w:rPr>
          <w:rFonts w:ascii="Arial" w:eastAsia="Arial" w:hAnsi="Arial" w:cs="Arial"/>
        </w:rPr>
        <w:t xml:space="preserve">voda prosakovala do sanované vrstvy. </w:t>
      </w:r>
    </w:p>
    <w:p w14:paraId="32681C0A" w14:textId="28BDA3E9" w:rsidR="005A2600" w:rsidRDefault="00F32E63" w:rsidP="00B44C3B">
      <w:pPr>
        <w:pStyle w:val="l-L2"/>
        <w:numPr>
          <w:ilvl w:val="0"/>
          <w:numId w:val="14"/>
        </w:numPr>
        <w:spacing w:after="120"/>
        <w:ind w:left="0" w:hanging="357"/>
        <w:rPr>
          <w:rFonts w:eastAsia="Calibri" w:cs="Arial"/>
        </w:rPr>
      </w:pPr>
      <w:r w:rsidRPr="00B923FD">
        <w:rPr>
          <w:rFonts w:eastAsia="Arial" w:cs="Arial"/>
        </w:rPr>
        <w:t>Z</w:t>
      </w:r>
      <w:r w:rsidR="001E2B08">
        <w:rPr>
          <w:rFonts w:eastAsia="Arial" w:cs="Arial"/>
        </w:rPr>
        <w:t> výše uvedených</w:t>
      </w:r>
      <w:r w:rsidRPr="00B923FD">
        <w:rPr>
          <w:rFonts w:eastAsia="Arial" w:cs="Arial"/>
        </w:rPr>
        <w:t xml:space="preserve"> důvod</w:t>
      </w:r>
      <w:r w:rsidR="001E2B08">
        <w:rPr>
          <w:rFonts w:eastAsia="Arial" w:cs="Arial"/>
        </w:rPr>
        <w:t>ů</w:t>
      </w:r>
      <w:r w:rsidRPr="00B923FD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>došlo</w:t>
      </w:r>
      <w:r w:rsidR="001E2B08">
        <w:rPr>
          <w:rFonts w:eastAsia="Arial" w:cs="Arial"/>
        </w:rPr>
        <w:t xml:space="preserve"> u účelov</w:t>
      </w:r>
      <w:r w:rsidR="00184128">
        <w:rPr>
          <w:rFonts w:eastAsia="Arial" w:cs="Arial"/>
        </w:rPr>
        <w:t>é</w:t>
      </w:r>
      <w:r w:rsidR="001E2B08">
        <w:rPr>
          <w:rFonts w:eastAsia="Arial" w:cs="Arial"/>
        </w:rPr>
        <w:t xml:space="preserve"> komunikac</w:t>
      </w:r>
      <w:r w:rsidR="00184128">
        <w:rPr>
          <w:rFonts w:eastAsia="Arial" w:cs="Arial"/>
        </w:rPr>
        <w:t>e</w:t>
      </w:r>
      <w:r w:rsidR="001E2B08">
        <w:rPr>
          <w:rFonts w:eastAsia="Arial" w:cs="Arial"/>
        </w:rPr>
        <w:t xml:space="preserve"> </w:t>
      </w:r>
      <w:r w:rsidR="004236BD">
        <w:rPr>
          <w:rFonts w:eastAsia="Arial" w:cs="Arial"/>
        </w:rPr>
        <w:t>C1b</w:t>
      </w:r>
      <w:r w:rsidR="00773083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 xml:space="preserve">ke změnám </w:t>
      </w:r>
      <w:r w:rsidR="00B44C3B">
        <w:rPr>
          <w:rFonts w:eastAsia="Arial" w:cs="Arial"/>
        </w:rPr>
        <w:t xml:space="preserve">počtu </w:t>
      </w:r>
      <w:r w:rsidR="007644CC">
        <w:rPr>
          <w:rFonts w:eastAsia="Arial" w:cs="Arial"/>
        </w:rPr>
        <w:t>měrných jednotek</w:t>
      </w:r>
      <w:r w:rsidR="007D22E8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>u položek</w:t>
      </w:r>
      <w:r w:rsidR="00584FEB">
        <w:rPr>
          <w:rFonts w:eastAsia="Arial" w:cs="Arial"/>
        </w:rPr>
        <w:t xml:space="preserve"> tak, jak je uvedeno v Příloze č. 1</w:t>
      </w:r>
      <w:r w:rsidR="007644CC">
        <w:rPr>
          <w:rFonts w:eastAsia="Arial" w:cs="Arial"/>
        </w:rPr>
        <w:t xml:space="preserve"> - </w:t>
      </w:r>
      <w:r w:rsidR="007644CC">
        <w:rPr>
          <w:rFonts w:eastAsia="Calibri" w:cs="Arial"/>
        </w:rPr>
        <w:t>Soupis stavebních prací, dodávek a služeb –</w:t>
      </w:r>
      <w:r w:rsidR="00AA6A2B">
        <w:rPr>
          <w:rFonts w:eastAsia="Calibri" w:cs="Arial"/>
        </w:rPr>
        <w:t xml:space="preserve"> </w:t>
      </w:r>
      <w:r w:rsidR="007644CC">
        <w:rPr>
          <w:rFonts w:eastAsia="Calibri" w:cs="Arial"/>
        </w:rPr>
        <w:t>vícepráce</w:t>
      </w:r>
      <w:r w:rsidR="00AA6A2B">
        <w:rPr>
          <w:rFonts w:eastAsia="Calibri" w:cs="Arial"/>
        </w:rPr>
        <w:t>, méněpráce</w:t>
      </w:r>
      <w:r w:rsidR="007644CC">
        <w:rPr>
          <w:rFonts w:eastAsia="Calibri" w:cs="Arial"/>
        </w:rPr>
        <w:t>.</w:t>
      </w:r>
    </w:p>
    <w:p w14:paraId="789F6A3E" w14:textId="2770C462" w:rsidR="00745758" w:rsidRPr="00D96861" w:rsidRDefault="00745758" w:rsidP="00745758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Tyto změny zahrnují</w:t>
      </w:r>
      <w:r w:rsidRPr="00D96861">
        <w:rPr>
          <w:rFonts w:ascii="Arial" w:eastAsia="Arial" w:hAnsi="Arial" w:cs="Arial"/>
        </w:rPr>
        <w:t>:</w:t>
      </w:r>
    </w:p>
    <w:p w14:paraId="16BBCD54" w14:textId="77777777" w:rsidR="00745758" w:rsidRPr="00D96861" w:rsidRDefault="00745758" w:rsidP="0074575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t>méněpráce</w:t>
      </w:r>
      <w:r w:rsidRPr="00D96861">
        <w:rPr>
          <w:rFonts w:ascii="Arial" w:eastAsia="Arial" w:hAnsi="Arial" w:cs="Arial"/>
        </w:rPr>
        <w:t xml:space="preserve"> spočívají v upuštění od realizace sanace podloží pojivem v celém úseku km 0,020–0,255. Dojde zde ke snížení konstrukčních vrstev, realizována bude pouze jedna konstrukční vrstva </w:t>
      </w:r>
      <w:proofErr w:type="spellStart"/>
      <w:r w:rsidRPr="00D96861">
        <w:rPr>
          <w:rFonts w:ascii="Arial" w:eastAsia="Arial" w:hAnsi="Arial" w:cs="Arial"/>
        </w:rPr>
        <w:t>ŠDa</w:t>
      </w:r>
      <w:proofErr w:type="spellEnd"/>
      <w:r w:rsidRPr="00D96861">
        <w:rPr>
          <w:rFonts w:ascii="Arial" w:eastAsia="Arial" w:hAnsi="Arial" w:cs="Arial"/>
        </w:rPr>
        <w:t xml:space="preserve"> 0/63 (</w:t>
      </w:r>
      <w:proofErr w:type="spellStart"/>
      <w:r w:rsidRPr="00D96861">
        <w:rPr>
          <w:rFonts w:ascii="Arial" w:eastAsia="Arial" w:hAnsi="Arial" w:cs="Arial"/>
        </w:rPr>
        <w:t>tl</w:t>
      </w:r>
      <w:proofErr w:type="spellEnd"/>
      <w:r w:rsidRPr="00D96861">
        <w:rPr>
          <w:rFonts w:ascii="Arial" w:eastAsia="Arial" w:hAnsi="Arial" w:cs="Arial"/>
        </w:rPr>
        <w:t xml:space="preserve">. 150 mm) a následně asfaltobetonové vrstvy dle PD. </w:t>
      </w:r>
    </w:p>
    <w:p w14:paraId="3DC0CC48" w14:textId="77777777" w:rsidR="00745758" w:rsidRPr="00D96861" w:rsidRDefault="00745758" w:rsidP="0074575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t>vícepráce</w:t>
      </w:r>
      <w:r w:rsidRPr="00D96861">
        <w:rPr>
          <w:rFonts w:ascii="Arial" w:eastAsia="Arial" w:hAnsi="Arial" w:cs="Arial"/>
        </w:rPr>
        <w:t xml:space="preserve"> v důsledku rozšíření stávající vozovky v úseku 0,020 – 0,255 km, které zahrnují sanaci podloží kamenivem frakce 0/63. Projekt zde původně navrhoval sanaci podloží pojivem v šíři celé komunikace, což je (vzhledem k zachování stávající konstrukce) v pruzích 1,5 m a 0,5 m technicky špatně proveditelné. </w:t>
      </w:r>
    </w:p>
    <w:p w14:paraId="2869CBE9" w14:textId="77777777" w:rsidR="00745758" w:rsidRPr="00D96861" w:rsidRDefault="00745758" w:rsidP="00745758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lastRenderedPageBreak/>
        <w:t xml:space="preserve">vícepráce </w:t>
      </w:r>
      <w:r w:rsidRPr="00D96861">
        <w:rPr>
          <w:rFonts w:ascii="Arial" w:eastAsia="Arial" w:hAnsi="Arial" w:cs="Arial"/>
        </w:rPr>
        <w:t>týkající se výhybny ve staničení 0,066 – 0,098 km, kde na základě statických zátěžových zkoušek ze dne 22.09.2025, jejichž výsledky nesplnily normované hodnoty, bylo dohodnuto provedení sanace podloží ve dvou vrstvách, a to lomovým kamenem neupraveným, třídy I záhozovým do 200 kg a štěrkodrtí 0/63.</w:t>
      </w:r>
    </w:p>
    <w:p w14:paraId="421D4837" w14:textId="77777777" w:rsidR="007B054D" w:rsidRDefault="007B054D" w:rsidP="007B054D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t>méněpráce</w:t>
      </w:r>
      <w:r>
        <w:rPr>
          <w:rFonts w:ascii="Arial" w:eastAsia="Arial" w:hAnsi="Arial" w:cs="Arial"/>
          <w:b/>
          <w:bCs/>
        </w:rPr>
        <w:t xml:space="preserve"> </w:t>
      </w:r>
      <w:r w:rsidRPr="00D96861">
        <w:rPr>
          <w:rFonts w:ascii="Arial" w:eastAsia="Arial" w:hAnsi="Arial" w:cs="Arial"/>
        </w:rPr>
        <w:t>vyplývající ze zkrácení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(nerealizace části) </w:t>
      </w:r>
      <w:r w:rsidRPr="00D96861">
        <w:rPr>
          <w:rFonts w:ascii="Arial" w:eastAsia="Arial" w:hAnsi="Arial" w:cs="Arial"/>
        </w:rPr>
        <w:t xml:space="preserve">palisády v úseku 0,122 – 0,153 km. Vzhledem k navýšení komunikace cca o 30 cm by zde došlo k překrytí </w:t>
      </w:r>
      <w:r>
        <w:rPr>
          <w:rFonts w:ascii="Arial" w:eastAsia="Arial" w:hAnsi="Arial" w:cs="Arial"/>
        </w:rPr>
        <w:t xml:space="preserve">části </w:t>
      </w:r>
      <w:r w:rsidRPr="00D96861">
        <w:rPr>
          <w:rFonts w:ascii="Arial" w:eastAsia="Arial" w:hAnsi="Arial" w:cs="Arial"/>
        </w:rPr>
        <w:t>navrhované palisády vrstvami komunikace</w:t>
      </w:r>
      <w:r>
        <w:rPr>
          <w:rFonts w:ascii="Arial" w:eastAsia="Arial" w:hAnsi="Arial" w:cs="Arial"/>
        </w:rPr>
        <w:t xml:space="preserve">. </w:t>
      </w:r>
    </w:p>
    <w:p w14:paraId="78684A28" w14:textId="29E4FFFA" w:rsidR="007B054D" w:rsidRPr="00D96861" w:rsidRDefault="00EF43FD" w:rsidP="007B054D">
      <w:pPr>
        <w:pStyle w:val="Odstavecseseznamem"/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v</w:t>
      </w:r>
      <w:r w:rsidR="007B054D">
        <w:rPr>
          <w:rFonts w:ascii="Arial" w:eastAsia="Arial" w:hAnsi="Arial" w:cs="Arial"/>
          <w:b/>
          <w:bCs/>
        </w:rPr>
        <w:t>ícepráce</w:t>
      </w:r>
      <w:r>
        <w:rPr>
          <w:rFonts w:ascii="Arial" w:eastAsia="Arial" w:hAnsi="Arial" w:cs="Arial"/>
          <w:b/>
          <w:bCs/>
        </w:rPr>
        <w:t xml:space="preserve"> a méněpráce</w:t>
      </w:r>
      <w:r w:rsidR="007B054D">
        <w:rPr>
          <w:rFonts w:ascii="Arial" w:eastAsia="Arial" w:hAnsi="Arial" w:cs="Arial"/>
          <w:b/>
          <w:bCs/>
        </w:rPr>
        <w:t xml:space="preserve"> </w:t>
      </w:r>
      <w:r w:rsidR="007B054D">
        <w:rPr>
          <w:rFonts w:ascii="Arial" w:eastAsia="Arial" w:hAnsi="Arial" w:cs="Arial"/>
        </w:rPr>
        <w:t>– ve</w:t>
      </w:r>
      <w:r w:rsidR="007B054D" w:rsidRPr="008B1E41">
        <w:rPr>
          <w:rFonts w:ascii="Arial" w:eastAsia="Arial" w:hAnsi="Arial" w:cs="Arial"/>
        </w:rPr>
        <w:t xml:space="preserve"> zbývající části palisády</w:t>
      </w:r>
      <w:r w:rsidR="007B054D">
        <w:rPr>
          <w:rFonts w:ascii="Arial" w:eastAsia="Arial" w:hAnsi="Arial" w:cs="Arial"/>
        </w:rPr>
        <w:t xml:space="preserve"> bylo dohodnuto použití</w:t>
      </w:r>
      <w:r w:rsidR="007B054D" w:rsidRPr="00D96861">
        <w:rPr>
          <w:rFonts w:ascii="Arial" w:eastAsia="Arial" w:hAnsi="Arial" w:cs="Arial"/>
        </w:rPr>
        <w:t xml:space="preserve"> palisád o délce 800 mm</w:t>
      </w:r>
      <w:r w:rsidR="007B054D">
        <w:rPr>
          <w:rFonts w:ascii="Arial" w:eastAsia="Arial" w:hAnsi="Arial" w:cs="Arial"/>
        </w:rPr>
        <w:t xml:space="preserve"> oproti původním </w:t>
      </w:r>
      <w:r w:rsidR="007B054D" w:rsidRPr="00D96861">
        <w:rPr>
          <w:rFonts w:ascii="Arial" w:eastAsia="Arial" w:hAnsi="Arial" w:cs="Arial"/>
        </w:rPr>
        <w:t>palisád</w:t>
      </w:r>
      <w:r w:rsidR="007B054D">
        <w:rPr>
          <w:rFonts w:ascii="Arial" w:eastAsia="Arial" w:hAnsi="Arial" w:cs="Arial"/>
        </w:rPr>
        <w:t>ám</w:t>
      </w:r>
      <w:r w:rsidR="007B054D" w:rsidRPr="00D96861">
        <w:rPr>
          <w:rFonts w:ascii="Arial" w:eastAsia="Arial" w:hAnsi="Arial" w:cs="Arial"/>
        </w:rPr>
        <w:t xml:space="preserve"> o </w:t>
      </w:r>
      <w:r w:rsidR="007B054D" w:rsidRPr="008B1E41">
        <w:rPr>
          <w:rFonts w:ascii="Arial" w:eastAsia="Arial" w:hAnsi="Arial" w:cs="Arial"/>
        </w:rPr>
        <w:t>délce 1000 mm, 1200 mm a 1500 mm.</w:t>
      </w:r>
    </w:p>
    <w:p w14:paraId="7DD003D1" w14:textId="77777777" w:rsidR="00745758" w:rsidRPr="00D96861" w:rsidRDefault="00745758" w:rsidP="00745758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t>vícepráce</w:t>
      </w:r>
      <w:r w:rsidRPr="00D96861">
        <w:rPr>
          <w:rFonts w:ascii="Arial" w:eastAsia="Arial" w:hAnsi="Arial" w:cs="Arial"/>
        </w:rPr>
        <w:t xml:space="preserve"> za doplnění výškového rozdílu štěrkodrtí ve staničení 0,255 – 0,280 km</w:t>
      </w:r>
    </w:p>
    <w:p w14:paraId="302F6A8E" w14:textId="52893454" w:rsidR="00745758" w:rsidRDefault="00745758" w:rsidP="00745758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eastAsia="Arial" w:hAnsi="Arial" w:cs="Arial"/>
        </w:rPr>
      </w:pPr>
      <w:r w:rsidRPr="00D96861">
        <w:rPr>
          <w:rFonts w:ascii="Arial" w:eastAsia="Arial" w:hAnsi="Arial" w:cs="Arial"/>
          <w:b/>
          <w:bCs/>
        </w:rPr>
        <w:t xml:space="preserve">méněpráce – </w:t>
      </w:r>
      <w:r w:rsidRPr="00D96861">
        <w:rPr>
          <w:rFonts w:ascii="Arial" w:eastAsia="Arial" w:hAnsi="Arial" w:cs="Arial"/>
        </w:rPr>
        <w:t>na základě odběru vzorků zemin a následného vyhodnocení výsledků laboratorních zkoušek byl vyhotoven Návrh stabilizace zemin aktivní zóny</w:t>
      </w:r>
      <w:r w:rsidR="001F2B42">
        <w:rPr>
          <w:rFonts w:ascii="Arial" w:eastAsia="Arial" w:hAnsi="Arial" w:cs="Arial"/>
        </w:rPr>
        <w:t xml:space="preserve">, </w:t>
      </w:r>
      <w:r w:rsidRPr="00D96861">
        <w:rPr>
          <w:rFonts w:ascii="Arial" w:eastAsia="Arial" w:hAnsi="Arial" w:cs="Arial"/>
        </w:rPr>
        <w:t>dle kterého bylo optimalizováno množství přidaného pojiva. Původně navržený podíl 5 % byl upraven na 4 %</w:t>
      </w:r>
      <w:r>
        <w:rPr>
          <w:rFonts w:ascii="Arial" w:eastAsia="Arial" w:hAnsi="Arial" w:cs="Arial"/>
        </w:rPr>
        <w:t>.</w:t>
      </w:r>
    </w:p>
    <w:p w14:paraId="0F5BDB78" w14:textId="0DE65C53" w:rsidR="00745758" w:rsidRPr="00745758" w:rsidRDefault="00745758" w:rsidP="00745758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vícepráce </w:t>
      </w:r>
      <w:r w:rsidRPr="00745758">
        <w:rPr>
          <w:rFonts w:ascii="Arial" w:eastAsia="Arial" w:hAnsi="Arial" w:cs="Arial"/>
        </w:rPr>
        <w:t xml:space="preserve">za prohloubení drenáže ve staničení 0,255 – </w:t>
      </w:r>
      <w:r>
        <w:rPr>
          <w:rFonts w:ascii="Arial" w:eastAsia="Arial" w:hAnsi="Arial" w:cs="Arial"/>
        </w:rPr>
        <w:t>0,404</w:t>
      </w:r>
      <w:r w:rsidR="00200DEB">
        <w:rPr>
          <w:rFonts w:ascii="Arial" w:eastAsia="Arial" w:hAnsi="Arial" w:cs="Arial"/>
        </w:rPr>
        <w:t xml:space="preserve"> km</w:t>
      </w:r>
      <w:r w:rsidR="009F0A3F">
        <w:rPr>
          <w:rFonts w:ascii="Arial" w:eastAsia="Arial" w:hAnsi="Arial" w:cs="Arial"/>
        </w:rPr>
        <w:t>.</w:t>
      </w:r>
    </w:p>
    <w:p w14:paraId="498118C0" w14:textId="77777777" w:rsidR="00745758" w:rsidRDefault="00745758" w:rsidP="007D22E8">
      <w:pPr>
        <w:pStyle w:val="Odstavecseseznamem"/>
        <w:spacing w:after="120"/>
        <w:ind w:left="0"/>
        <w:contextualSpacing w:val="0"/>
        <w:jc w:val="both"/>
        <w:rPr>
          <w:rFonts w:ascii="Arial,Bold" w:hAnsi="Arial,Bold" w:cs="Arial,Bold"/>
        </w:rPr>
      </w:pPr>
    </w:p>
    <w:p w14:paraId="26C58684" w14:textId="3A2475E8" w:rsidR="007D22E8" w:rsidRDefault="00B44C3B" w:rsidP="007D22E8">
      <w:pPr>
        <w:pStyle w:val="Odstavecseseznamem"/>
        <w:spacing w:after="120"/>
        <w:ind w:left="0"/>
        <w:contextualSpacing w:val="0"/>
        <w:jc w:val="both"/>
        <w:rPr>
          <w:rFonts w:ascii="Arial,Bold" w:hAnsi="Arial,Bold" w:cs="Arial,Bold"/>
        </w:rPr>
      </w:pPr>
      <w:r w:rsidRPr="00B44C3B">
        <w:rPr>
          <w:rFonts w:ascii="Arial,Bold" w:hAnsi="Arial,Bold" w:cs="Arial,Bold"/>
        </w:rPr>
        <w:t xml:space="preserve">Hodnota víceprací dle této změny činí </w:t>
      </w:r>
      <w:r w:rsidR="00056225">
        <w:rPr>
          <w:rFonts w:ascii="Arial,Bold" w:hAnsi="Arial,Bold" w:cs="Arial,Bold"/>
        </w:rPr>
        <w:t>482 910,97</w:t>
      </w:r>
      <w:r w:rsidR="007D22E8" w:rsidRPr="007D22E8">
        <w:rPr>
          <w:rFonts w:ascii="Arial,Bold" w:hAnsi="Arial,Bold" w:cs="Arial,Bold"/>
        </w:rPr>
        <w:t xml:space="preserve"> </w:t>
      </w:r>
      <w:r w:rsidRPr="00B44C3B">
        <w:rPr>
          <w:rFonts w:ascii="Arial,Bold" w:hAnsi="Arial,Bold" w:cs="Arial,Bold"/>
        </w:rPr>
        <w:t>Kč bez DPH.</w:t>
      </w:r>
      <w:r w:rsidR="00EC077B">
        <w:rPr>
          <w:rFonts w:ascii="Arial,Bold" w:hAnsi="Arial,Bold" w:cs="Arial,Bold"/>
        </w:rPr>
        <w:t xml:space="preserve"> </w:t>
      </w:r>
      <w:r w:rsidR="007D22E8" w:rsidRPr="00F7558F">
        <w:rPr>
          <w:rFonts w:ascii="Arial,Bold" w:hAnsi="Arial,Bold" w:cs="Arial,Bold"/>
        </w:rPr>
        <w:t xml:space="preserve">Hodnota </w:t>
      </w:r>
      <w:r w:rsidR="007D22E8">
        <w:rPr>
          <w:rFonts w:ascii="Arial,Bold" w:hAnsi="Arial,Bold" w:cs="Arial,Bold"/>
        </w:rPr>
        <w:t>méně</w:t>
      </w:r>
      <w:r w:rsidR="007D22E8" w:rsidRPr="00F7558F">
        <w:rPr>
          <w:rFonts w:ascii="Arial,Bold" w:hAnsi="Arial,Bold" w:cs="Arial,Bold"/>
        </w:rPr>
        <w:t xml:space="preserve">prací dle této změny </w:t>
      </w:r>
      <w:r w:rsidR="007D22E8" w:rsidRPr="00210A46">
        <w:rPr>
          <w:rFonts w:ascii="Arial,Bold" w:hAnsi="Arial,Bold" w:cs="Arial,Bold"/>
        </w:rPr>
        <w:t xml:space="preserve">činí </w:t>
      </w:r>
      <w:r w:rsidR="000D4248">
        <w:rPr>
          <w:rFonts w:ascii="Arial2" w:hAnsi="Arial2" w:cs="Arial2"/>
        </w:rPr>
        <w:t>643 067,09</w:t>
      </w:r>
      <w:r w:rsidR="007D22E8" w:rsidRPr="00804CAA">
        <w:rPr>
          <w:rFonts w:ascii="Arial2" w:hAnsi="Arial2" w:cs="Arial2"/>
        </w:rPr>
        <w:t xml:space="preserve"> </w:t>
      </w:r>
      <w:r w:rsidR="007D22E8" w:rsidRPr="00210A46">
        <w:rPr>
          <w:rFonts w:ascii="Arial,Bold" w:hAnsi="Arial,Bold" w:cs="Arial,Bold"/>
        </w:rPr>
        <w:t>Kč bez DPH.</w:t>
      </w:r>
      <w:r w:rsidR="00EC077B">
        <w:rPr>
          <w:rFonts w:ascii="Arial,Bold" w:hAnsi="Arial,Bold" w:cs="Arial,Bold"/>
        </w:rPr>
        <w:t xml:space="preserve"> </w:t>
      </w:r>
    </w:p>
    <w:p w14:paraId="0BC7E3FC" w14:textId="7EA63EC6" w:rsidR="0046471B" w:rsidRDefault="00AA6A2B" w:rsidP="00B44C3B">
      <w:pPr>
        <w:pStyle w:val="Odstavecseseznamem"/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  <w:r w:rsidRPr="00F47525">
        <w:rPr>
          <w:rFonts w:ascii="Arial" w:hAnsi="Arial" w:cs="Arial"/>
        </w:rPr>
        <w:t xml:space="preserve">V případě nepodstatných změn díla (vícepráce, méněpráce) se k ocenění těchto prací použily ceny uvedené 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v </w:t>
      </w:r>
      <w:r w:rsidR="007D22E8">
        <w:rPr>
          <w:rFonts w:ascii="Arial" w:eastAsia="Calibri" w:hAnsi="Arial" w:cs="Arial"/>
          <w:kern w:val="2"/>
          <w:lang w:val="fr-FR" w:eastAsia="cs-CZ"/>
          <w14:ligatures w14:val="standardContextual"/>
        </w:rPr>
        <w:t>Soupisu stavebních prací, dodávek a služeb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, který je součástí Smlouvy. Vzhledem k tomu, že 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položka č. </w:t>
      </w:r>
      <w:r w:rsidR="00CF68EE" w:rsidRP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58344197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 </w:t>
      </w:r>
      <w:r w:rsidR="00CF68EE" w:rsidRP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štěrkodrť 0/63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 nebyl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a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 obsažen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a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 v původním Soupisu stavebních prací, dodávek a služeb (který je přílohou Smlouvy) a vznikl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a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 jako nov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>á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, byl </w:t>
      </w:r>
      <w:r w:rsidR="00CF68EE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v tomto případě 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>aplikován odst. 7 článku XVIII Smlouvy.</w:t>
      </w:r>
    </w:p>
    <w:p w14:paraId="4236FDA4" w14:textId="77777777" w:rsidR="00B44C3B" w:rsidRPr="007F1134" w:rsidRDefault="00B44C3B" w:rsidP="00B44C3B">
      <w:pPr>
        <w:pStyle w:val="Odstavecseseznamem"/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</w:p>
    <w:p w14:paraId="5C24CAE8" w14:textId="6E23CCAC" w:rsidR="007F1134" w:rsidRPr="00694BA7" w:rsidRDefault="0046471B" w:rsidP="00705744">
      <w:pPr>
        <w:pStyle w:val="Odstavecseseznamem"/>
        <w:numPr>
          <w:ilvl w:val="0"/>
          <w:numId w:val="14"/>
        </w:numPr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  <w:r w:rsidRPr="007F1134">
        <w:rPr>
          <w:rFonts w:ascii="Arial,Bold" w:hAnsi="Arial,Bold" w:cs="Arial,Bold"/>
        </w:rPr>
        <w:t xml:space="preserve">Všechny změny jsou písemně odsouhlasené technickým dozorem stavebníka i autorským dozorem. </w:t>
      </w:r>
    </w:p>
    <w:p w14:paraId="01738F41" w14:textId="54B814D4" w:rsidR="00705744" w:rsidRPr="00B44C3B" w:rsidRDefault="00705744" w:rsidP="00705744">
      <w:pPr>
        <w:tabs>
          <w:tab w:val="right" w:pos="8931"/>
        </w:tabs>
        <w:spacing w:before="120" w:after="240"/>
        <w:contextualSpacing/>
        <w:jc w:val="both"/>
        <w:rPr>
          <w:rFonts w:ascii="Arial" w:eastAsia="Arial" w:hAnsi="Arial" w:cs="Arial"/>
          <w:b/>
          <w:bCs/>
        </w:rPr>
      </w:pPr>
      <w:r w:rsidRPr="00B44C3B">
        <w:rPr>
          <w:rFonts w:ascii="Arial" w:eastAsia="Arial" w:hAnsi="Arial" w:cs="Arial"/>
          <w:b/>
          <w:bCs/>
        </w:rPr>
        <w:t xml:space="preserve">Na základě tohoto Dodatku se celková cena díla bez DPH </w:t>
      </w:r>
      <w:r w:rsidR="00F8560B">
        <w:rPr>
          <w:rFonts w:ascii="Arial" w:eastAsia="Arial" w:hAnsi="Arial" w:cs="Arial"/>
          <w:b/>
          <w:bCs/>
        </w:rPr>
        <w:t>snižuje o 160 156,1</w:t>
      </w:r>
      <w:r w:rsidR="0017584F">
        <w:rPr>
          <w:rFonts w:ascii="Arial" w:eastAsia="Arial" w:hAnsi="Arial" w:cs="Arial"/>
          <w:b/>
          <w:bCs/>
        </w:rPr>
        <w:t>2</w:t>
      </w:r>
      <w:r w:rsidR="00B44C3B" w:rsidRPr="00B44C3B">
        <w:rPr>
          <w:rFonts w:ascii="Arial" w:eastAsia="Arial" w:hAnsi="Arial" w:cs="Arial"/>
          <w:b/>
          <w:bCs/>
        </w:rPr>
        <w:t xml:space="preserve"> </w:t>
      </w:r>
      <w:r w:rsidRPr="00B44C3B">
        <w:rPr>
          <w:rFonts w:ascii="Arial" w:eastAsia="Arial" w:hAnsi="Arial" w:cs="Arial"/>
          <w:b/>
          <w:bCs/>
        </w:rPr>
        <w:t>Kč.</w:t>
      </w:r>
    </w:p>
    <w:p w14:paraId="296895C6" w14:textId="77777777" w:rsidR="0046471B" w:rsidRPr="00B44C3B" w:rsidRDefault="0046471B" w:rsidP="00705744">
      <w:pPr>
        <w:tabs>
          <w:tab w:val="right" w:pos="8931"/>
        </w:tabs>
        <w:spacing w:before="120" w:after="240"/>
        <w:contextualSpacing/>
        <w:jc w:val="both"/>
        <w:rPr>
          <w:rFonts w:ascii="Arial" w:eastAsia="Arial" w:hAnsi="Arial" w:cs="Arial"/>
          <w:b/>
          <w:bCs/>
          <w:highlight w:val="yellow"/>
        </w:rPr>
      </w:pPr>
    </w:p>
    <w:p w14:paraId="0BC94828" w14:textId="65283C3F" w:rsidR="00D1736D" w:rsidRDefault="0046471B" w:rsidP="007F1134">
      <w:pPr>
        <w:jc w:val="both"/>
        <w:rPr>
          <w:rFonts w:ascii="Arial2" w:hAnsi="Arial2" w:cs="Arial2"/>
          <w:b/>
          <w:bCs/>
        </w:rPr>
      </w:pPr>
      <w:r w:rsidRPr="00B44C3B">
        <w:rPr>
          <w:rFonts w:ascii="Arial,Bold" w:hAnsi="Arial,Bold" w:cs="Arial,Bold"/>
        </w:rPr>
        <w:t xml:space="preserve">Celková cena za provedení díla </w:t>
      </w:r>
      <w:r w:rsidR="005652DD">
        <w:rPr>
          <w:rFonts w:ascii="Arial,Bold" w:hAnsi="Arial,Bold" w:cs="Arial,Bold"/>
        </w:rPr>
        <w:t xml:space="preserve">dle Smlouvy o dílo na zhotovení stavby (PRV) </w:t>
      </w:r>
      <w:r w:rsidRPr="00B44C3B">
        <w:rPr>
          <w:rFonts w:ascii="Arial,Bold" w:hAnsi="Arial,Bold" w:cs="Arial,Bold"/>
        </w:rPr>
        <w:t>činí po všech změnách</w:t>
      </w:r>
      <w:r w:rsidR="00AA6A2B">
        <w:rPr>
          <w:rFonts w:ascii="Arial,Bold" w:hAnsi="Arial,Bold" w:cs="Arial,Bold"/>
        </w:rPr>
        <w:t xml:space="preserve"> </w:t>
      </w:r>
      <w:r w:rsidR="00AA6A2B" w:rsidRPr="00F47525">
        <w:rPr>
          <w:rFonts w:ascii="Arial" w:hAnsi="Arial" w:cs="Arial"/>
        </w:rPr>
        <w:t xml:space="preserve">(vícepráce, méněpráce) </w:t>
      </w:r>
      <w:r w:rsidRPr="00B44C3B">
        <w:rPr>
          <w:rFonts w:ascii="Arial,Bold" w:hAnsi="Arial,Bold" w:cs="Arial,Bold"/>
        </w:rPr>
        <w:t xml:space="preserve">v tomto Dodatku </w:t>
      </w:r>
      <w:r w:rsidR="005652DD">
        <w:rPr>
          <w:rFonts w:ascii="Arial2" w:hAnsi="Arial2" w:cs="Arial2"/>
          <w:b/>
          <w:bCs/>
        </w:rPr>
        <w:t>6 770 083,6</w:t>
      </w:r>
      <w:r w:rsidR="000F0417">
        <w:rPr>
          <w:rFonts w:ascii="Arial2" w:hAnsi="Arial2" w:cs="Arial2"/>
          <w:b/>
          <w:bCs/>
        </w:rPr>
        <w:t>4</w:t>
      </w:r>
      <w:r w:rsidR="00115EE6">
        <w:rPr>
          <w:rFonts w:ascii="Arial2" w:hAnsi="Arial2" w:cs="Arial2"/>
          <w:b/>
          <w:bCs/>
        </w:rPr>
        <w:t xml:space="preserve"> Kč</w:t>
      </w:r>
      <w:r w:rsidRPr="00B44C3B">
        <w:rPr>
          <w:rFonts w:ascii="Arial2" w:hAnsi="Arial2" w:cs="Arial2"/>
          <w:b/>
          <w:bCs/>
        </w:rPr>
        <w:t xml:space="preserve"> bez DPH.</w:t>
      </w:r>
    </w:p>
    <w:p w14:paraId="6A2237A1" w14:textId="0B85850F" w:rsidR="00B44C3B" w:rsidRDefault="000273FE" w:rsidP="00A97EA7">
      <w:pPr>
        <w:pStyle w:val="Odstavecseseznamem"/>
        <w:numPr>
          <w:ilvl w:val="0"/>
          <w:numId w:val="14"/>
        </w:numPr>
        <w:ind w:left="0"/>
        <w:jc w:val="both"/>
        <w:rPr>
          <w:rFonts w:ascii="Arial2" w:hAnsi="Arial2" w:cs="Arial2"/>
        </w:rPr>
      </w:pPr>
      <w:r>
        <w:rPr>
          <w:rFonts w:ascii="Arial2" w:hAnsi="Arial2" w:cs="Arial2"/>
        </w:rPr>
        <w:t xml:space="preserve">Tímto dodatkem dále dochází </w:t>
      </w:r>
      <w:r w:rsidR="00F741A7">
        <w:rPr>
          <w:rFonts w:ascii="Arial2" w:hAnsi="Arial2" w:cs="Arial2"/>
        </w:rPr>
        <w:t>k</w:t>
      </w:r>
      <w:r w:rsidR="007A62FA">
        <w:rPr>
          <w:rFonts w:ascii="Arial2" w:hAnsi="Arial2" w:cs="Arial2"/>
        </w:rPr>
        <w:t> podrobnějšímu rozepsání harmonogramu postupu prací.</w:t>
      </w:r>
      <w:r w:rsidR="00A97EA7">
        <w:rPr>
          <w:rFonts w:ascii="Arial2" w:hAnsi="Arial2" w:cs="Arial2"/>
        </w:rPr>
        <w:t xml:space="preserve"> </w:t>
      </w:r>
    </w:p>
    <w:p w14:paraId="1AE4C696" w14:textId="77777777" w:rsidR="00B44C3B" w:rsidRDefault="00B44C3B" w:rsidP="00B44C3B">
      <w:pPr>
        <w:pStyle w:val="Odstavecseseznamem"/>
        <w:ind w:left="0"/>
        <w:jc w:val="both"/>
        <w:rPr>
          <w:rFonts w:ascii="Arial2" w:hAnsi="Arial2" w:cs="Arial2"/>
        </w:rPr>
      </w:pPr>
    </w:p>
    <w:p w14:paraId="2322B79A" w14:textId="66E47BA2" w:rsidR="00AA6A2B" w:rsidRDefault="007D5805" w:rsidP="00B44C3B">
      <w:pPr>
        <w:pStyle w:val="Odstavecseseznamem"/>
        <w:ind w:left="0"/>
        <w:jc w:val="both"/>
        <w:rPr>
          <w:rFonts w:ascii="Arial2" w:hAnsi="Arial2" w:cs="Arial2"/>
        </w:rPr>
      </w:pPr>
      <w:r>
        <w:rPr>
          <w:rFonts w:ascii="Arial2" w:hAnsi="Arial2" w:cs="Arial2"/>
        </w:rPr>
        <w:t>Aktualizovaný</w:t>
      </w:r>
      <w:r w:rsidR="00B44C3B">
        <w:rPr>
          <w:rFonts w:ascii="Arial2" w:hAnsi="Arial2" w:cs="Arial2"/>
        </w:rPr>
        <w:t xml:space="preserve"> závazný</w:t>
      </w:r>
      <w:r>
        <w:rPr>
          <w:rFonts w:ascii="Arial2" w:hAnsi="Arial2" w:cs="Arial2"/>
        </w:rPr>
        <w:t xml:space="preserve"> harmonogram postupu prací je </w:t>
      </w:r>
      <w:r w:rsidR="00B44C3B">
        <w:rPr>
          <w:rFonts w:ascii="Arial2" w:hAnsi="Arial2" w:cs="Arial2"/>
        </w:rPr>
        <w:t>Přílohou č. 2</w:t>
      </w:r>
      <w:r>
        <w:rPr>
          <w:rFonts w:ascii="Arial2" w:hAnsi="Arial2" w:cs="Arial2"/>
        </w:rPr>
        <w:t xml:space="preserve"> tohoto Dodatku.</w:t>
      </w:r>
    </w:p>
    <w:p w14:paraId="0C24ED4E" w14:textId="675C9BB9" w:rsidR="00735C89" w:rsidRPr="000C7CC5" w:rsidRDefault="00735C89" w:rsidP="000C7CC5">
      <w:pPr>
        <w:jc w:val="center"/>
        <w:rPr>
          <w:rFonts w:ascii="Arial2" w:hAnsi="Arial2" w:cs="Arial2"/>
        </w:rPr>
      </w:pPr>
      <w:r w:rsidRPr="006E440D">
        <w:rPr>
          <w:rFonts w:ascii="Arial" w:eastAsia="Calibri" w:hAnsi="Arial" w:cs="Arial"/>
          <w:b/>
          <w:bCs/>
        </w:rPr>
        <w:t>Článek III.</w:t>
      </w:r>
    </w:p>
    <w:p w14:paraId="7FB07BE9" w14:textId="77777777" w:rsidR="00735C89" w:rsidRPr="006E440D" w:rsidRDefault="00735C89" w:rsidP="00735C89">
      <w:pPr>
        <w:jc w:val="center"/>
        <w:rPr>
          <w:rFonts w:ascii="Arial" w:hAnsi="Arial" w:cs="Arial"/>
        </w:rPr>
      </w:pPr>
      <w:r w:rsidRPr="006E440D">
        <w:rPr>
          <w:rFonts w:ascii="Arial" w:hAnsi="Arial" w:cs="Arial"/>
          <w:b/>
        </w:rPr>
        <w:t>Rozsah a specifikace změn Smlouvy</w:t>
      </w:r>
    </w:p>
    <w:p w14:paraId="308E8ACA" w14:textId="77777777" w:rsidR="00735C89" w:rsidRDefault="00735C89" w:rsidP="009D11C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0" w:hanging="357"/>
        <w:jc w:val="both"/>
        <w:rPr>
          <w:rFonts w:ascii="Arial" w:hAnsi="Arial" w:cs="Arial"/>
        </w:rPr>
      </w:pPr>
      <w:r w:rsidRPr="00961974">
        <w:rPr>
          <w:rFonts w:ascii="Arial" w:hAnsi="Arial" w:cs="Arial"/>
        </w:rPr>
        <w:t xml:space="preserve">Vzhledem ke skutečnostem, uvedeným v Čl. II. tohoto Dodatku, se mění </w:t>
      </w:r>
      <w:r>
        <w:rPr>
          <w:rFonts w:ascii="Arial" w:hAnsi="Arial" w:cs="Arial"/>
        </w:rPr>
        <w:t>celková cena za provedení díla</w:t>
      </w:r>
      <w:r w:rsidRPr="00961974">
        <w:rPr>
          <w:rFonts w:ascii="Arial" w:hAnsi="Arial" w:cs="Arial"/>
        </w:rPr>
        <w:t xml:space="preserve"> v Čl. III odst. 4. Smlouvy, a to takto: </w:t>
      </w:r>
    </w:p>
    <w:p w14:paraId="22A87C19" w14:textId="77777777" w:rsidR="00B44C3B" w:rsidRDefault="00B44C3B" w:rsidP="00735C89">
      <w:pPr>
        <w:pStyle w:val="Odstavecseseznamem"/>
        <w:rPr>
          <w:rFonts w:ascii="Arial" w:hAnsi="Arial" w:cs="Arial"/>
          <w:b/>
          <w:bCs/>
          <w:lang w:val="x-none"/>
        </w:rPr>
      </w:pPr>
      <w:bookmarkStart w:id="2" w:name="_Ref376425814"/>
    </w:p>
    <w:p w14:paraId="5E6A846E" w14:textId="3E8580BC" w:rsidR="00735C89" w:rsidRPr="007C322C" w:rsidRDefault="00735C89" w:rsidP="00735C89">
      <w:pPr>
        <w:pStyle w:val="Odstavecseseznamem"/>
        <w:rPr>
          <w:rFonts w:ascii="Arial" w:hAnsi="Arial" w:cs="Arial"/>
          <w:b/>
          <w:bCs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>Celková cena za provedení díla</w:t>
      </w:r>
      <w:r w:rsidRPr="007C322C">
        <w:rPr>
          <w:rFonts w:ascii="Arial" w:hAnsi="Arial" w:cs="Arial"/>
          <w:b/>
          <w:bCs/>
        </w:rPr>
        <w:t>:</w:t>
      </w:r>
    </w:p>
    <w:p w14:paraId="37675B8F" w14:textId="51DFB97F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</w:rPr>
      </w:pPr>
      <w:r w:rsidRPr="007C322C">
        <w:rPr>
          <w:rFonts w:ascii="Arial" w:hAnsi="Arial" w:cs="Arial"/>
          <w:lang w:val="x-none"/>
        </w:rPr>
        <w:t>bez DPH činí</w:t>
      </w:r>
      <w:r w:rsidR="00C43327" w:rsidRPr="007C322C">
        <w:rPr>
          <w:rFonts w:ascii="Arial" w:hAnsi="Arial" w:cs="Arial"/>
          <w:lang w:val="x-none"/>
        </w:rPr>
        <w:tab/>
      </w:r>
      <w:r w:rsidR="00642272">
        <w:rPr>
          <w:rFonts w:ascii="Arial2" w:hAnsi="Arial2" w:cs="Arial2"/>
          <w:b/>
          <w:bCs/>
        </w:rPr>
        <w:t>6 770 083,6</w:t>
      </w:r>
      <w:r w:rsidR="00E31188">
        <w:rPr>
          <w:rFonts w:ascii="Arial2" w:hAnsi="Arial2" w:cs="Arial2"/>
          <w:b/>
          <w:bCs/>
        </w:rPr>
        <w:t>4</w:t>
      </w:r>
      <w:r w:rsidR="00810A4A">
        <w:rPr>
          <w:rFonts w:ascii="Arial2" w:hAnsi="Arial2" w:cs="Arial2"/>
          <w:b/>
          <w:bCs/>
        </w:rPr>
        <w:t xml:space="preserve"> </w:t>
      </w:r>
      <w:r w:rsidRPr="007C322C">
        <w:rPr>
          <w:rFonts w:ascii="Arial" w:hAnsi="Arial" w:cs="Arial"/>
          <w:b/>
        </w:rPr>
        <w:t>Kč</w:t>
      </w:r>
    </w:p>
    <w:p w14:paraId="1330507F" w14:textId="7AD3F506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</w:rPr>
      </w:pPr>
      <w:r w:rsidRPr="007C322C">
        <w:rPr>
          <w:rFonts w:ascii="Arial" w:hAnsi="Arial" w:cs="Arial"/>
          <w:lang w:val="x-none"/>
        </w:rPr>
        <w:t xml:space="preserve">DPH </w:t>
      </w:r>
      <w:r w:rsidRPr="007C322C">
        <w:rPr>
          <w:rFonts w:ascii="Arial" w:hAnsi="Arial" w:cs="Arial"/>
        </w:rPr>
        <w:t>21</w:t>
      </w:r>
      <w:r w:rsidRPr="007C322C">
        <w:rPr>
          <w:rFonts w:ascii="Arial" w:hAnsi="Arial" w:cs="Arial"/>
          <w:lang w:val="x-none"/>
        </w:rPr>
        <w:t xml:space="preserve"> % činí</w:t>
      </w:r>
      <w:r w:rsidR="00C43327" w:rsidRPr="007C322C">
        <w:rPr>
          <w:rFonts w:ascii="Arial" w:hAnsi="Arial" w:cs="Arial"/>
          <w:lang w:val="x-none"/>
        </w:rPr>
        <w:tab/>
      </w:r>
      <w:r w:rsidR="009B730A">
        <w:rPr>
          <w:rFonts w:ascii="Arial" w:hAnsi="Arial" w:cs="Arial"/>
        </w:rPr>
        <w:t>1 421 717,5</w:t>
      </w:r>
      <w:r w:rsidR="00DE1B9A">
        <w:rPr>
          <w:rFonts w:ascii="Arial" w:hAnsi="Arial" w:cs="Arial"/>
        </w:rPr>
        <w:t>6</w:t>
      </w:r>
      <w:r w:rsidR="00810A4A">
        <w:rPr>
          <w:rFonts w:ascii="Arial" w:hAnsi="Arial" w:cs="Arial"/>
        </w:rPr>
        <w:t xml:space="preserve"> </w:t>
      </w:r>
      <w:r w:rsidRPr="007C322C">
        <w:rPr>
          <w:rFonts w:ascii="Arial" w:hAnsi="Arial" w:cs="Arial"/>
          <w:bCs/>
          <w:lang w:val="x-none"/>
        </w:rPr>
        <w:t>Kč</w:t>
      </w:r>
      <w:r w:rsidRPr="007C322C">
        <w:rPr>
          <w:rFonts w:ascii="Arial" w:hAnsi="Arial" w:cs="Arial"/>
          <w:lang w:val="x-none"/>
        </w:rPr>
        <w:t xml:space="preserve">                  </w:t>
      </w:r>
    </w:p>
    <w:bookmarkEnd w:id="2"/>
    <w:p w14:paraId="7C5DCDF2" w14:textId="2C5EFE24" w:rsidR="000C7CC5" w:rsidRPr="000C7CC5" w:rsidRDefault="00735C89" w:rsidP="009B730A">
      <w:pPr>
        <w:pStyle w:val="Odstavecseseznamem"/>
        <w:tabs>
          <w:tab w:val="right" w:pos="9072"/>
        </w:tabs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>Celková cena za provedení díla vč. DPH činí</w:t>
      </w:r>
      <w:r w:rsidRPr="007C322C">
        <w:rPr>
          <w:rFonts w:ascii="Arial" w:hAnsi="Arial" w:cs="Arial"/>
          <w:lang w:val="x-none"/>
        </w:rPr>
        <w:t xml:space="preserve">                         </w:t>
      </w:r>
      <w:r w:rsidRPr="007C322C">
        <w:rPr>
          <w:rFonts w:ascii="Arial" w:hAnsi="Arial" w:cs="Arial"/>
          <w:lang w:val="x-none"/>
        </w:rPr>
        <w:tab/>
      </w:r>
      <w:r w:rsidR="009D59A9">
        <w:rPr>
          <w:rFonts w:ascii="Arial" w:hAnsi="Arial" w:cs="Arial"/>
          <w:b/>
          <w:bCs/>
        </w:rPr>
        <w:t>8 191 801,2</w:t>
      </w:r>
      <w:r w:rsidR="00ED32D0">
        <w:rPr>
          <w:rFonts w:ascii="Arial" w:hAnsi="Arial" w:cs="Arial"/>
          <w:b/>
          <w:bCs/>
        </w:rPr>
        <w:t>0</w:t>
      </w:r>
      <w:r w:rsidR="007C322C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b/>
          <w:bCs/>
          <w:lang w:val="x-none"/>
        </w:rPr>
        <w:t>Kč</w:t>
      </w:r>
    </w:p>
    <w:p w14:paraId="6C783D45" w14:textId="77D62851" w:rsidR="009C3411" w:rsidRPr="001E3503" w:rsidRDefault="009C3411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1E3503">
        <w:rPr>
          <w:rFonts w:ascii="Arial" w:eastAsia="Cambria" w:hAnsi="Arial" w:cs="Arial"/>
          <w:b/>
          <w:lang w:eastAsia="ar-SA"/>
        </w:rPr>
        <w:t>Článek I</w:t>
      </w:r>
      <w:r w:rsidR="00735C89">
        <w:rPr>
          <w:rFonts w:ascii="Arial" w:eastAsia="Cambria" w:hAnsi="Arial" w:cs="Arial"/>
          <w:b/>
          <w:lang w:eastAsia="ar-SA"/>
        </w:rPr>
        <w:t>V</w:t>
      </w:r>
      <w:r w:rsidRPr="001E3503">
        <w:rPr>
          <w:rFonts w:ascii="Arial" w:eastAsia="Cambria" w:hAnsi="Arial" w:cs="Arial"/>
          <w:b/>
          <w:lang w:eastAsia="ar-SA"/>
        </w:rPr>
        <w:t>.</w:t>
      </w:r>
    </w:p>
    <w:p w14:paraId="5BD37EB2" w14:textId="77777777" w:rsidR="009C3411" w:rsidRPr="001E3503" w:rsidRDefault="009C3411" w:rsidP="009C3411">
      <w:pPr>
        <w:spacing w:before="120" w:after="240" w:line="240" w:lineRule="auto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1E3503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5BB04B9A" w14:textId="3CBA9BBE" w:rsidR="009C3411" w:rsidRPr="00F4540D" w:rsidRDefault="009C3411" w:rsidP="00504159">
      <w:pPr>
        <w:numPr>
          <w:ilvl w:val="0"/>
          <w:numId w:val="4"/>
        </w:numPr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>Ostatní ustanovení Smlouvy</w:t>
      </w:r>
      <w:r w:rsidR="00454F9D">
        <w:rPr>
          <w:rFonts w:ascii="Arial" w:eastAsia="Calibri" w:hAnsi="Arial" w:cs="Arial"/>
        </w:rPr>
        <w:t xml:space="preserve">, </w:t>
      </w:r>
      <w:r w:rsidR="00705744">
        <w:rPr>
          <w:rFonts w:ascii="Arial" w:eastAsia="Calibri" w:hAnsi="Arial" w:cs="Arial"/>
        </w:rPr>
        <w:t>Dodatku č. 1</w:t>
      </w:r>
      <w:r w:rsidR="00454F9D">
        <w:rPr>
          <w:rFonts w:ascii="Arial" w:eastAsia="Calibri" w:hAnsi="Arial" w:cs="Arial"/>
        </w:rPr>
        <w:t xml:space="preserve"> </w:t>
      </w:r>
      <w:r w:rsidRPr="00F4540D">
        <w:rPr>
          <w:rFonts w:ascii="Arial" w:eastAsia="Calibri" w:hAnsi="Arial" w:cs="Arial"/>
        </w:rPr>
        <w:t>zůstávají nedotčena.</w:t>
      </w:r>
    </w:p>
    <w:p w14:paraId="15514417" w14:textId="77777777" w:rsidR="009C3411" w:rsidRPr="00F4540D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F4540D">
        <w:rPr>
          <w:rFonts w:ascii="Arial" w:eastAsia="Calibri" w:hAnsi="Arial" w:cs="Arial"/>
        </w:rPr>
        <w:t>ruší</w:t>
      </w:r>
      <w:proofErr w:type="gramEnd"/>
      <w:r w:rsidRPr="00F4540D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69ADE478" w14:textId="77777777" w:rsidR="009C3411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 xml:space="preserve">Dodatek nabývá platnosti dnem podpisu Smluvních stran a účinnosti dnem jeho uveřejnění v registru smluv dle § 6 odst. 1 ZRS. Bude-li dán zákonný důvod pro neuveřejnění tohoto </w:t>
      </w:r>
      <w:r w:rsidRPr="004517A5">
        <w:rPr>
          <w:rFonts w:ascii="Arial" w:eastAsia="Calibri" w:hAnsi="Arial" w:cs="Arial"/>
        </w:rPr>
        <w:t>Dodatku, stává se Dodatek účinný jeho vstupem v platnost.</w:t>
      </w:r>
    </w:p>
    <w:p w14:paraId="1534DDE1" w14:textId="77777777" w:rsidR="00AA015D" w:rsidRPr="00810997" w:rsidRDefault="00AA015D" w:rsidP="00AA015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810997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F22BFB0" w14:textId="74DAC073" w:rsidR="009C3411" w:rsidRPr="004517A5" w:rsidRDefault="009C3411" w:rsidP="00504159">
      <w:pPr>
        <w:numPr>
          <w:ilvl w:val="0"/>
          <w:numId w:val="4"/>
        </w:numPr>
        <w:spacing w:after="120" w:line="240" w:lineRule="auto"/>
        <w:ind w:left="0" w:hanging="357"/>
        <w:jc w:val="both"/>
        <w:rPr>
          <w:rFonts w:ascii="Arial" w:eastAsia="Calibri" w:hAnsi="Arial" w:cs="Arial"/>
          <w:bCs/>
        </w:rPr>
      </w:pPr>
      <w:r w:rsidRPr="004517A5">
        <w:rPr>
          <w:rFonts w:ascii="Arial" w:eastAsia="Calibri" w:hAnsi="Arial" w:cs="Arial"/>
          <w:bCs/>
        </w:rPr>
        <w:t>Nedílnou součástí tohoto Dodatku j</w:t>
      </w:r>
      <w:r w:rsidR="00F4540D" w:rsidRPr="004517A5">
        <w:rPr>
          <w:rFonts w:ascii="Arial" w:eastAsia="Calibri" w:hAnsi="Arial" w:cs="Arial"/>
          <w:bCs/>
        </w:rPr>
        <w:t>sou</w:t>
      </w:r>
      <w:r w:rsidRPr="004517A5">
        <w:rPr>
          <w:rFonts w:ascii="Arial" w:eastAsia="Calibri" w:hAnsi="Arial" w:cs="Arial"/>
          <w:bCs/>
        </w:rPr>
        <w:t xml:space="preserve"> příloh</w:t>
      </w:r>
      <w:r w:rsidR="00F4540D" w:rsidRPr="004517A5">
        <w:rPr>
          <w:rFonts w:ascii="Arial" w:eastAsia="Calibri" w:hAnsi="Arial" w:cs="Arial"/>
          <w:bCs/>
        </w:rPr>
        <w:t>y</w:t>
      </w:r>
      <w:r w:rsidRPr="004517A5">
        <w:rPr>
          <w:rFonts w:ascii="Arial" w:eastAsia="Calibri" w:hAnsi="Arial" w:cs="Arial"/>
          <w:bCs/>
        </w:rPr>
        <w:t>:</w:t>
      </w:r>
    </w:p>
    <w:p w14:paraId="15D53094" w14:textId="7D69ECF1" w:rsidR="00AA6A2B" w:rsidRPr="00AA6A2B" w:rsidRDefault="00AA6A2B" w:rsidP="00AA6A2B">
      <w:pPr>
        <w:spacing w:after="120" w:line="240" w:lineRule="auto"/>
        <w:jc w:val="both"/>
        <w:rPr>
          <w:rFonts w:ascii="Arial" w:eastAsia="Calibri" w:hAnsi="Arial" w:cs="Arial"/>
        </w:rPr>
      </w:pPr>
      <w:r w:rsidRPr="00AA6A2B">
        <w:rPr>
          <w:rFonts w:ascii="Arial" w:eastAsia="Calibri" w:hAnsi="Arial" w:cs="Arial"/>
        </w:rPr>
        <w:t xml:space="preserve">Příloha č. 1 – Soupis stavebních prací, dodávek a služeb – </w:t>
      </w:r>
      <w:r>
        <w:rPr>
          <w:rFonts w:ascii="Arial" w:eastAsia="Calibri" w:hAnsi="Arial" w:cs="Arial"/>
        </w:rPr>
        <w:t xml:space="preserve">vícepráce, </w:t>
      </w:r>
      <w:r w:rsidRPr="00AA6A2B">
        <w:rPr>
          <w:rFonts w:ascii="Arial" w:eastAsia="Calibri" w:hAnsi="Arial" w:cs="Arial"/>
        </w:rPr>
        <w:t>méněpráce</w:t>
      </w:r>
    </w:p>
    <w:p w14:paraId="72F526E0" w14:textId="3BC7388B" w:rsidR="00E536B0" w:rsidRPr="00EB6627" w:rsidRDefault="00E536B0" w:rsidP="00EB6627">
      <w:pPr>
        <w:spacing w:after="120"/>
        <w:rPr>
          <w:rFonts w:ascii="Arial" w:hAnsi="Arial" w:cs="Arial"/>
        </w:rPr>
      </w:pPr>
      <w:r w:rsidRPr="00A67CAF">
        <w:rPr>
          <w:rFonts w:ascii="Arial" w:hAnsi="Arial" w:cs="Arial"/>
        </w:rPr>
        <w:t xml:space="preserve">Příloha č. 2 – </w:t>
      </w:r>
      <w:r w:rsidR="00A67CAF" w:rsidRPr="00A67CAF">
        <w:rPr>
          <w:rFonts w:ascii="Arial" w:hAnsi="Arial" w:cs="Arial"/>
        </w:rPr>
        <w:t>Aktualizovaný</w:t>
      </w:r>
      <w:r w:rsidR="00B44C3B">
        <w:rPr>
          <w:rFonts w:ascii="Arial" w:hAnsi="Arial" w:cs="Arial"/>
        </w:rPr>
        <w:t xml:space="preserve"> závazný </w:t>
      </w:r>
      <w:r w:rsidR="00A67CAF">
        <w:rPr>
          <w:rFonts w:ascii="Arial" w:hAnsi="Arial" w:cs="Arial"/>
        </w:rPr>
        <w:t>harmonogram postupu prací</w:t>
      </w:r>
    </w:p>
    <w:p w14:paraId="56F84F1F" w14:textId="10612B90" w:rsidR="00002E1C" w:rsidRDefault="00002E1C">
      <w:pPr>
        <w:rPr>
          <w:rFonts w:ascii="Arial" w:hAnsi="Arial" w:cs="Arial"/>
          <w:highlight w:val="yellow"/>
          <w:lang w:val="x-none"/>
        </w:rPr>
      </w:pPr>
      <w:r>
        <w:rPr>
          <w:rFonts w:ascii="Arial" w:hAnsi="Arial" w:cs="Arial"/>
          <w:highlight w:val="yellow"/>
          <w:lang w:val="x-none"/>
        </w:rPr>
        <w:br w:type="page"/>
      </w:r>
    </w:p>
    <w:p w14:paraId="06C823A7" w14:textId="77777777" w:rsidR="00F35DAD" w:rsidRPr="004840B2" w:rsidRDefault="00F35DAD" w:rsidP="00F35DAD">
      <w:pPr>
        <w:tabs>
          <w:tab w:val="left" w:pos="567"/>
          <w:tab w:val="left" w:pos="4962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t xml:space="preserve">Za Objednatele: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51290D">
        <w:rPr>
          <w:rFonts w:ascii="Arial" w:eastAsia="Times New Roman" w:hAnsi="Arial" w:cs="Arial"/>
          <w:b/>
          <w:lang w:eastAsia="cs-CZ"/>
        </w:rPr>
        <w:t xml:space="preserve">Za Zhotovitele: </w:t>
      </w:r>
    </w:p>
    <w:p w14:paraId="470C6934" w14:textId="267089C1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Místo: </w:t>
      </w:r>
      <w:r w:rsidRPr="004840B2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422CB7D2" w14:textId="7282A54B" w:rsidR="00F35DAD" w:rsidRDefault="00F35DAD" w:rsidP="00F35DAD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6E4B3B">
        <w:rPr>
          <w:rFonts w:ascii="Arial" w:hAnsi="Arial" w:cs="Arial"/>
        </w:rPr>
        <w:t>2.10.2025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               Datum: </w:t>
      </w:r>
      <w:r w:rsidR="00597BCE">
        <w:rPr>
          <w:rFonts w:ascii="Arial" w:hAnsi="Arial" w:cs="Arial"/>
        </w:rPr>
        <w:t>2.10.2025</w:t>
      </w:r>
    </w:p>
    <w:p w14:paraId="4894DB84" w14:textId="77777777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1B623D5" w14:textId="77777777" w:rsidR="00F35DAD" w:rsidRPr="004840B2" w:rsidRDefault="00F35DAD" w:rsidP="00F35DAD">
      <w:pPr>
        <w:spacing w:before="120" w:after="12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ab/>
      </w:r>
    </w:p>
    <w:p w14:paraId="585F55E3" w14:textId="77777777" w:rsidR="006E4B3B" w:rsidRDefault="00F35DAD" w:rsidP="006E4B3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>“elektronicky podepsáno”</w:t>
      </w:r>
      <w:r w:rsidR="00767857">
        <w:rPr>
          <w:rFonts w:ascii="Arial" w:hAnsi="Arial" w:cs="Arial"/>
          <w:i/>
          <w:iCs/>
        </w:rPr>
        <w:t xml:space="preserve">                                  </w:t>
      </w:r>
      <w:r w:rsidR="006E4B3B" w:rsidRPr="004840B2">
        <w:rPr>
          <w:rFonts w:ascii="Arial" w:hAnsi="Arial" w:cs="Arial"/>
          <w:i/>
          <w:iCs/>
        </w:rPr>
        <w:t>“elektronicky podepsáno”</w:t>
      </w:r>
    </w:p>
    <w:p w14:paraId="18C62C2E" w14:textId="77777777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ab/>
      </w:r>
    </w:p>
    <w:p w14:paraId="0599947E" w14:textId="77777777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hAnsi="Arial" w:cs="Arial"/>
        </w:rPr>
        <w:t>……………………………………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4840B2">
        <w:rPr>
          <w:rFonts w:ascii="Arial" w:hAnsi="Arial" w:cs="Arial"/>
        </w:rPr>
        <w:t>…………………………………………………….</w:t>
      </w:r>
    </w:p>
    <w:p w14:paraId="6FE24697" w14:textId="26AA4847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C131A5">
        <w:rPr>
          <w:rFonts w:ascii="Arial" w:hAnsi="Arial" w:cs="Arial"/>
          <w:b/>
          <w:bCs/>
        </w:rPr>
        <w:t>Ing. Eva Schmidtmajerová, CSc.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    </w:t>
      </w:r>
      <w:proofErr w:type="spellStart"/>
      <w:r w:rsidR="00767857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r w:rsidR="00767857">
        <w:rPr>
          <w:rFonts w:ascii="Arial" w:eastAsia="Times New Roman" w:hAnsi="Arial" w:cs="Arial"/>
          <w:b/>
          <w:bCs/>
          <w:lang w:eastAsia="cs-CZ"/>
        </w:rPr>
        <w:t xml:space="preserve">          </w:t>
      </w:r>
      <w:proofErr w:type="spellStart"/>
      <w:r w:rsidR="00767857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</w:p>
    <w:p w14:paraId="56BAFE1F" w14:textId="77777777" w:rsidR="00F35DAD" w:rsidRPr="004840B2" w:rsidRDefault="00F35DAD" w:rsidP="00F35DAD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>ředitelka KPÚ pro Jihočeský kraj                        technický vedoucí PJ   ekonomická vedoucí PJ</w:t>
      </w:r>
    </w:p>
    <w:p w14:paraId="5EB3E16C" w14:textId="77777777" w:rsidR="00F35DAD" w:rsidRPr="004840B2" w:rsidRDefault="00F35DAD" w:rsidP="00F35DAD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Státní pozemkový úřad</w:t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na základě plné moci   na základě plné moci</w:t>
      </w:r>
    </w:p>
    <w:p w14:paraId="35DBD73C" w14:textId="77777777" w:rsidR="00F35DAD" w:rsidRPr="004840B2" w:rsidRDefault="00F35DAD" w:rsidP="00F35DAD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 </w:t>
      </w:r>
      <w:r w:rsidRPr="004840B2">
        <w:rPr>
          <w:rFonts w:ascii="Arial" w:eastAsia="Times New Roman" w:hAnsi="Arial" w:cs="Arial"/>
          <w:bCs/>
          <w:lang w:eastAsia="cs-CZ"/>
        </w:rPr>
        <w:t>STRABAG SIS a.s.</w:t>
      </w:r>
    </w:p>
    <w:p w14:paraId="4DDCDAF5" w14:textId="77777777" w:rsidR="00F35DAD" w:rsidRDefault="00F35DAD" w:rsidP="00F35DAD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2CC8D1C1" w14:textId="77777777" w:rsidR="00F35DAD" w:rsidRPr="004840B2" w:rsidRDefault="00F35DAD" w:rsidP="00F35DAD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2F23B068" w14:textId="77777777" w:rsidR="00F35DAD" w:rsidRPr="004840B2" w:rsidRDefault="00F35DAD" w:rsidP="00F35DAD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073350B7" w14:textId="77777777" w:rsidR="00F35DAD" w:rsidRDefault="00F35DAD" w:rsidP="00F35DAD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092F0E49" w14:textId="77777777" w:rsidR="00DA23AB" w:rsidRDefault="00DA23AB" w:rsidP="00F35DAD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536565D0" w14:textId="77777777" w:rsidR="009B2227" w:rsidRPr="004840B2" w:rsidRDefault="009B2227" w:rsidP="00F35DAD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56AC222B" w14:textId="77777777" w:rsidR="00F35DAD" w:rsidRPr="004840B2" w:rsidRDefault="00F35DAD" w:rsidP="00F35DAD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 xml:space="preserve"> „elektronicky podepsáno“</w:t>
      </w:r>
    </w:p>
    <w:p w14:paraId="24A7B379" w14:textId="77777777" w:rsidR="00F35DAD" w:rsidRPr="004840B2" w:rsidRDefault="00F35DAD" w:rsidP="00F35DAD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.........................................</w:t>
      </w:r>
      <w:r w:rsidRPr="004840B2">
        <w:rPr>
          <w:rFonts w:ascii="Arial" w:eastAsia="Times New Roman" w:hAnsi="Arial" w:cs="Arial"/>
          <w:snapToGrid w:val="0"/>
          <w:lang w:eastAsia="cs-CZ"/>
        </w:rPr>
        <w:tab/>
      </w:r>
      <w:r w:rsidRPr="004840B2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509CF95B" w14:textId="77777777" w:rsidR="00F35DAD" w:rsidRPr="004840B2" w:rsidRDefault="00F35DAD" w:rsidP="00F35DAD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Ing. Jarmila Najmanová</w:t>
      </w:r>
    </w:p>
    <w:p w14:paraId="3116EE14" w14:textId="77777777" w:rsidR="00F35DAD" w:rsidRPr="004840B2" w:rsidRDefault="00F35DAD" w:rsidP="00F35DAD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KPÚ pro Jihočeský kraj</w:t>
      </w:r>
    </w:p>
    <w:p w14:paraId="2AF581C1" w14:textId="106D9A16" w:rsidR="006E7542" w:rsidRPr="00F35DAD" w:rsidRDefault="00F35DAD" w:rsidP="00F35DA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40B2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p w14:paraId="5C478AD7" w14:textId="251582AD" w:rsidR="003D078F" w:rsidRDefault="003D078F" w:rsidP="006D16AF">
      <w:pPr>
        <w:tabs>
          <w:tab w:val="left" w:pos="5653"/>
          <w:tab w:val="left" w:pos="5781"/>
        </w:tabs>
        <w:spacing w:after="0" w:line="240" w:lineRule="auto"/>
        <w:rPr>
          <w:rFonts w:ascii="Arial" w:hAnsi="Arial" w:cs="Arial"/>
        </w:rPr>
      </w:pPr>
    </w:p>
    <w:sectPr w:rsidR="003D078F" w:rsidSect="003D07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4D21" w14:textId="77777777" w:rsidR="00F22F18" w:rsidRDefault="00F22F18" w:rsidP="006C3D15">
      <w:pPr>
        <w:spacing w:after="0" w:line="240" w:lineRule="auto"/>
      </w:pPr>
      <w:r>
        <w:separator/>
      </w:r>
    </w:p>
  </w:endnote>
  <w:endnote w:type="continuationSeparator" w:id="0">
    <w:p w14:paraId="67375AC7" w14:textId="77777777" w:rsidR="00F22F18" w:rsidRDefault="00F22F1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38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177F9F81" w:rsidR="004A262E" w:rsidRDefault="004A262E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F86990">
          <w:rPr>
            <w:rFonts w:ascii="Arial" w:hAnsi="Arial" w:cs="Arial"/>
            <w:noProof/>
          </w:rPr>
          <w:t>2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DA23AB">
          <w:rPr>
            <w:rFonts w:ascii="Arial" w:hAnsi="Arial" w:cs="Arial"/>
          </w:rPr>
          <w:t>5</w:t>
        </w:r>
      </w:p>
    </w:sdtContent>
  </w:sdt>
  <w:p w14:paraId="209CE93B" w14:textId="77777777" w:rsidR="004A262E" w:rsidRDefault="004A2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F2C" w14:textId="2D9CC4E8" w:rsidR="00460B73" w:rsidRPr="003B6CF5" w:rsidRDefault="004A262E" w:rsidP="00460B73">
    <w:pPr>
      <w:pStyle w:val="Zpat"/>
      <w:jc w:val="right"/>
      <w:rPr>
        <w:rFonts w:cstheme="minorHAnsi"/>
      </w:rPr>
    </w:pPr>
    <w:r>
      <w:t xml:space="preserve">                          </w:t>
    </w:r>
    <w:r w:rsidR="00460B73" w:rsidRPr="003B6CF5">
      <w:rPr>
        <w:rFonts w:cstheme="minorHAnsi"/>
      </w:rPr>
      <w:fldChar w:fldCharType="begin"/>
    </w:r>
    <w:r w:rsidR="00460B73" w:rsidRPr="003B6CF5">
      <w:rPr>
        <w:rFonts w:cstheme="minorHAnsi"/>
      </w:rPr>
      <w:instrText>PAGE   \* MERGEFORMAT</w:instrText>
    </w:r>
    <w:r w:rsidR="00460B73" w:rsidRPr="003B6CF5">
      <w:rPr>
        <w:rFonts w:cstheme="minorHAnsi"/>
      </w:rPr>
      <w:fldChar w:fldCharType="separate"/>
    </w:r>
    <w:r w:rsidR="00460B73">
      <w:rPr>
        <w:rFonts w:cstheme="minorHAnsi"/>
      </w:rPr>
      <w:t>1</w:t>
    </w:r>
    <w:r w:rsidR="00460B73" w:rsidRPr="003B6CF5">
      <w:rPr>
        <w:rFonts w:cstheme="minorHAnsi"/>
      </w:rPr>
      <w:fldChar w:fldCharType="end"/>
    </w:r>
    <w:r w:rsidR="00460B73" w:rsidRPr="003B6CF5">
      <w:rPr>
        <w:rFonts w:cstheme="minorHAnsi"/>
      </w:rPr>
      <w:t>/</w:t>
    </w:r>
    <w:r w:rsidR="00460B73">
      <w:rPr>
        <w:rFonts w:cstheme="minorHAnsi"/>
      </w:rPr>
      <w:t>6</w:t>
    </w:r>
  </w:p>
  <w:p w14:paraId="513A3252" w14:textId="77777777" w:rsidR="00460B73" w:rsidRDefault="00460B73" w:rsidP="00460B73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C27B33C" wp14:editId="5A13E30E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07" name="Obrázek 107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7FA7D42" wp14:editId="6FA4196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8" name="Obrázek 10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56F68C0" wp14:editId="1E12499F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9" name="Obrázek 10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E9F1142" wp14:editId="7765E92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0" name="Obrázek 1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BAEE872" wp14:editId="20181E6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1" name="Obrázek 1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8523538" wp14:editId="64D0983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2" name="Obrázek 11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16C148D" wp14:editId="1A5D434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3" name="Obrázek 1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6EA133F" wp14:editId="5CF10A50">
          <wp:extent cx="1914525" cy="771354"/>
          <wp:effectExtent l="0" t="0" r="0" b="0"/>
          <wp:docPr id="114" name="Obráze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1B7B9" w14:textId="40A95B7D" w:rsidR="004A262E" w:rsidRDefault="004A262E" w:rsidP="001F0E7A">
    <w:pPr>
      <w:pStyle w:val="Zpat"/>
      <w:tabs>
        <w:tab w:val="left" w:pos="5175"/>
        <w:tab w:val="left" w:pos="52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7FE5" w14:textId="77777777" w:rsidR="00F22F18" w:rsidRDefault="00F22F18" w:rsidP="006C3D15">
      <w:pPr>
        <w:spacing w:after="0" w:line="240" w:lineRule="auto"/>
      </w:pPr>
      <w:r>
        <w:separator/>
      </w:r>
    </w:p>
  </w:footnote>
  <w:footnote w:type="continuationSeparator" w:id="0">
    <w:p w14:paraId="4CAA691E" w14:textId="77777777" w:rsidR="00F22F18" w:rsidRDefault="00F22F1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B0F0" w14:textId="2F779996" w:rsidR="00201EB9" w:rsidRPr="001C6ED6" w:rsidRDefault="00201EB9" w:rsidP="00201EB9">
    <w:pPr>
      <w:pStyle w:val="Zhlav"/>
      <w:rPr>
        <w:rFonts w:ascii="Arial" w:hAnsi="Arial" w:cs="Arial"/>
        <w:sz w:val="16"/>
        <w:szCs w:val="16"/>
      </w:rPr>
    </w:pPr>
    <w:r w:rsidRPr="004D65A1">
      <w:rPr>
        <w:rFonts w:ascii="Arial" w:hAnsi="Arial" w:cs="Arial"/>
        <w:sz w:val="16"/>
        <w:szCs w:val="16"/>
      </w:rPr>
      <w:t xml:space="preserve">Dodatek č. </w:t>
    </w:r>
    <w:r>
      <w:rPr>
        <w:rFonts w:ascii="Arial" w:hAnsi="Arial" w:cs="Arial"/>
        <w:sz w:val="16"/>
        <w:szCs w:val="16"/>
      </w:rPr>
      <w:t>2</w:t>
    </w:r>
    <w:r w:rsidRPr="004D65A1">
      <w:rPr>
        <w:rFonts w:ascii="Arial" w:hAnsi="Arial" w:cs="Arial"/>
        <w:sz w:val="16"/>
        <w:szCs w:val="16"/>
      </w:rPr>
      <w:t xml:space="preserve"> ke Smlouvě o dílo na zhotovení stavby (PRV) - </w:t>
    </w:r>
    <w:r w:rsidRPr="00E67451">
      <w:rPr>
        <w:rFonts w:ascii="Arial" w:hAnsi="Arial" w:cs="Arial"/>
        <w:sz w:val="16"/>
        <w:szCs w:val="16"/>
      </w:rPr>
      <w:t>Komunikace C1b v k.ú. Chotěmice</w:t>
    </w:r>
  </w:p>
  <w:p w14:paraId="440EF6EE" w14:textId="1D7002F2" w:rsidR="004A262E" w:rsidRPr="00201EB9" w:rsidRDefault="004A262E" w:rsidP="00201E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A9AF" w14:textId="502B9368" w:rsidR="005D0CC1" w:rsidRPr="00C166A1" w:rsidRDefault="005D0CC1" w:rsidP="005D0CC1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Č.j.: </w:t>
    </w:r>
    <w:r w:rsidR="00023181" w:rsidRPr="00023181">
      <w:rPr>
        <w:rFonts w:ascii="Arial" w:hAnsi="Arial" w:cs="Arial"/>
        <w:sz w:val="18"/>
        <w:szCs w:val="18"/>
      </w:rPr>
      <w:t>SPU 408622/2025</w:t>
    </w:r>
    <w:r w:rsidRPr="0089719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objednatele: </w:t>
    </w:r>
    <w:r w:rsidRPr="00E67451">
      <w:rPr>
        <w:rFonts w:ascii="Arial" w:hAnsi="Arial" w:cs="Arial"/>
        <w:sz w:val="18"/>
        <w:szCs w:val="18"/>
      </w:rPr>
      <w:t>784-2025-505207</w:t>
    </w:r>
  </w:p>
  <w:p w14:paraId="7BEE4921" w14:textId="76E55CF7" w:rsidR="005D0CC1" w:rsidRPr="00C166A1" w:rsidRDefault="005D0CC1" w:rsidP="005D0CC1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UID: </w:t>
    </w:r>
    <w:r w:rsidR="00466D85" w:rsidRPr="00466D85">
      <w:rPr>
        <w:rFonts w:ascii="Arial" w:hAnsi="Arial" w:cs="Arial"/>
        <w:sz w:val="18"/>
        <w:szCs w:val="18"/>
      </w:rPr>
      <w:t>spudms00000015999627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Pr="00C166A1">
      <w:rPr>
        <w:rFonts w:ascii="Arial" w:hAnsi="Arial" w:cs="Arial"/>
        <w:sz w:val="18"/>
        <w:szCs w:val="18"/>
      </w:rPr>
      <w:t>856/TB/PS/2025/32</w:t>
    </w:r>
  </w:p>
  <w:p w14:paraId="54D88FA6" w14:textId="3F496E17" w:rsidR="004A262E" w:rsidRDefault="004A262E" w:rsidP="00215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CC"/>
    <w:multiLevelType w:val="hybridMultilevel"/>
    <w:tmpl w:val="114266DE"/>
    <w:lvl w:ilvl="0" w:tplc="3B6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8DD"/>
    <w:multiLevelType w:val="hybridMultilevel"/>
    <w:tmpl w:val="5FAA68AE"/>
    <w:lvl w:ilvl="0" w:tplc="0405000F">
      <w:start w:val="1"/>
      <w:numFmt w:val="decimal"/>
      <w:lvlText w:val="%1."/>
      <w:lvlJc w:val="left"/>
      <w:pPr>
        <w:ind w:left="660" w:hanging="360"/>
      </w:p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2B6"/>
    <w:multiLevelType w:val="hybridMultilevel"/>
    <w:tmpl w:val="31A293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635EFC"/>
    <w:multiLevelType w:val="hybridMultilevel"/>
    <w:tmpl w:val="DF6A7B48"/>
    <w:lvl w:ilvl="0" w:tplc="78BC68E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3A08"/>
    <w:multiLevelType w:val="hybridMultilevel"/>
    <w:tmpl w:val="02E44FDA"/>
    <w:lvl w:ilvl="0" w:tplc="78BC68E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4124"/>
    <w:multiLevelType w:val="hybridMultilevel"/>
    <w:tmpl w:val="FC2A82DC"/>
    <w:lvl w:ilvl="0" w:tplc="BFEC4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01532"/>
    <w:multiLevelType w:val="hybridMultilevel"/>
    <w:tmpl w:val="8932A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026103"/>
    <w:multiLevelType w:val="hybridMultilevel"/>
    <w:tmpl w:val="8F98627A"/>
    <w:lvl w:ilvl="0" w:tplc="609A63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F033D7"/>
    <w:multiLevelType w:val="hybridMultilevel"/>
    <w:tmpl w:val="E1B0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75DBE"/>
    <w:multiLevelType w:val="hybridMultilevel"/>
    <w:tmpl w:val="2CA2C10A"/>
    <w:lvl w:ilvl="0" w:tplc="A5B22A6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8607">
    <w:abstractNumId w:val="12"/>
  </w:num>
  <w:num w:numId="2" w16cid:durableId="2104524195">
    <w:abstractNumId w:val="7"/>
  </w:num>
  <w:num w:numId="3" w16cid:durableId="1389264837">
    <w:abstractNumId w:val="14"/>
  </w:num>
  <w:num w:numId="4" w16cid:durableId="113183524">
    <w:abstractNumId w:val="2"/>
  </w:num>
  <w:num w:numId="5" w16cid:durableId="1696227562">
    <w:abstractNumId w:val="15"/>
  </w:num>
  <w:num w:numId="6" w16cid:durableId="547762911">
    <w:abstractNumId w:val="10"/>
  </w:num>
  <w:num w:numId="7" w16cid:durableId="1170177066">
    <w:abstractNumId w:val="3"/>
  </w:num>
  <w:num w:numId="8" w16cid:durableId="1175143813">
    <w:abstractNumId w:val="13"/>
  </w:num>
  <w:num w:numId="9" w16cid:durableId="1157377646">
    <w:abstractNumId w:val="17"/>
  </w:num>
  <w:num w:numId="10" w16cid:durableId="93748864">
    <w:abstractNumId w:val="16"/>
  </w:num>
  <w:num w:numId="11" w16cid:durableId="516189856">
    <w:abstractNumId w:val="0"/>
  </w:num>
  <w:num w:numId="12" w16cid:durableId="1754351974">
    <w:abstractNumId w:val="1"/>
  </w:num>
  <w:num w:numId="13" w16cid:durableId="1361010178">
    <w:abstractNumId w:val="8"/>
  </w:num>
  <w:num w:numId="14" w16cid:durableId="1406076164">
    <w:abstractNumId w:val="6"/>
  </w:num>
  <w:num w:numId="15" w16cid:durableId="1992320446">
    <w:abstractNumId w:val="11"/>
  </w:num>
  <w:num w:numId="16" w16cid:durableId="2030829998">
    <w:abstractNumId w:val="9"/>
  </w:num>
  <w:num w:numId="17" w16cid:durableId="352000686">
    <w:abstractNumId w:val="4"/>
  </w:num>
  <w:num w:numId="18" w16cid:durableId="72445196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2702"/>
    <w:rsid w:val="00002E1C"/>
    <w:rsid w:val="00004A70"/>
    <w:rsid w:val="00004EC9"/>
    <w:rsid w:val="00007CD2"/>
    <w:rsid w:val="0001176F"/>
    <w:rsid w:val="00012350"/>
    <w:rsid w:val="00013A9E"/>
    <w:rsid w:val="000164FD"/>
    <w:rsid w:val="00016C80"/>
    <w:rsid w:val="00017E44"/>
    <w:rsid w:val="00020A19"/>
    <w:rsid w:val="0002111E"/>
    <w:rsid w:val="0002167D"/>
    <w:rsid w:val="00023181"/>
    <w:rsid w:val="000246D6"/>
    <w:rsid w:val="000251EF"/>
    <w:rsid w:val="000273FE"/>
    <w:rsid w:val="000306AB"/>
    <w:rsid w:val="00031BB1"/>
    <w:rsid w:val="00032B99"/>
    <w:rsid w:val="0004368F"/>
    <w:rsid w:val="000453FC"/>
    <w:rsid w:val="00046742"/>
    <w:rsid w:val="00047355"/>
    <w:rsid w:val="00050E94"/>
    <w:rsid w:val="000552EA"/>
    <w:rsid w:val="000559CD"/>
    <w:rsid w:val="00056225"/>
    <w:rsid w:val="00057BAA"/>
    <w:rsid w:val="00064A6C"/>
    <w:rsid w:val="00064B75"/>
    <w:rsid w:val="000657FF"/>
    <w:rsid w:val="000711AF"/>
    <w:rsid w:val="000735AF"/>
    <w:rsid w:val="00074A5D"/>
    <w:rsid w:val="00075143"/>
    <w:rsid w:val="00076819"/>
    <w:rsid w:val="00080D4E"/>
    <w:rsid w:val="00081E4D"/>
    <w:rsid w:val="00082F59"/>
    <w:rsid w:val="0008354E"/>
    <w:rsid w:val="00084D6F"/>
    <w:rsid w:val="0009083A"/>
    <w:rsid w:val="00092614"/>
    <w:rsid w:val="00092C12"/>
    <w:rsid w:val="00095434"/>
    <w:rsid w:val="000A1ECB"/>
    <w:rsid w:val="000A2FBC"/>
    <w:rsid w:val="000A337D"/>
    <w:rsid w:val="000A547A"/>
    <w:rsid w:val="000A6C2C"/>
    <w:rsid w:val="000B130F"/>
    <w:rsid w:val="000B34CB"/>
    <w:rsid w:val="000B3881"/>
    <w:rsid w:val="000B3C73"/>
    <w:rsid w:val="000B5292"/>
    <w:rsid w:val="000B63BD"/>
    <w:rsid w:val="000C1A02"/>
    <w:rsid w:val="000C2229"/>
    <w:rsid w:val="000C34B7"/>
    <w:rsid w:val="000C749C"/>
    <w:rsid w:val="000C7CC5"/>
    <w:rsid w:val="000D4248"/>
    <w:rsid w:val="000D53C5"/>
    <w:rsid w:val="000D720F"/>
    <w:rsid w:val="000E424C"/>
    <w:rsid w:val="000E44AF"/>
    <w:rsid w:val="000E5E28"/>
    <w:rsid w:val="000E7282"/>
    <w:rsid w:val="000F0417"/>
    <w:rsid w:val="000F0AE8"/>
    <w:rsid w:val="000F0B08"/>
    <w:rsid w:val="000F13D8"/>
    <w:rsid w:val="000F1B6B"/>
    <w:rsid w:val="000F2220"/>
    <w:rsid w:val="000F2610"/>
    <w:rsid w:val="000F32B0"/>
    <w:rsid w:val="000F374F"/>
    <w:rsid w:val="000F5E62"/>
    <w:rsid w:val="000F643B"/>
    <w:rsid w:val="000F6F19"/>
    <w:rsid w:val="000F745A"/>
    <w:rsid w:val="001002BD"/>
    <w:rsid w:val="00101C4F"/>
    <w:rsid w:val="0010249E"/>
    <w:rsid w:val="0010353F"/>
    <w:rsid w:val="00104A11"/>
    <w:rsid w:val="0010787D"/>
    <w:rsid w:val="00110DB2"/>
    <w:rsid w:val="00113232"/>
    <w:rsid w:val="001141B8"/>
    <w:rsid w:val="00115876"/>
    <w:rsid w:val="00115EE6"/>
    <w:rsid w:val="00116BBB"/>
    <w:rsid w:val="00116E59"/>
    <w:rsid w:val="00117ECF"/>
    <w:rsid w:val="001216DB"/>
    <w:rsid w:val="001248C8"/>
    <w:rsid w:val="00124FA1"/>
    <w:rsid w:val="00130165"/>
    <w:rsid w:val="001314E3"/>
    <w:rsid w:val="00136F0E"/>
    <w:rsid w:val="00137F2A"/>
    <w:rsid w:val="00142417"/>
    <w:rsid w:val="00143E17"/>
    <w:rsid w:val="00144713"/>
    <w:rsid w:val="0014530C"/>
    <w:rsid w:val="001529B2"/>
    <w:rsid w:val="00152A5A"/>
    <w:rsid w:val="00154381"/>
    <w:rsid w:val="0015528F"/>
    <w:rsid w:val="00156391"/>
    <w:rsid w:val="001564A7"/>
    <w:rsid w:val="0016479D"/>
    <w:rsid w:val="00172ED6"/>
    <w:rsid w:val="001740A0"/>
    <w:rsid w:val="00175400"/>
    <w:rsid w:val="001754BB"/>
    <w:rsid w:val="0017584F"/>
    <w:rsid w:val="00176602"/>
    <w:rsid w:val="00176D4D"/>
    <w:rsid w:val="00180E9D"/>
    <w:rsid w:val="00184128"/>
    <w:rsid w:val="00184878"/>
    <w:rsid w:val="00184B95"/>
    <w:rsid w:val="00186173"/>
    <w:rsid w:val="001873F0"/>
    <w:rsid w:val="0019410E"/>
    <w:rsid w:val="00194B60"/>
    <w:rsid w:val="00194C62"/>
    <w:rsid w:val="001A08B8"/>
    <w:rsid w:val="001A2EDB"/>
    <w:rsid w:val="001A3FC2"/>
    <w:rsid w:val="001A46FA"/>
    <w:rsid w:val="001A4B60"/>
    <w:rsid w:val="001A526D"/>
    <w:rsid w:val="001A6106"/>
    <w:rsid w:val="001B2467"/>
    <w:rsid w:val="001B372D"/>
    <w:rsid w:val="001B790E"/>
    <w:rsid w:val="001B7A05"/>
    <w:rsid w:val="001C1FF0"/>
    <w:rsid w:val="001C239A"/>
    <w:rsid w:val="001C2C85"/>
    <w:rsid w:val="001C5C37"/>
    <w:rsid w:val="001C6AA3"/>
    <w:rsid w:val="001D0059"/>
    <w:rsid w:val="001D2AB1"/>
    <w:rsid w:val="001D4D12"/>
    <w:rsid w:val="001D6409"/>
    <w:rsid w:val="001E0C5A"/>
    <w:rsid w:val="001E1875"/>
    <w:rsid w:val="001E1BA0"/>
    <w:rsid w:val="001E2B08"/>
    <w:rsid w:val="001E3503"/>
    <w:rsid w:val="001E3AD2"/>
    <w:rsid w:val="001F0435"/>
    <w:rsid w:val="001F0E7A"/>
    <w:rsid w:val="001F2B42"/>
    <w:rsid w:val="001F4735"/>
    <w:rsid w:val="001F7F5E"/>
    <w:rsid w:val="00200DEB"/>
    <w:rsid w:val="00201EB9"/>
    <w:rsid w:val="002065A1"/>
    <w:rsid w:val="00214E72"/>
    <w:rsid w:val="00215300"/>
    <w:rsid w:val="0021565C"/>
    <w:rsid w:val="002157BE"/>
    <w:rsid w:val="00215F99"/>
    <w:rsid w:val="00221F06"/>
    <w:rsid w:val="00223B9E"/>
    <w:rsid w:val="00224051"/>
    <w:rsid w:val="00224BA9"/>
    <w:rsid w:val="00225753"/>
    <w:rsid w:val="00225924"/>
    <w:rsid w:val="002265E8"/>
    <w:rsid w:val="002275DC"/>
    <w:rsid w:val="002369D3"/>
    <w:rsid w:val="00243A4C"/>
    <w:rsid w:val="0024430F"/>
    <w:rsid w:val="002449A1"/>
    <w:rsid w:val="00244C1D"/>
    <w:rsid w:val="00245C7B"/>
    <w:rsid w:val="00247077"/>
    <w:rsid w:val="0024741E"/>
    <w:rsid w:val="002625A0"/>
    <w:rsid w:val="00263F78"/>
    <w:rsid w:val="00264231"/>
    <w:rsid w:val="00264BFD"/>
    <w:rsid w:val="00264F7D"/>
    <w:rsid w:val="00267504"/>
    <w:rsid w:val="00271064"/>
    <w:rsid w:val="00271422"/>
    <w:rsid w:val="00272D16"/>
    <w:rsid w:val="002746CD"/>
    <w:rsid w:val="00277927"/>
    <w:rsid w:val="002802D7"/>
    <w:rsid w:val="0028486C"/>
    <w:rsid w:val="0028789B"/>
    <w:rsid w:val="00290F44"/>
    <w:rsid w:val="0029137F"/>
    <w:rsid w:val="002A0E91"/>
    <w:rsid w:val="002A1DA2"/>
    <w:rsid w:val="002B1F99"/>
    <w:rsid w:val="002B2244"/>
    <w:rsid w:val="002B299F"/>
    <w:rsid w:val="002C178E"/>
    <w:rsid w:val="002C2A55"/>
    <w:rsid w:val="002C3AF0"/>
    <w:rsid w:val="002C5ADC"/>
    <w:rsid w:val="002C6A38"/>
    <w:rsid w:val="002C6FAF"/>
    <w:rsid w:val="002E08DD"/>
    <w:rsid w:val="002E2B4D"/>
    <w:rsid w:val="002E2C95"/>
    <w:rsid w:val="002E4011"/>
    <w:rsid w:val="002E4536"/>
    <w:rsid w:val="002E4858"/>
    <w:rsid w:val="002E48A7"/>
    <w:rsid w:val="002E7547"/>
    <w:rsid w:val="002F17E8"/>
    <w:rsid w:val="002F533E"/>
    <w:rsid w:val="00300B64"/>
    <w:rsid w:val="003018BC"/>
    <w:rsid w:val="0030195E"/>
    <w:rsid w:val="003027EE"/>
    <w:rsid w:val="0030373E"/>
    <w:rsid w:val="00304306"/>
    <w:rsid w:val="00304516"/>
    <w:rsid w:val="003047DC"/>
    <w:rsid w:val="00304E3D"/>
    <w:rsid w:val="003056E0"/>
    <w:rsid w:val="003061DD"/>
    <w:rsid w:val="00307303"/>
    <w:rsid w:val="00310520"/>
    <w:rsid w:val="0031271F"/>
    <w:rsid w:val="00312ED6"/>
    <w:rsid w:val="00315930"/>
    <w:rsid w:val="003167D3"/>
    <w:rsid w:val="00322B81"/>
    <w:rsid w:val="0032454A"/>
    <w:rsid w:val="00325832"/>
    <w:rsid w:val="00325ABE"/>
    <w:rsid w:val="00326DD3"/>
    <w:rsid w:val="0033083A"/>
    <w:rsid w:val="00330B4A"/>
    <w:rsid w:val="00331F43"/>
    <w:rsid w:val="00332612"/>
    <w:rsid w:val="00332A42"/>
    <w:rsid w:val="00332C71"/>
    <w:rsid w:val="00332F3D"/>
    <w:rsid w:val="00337563"/>
    <w:rsid w:val="0033774E"/>
    <w:rsid w:val="00342F72"/>
    <w:rsid w:val="00343259"/>
    <w:rsid w:val="00345BDA"/>
    <w:rsid w:val="00345EEF"/>
    <w:rsid w:val="00346559"/>
    <w:rsid w:val="00350B9E"/>
    <w:rsid w:val="00352E26"/>
    <w:rsid w:val="003554B3"/>
    <w:rsid w:val="00357827"/>
    <w:rsid w:val="00357992"/>
    <w:rsid w:val="003600E6"/>
    <w:rsid w:val="00361268"/>
    <w:rsid w:val="003613D8"/>
    <w:rsid w:val="00361758"/>
    <w:rsid w:val="0036261E"/>
    <w:rsid w:val="003629C8"/>
    <w:rsid w:val="00363513"/>
    <w:rsid w:val="00364B4F"/>
    <w:rsid w:val="00364D92"/>
    <w:rsid w:val="00371866"/>
    <w:rsid w:val="003735B7"/>
    <w:rsid w:val="00374655"/>
    <w:rsid w:val="003769B9"/>
    <w:rsid w:val="00381351"/>
    <w:rsid w:val="0038486C"/>
    <w:rsid w:val="003876A4"/>
    <w:rsid w:val="00387D0D"/>
    <w:rsid w:val="003900FF"/>
    <w:rsid w:val="00395A5D"/>
    <w:rsid w:val="00395F22"/>
    <w:rsid w:val="003961CD"/>
    <w:rsid w:val="003A0D1F"/>
    <w:rsid w:val="003A0DEA"/>
    <w:rsid w:val="003A0E96"/>
    <w:rsid w:val="003A3861"/>
    <w:rsid w:val="003A55AB"/>
    <w:rsid w:val="003A68AB"/>
    <w:rsid w:val="003B0AAF"/>
    <w:rsid w:val="003B2C75"/>
    <w:rsid w:val="003B2E59"/>
    <w:rsid w:val="003B6D07"/>
    <w:rsid w:val="003B71C1"/>
    <w:rsid w:val="003C06CA"/>
    <w:rsid w:val="003C1DCB"/>
    <w:rsid w:val="003D078F"/>
    <w:rsid w:val="003D21B7"/>
    <w:rsid w:val="003D2BF7"/>
    <w:rsid w:val="003D394A"/>
    <w:rsid w:val="003D4C6C"/>
    <w:rsid w:val="003D59DE"/>
    <w:rsid w:val="003D7879"/>
    <w:rsid w:val="003E0031"/>
    <w:rsid w:val="003E10DB"/>
    <w:rsid w:val="003E2802"/>
    <w:rsid w:val="003E4100"/>
    <w:rsid w:val="003E578B"/>
    <w:rsid w:val="003E7DA4"/>
    <w:rsid w:val="003F06C8"/>
    <w:rsid w:val="003F2768"/>
    <w:rsid w:val="003F4A65"/>
    <w:rsid w:val="003F6909"/>
    <w:rsid w:val="003F72FD"/>
    <w:rsid w:val="003F78AE"/>
    <w:rsid w:val="00400E97"/>
    <w:rsid w:val="004048D1"/>
    <w:rsid w:val="00405A90"/>
    <w:rsid w:val="004134AD"/>
    <w:rsid w:val="00414852"/>
    <w:rsid w:val="00420993"/>
    <w:rsid w:val="004211AA"/>
    <w:rsid w:val="00421DE5"/>
    <w:rsid w:val="004226F6"/>
    <w:rsid w:val="00422A96"/>
    <w:rsid w:val="004236BD"/>
    <w:rsid w:val="00423C70"/>
    <w:rsid w:val="00423D46"/>
    <w:rsid w:val="004252DA"/>
    <w:rsid w:val="004256ED"/>
    <w:rsid w:val="004266FC"/>
    <w:rsid w:val="0042712A"/>
    <w:rsid w:val="00431CB5"/>
    <w:rsid w:val="0043292B"/>
    <w:rsid w:val="00433117"/>
    <w:rsid w:val="00433770"/>
    <w:rsid w:val="00434158"/>
    <w:rsid w:val="00434F9E"/>
    <w:rsid w:val="0043656B"/>
    <w:rsid w:val="004373AA"/>
    <w:rsid w:val="004419ED"/>
    <w:rsid w:val="00442A4A"/>
    <w:rsid w:val="00442B3D"/>
    <w:rsid w:val="00443108"/>
    <w:rsid w:val="0045079B"/>
    <w:rsid w:val="004517A5"/>
    <w:rsid w:val="00454AD9"/>
    <w:rsid w:val="00454F9D"/>
    <w:rsid w:val="004556A6"/>
    <w:rsid w:val="00455EA1"/>
    <w:rsid w:val="004565D3"/>
    <w:rsid w:val="00456AAD"/>
    <w:rsid w:val="0046060B"/>
    <w:rsid w:val="00460A19"/>
    <w:rsid w:val="00460B73"/>
    <w:rsid w:val="0046203B"/>
    <w:rsid w:val="00463206"/>
    <w:rsid w:val="004637A7"/>
    <w:rsid w:val="0046471B"/>
    <w:rsid w:val="00465731"/>
    <w:rsid w:val="00466D85"/>
    <w:rsid w:val="00467935"/>
    <w:rsid w:val="004731DB"/>
    <w:rsid w:val="00474943"/>
    <w:rsid w:val="0047687B"/>
    <w:rsid w:val="00476B99"/>
    <w:rsid w:val="0047777A"/>
    <w:rsid w:val="00480A88"/>
    <w:rsid w:val="0048411C"/>
    <w:rsid w:val="00484897"/>
    <w:rsid w:val="00485AD2"/>
    <w:rsid w:val="00485C34"/>
    <w:rsid w:val="0048693E"/>
    <w:rsid w:val="00486A57"/>
    <w:rsid w:val="004870EE"/>
    <w:rsid w:val="00491808"/>
    <w:rsid w:val="00495A8D"/>
    <w:rsid w:val="00497C8D"/>
    <w:rsid w:val="004A0726"/>
    <w:rsid w:val="004A262E"/>
    <w:rsid w:val="004A5CB8"/>
    <w:rsid w:val="004A6EBB"/>
    <w:rsid w:val="004A77DC"/>
    <w:rsid w:val="004B086E"/>
    <w:rsid w:val="004B0A05"/>
    <w:rsid w:val="004B2B71"/>
    <w:rsid w:val="004B3702"/>
    <w:rsid w:val="004B722B"/>
    <w:rsid w:val="004C11B4"/>
    <w:rsid w:val="004C548C"/>
    <w:rsid w:val="004C57E2"/>
    <w:rsid w:val="004C5E36"/>
    <w:rsid w:val="004C61F9"/>
    <w:rsid w:val="004D08CA"/>
    <w:rsid w:val="004D19FE"/>
    <w:rsid w:val="004D2698"/>
    <w:rsid w:val="004D630A"/>
    <w:rsid w:val="004D752E"/>
    <w:rsid w:val="004E2532"/>
    <w:rsid w:val="004E3535"/>
    <w:rsid w:val="004E4DB0"/>
    <w:rsid w:val="004E6D36"/>
    <w:rsid w:val="004F4008"/>
    <w:rsid w:val="004F798B"/>
    <w:rsid w:val="00501BE0"/>
    <w:rsid w:val="00502776"/>
    <w:rsid w:val="00504159"/>
    <w:rsid w:val="00507E47"/>
    <w:rsid w:val="005125BA"/>
    <w:rsid w:val="00513F7E"/>
    <w:rsid w:val="00522150"/>
    <w:rsid w:val="00522BCF"/>
    <w:rsid w:val="005230AA"/>
    <w:rsid w:val="005236AE"/>
    <w:rsid w:val="0052407A"/>
    <w:rsid w:val="0052472D"/>
    <w:rsid w:val="00525955"/>
    <w:rsid w:val="00527A28"/>
    <w:rsid w:val="00527D1C"/>
    <w:rsid w:val="0053268E"/>
    <w:rsid w:val="005435E9"/>
    <w:rsid w:val="0054367F"/>
    <w:rsid w:val="00544855"/>
    <w:rsid w:val="00544A1A"/>
    <w:rsid w:val="00544DA4"/>
    <w:rsid w:val="00546EED"/>
    <w:rsid w:val="00551EDC"/>
    <w:rsid w:val="0055628F"/>
    <w:rsid w:val="00556A01"/>
    <w:rsid w:val="005578F6"/>
    <w:rsid w:val="00557B16"/>
    <w:rsid w:val="005614E4"/>
    <w:rsid w:val="00562E99"/>
    <w:rsid w:val="00563034"/>
    <w:rsid w:val="005643D1"/>
    <w:rsid w:val="005646B3"/>
    <w:rsid w:val="005652DD"/>
    <w:rsid w:val="00565A79"/>
    <w:rsid w:val="00565D16"/>
    <w:rsid w:val="00566057"/>
    <w:rsid w:val="0057296D"/>
    <w:rsid w:val="00576629"/>
    <w:rsid w:val="00576CB0"/>
    <w:rsid w:val="00577472"/>
    <w:rsid w:val="005806E7"/>
    <w:rsid w:val="00580B74"/>
    <w:rsid w:val="00583EC9"/>
    <w:rsid w:val="00584FEB"/>
    <w:rsid w:val="00586738"/>
    <w:rsid w:val="00590A53"/>
    <w:rsid w:val="00597BAF"/>
    <w:rsid w:val="00597BCE"/>
    <w:rsid w:val="00597CC1"/>
    <w:rsid w:val="005A2600"/>
    <w:rsid w:val="005A2D56"/>
    <w:rsid w:val="005A5DC1"/>
    <w:rsid w:val="005B06D6"/>
    <w:rsid w:val="005B0E77"/>
    <w:rsid w:val="005B13F8"/>
    <w:rsid w:val="005B381F"/>
    <w:rsid w:val="005B43E6"/>
    <w:rsid w:val="005B4750"/>
    <w:rsid w:val="005B610B"/>
    <w:rsid w:val="005B66BE"/>
    <w:rsid w:val="005C0365"/>
    <w:rsid w:val="005C3187"/>
    <w:rsid w:val="005C4834"/>
    <w:rsid w:val="005C4E6D"/>
    <w:rsid w:val="005C599E"/>
    <w:rsid w:val="005C5BA7"/>
    <w:rsid w:val="005C738F"/>
    <w:rsid w:val="005C79DE"/>
    <w:rsid w:val="005D0CC1"/>
    <w:rsid w:val="005D29FC"/>
    <w:rsid w:val="005D2B23"/>
    <w:rsid w:val="005D2DFE"/>
    <w:rsid w:val="005D34E6"/>
    <w:rsid w:val="005D420E"/>
    <w:rsid w:val="005D587D"/>
    <w:rsid w:val="005D6051"/>
    <w:rsid w:val="005E05B8"/>
    <w:rsid w:val="005E0E1C"/>
    <w:rsid w:val="005F1667"/>
    <w:rsid w:val="005F298E"/>
    <w:rsid w:val="005F32AA"/>
    <w:rsid w:val="005F3DBE"/>
    <w:rsid w:val="005F6DF3"/>
    <w:rsid w:val="005F7CB7"/>
    <w:rsid w:val="00602967"/>
    <w:rsid w:val="00604FC8"/>
    <w:rsid w:val="00606CC5"/>
    <w:rsid w:val="006105E6"/>
    <w:rsid w:val="00610C66"/>
    <w:rsid w:val="006152EE"/>
    <w:rsid w:val="00616A81"/>
    <w:rsid w:val="00616E93"/>
    <w:rsid w:val="00616FA8"/>
    <w:rsid w:val="0061709C"/>
    <w:rsid w:val="00617E73"/>
    <w:rsid w:val="006224CE"/>
    <w:rsid w:val="006225F5"/>
    <w:rsid w:val="006227CC"/>
    <w:rsid w:val="00622FCD"/>
    <w:rsid w:val="006242C2"/>
    <w:rsid w:val="00626A27"/>
    <w:rsid w:val="006335E5"/>
    <w:rsid w:val="00640F2D"/>
    <w:rsid w:val="00642272"/>
    <w:rsid w:val="006428B1"/>
    <w:rsid w:val="00642B2D"/>
    <w:rsid w:val="00643EBC"/>
    <w:rsid w:val="006445FC"/>
    <w:rsid w:val="00644E85"/>
    <w:rsid w:val="0064628B"/>
    <w:rsid w:val="00646665"/>
    <w:rsid w:val="0064685D"/>
    <w:rsid w:val="00651002"/>
    <w:rsid w:val="006514EA"/>
    <w:rsid w:val="00651C4C"/>
    <w:rsid w:val="00652D82"/>
    <w:rsid w:val="006537B6"/>
    <w:rsid w:val="00655BC9"/>
    <w:rsid w:val="00656D05"/>
    <w:rsid w:val="00657D6E"/>
    <w:rsid w:val="006615F7"/>
    <w:rsid w:val="00661ABF"/>
    <w:rsid w:val="0066289F"/>
    <w:rsid w:val="0066543C"/>
    <w:rsid w:val="00665528"/>
    <w:rsid w:val="00666B77"/>
    <w:rsid w:val="00670D2F"/>
    <w:rsid w:val="00672633"/>
    <w:rsid w:val="00673110"/>
    <w:rsid w:val="00673B8D"/>
    <w:rsid w:val="006750E9"/>
    <w:rsid w:val="0067736A"/>
    <w:rsid w:val="006814C0"/>
    <w:rsid w:val="00681DB3"/>
    <w:rsid w:val="006826C7"/>
    <w:rsid w:val="006858F9"/>
    <w:rsid w:val="006860F0"/>
    <w:rsid w:val="00686585"/>
    <w:rsid w:val="00686DE8"/>
    <w:rsid w:val="00687A68"/>
    <w:rsid w:val="00687C0E"/>
    <w:rsid w:val="006910A1"/>
    <w:rsid w:val="00692021"/>
    <w:rsid w:val="006921B3"/>
    <w:rsid w:val="00692595"/>
    <w:rsid w:val="00693320"/>
    <w:rsid w:val="0069413A"/>
    <w:rsid w:val="00694BA7"/>
    <w:rsid w:val="00694C2A"/>
    <w:rsid w:val="006B2BAB"/>
    <w:rsid w:val="006B2CD3"/>
    <w:rsid w:val="006B4B25"/>
    <w:rsid w:val="006B532E"/>
    <w:rsid w:val="006B54C6"/>
    <w:rsid w:val="006B69A4"/>
    <w:rsid w:val="006C3192"/>
    <w:rsid w:val="006C3D15"/>
    <w:rsid w:val="006C43C4"/>
    <w:rsid w:val="006C4F27"/>
    <w:rsid w:val="006C5A14"/>
    <w:rsid w:val="006C7909"/>
    <w:rsid w:val="006C7F55"/>
    <w:rsid w:val="006D16AF"/>
    <w:rsid w:val="006D3340"/>
    <w:rsid w:val="006D39C3"/>
    <w:rsid w:val="006D6F9B"/>
    <w:rsid w:val="006E34AC"/>
    <w:rsid w:val="006E34F0"/>
    <w:rsid w:val="006E4B3B"/>
    <w:rsid w:val="006E5E98"/>
    <w:rsid w:val="006E73CA"/>
    <w:rsid w:val="006E7542"/>
    <w:rsid w:val="006F1243"/>
    <w:rsid w:val="006F7984"/>
    <w:rsid w:val="00700700"/>
    <w:rsid w:val="00701B43"/>
    <w:rsid w:val="00705744"/>
    <w:rsid w:val="00710223"/>
    <w:rsid w:val="007105BA"/>
    <w:rsid w:val="0071248E"/>
    <w:rsid w:val="00712B62"/>
    <w:rsid w:val="007159DE"/>
    <w:rsid w:val="00716784"/>
    <w:rsid w:val="00720D6C"/>
    <w:rsid w:val="00720DF5"/>
    <w:rsid w:val="00721F58"/>
    <w:rsid w:val="007220A5"/>
    <w:rsid w:val="0072446D"/>
    <w:rsid w:val="0072463C"/>
    <w:rsid w:val="00725A92"/>
    <w:rsid w:val="007268A7"/>
    <w:rsid w:val="0073434C"/>
    <w:rsid w:val="00735C89"/>
    <w:rsid w:val="00736B1E"/>
    <w:rsid w:val="00737B42"/>
    <w:rsid w:val="007417B7"/>
    <w:rsid w:val="00743998"/>
    <w:rsid w:val="00745486"/>
    <w:rsid w:val="00745758"/>
    <w:rsid w:val="00745CF0"/>
    <w:rsid w:val="007531F2"/>
    <w:rsid w:val="00754E92"/>
    <w:rsid w:val="00755995"/>
    <w:rsid w:val="00755F1C"/>
    <w:rsid w:val="00756BD0"/>
    <w:rsid w:val="00762B6A"/>
    <w:rsid w:val="007637B1"/>
    <w:rsid w:val="0076412B"/>
    <w:rsid w:val="007644CC"/>
    <w:rsid w:val="007656AD"/>
    <w:rsid w:val="00766AED"/>
    <w:rsid w:val="0076736B"/>
    <w:rsid w:val="00767857"/>
    <w:rsid w:val="00767C2A"/>
    <w:rsid w:val="00767D71"/>
    <w:rsid w:val="00767F1F"/>
    <w:rsid w:val="00770409"/>
    <w:rsid w:val="00773083"/>
    <w:rsid w:val="00773974"/>
    <w:rsid w:val="00773DB3"/>
    <w:rsid w:val="00774494"/>
    <w:rsid w:val="007747CC"/>
    <w:rsid w:val="007749D9"/>
    <w:rsid w:val="0077601E"/>
    <w:rsid w:val="007769C9"/>
    <w:rsid w:val="00777067"/>
    <w:rsid w:val="00780629"/>
    <w:rsid w:val="0078279B"/>
    <w:rsid w:val="00783B3E"/>
    <w:rsid w:val="00785FDC"/>
    <w:rsid w:val="007864F0"/>
    <w:rsid w:val="00787B25"/>
    <w:rsid w:val="00787B71"/>
    <w:rsid w:val="00787E89"/>
    <w:rsid w:val="00792BA2"/>
    <w:rsid w:val="00794114"/>
    <w:rsid w:val="007953E0"/>
    <w:rsid w:val="00795435"/>
    <w:rsid w:val="007958B9"/>
    <w:rsid w:val="007A5C2E"/>
    <w:rsid w:val="007A62FA"/>
    <w:rsid w:val="007A6BEC"/>
    <w:rsid w:val="007B031E"/>
    <w:rsid w:val="007B0465"/>
    <w:rsid w:val="007B054D"/>
    <w:rsid w:val="007B1DBC"/>
    <w:rsid w:val="007B39AF"/>
    <w:rsid w:val="007B5508"/>
    <w:rsid w:val="007B5EB8"/>
    <w:rsid w:val="007B6C8C"/>
    <w:rsid w:val="007C23EE"/>
    <w:rsid w:val="007C322C"/>
    <w:rsid w:val="007C4870"/>
    <w:rsid w:val="007C4F73"/>
    <w:rsid w:val="007C5A81"/>
    <w:rsid w:val="007C5F1F"/>
    <w:rsid w:val="007C75B3"/>
    <w:rsid w:val="007C7DD1"/>
    <w:rsid w:val="007D03E4"/>
    <w:rsid w:val="007D20A6"/>
    <w:rsid w:val="007D22E8"/>
    <w:rsid w:val="007D458D"/>
    <w:rsid w:val="007D5146"/>
    <w:rsid w:val="007D5805"/>
    <w:rsid w:val="007E0236"/>
    <w:rsid w:val="007E03E7"/>
    <w:rsid w:val="007E3BF7"/>
    <w:rsid w:val="007E6233"/>
    <w:rsid w:val="007F1134"/>
    <w:rsid w:val="007F4452"/>
    <w:rsid w:val="007F74B5"/>
    <w:rsid w:val="007F7ACB"/>
    <w:rsid w:val="0080059C"/>
    <w:rsid w:val="00800F98"/>
    <w:rsid w:val="008077F7"/>
    <w:rsid w:val="00810331"/>
    <w:rsid w:val="00810A4A"/>
    <w:rsid w:val="008111ED"/>
    <w:rsid w:val="00813201"/>
    <w:rsid w:val="00813E16"/>
    <w:rsid w:val="00814977"/>
    <w:rsid w:val="0081675B"/>
    <w:rsid w:val="0082150A"/>
    <w:rsid w:val="008223EF"/>
    <w:rsid w:val="008231E2"/>
    <w:rsid w:val="00824F5A"/>
    <w:rsid w:val="008256BA"/>
    <w:rsid w:val="00826A5A"/>
    <w:rsid w:val="0082745D"/>
    <w:rsid w:val="0083114D"/>
    <w:rsid w:val="00833C90"/>
    <w:rsid w:val="00834C7B"/>
    <w:rsid w:val="00836727"/>
    <w:rsid w:val="008367FC"/>
    <w:rsid w:val="00841DD0"/>
    <w:rsid w:val="00845993"/>
    <w:rsid w:val="00846DE4"/>
    <w:rsid w:val="00850B09"/>
    <w:rsid w:val="00850D1D"/>
    <w:rsid w:val="00852416"/>
    <w:rsid w:val="00852C3D"/>
    <w:rsid w:val="00853112"/>
    <w:rsid w:val="008533C4"/>
    <w:rsid w:val="00853EBE"/>
    <w:rsid w:val="00853FB4"/>
    <w:rsid w:val="00856A1B"/>
    <w:rsid w:val="0086088C"/>
    <w:rsid w:val="00860D22"/>
    <w:rsid w:val="00860DB7"/>
    <w:rsid w:val="008613B9"/>
    <w:rsid w:val="008620D5"/>
    <w:rsid w:val="00863394"/>
    <w:rsid w:val="008648FD"/>
    <w:rsid w:val="00864EFD"/>
    <w:rsid w:val="008660D6"/>
    <w:rsid w:val="0086685B"/>
    <w:rsid w:val="00866AB7"/>
    <w:rsid w:val="00870648"/>
    <w:rsid w:val="00870F84"/>
    <w:rsid w:val="00871D58"/>
    <w:rsid w:val="008724DB"/>
    <w:rsid w:val="0087251F"/>
    <w:rsid w:val="008756DA"/>
    <w:rsid w:val="008778FB"/>
    <w:rsid w:val="0088278B"/>
    <w:rsid w:val="00882986"/>
    <w:rsid w:val="00882B62"/>
    <w:rsid w:val="008850FB"/>
    <w:rsid w:val="00885308"/>
    <w:rsid w:val="0088669D"/>
    <w:rsid w:val="00893B8A"/>
    <w:rsid w:val="008A0CCC"/>
    <w:rsid w:val="008A1D76"/>
    <w:rsid w:val="008A2EF7"/>
    <w:rsid w:val="008A3B01"/>
    <w:rsid w:val="008A3B28"/>
    <w:rsid w:val="008A566A"/>
    <w:rsid w:val="008A77B7"/>
    <w:rsid w:val="008B40E3"/>
    <w:rsid w:val="008B6542"/>
    <w:rsid w:val="008B6B13"/>
    <w:rsid w:val="008C0320"/>
    <w:rsid w:val="008C2596"/>
    <w:rsid w:val="008C2DF0"/>
    <w:rsid w:val="008C37D8"/>
    <w:rsid w:val="008C3C78"/>
    <w:rsid w:val="008D0032"/>
    <w:rsid w:val="008D0BCC"/>
    <w:rsid w:val="008D2153"/>
    <w:rsid w:val="008D2CA6"/>
    <w:rsid w:val="008D4BDA"/>
    <w:rsid w:val="008D4E02"/>
    <w:rsid w:val="008D620F"/>
    <w:rsid w:val="008E034B"/>
    <w:rsid w:val="008E089A"/>
    <w:rsid w:val="008E13D0"/>
    <w:rsid w:val="008E1BD7"/>
    <w:rsid w:val="008E1BF3"/>
    <w:rsid w:val="008E26B1"/>
    <w:rsid w:val="008E26E1"/>
    <w:rsid w:val="008E3F22"/>
    <w:rsid w:val="008F598C"/>
    <w:rsid w:val="008F6D4A"/>
    <w:rsid w:val="008F7F20"/>
    <w:rsid w:val="00900F9F"/>
    <w:rsid w:val="00901344"/>
    <w:rsid w:val="0090342C"/>
    <w:rsid w:val="009034BD"/>
    <w:rsid w:val="00903788"/>
    <w:rsid w:val="00903AC4"/>
    <w:rsid w:val="00903FE2"/>
    <w:rsid w:val="009043AF"/>
    <w:rsid w:val="00904EFF"/>
    <w:rsid w:val="00905D58"/>
    <w:rsid w:val="00910131"/>
    <w:rsid w:val="00913CFA"/>
    <w:rsid w:val="00915CEA"/>
    <w:rsid w:val="00921FE2"/>
    <w:rsid w:val="009220E3"/>
    <w:rsid w:val="00922B4E"/>
    <w:rsid w:val="00922D96"/>
    <w:rsid w:val="00926830"/>
    <w:rsid w:val="009269A7"/>
    <w:rsid w:val="00930EAC"/>
    <w:rsid w:val="00931C65"/>
    <w:rsid w:val="00943F4A"/>
    <w:rsid w:val="00946D15"/>
    <w:rsid w:val="00951F0E"/>
    <w:rsid w:val="00954B27"/>
    <w:rsid w:val="00956B1B"/>
    <w:rsid w:val="009641C3"/>
    <w:rsid w:val="009641E5"/>
    <w:rsid w:val="00966694"/>
    <w:rsid w:val="009725BB"/>
    <w:rsid w:val="00973CF0"/>
    <w:rsid w:val="00981FFE"/>
    <w:rsid w:val="00982A93"/>
    <w:rsid w:val="009836B2"/>
    <w:rsid w:val="00985705"/>
    <w:rsid w:val="0098582D"/>
    <w:rsid w:val="009915A0"/>
    <w:rsid w:val="00994FFD"/>
    <w:rsid w:val="009A190F"/>
    <w:rsid w:val="009A571C"/>
    <w:rsid w:val="009A6F40"/>
    <w:rsid w:val="009B2227"/>
    <w:rsid w:val="009B3944"/>
    <w:rsid w:val="009B3B28"/>
    <w:rsid w:val="009B6F8D"/>
    <w:rsid w:val="009B730A"/>
    <w:rsid w:val="009C218A"/>
    <w:rsid w:val="009C3411"/>
    <w:rsid w:val="009C79F5"/>
    <w:rsid w:val="009D11C9"/>
    <w:rsid w:val="009D3564"/>
    <w:rsid w:val="009D3DFC"/>
    <w:rsid w:val="009D59A9"/>
    <w:rsid w:val="009D6C78"/>
    <w:rsid w:val="009E1118"/>
    <w:rsid w:val="009E159A"/>
    <w:rsid w:val="009E4B10"/>
    <w:rsid w:val="009E663B"/>
    <w:rsid w:val="009E69C2"/>
    <w:rsid w:val="009F0A3F"/>
    <w:rsid w:val="009F146F"/>
    <w:rsid w:val="009F20C4"/>
    <w:rsid w:val="009F5D7F"/>
    <w:rsid w:val="00A00438"/>
    <w:rsid w:val="00A016FA"/>
    <w:rsid w:val="00A049DA"/>
    <w:rsid w:val="00A10026"/>
    <w:rsid w:val="00A17A61"/>
    <w:rsid w:val="00A23594"/>
    <w:rsid w:val="00A26E5C"/>
    <w:rsid w:val="00A332B6"/>
    <w:rsid w:val="00A33E28"/>
    <w:rsid w:val="00A34426"/>
    <w:rsid w:val="00A355F7"/>
    <w:rsid w:val="00A37B18"/>
    <w:rsid w:val="00A46D2B"/>
    <w:rsid w:val="00A512CB"/>
    <w:rsid w:val="00A52ED8"/>
    <w:rsid w:val="00A56FD4"/>
    <w:rsid w:val="00A57DF2"/>
    <w:rsid w:val="00A606F7"/>
    <w:rsid w:val="00A62B0B"/>
    <w:rsid w:val="00A6322D"/>
    <w:rsid w:val="00A67CAF"/>
    <w:rsid w:val="00A714FA"/>
    <w:rsid w:val="00A732BF"/>
    <w:rsid w:val="00A73AEF"/>
    <w:rsid w:val="00A74084"/>
    <w:rsid w:val="00A76E01"/>
    <w:rsid w:val="00A8111F"/>
    <w:rsid w:val="00A850E5"/>
    <w:rsid w:val="00A87D56"/>
    <w:rsid w:val="00A9022E"/>
    <w:rsid w:val="00A903A4"/>
    <w:rsid w:val="00A90C68"/>
    <w:rsid w:val="00A914C5"/>
    <w:rsid w:val="00A91B88"/>
    <w:rsid w:val="00A93702"/>
    <w:rsid w:val="00A95446"/>
    <w:rsid w:val="00A96F17"/>
    <w:rsid w:val="00A97840"/>
    <w:rsid w:val="00A97EA7"/>
    <w:rsid w:val="00AA015D"/>
    <w:rsid w:val="00AA0B7B"/>
    <w:rsid w:val="00AA1804"/>
    <w:rsid w:val="00AA3B1F"/>
    <w:rsid w:val="00AA56BE"/>
    <w:rsid w:val="00AA5738"/>
    <w:rsid w:val="00AA6A2B"/>
    <w:rsid w:val="00AA71CA"/>
    <w:rsid w:val="00AB01AF"/>
    <w:rsid w:val="00AB30CC"/>
    <w:rsid w:val="00AB5B4C"/>
    <w:rsid w:val="00AC20DE"/>
    <w:rsid w:val="00AC6ADA"/>
    <w:rsid w:val="00AC6C17"/>
    <w:rsid w:val="00AD2721"/>
    <w:rsid w:val="00AD628D"/>
    <w:rsid w:val="00AD6CED"/>
    <w:rsid w:val="00AE0599"/>
    <w:rsid w:val="00AE0C06"/>
    <w:rsid w:val="00AE218F"/>
    <w:rsid w:val="00AE5261"/>
    <w:rsid w:val="00AE762B"/>
    <w:rsid w:val="00AF10BC"/>
    <w:rsid w:val="00AF1E36"/>
    <w:rsid w:val="00AF3528"/>
    <w:rsid w:val="00AF4300"/>
    <w:rsid w:val="00AF4DF2"/>
    <w:rsid w:val="00B001E5"/>
    <w:rsid w:val="00B00894"/>
    <w:rsid w:val="00B02A9D"/>
    <w:rsid w:val="00B02EC8"/>
    <w:rsid w:val="00B04178"/>
    <w:rsid w:val="00B054FF"/>
    <w:rsid w:val="00B056AA"/>
    <w:rsid w:val="00B056F5"/>
    <w:rsid w:val="00B153FD"/>
    <w:rsid w:val="00B15F94"/>
    <w:rsid w:val="00B209D3"/>
    <w:rsid w:val="00B22208"/>
    <w:rsid w:val="00B24471"/>
    <w:rsid w:val="00B25D35"/>
    <w:rsid w:val="00B2639A"/>
    <w:rsid w:val="00B30AE2"/>
    <w:rsid w:val="00B31CE2"/>
    <w:rsid w:val="00B3223D"/>
    <w:rsid w:val="00B35C89"/>
    <w:rsid w:val="00B36965"/>
    <w:rsid w:val="00B37E46"/>
    <w:rsid w:val="00B415F6"/>
    <w:rsid w:val="00B421F7"/>
    <w:rsid w:val="00B44C3B"/>
    <w:rsid w:val="00B45A40"/>
    <w:rsid w:val="00B46917"/>
    <w:rsid w:val="00B46DAB"/>
    <w:rsid w:val="00B54B38"/>
    <w:rsid w:val="00B55F67"/>
    <w:rsid w:val="00B57902"/>
    <w:rsid w:val="00B60DCE"/>
    <w:rsid w:val="00B6436C"/>
    <w:rsid w:val="00B64D21"/>
    <w:rsid w:val="00B64D83"/>
    <w:rsid w:val="00B6639B"/>
    <w:rsid w:val="00B67D77"/>
    <w:rsid w:val="00B67E79"/>
    <w:rsid w:val="00B70D06"/>
    <w:rsid w:val="00B73B39"/>
    <w:rsid w:val="00B7471F"/>
    <w:rsid w:val="00B74AE7"/>
    <w:rsid w:val="00B750D4"/>
    <w:rsid w:val="00B751C5"/>
    <w:rsid w:val="00B84940"/>
    <w:rsid w:val="00B84FD6"/>
    <w:rsid w:val="00B8620B"/>
    <w:rsid w:val="00B87907"/>
    <w:rsid w:val="00B90E36"/>
    <w:rsid w:val="00B923FD"/>
    <w:rsid w:val="00B97241"/>
    <w:rsid w:val="00B97423"/>
    <w:rsid w:val="00BA1800"/>
    <w:rsid w:val="00BA1E97"/>
    <w:rsid w:val="00BA36F6"/>
    <w:rsid w:val="00BB0A34"/>
    <w:rsid w:val="00BB2C31"/>
    <w:rsid w:val="00BB3DFF"/>
    <w:rsid w:val="00BB4203"/>
    <w:rsid w:val="00BB4748"/>
    <w:rsid w:val="00BB543D"/>
    <w:rsid w:val="00BB5DC4"/>
    <w:rsid w:val="00BB6B40"/>
    <w:rsid w:val="00BB6F6B"/>
    <w:rsid w:val="00BC0246"/>
    <w:rsid w:val="00BC02C5"/>
    <w:rsid w:val="00BC0516"/>
    <w:rsid w:val="00BC0E30"/>
    <w:rsid w:val="00BC2413"/>
    <w:rsid w:val="00BC4089"/>
    <w:rsid w:val="00BC6118"/>
    <w:rsid w:val="00BC6D2F"/>
    <w:rsid w:val="00BD0F34"/>
    <w:rsid w:val="00BD1291"/>
    <w:rsid w:val="00BD5445"/>
    <w:rsid w:val="00BD5D2F"/>
    <w:rsid w:val="00BE1A0B"/>
    <w:rsid w:val="00BE1F7D"/>
    <w:rsid w:val="00BE612C"/>
    <w:rsid w:val="00BE670B"/>
    <w:rsid w:val="00BE7089"/>
    <w:rsid w:val="00BF0B41"/>
    <w:rsid w:val="00BF2B19"/>
    <w:rsid w:val="00BF33E8"/>
    <w:rsid w:val="00BF5C9A"/>
    <w:rsid w:val="00BF62ED"/>
    <w:rsid w:val="00BF6D77"/>
    <w:rsid w:val="00BF71A0"/>
    <w:rsid w:val="00C02219"/>
    <w:rsid w:val="00C0414E"/>
    <w:rsid w:val="00C043A1"/>
    <w:rsid w:val="00C0511B"/>
    <w:rsid w:val="00C13AD2"/>
    <w:rsid w:val="00C13FD0"/>
    <w:rsid w:val="00C2181F"/>
    <w:rsid w:val="00C231E2"/>
    <w:rsid w:val="00C241A3"/>
    <w:rsid w:val="00C26F8E"/>
    <w:rsid w:val="00C277CA"/>
    <w:rsid w:val="00C27D93"/>
    <w:rsid w:val="00C307F3"/>
    <w:rsid w:val="00C32E5B"/>
    <w:rsid w:val="00C340D9"/>
    <w:rsid w:val="00C35E7F"/>
    <w:rsid w:val="00C36BCF"/>
    <w:rsid w:val="00C40D4F"/>
    <w:rsid w:val="00C41FA7"/>
    <w:rsid w:val="00C43327"/>
    <w:rsid w:val="00C44DD6"/>
    <w:rsid w:val="00C451E8"/>
    <w:rsid w:val="00C4633D"/>
    <w:rsid w:val="00C47094"/>
    <w:rsid w:val="00C47592"/>
    <w:rsid w:val="00C55CA5"/>
    <w:rsid w:val="00C5677C"/>
    <w:rsid w:val="00C61445"/>
    <w:rsid w:val="00C64E99"/>
    <w:rsid w:val="00C64FC9"/>
    <w:rsid w:val="00C654E1"/>
    <w:rsid w:val="00C7205A"/>
    <w:rsid w:val="00C73B0A"/>
    <w:rsid w:val="00C77238"/>
    <w:rsid w:val="00C77922"/>
    <w:rsid w:val="00C8483D"/>
    <w:rsid w:val="00C87A6E"/>
    <w:rsid w:val="00C91C3A"/>
    <w:rsid w:val="00C939BE"/>
    <w:rsid w:val="00C93D07"/>
    <w:rsid w:val="00C949D3"/>
    <w:rsid w:val="00CA1B10"/>
    <w:rsid w:val="00CA7B79"/>
    <w:rsid w:val="00CB48C4"/>
    <w:rsid w:val="00CB786C"/>
    <w:rsid w:val="00CC06E9"/>
    <w:rsid w:val="00CC1D56"/>
    <w:rsid w:val="00CC211D"/>
    <w:rsid w:val="00CC2C7B"/>
    <w:rsid w:val="00CC48F2"/>
    <w:rsid w:val="00CC5B74"/>
    <w:rsid w:val="00CC70FE"/>
    <w:rsid w:val="00CD2350"/>
    <w:rsid w:val="00CD3A03"/>
    <w:rsid w:val="00CD3CB6"/>
    <w:rsid w:val="00CD4CF4"/>
    <w:rsid w:val="00CD6823"/>
    <w:rsid w:val="00CE0655"/>
    <w:rsid w:val="00CE2D60"/>
    <w:rsid w:val="00CE36A9"/>
    <w:rsid w:val="00CE570E"/>
    <w:rsid w:val="00CE6A92"/>
    <w:rsid w:val="00CE73D8"/>
    <w:rsid w:val="00CF07FC"/>
    <w:rsid w:val="00CF227F"/>
    <w:rsid w:val="00CF3FAC"/>
    <w:rsid w:val="00CF68EE"/>
    <w:rsid w:val="00D0361F"/>
    <w:rsid w:val="00D05B0C"/>
    <w:rsid w:val="00D12621"/>
    <w:rsid w:val="00D1443A"/>
    <w:rsid w:val="00D169BC"/>
    <w:rsid w:val="00D1736D"/>
    <w:rsid w:val="00D173F4"/>
    <w:rsid w:val="00D25750"/>
    <w:rsid w:val="00D25F6F"/>
    <w:rsid w:val="00D27A70"/>
    <w:rsid w:val="00D27D99"/>
    <w:rsid w:val="00D30D6D"/>
    <w:rsid w:val="00D4038C"/>
    <w:rsid w:val="00D42B88"/>
    <w:rsid w:val="00D437FF"/>
    <w:rsid w:val="00D47372"/>
    <w:rsid w:val="00D509D2"/>
    <w:rsid w:val="00D511D5"/>
    <w:rsid w:val="00D5315D"/>
    <w:rsid w:val="00D53CA3"/>
    <w:rsid w:val="00D615B6"/>
    <w:rsid w:val="00D61C3D"/>
    <w:rsid w:val="00D6259E"/>
    <w:rsid w:val="00D64557"/>
    <w:rsid w:val="00D66675"/>
    <w:rsid w:val="00D73CD7"/>
    <w:rsid w:val="00D81E7B"/>
    <w:rsid w:val="00D83B48"/>
    <w:rsid w:val="00D841B8"/>
    <w:rsid w:val="00D85C78"/>
    <w:rsid w:val="00D85D37"/>
    <w:rsid w:val="00D863FD"/>
    <w:rsid w:val="00D86D3D"/>
    <w:rsid w:val="00D92D0A"/>
    <w:rsid w:val="00D950EC"/>
    <w:rsid w:val="00D956C3"/>
    <w:rsid w:val="00D9780F"/>
    <w:rsid w:val="00DA1AE8"/>
    <w:rsid w:val="00DA23AB"/>
    <w:rsid w:val="00DA2A9B"/>
    <w:rsid w:val="00DA7B88"/>
    <w:rsid w:val="00DB1640"/>
    <w:rsid w:val="00DB1645"/>
    <w:rsid w:val="00DB5863"/>
    <w:rsid w:val="00DB74AD"/>
    <w:rsid w:val="00DC1619"/>
    <w:rsid w:val="00DC2A29"/>
    <w:rsid w:val="00DC79AC"/>
    <w:rsid w:val="00DD2A50"/>
    <w:rsid w:val="00DD2C90"/>
    <w:rsid w:val="00DD68E3"/>
    <w:rsid w:val="00DE1B9A"/>
    <w:rsid w:val="00DE3F66"/>
    <w:rsid w:val="00DE6158"/>
    <w:rsid w:val="00DE73D0"/>
    <w:rsid w:val="00DE7D21"/>
    <w:rsid w:val="00DF07ED"/>
    <w:rsid w:val="00DF0D2B"/>
    <w:rsid w:val="00DF3BA0"/>
    <w:rsid w:val="00DF3CB4"/>
    <w:rsid w:val="00DF64FE"/>
    <w:rsid w:val="00DF6A24"/>
    <w:rsid w:val="00E00DF4"/>
    <w:rsid w:val="00E00E68"/>
    <w:rsid w:val="00E01213"/>
    <w:rsid w:val="00E058AF"/>
    <w:rsid w:val="00E06DDC"/>
    <w:rsid w:val="00E07223"/>
    <w:rsid w:val="00E104C6"/>
    <w:rsid w:val="00E12E37"/>
    <w:rsid w:val="00E15105"/>
    <w:rsid w:val="00E16FDE"/>
    <w:rsid w:val="00E2133E"/>
    <w:rsid w:val="00E229EC"/>
    <w:rsid w:val="00E22DB6"/>
    <w:rsid w:val="00E234E7"/>
    <w:rsid w:val="00E23536"/>
    <w:rsid w:val="00E23E3E"/>
    <w:rsid w:val="00E2422B"/>
    <w:rsid w:val="00E2573A"/>
    <w:rsid w:val="00E25F03"/>
    <w:rsid w:val="00E268CA"/>
    <w:rsid w:val="00E26DA9"/>
    <w:rsid w:val="00E27A85"/>
    <w:rsid w:val="00E30146"/>
    <w:rsid w:val="00E31188"/>
    <w:rsid w:val="00E31966"/>
    <w:rsid w:val="00E32EC6"/>
    <w:rsid w:val="00E34635"/>
    <w:rsid w:val="00E350AF"/>
    <w:rsid w:val="00E36C74"/>
    <w:rsid w:val="00E41FFF"/>
    <w:rsid w:val="00E42382"/>
    <w:rsid w:val="00E44D9F"/>
    <w:rsid w:val="00E45241"/>
    <w:rsid w:val="00E4540B"/>
    <w:rsid w:val="00E45593"/>
    <w:rsid w:val="00E4638A"/>
    <w:rsid w:val="00E464F0"/>
    <w:rsid w:val="00E508EF"/>
    <w:rsid w:val="00E51C2C"/>
    <w:rsid w:val="00E536B0"/>
    <w:rsid w:val="00E565FC"/>
    <w:rsid w:val="00E6175B"/>
    <w:rsid w:val="00E617FA"/>
    <w:rsid w:val="00E61D03"/>
    <w:rsid w:val="00E67E38"/>
    <w:rsid w:val="00E714DA"/>
    <w:rsid w:val="00E722ED"/>
    <w:rsid w:val="00E725DA"/>
    <w:rsid w:val="00E73632"/>
    <w:rsid w:val="00E8135E"/>
    <w:rsid w:val="00E82B2C"/>
    <w:rsid w:val="00E8593B"/>
    <w:rsid w:val="00E85FF7"/>
    <w:rsid w:val="00E916E0"/>
    <w:rsid w:val="00E91D98"/>
    <w:rsid w:val="00EA00A7"/>
    <w:rsid w:val="00EA17D8"/>
    <w:rsid w:val="00EA2794"/>
    <w:rsid w:val="00EA2CA4"/>
    <w:rsid w:val="00EA2FA6"/>
    <w:rsid w:val="00EA4811"/>
    <w:rsid w:val="00EA4879"/>
    <w:rsid w:val="00EA5B97"/>
    <w:rsid w:val="00EB128C"/>
    <w:rsid w:val="00EB5492"/>
    <w:rsid w:val="00EB6627"/>
    <w:rsid w:val="00EB7D3D"/>
    <w:rsid w:val="00EC077B"/>
    <w:rsid w:val="00EC2872"/>
    <w:rsid w:val="00EC7B91"/>
    <w:rsid w:val="00ED115E"/>
    <w:rsid w:val="00ED2ABA"/>
    <w:rsid w:val="00ED32D0"/>
    <w:rsid w:val="00ED5B17"/>
    <w:rsid w:val="00ED6537"/>
    <w:rsid w:val="00ED66D1"/>
    <w:rsid w:val="00EE075F"/>
    <w:rsid w:val="00EE17AB"/>
    <w:rsid w:val="00EE18DE"/>
    <w:rsid w:val="00EE5B69"/>
    <w:rsid w:val="00EE71B1"/>
    <w:rsid w:val="00EF1293"/>
    <w:rsid w:val="00EF1377"/>
    <w:rsid w:val="00EF30FF"/>
    <w:rsid w:val="00EF3A84"/>
    <w:rsid w:val="00EF43FD"/>
    <w:rsid w:val="00EF62B7"/>
    <w:rsid w:val="00EF676A"/>
    <w:rsid w:val="00EF6D19"/>
    <w:rsid w:val="00EF7864"/>
    <w:rsid w:val="00F03DE1"/>
    <w:rsid w:val="00F05046"/>
    <w:rsid w:val="00F07C64"/>
    <w:rsid w:val="00F1010F"/>
    <w:rsid w:val="00F11B86"/>
    <w:rsid w:val="00F12EAA"/>
    <w:rsid w:val="00F13A8A"/>
    <w:rsid w:val="00F142B6"/>
    <w:rsid w:val="00F22F18"/>
    <w:rsid w:val="00F23297"/>
    <w:rsid w:val="00F24DE4"/>
    <w:rsid w:val="00F252AD"/>
    <w:rsid w:val="00F26DA0"/>
    <w:rsid w:val="00F275E6"/>
    <w:rsid w:val="00F301C8"/>
    <w:rsid w:val="00F3099C"/>
    <w:rsid w:val="00F319E1"/>
    <w:rsid w:val="00F323EE"/>
    <w:rsid w:val="00F32E63"/>
    <w:rsid w:val="00F33377"/>
    <w:rsid w:val="00F35DAD"/>
    <w:rsid w:val="00F37572"/>
    <w:rsid w:val="00F409BC"/>
    <w:rsid w:val="00F41BB4"/>
    <w:rsid w:val="00F4325B"/>
    <w:rsid w:val="00F4405B"/>
    <w:rsid w:val="00F44B9F"/>
    <w:rsid w:val="00F44C42"/>
    <w:rsid w:val="00F4540D"/>
    <w:rsid w:val="00F520D7"/>
    <w:rsid w:val="00F5314D"/>
    <w:rsid w:val="00F55544"/>
    <w:rsid w:val="00F5714A"/>
    <w:rsid w:val="00F61631"/>
    <w:rsid w:val="00F61DD3"/>
    <w:rsid w:val="00F63681"/>
    <w:rsid w:val="00F63D98"/>
    <w:rsid w:val="00F66571"/>
    <w:rsid w:val="00F665D0"/>
    <w:rsid w:val="00F704C0"/>
    <w:rsid w:val="00F706E6"/>
    <w:rsid w:val="00F71017"/>
    <w:rsid w:val="00F73305"/>
    <w:rsid w:val="00F741A7"/>
    <w:rsid w:val="00F75203"/>
    <w:rsid w:val="00F75575"/>
    <w:rsid w:val="00F761EA"/>
    <w:rsid w:val="00F76955"/>
    <w:rsid w:val="00F8277C"/>
    <w:rsid w:val="00F82F90"/>
    <w:rsid w:val="00F8369C"/>
    <w:rsid w:val="00F85319"/>
    <w:rsid w:val="00F8560B"/>
    <w:rsid w:val="00F86990"/>
    <w:rsid w:val="00F8737C"/>
    <w:rsid w:val="00F87A44"/>
    <w:rsid w:val="00F87F17"/>
    <w:rsid w:val="00F90189"/>
    <w:rsid w:val="00F93559"/>
    <w:rsid w:val="00F95A15"/>
    <w:rsid w:val="00F96447"/>
    <w:rsid w:val="00F97D3F"/>
    <w:rsid w:val="00FA26B2"/>
    <w:rsid w:val="00FA35F8"/>
    <w:rsid w:val="00FA4BAB"/>
    <w:rsid w:val="00FA5E5A"/>
    <w:rsid w:val="00FB104E"/>
    <w:rsid w:val="00FB38C2"/>
    <w:rsid w:val="00FB3D8A"/>
    <w:rsid w:val="00FB58DB"/>
    <w:rsid w:val="00FC4053"/>
    <w:rsid w:val="00FC7772"/>
    <w:rsid w:val="00FD0A88"/>
    <w:rsid w:val="00FD202F"/>
    <w:rsid w:val="00FD209B"/>
    <w:rsid w:val="00FD3115"/>
    <w:rsid w:val="00FD3491"/>
    <w:rsid w:val="00FD47CE"/>
    <w:rsid w:val="00FD4B2A"/>
    <w:rsid w:val="00FD5BEB"/>
    <w:rsid w:val="00FE1098"/>
    <w:rsid w:val="00FE4860"/>
    <w:rsid w:val="00FE51B5"/>
    <w:rsid w:val="00FE785D"/>
    <w:rsid w:val="00FF2598"/>
    <w:rsid w:val="00FF50A4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3DC71B6D-C1F6-4FD3-B1A0-11E1535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758"/>
  </w:style>
  <w:style w:type="paragraph" w:styleId="Nadpis1">
    <w:name w:val="heading 1"/>
    <w:basedOn w:val="Normln"/>
    <w:next w:val="Normln"/>
    <w:link w:val="Nadpis1Char"/>
    <w:uiPriority w:val="9"/>
    <w:qFormat/>
    <w:rsid w:val="00556A01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9C3411"/>
  </w:style>
  <w:style w:type="character" w:styleId="Sledovanodkaz">
    <w:name w:val="FollowedHyperlink"/>
    <w:basedOn w:val="Standardnpsmoodstavce"/>
    <w:uiPriority w:val="99"/>
    <w:semiHidden/>
    <w:unhideWhenUsed/>
    <w:rsid w:val="003D078F"/>
    <w:rPr>
      <w:color w:val="800080"/>
      <w:u w:val="single"/>
    </w:rPr>
  </w:style>
  <w:style w:type="paragraph" w:customStyle="1" w:styleId="msonormal0">
    <w:name w:val="msonormal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32"/>
      <w:szCs w:val="32"/>
      <w:lang w:eastAsia="cs-CZ"/>
    </w:rPr>
  </w:style>
  <w:style w:type="paragraph" w:customStyle="1" w:styleId="xl66">
    <w:name w:val="xl6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3D07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3">
    <w:name w:val="xl83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4">
    <w:name w:val="xl8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D07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96">
    <w:name w:val="xl9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3D07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3D078F"/>
    <w:pPr>
      <w:pBdr>
        <w:left w:val="single" w:sz="8" w:space="0" w:color="auto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3D07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D07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D07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D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5">
    <w:name w:val="xl115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6">
    <w:name w:val="xl116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7">
    <w:name w:val="xl11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6A0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56A01"/>
    <w:pPr>
      <w:spacing w:after="160" w:line="259" w:lineRule="auto"/>
      <w:ind w:left="930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556A01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556A01"/>
    <w:pPr>
      <w:spacing w:after="160" w:line="259" w:lineRule="auto"/>
      <w:ind w:left="2552" w:hanging="1112"/>
      <w:jc w:val="both"/>
    </w:pPr>
    <w:rPr>
      <w:lang w:val="fr-FR" w:eastAsia="cs-CZ"/>
    </w:rPr>
  </w:style>
  <w:style w:type="paragraph" w:customStyle="1" w:styleId="text-3mezera">
    <w:name w:val="text - 3 mezera"/>
    <w:basedOn w:val="Normln"/>
    <w:rsid w:val="00074A5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C178E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C178E"/>
    <w:rPr>
      <w:rFonts w:cs="Arial"/>
      <w:b/>
      <w:bCs/>
      <w:caps/>
      <w:kern w:val="28"/>
      <w:szCs w:val="32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11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4524F-522D-49DC-A119-F199817D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B33A76-D441-4A5F-9918-2A5ED9322C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Najmanová Jarmila Ing.</cp:lastModifiedBy>
  <cp:revision>9</cp:revision>
  <cp:lastPrinted>2025-10-02T06:38:00Z</cp:lastPrinted>
  <dcterms:created xsi:type="dcterms:W3CDTF">2025-10-02T10:44:00Z</dcterms:created>
  <dcterms:modified xsi:type="dcterms:W3CDTF">2025-10-02T10:57:00Z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</Properties>
</file>