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52E66D34" w14:textId="77777777" w:rsidR="00492B5E" w:rsidRDefault="00492B5E" w:rsidP="00492B5E">
      <w:pPr>
        <w:overflowPunct w:val="0"/>
        <w:autoSpaceDE w:val="0"/>
        <w:autoSpaceDN w:val="0"/>
        <w:adjustRightInd w:val="0"/>
        <w:spacing w:after="0"/>
        <w:ind w:left="284"/>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6CF84D50" w14:textId="77777777" w:rsidR="00492B5E" w:rsidRPr="004D5F78" w:rsidRDefault="00492B5E" w:rsidP="00492B5E">
      <w:pPr>
        <w:overflowPunct w:val="0"/>
        <w:autoSpaceDE w:val="0"/>
        <w:autoSpaceDN w:val="0"/>
        <w:adjustRightInd w:val="0"/>
        <w:spacing w:after="0"/>
        <w:ind w:left="284"/>
        <w:textAlignment w:val="baseline"/>
        <w:rPr>
          <w:rFonts w:cs="Arial"/>
          <w:b/>
          <w:szCs w:val="22"/>
        </w:rPr>
      </w:pPr>
      <w:r w:rsidRPr="0020006D">
        <w:rPr>
          <w:rFonts w:cs="Arial"/>
          <w:bCs/>
          <w:szCs w:val="22"/>
        </w:rPr>
        <w:t>Sídlo:</w:t>
      </w:r>
      <w:r>
        <w:rPr>
          <w:rFonts w:cs="Arial"/>
          <w:b/>
          <w:szCs w:val="22"/>
        </w:rPr>
        <w:t xml:space="preserve">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0CBAE5B6" w14:textId="77777777" w:rsidR="00492B5E" w:rsidRDefault="00492B5E" w:rsidP="00492B5E">
      <w:pPr>
        <w:overflowPunct w:val="0"/>
        <w:autoSpaceDE w:val="0"/>
        <w:autoSpaceDN w:val="0"/>
        <w:adjustRightInd w:val="0"/>
        <w:spacing w:after="0"/>
        <w:ind w:left="284"/>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790B1D1A" w14:textId="77777777" w:rsidR="00492B5E" w:rsidRPr="0020006D" w:rsidRDefault="00492B5E" w:rsidP="00492B5E">
      <w:pPr>
        <w:overflowPunct w:val="0"/>
        <w:autoSpaceDE w:val="0"/>
        <w:autoSpaceDN w:val="0"/>
        <w:adjustRightInd w:val="0"/>
        <w:spacing w:after="0"/>
        <w:ind w:left="284"/>
        <w:textAlignment w:val="baseline"/>
        <w:rPr>
          <w:rFonts w:cs="Arial"/>
          <w:bCs/>
          <w:szCs w:val="22"/>
        </w:rPr>
      </w:pPr>
      <w:r w:rsidRPr="0020006D">
        <w:rPr>
          <w:rFonts w:cs="Arial"/>
          <w:bCs/>
          <w:szCs w:val="22"/>
        </w:rPr>
        <w:t>Adresa: Blanická 383/1, 779 00 Olomouc</w:t>
      </w:r>
    </w:p>
    <w:p w14:paraId="3A68722C" w14:textId="77777777" w:rsidR="00492B5E" w:rsidRPr="004D5F78" w:rsidRDefault="00492B5E" w:rsidP="00492B5E">
      <w:pPr>
        <w:widowControl w:val="0"/>
        <w:tabs>
          <w:tab w:val="left" w:pos="4536"/>
        </w:tabs>
        <w:suppressAutoHyphens/>
        <w:spacing w:after="0" w:line="240" w:lineRule="auto"/>
        <w:ind w:left="4820" w:hanging="4536"/>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ab/>
      </w:r>
      <w:r>
        <w:rPr>
          <w:rFonts w:eastAsia="Lucida Sans Unicode" w:cs="Arial"/>
        </w:rPr>
        <w:t xml:space="preserve">JUDr. Romanem </w:t>
      </w:r>
      <w:proofErr w:type="spellStart"/>
      <w:r>
        <w:rPr>
          <w:rFonts w:eastAsia="Lucida Sans Unicode" w:cs="Arial"/>
        </w:rPr>
        <w:t>Brnčalem</w:t>
      </w:r>
      <w:proofErr w:type="spellEnd"/>
      <w:r>
        <w:rPr>
          <w:rFonts w:eastAsia="Lucida Sans Unicode" w:cs="Arial"/>
        </w:rPr>
        <w:t>, LL.M., ředitelem Krajského pozemkového úřadu pro Olomoucký kraj</w:t>
      </w:r>
    </w:p>
    <w:p w14:paraId="53F0C20C" w14:textId="77777777" w:rsidR="00492B5E" w:rsidRPr="004D5F78" w:rsidRDefault="00492B5E" w:rsidP="00492B5E">
      <w:pPr>
        <w:widowControl w:val="0"/>
        <w:suppressAutoHyphens/>
        <w:spacing w:after="0" w:line="240" w:lineRule="auto"/>
        <w:ind w:left="4820" w:hanging="4820"/>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Pr>
          <w:rFonts w:eastAsia="Lucida Sans Unicode" w:cs="Arial"/>
        </w:rPr>
        <w:t>JUDr. Roman Brnčal, LL.M., ředitel Krajského pozemkového úřadu pro Olomoucký kraj</w:t>
      </w:r>
    </w:p>
    <w:p w14:paraId="56512BD0" w14:textId="77777777" w:rsidR="00492B5E" w:rsidRDefault="00492B5E" w:rsidP="00492B5E">
      <w:pPr>
        <w:widowControl w:val="0"/>
        <w:suppressAutoHyphens/>
        <w:spacing w:after="0" w:line="240" w:lineRule="auto"/>
        <w:ind w:left="4820" w:hanging="482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Pr>
          <w:rFonts w:eastAsia="Lucida Sans Unicode" w:cs="Arial"/>
          <w:snapToGrid w:val="0"/>
          <w:szCs w:val="22"/>
        </w:rPr>
        <w:tab/>
      </w:r>
      <w:r w:rsidRPr="003B5734">
        <w:rPr>
          <w:rFonts w:eastAsia="Lucida Sans Unicode" w:cs="Arial"/>
          <w:bCs/>
        </w:rPr>
        <w:t xml:space="preserve">Ing. </w:t>
      </w:r>
      <w:r>
        <w:rPr>
          <w:rFonts w:eastAsia="Lucida Sans Unicode" w:cs="Arial"/>
          <w:bCs/>
        </w:rPr>
        <w:t>Renáta Brundová</w:t>
      </w:r>
      <w:r w:rsidRPr="003B5734">
        <w:rPr>
          <w:rFonts w:eastAsia="Lucida Sans Unicode" w:cs="Arial"/>
          <w:bCs/>
        </w:rPr>
        <w:t xml:space="preserve">, vedoucí Pobočky </w:t>
      </w:r>
      <w:r>
        <w:rPr>
          <w:rFonts w:eastAsia="Lucida Sans Unicode" w:cs="Arial"/>
          <w:bCs/>
        </w:rPr>
        <w:t>Přerov</w:t>
      </w:r>
      <w:r w:rsidRPr="00B17AD7">
        <w:rPr>
          <w:rFonts w:eastAsia="Lucida Sans Unicode" w:cs="Arial"/>
          <w:szCs w:val="22"/>
          <w:highlight w:val="yellow"/>
        </w:rPr>
        <w:t xml:space="preserve"> </w:t>
      </w:r>
      <w:r w:rsidRPr="004D5F78">
        <w:rPr>
          <w:rFonts w:eastAsia="Lucida Sans Unicode" w:cs="Arial"/>
          <w:szCs w:val="22"/>
        </w:rPr>
        <w:t xml:space="preserve"> </w:t>
      </w:r>
    </w:p>
    <w:p w14:paraId="030AA228" w14:textId="407C1C96" w:rsidR="00492B5E" w:rsidRPr="000D775F" w:rsidRDefault="00492B5E" w:rsidP="00492B5E">
      <w:pPr>
        <w:widowControl w:val="0"/>
        <w:suppressAutoHyphens/>
        <w:spacing w:after="0" w:line="240" w:lineRule="auto"/>
        <w:ind w:left="4820" w:hanging="4820"/>
        <w:rPr>
          <w:rFonts w:eastAsia="Lucida Sans Unicode" w:cs="Arial"/>
          <w:snapToGrid w:val="0"/>
          <w:szCs w:val="22"/>
        </w:rPr>
      </w:pPr>
      <w:r>
        <w:rPr>
          <w:rFonts w:eastAsia="Lucida Sans Unicode" w:cs="Arial"/>
          <w:szCs w:val="22"/>
        </w:rPr>
        <w:tab/>
      </w:r>
      <w:r w:rsidR="00122DD4" w:rsidRPr="000D775F">
        <w:rPr>
          <w:rFonts w:eastAsia="Lucida Sans Unicode" w:cs="Arial"/>
          <w:szCs w:val="22"/>
        </w:rPr>
        <w:t>Ing. Bc. Erik Gajdošík</w:t>
      </w:r>
      <w:r w:rsidRPr="000D775F">
        <w:rPr>
          <w:rFonts w:eastAsia="Lucida Sans Unicode" w:cs="Arial"/>
          <w:szCs w:val="22"/>
        </w:rPr>
        <w:t xml:space="preserve">, Pobočka Přerov  </w:t>
      </w:r>
      <w:r w:rsidRPr="000D775F">
        <w:rPr>
          <w:rFonts w:eastAsia="Lucida Sans Unicode" w:cs="Arial"/>
          <w:szCs w:val="22"/>
        </w:rPr>
        <w:tab/>
      </w:r>
    </w:p>
    <w:p w14:paraId="49FB98F8" w14:textId="2858470F" w:rsidR="00492B5E" w:rsidRPr="004D5F78" w:rsidRDefault="00492B5E" w:rsidP="00492B5E">
      <w:pPr>
        <w:widowControl w:val="0"/>
        <w:tabs>
          <w:tab w:val="left" w:pos="4536"/>
        </w:tabs>
        <w:suppressAutoHyphens/>
        <w:spacing w:after="0" w:line="240" w:lineRule="auto"/>
        <w:rPr>
          <w:rFonts w:eastAsia="Lucida Sans Unicode" w:cs="Arial"/>
          <w:szCs w:val="22"/>
        </w:rPr>
      </w:pPr>
      <w:r w:rsidRPr="000D775F">
        <w:rPr>
          <w:rFonts w:eastAsia="Lucida Sans Unicode" w:cs="Arial"/>
          <w:szCs w:val="22"/>
        </w:rPr>
        <w:t xml:space="preserve">      Tel.:</w:t>
      </w:r>
      <w:r w:rsidRPr="000D775F">
        <w:rPr>
          <w:rFonts w:eastAsia="Lucida Sans Unicode" w:cs="Arial"/>
          <w:szCs w:val="22"/>
        </w:rPr>
        <w:tab/>
      </w:r>
      <w:r w:rsidRPr="000D775F">
        <w:rPr>
          <w:rFonts w:eastAsia="Lucida Sans Unicode" w:cs="Arial"/>
        </w:rPr>
        <w:t>+420</w:t>
      </w:r>
      <w:r w:rsidR="000D775F" w:rsidRPr="000D775F">
        <w:rPr>
          <w:rFonts w:eastAsia="Lucida Sans Unicode" w:cs="Arial"/>
        </w:rPr>
        <w:t> 727 957 177</w:t>
      </w:r>
      <w:r w:rsidRPr="000D775F">
        <w:rPr>
          <w:rFonts w:eastAsia="Lucida Sans Unicode" w:cs="Arial"/>
        </w:rPr>
        <w:t>, +420</w:t>
      </w:r>
      <w:r w:rsidR="000D775F" w:rsidRPr="000D775F">
        <w:rPr>
          <w:rFonts w:eastAsia="Lucida Sans Unicode" w:cs="Arial"/>
        </w:rPr>
        <w:t> </w:t>
      </w:r>
      <w:r w:rsidR="000D775F">
        <w:rPr>
          <w:rFonts w:eastAsia="Lucida Sans Unicode" w:cs="Arial"/>
        </w:rPr>
        <w:t>727 957 179</w:t>
      </w:r>
      <w:r w:rsidRPr="004D5F78">
        <w:rPr>
          <w:rFonts w:eastAsia="Lucida Sans Unicode" w:cs="Arial"/>
          <w:szCs w:val="22"/>
        </w:rPr>
        <w:tab/>
      </w:r>
      <w:r w:rsidRPr="004D5F78">
        <w:rPr>
          <w:rFonts w:eastAsia="Lucida Sans Unicode" w:cs="Arial"/>
          <w:szCs w:val="22"/>
        </w:rPr>
        <w:tab/>
        <w:t xml:space="preserve"> </w:t>
      </w:r>
    </w:p>
    <w:p w14:paraId="54284407" w14:textId="77777777" w:rsidR="00492B5E" w:rsidRPr="004D5F78" w:rsidRDefault="00492B5E" w:rsidP="00492B5E">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hyperlink r:id="rId15" w:history="1">
        <w:r w:rsidRPr="004C388C">
          <w:rPr>
            <w:rStyle w:val="Hypertextovodkaz"/>
            <w:rFonts w:eastAsia="Lucida Sans Unicode" w:cs="Arial"/>
            <w:szCs w:val="22"/>
          </w:rPr>
          <w:t>prerov.pk@spu.gov.cz</w:t>
        </w:r>
      </w:hyperlink>
      <w:r>
        <w:rPr>
          <w:rFonts w:eastAsia="Lucida Sans Unicode" w:cs="Arial"/>
          <w:szCs w:val="22"/>
        </w:rPr>
        <w:t xml:space="preserve"> </w:t>
      </w:r>
    </w:p>
    <w:p w14:paraId="27C69A89" w14:textId="77777777" w:rsidR="00492B5E" w:rsidRPr="004D5F78" w:rsidRDefault="00492B5E" w:rsidP="00492B5E">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09233305" w14:textId="77777777" w:rsidR="00492B5E" w:rsidRPr="004D5F78" w:rsidRDefault="00492B5E" w:rsidP="00492B5E">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2668F19A" w14:textId="77777777" w:rsidR="00492B5E" w:rsidRPr="004D5F78" w:rsidRDefault="00492B5E" w:rsidP="00492B5E">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23096FEC" w14:textId="77777777" w:rsidR="00492B5E" w:rsidRPr="004D5F78" w:rsidRDefault="00492B5E" w:rsidP="00492B5E">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Pr>
          <w:rFonts w:eastAsia="Lucida Sans Unicode" w:cs="Arial"/>
          <w:bCs/>
          <w:szCs w:val="22"/>
        </w:rPr>
        <w:t>O</w:t>
      </w:r>
      <w:r w:rsidRPr="004D5F78">
        <w:rPr>
          <w:rFonts w:eastAsia="Lucida Sans Unicode" w:cs="Arial"/>
          <w:bCs/>
          <w:szCs w:val="22"/>
        </w:rPr>
        <w:t>:</w:t>
      </w:r>
      <w:r w:rsidRPr="004D5F78">
        <w:rPr>
          <w:rFonts w:eastAsia="Lucida Sans Unicode" w:cs="Arial"/>
          <w:bCs/>
          <w:szCs w:val="22"/>
        </w:rPr>
        <w:tab/>
        <w:t xml:space="preserve">01312774                                                                 </w:t>
      </w:r>
    </w:p>
    <w:p w14:paraId="3910C11E" w14:textId="3C177572" w:rsidR="00101BC4" w:rsidRPr="005C59DC" w:rsidRDefault="00492B5E" w:rsidP="00492B5E">
      <w:pPr>
        <w:widowControl w:val="0"/>
        <w:tabs>
          <w:tab w:val="left" w:pos="284"/>
          <w:tab w:val="left" w:pos="4678"/>
        </w:tabs>
        <w:suppressAutoHyphens/>
        <w:spacing w:after="0" w:line="240" w:lineRule="auto"/>
        <w:rPr>
          <w:rFonts w:eastAsia="Lucida Sans Unicode" w:cs="Arial"/>
          <w:bCs/>
        </w:rPr>
      </w:pPr>
      <w:r w:rsidRPr="004D5F78">
        <w:rPr>
          <w:rFonts w:eastAsia="Lucida Sans Unicode" w:cs="Arial"/>
          <w:bCs/>
          <w:szCs w:val="22"/>
        </w:rPr>
        <w:t xml:space="preserve">      DIČ:</w:t>
      </w:r>
      <w:r w:rsidRPr="004D5F78">
        <w:rPr>
          <w:rFonts w:eastAsia="Lucida Sans Unicode" w:cs="Arial"/>
          <w:bCs/>
          <w:szCs w:val="22"/>
        </w:rPr>
        <w:tab/>
        <w:t>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67AF0170" w:rsidR="00101BC4" w:rsidRDefault="008245A2" w:rsidP="00101BC4">
      <w:pPr>
        <w:spacing w:line="288" w:lineRule="auto"/>
        <w:rPr>
          <w:rFonts w:cs="Arial"/>
          <w:b/>
        </w:rPr>
      </w:pPr>
      <w:r>
        <w:rPr>
          <w:rFonts w:cs="Arial"/>
          <w:b/>
        </w:rPr>
        <w:t>a</w:t>
      </w:r>
    </w:p>
    <w:p w14:paraId="51784412" w14:textId="77777777" w:rsidR="008245A2" w:rsidRPr="005C59DC" w:rsidRDefault="008245A2" w:rsidP="00101BC4">
      <w:pPr>
        <w:spacing w:line="288" w:lineRule="auto"/>
        <w:rPr>
          <w:rFonts w:cs="Arial"/>
          <w:b/>
        </w:rPr>
      </w:pPr>
    </w:p>
    <w:p w14:paraId="46278FD0" w14:textId="77777777" w:rsidR="00101BC4" w:rsidRDefault="00101BC4" w:rsidP="00101BC4">
      <w:pPr>
        <w:tabs>
          <w:tab w:val="left" w:pos="4253"/>
        </w:tabs>
        <w:spacing w:line="288" w:lineRule="auto"/>
        <w:rPr>
          <w:rFonts w:cs="Arial"/>
          <w:b/>
        </w:rPr>
      </w:pPr>
      <w:r w:rsidRPr="005C59DC">
        <w:rPr>
          <w:rFonts w:cs="Arial"/>
          <w:b/>
        </w:rPr>
        <w:t>Zhotovitel:</w:t>
      </w:r>
    </w:p>
    <w:p w14:paraId="38C790AD" w14:textId="77777777" w:rsidR="008245A2" w:rsidRDefault="008245A2" w:rsidP="00101BC4">
      <w:pPr>
        <w:tabs>
          <w:tab w:val="left" w:pos="4253"/>
        </w:tabs>
        <w:spacing w:line="288" w:lineRule="auto"/>
        <w:rPr>
          <w:rFonts w:cs="Arial"/>
          <w:b/>
        </w:rPr>
      </w:pPr>
    </w:p>
    <w:p w14:paraId="48E1021D" w14:textId="77777777" w:rsidR="008245A2" w:rsidRPr="004D5F78" w:rsidRDefault="008245A2" w:rsidP="008245A2">
      <w:pPr>
        <w:ind w:left="284"/>
        <w:rPr>
          <w:rFonts w:cs="Arial"/>
          <w:b/>
          <w:bCs/>
          <w:snapToGrid w:val="0"/>
          <w:szCs w:val="22"/>
          <w:lang w:val="en-US"/>
        </w:rPr>
      </w:pPr>
      <w:proofErr w:type="spellStart"/>
      <w:r w:rsidRPr="00311BDD">
        <w:rPr>
          <w:rFonts w:cs="Arial"/>
          <w:b/>
          <w:bCs/>
          <w:snapToGrid w:val="0"/>
          <w:szCs w:val="22"/>
          <w:lang w:val="en-US"/>
        </w:rPr>
        <w:t>Název</w:t>
      </w:r>
      <w:proofErr w:type="spellEnd"/>
      <w:r w:rsidRPr="00311BDD">
        <w:rPr>
          <w:rFonts w:cs="Arial"/>
          <w:b/>
          <w:bCs/>
          <w:snapToGrid w:val="0"/>
          <w:szCs w:val="22"/>
          <w:lang w:val="en-US"/>
        </w:rPr>
        <w:t>:</w:t>
      </w:r>
      <w:r w:rsidRPr="00311BDD">
        <w:rPr>
          <w:rFonts w:cs="Arial"/>
          <w:b/>
          <w:bCs/>
          <w:snapToGrid w:val="0"/>
          <w:szCs w:val="22"/>
          <w:lang w:val="en-US"/>
        </w:rPr>
        <w:tab/>
      </w:r>
      <w:r w:rsidRPr="00311BDD">
        <w:rPr>
          <w:rFonts w:cs="Arial"/>
          <w:snapToGrid w:val="0"/>
          <w:szCs w:val="22"/>
          <w:lang w:val="en-US"/>
        </w:rPr>
        <w:tab/>
      </w:r>
      <w:r w:rsidRPr="00311BDD">
        <w:rPr>
          <w:rFonts w:cs="Arial"/>
          <w:snapToGrid w:val="0"/>
          <w:szCs w:val="22"/>
          <w:lang w:val="en-US"/>
        </w:rPr>
        <w:tab/>
      </w:r>
      <w:r w:rsidRPr="00311BDD">
        <w:rPr>
          <w:rFonts w:cs="Arial"/>
          <w:snapToGrid w:val="0"/>
          <w:szCs w:val="22"/>
          <w:lang w:val="en-US"/>
        </w:rPr>
        <w:tab/>
      </w:r>
      <w:r w:rsidRPr="00311BDD">
        <w:rPr>
          <w:rFonts w:cs="Arial"/>
          <w:snapToGrid w:val="0"/>
          <w:szCs w:val="22"/>
          <w:lang w:val="en-US"/>
        </w:rPr>
        <w:tab/>
      </w:r>
      <w:r w:rsidRPr="00311BDD">
        <w:rPr>
          <w:rFonts w:cs="Arial"/>
          <w:snapToGrid w:val="0"/>
          <w:szCs w:val="22"/>
          <w:lang w:val="en-US"/>
        </w:rPr>
        <w:tab/>
      </w:r>
      <w:r w:rsidRPr="004D5F78">
        <w:rPr>
          <w:rFonts w:cs="Arial"/>
          <w:b/>
          <w:bCs/>
          <w:snapToGrid w:val="0"/>
          <w:szCs w:val="22"/>
          <w:highlight w:val="yellow"/>
          <w:lang w:val="en-US"/>
        </w:rPr>
        <w:t>[DOPLNIT]</w:t>
      </w:r>
    </w:p>
    <w:p w14:paraId="7B1AF1B1" w14:textId="5B061EA1" w:rsidR="008245A2" w:rsidRPr="0083286F" w:rsidRDefault="008245A2" w:rsidP="008245A2">
      <w:pPr>
        <w:ind w:left="284"/>
        <w:rPr>
          <w:rFonts w:cs="Arial"/>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Pr="0083286F">
        <w:rPr>
          <w:rFonts w:cs="Arial"/>
          <w:snapToGrid w:val="0"/>
          <w:szCs w:val="22"/>
          <w:highlight w:val="yellow"/>
          <w:lang w:val="en-US"/>
        </w:rPr>
        <w:t>[DOPLNIT]</w:t>
      </w:r>
    </w:p>
    <w:p w14:paraId="53B7075D" w14:textId="14D1E1E7" w:rsidR="008245A2" w:rsidRDefault="008245A2" w:rsidP="00866A9B">
      <w:pPr>
        <w:spacing w:before="0" w:after="0"/>
        <w:ind w:left="284"/>
        <w:rPr>
          <w:rFonts w:cs="Arial"/>
          <w:snapToGrid w:val="0"/>
          <w:szCs w:val="22"/>
        </w:rPr>
      </w:pPr>
      <w:r w:rsidRPr="0083286F">
        <w:rPr>
          <w:rFonts w:cs="Arial"/>
          <w:szCs w:val="22"/>
        </w:rPr>
        <w:t>Zastoupený:</w:t>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napToGrid w:val="0"/>
          <w:szCs w:val="22"/>
          <w:highlight w:val="yellow"/>
        </w:rPr>
        <w:t>[DOPLNIT]</w:t>
      </w:r>
    </w:p>
    <w:p w14:paraId="69633C57" w14:textId="77777777" w:rsidR="008245A2" w:rsidRDefault="008245A2" w:rsidP="00866A9B">
      <w:pPr>
        <w:pStyle w:val="Zkladntext"/>
        <w:spacing w:before="0" w:after="0" w:line="240" w:lineRule="auto"/>
        <w:ind w:left="284"/>
        <w:rPr>
          <w:rFonts w:cs="Arial"/>
          <w:b w:val="0"/>
          <w:szCs w:val="22"/>
        </w:rPr>
      </w:pPr>
      <w:r>
        <w:rPr>
          <w:rFonts w:cs="Arial"/>
          <w:b w:val="0"/>
          <w:szCs w:val="22"/>
        </w:rPr>
        <w:t>Tel.:</w:t>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sidRPr="0083286F">
        <w:rPr>
          <w:rFonts w:cs="Arial"/>
          <w:b w:val="0"/>
          <w:szCs w:val="22"/>
          <w:highlight w:val="yellow"/>
        </w:rPr>
        <w:t>[DOPLNIT]</w:t>
      </w:r>
    </w:p>
    <w:p w14:paraId="1F0EC6D3" w14:textId="77777777" w:rsidR="008245A2" w:rsidRDefault="008245A2" w:rsidP="008245A2">
      <w:pPr>
        <w:pStyle w:val="Zkladntext"/>
        <w:spacing w:line="240" w:lineRule="auto"/>
        <w:ind w:left="284"/>
        <w:rPr>
          <w:rFonts w:cs="Arial"/>
          <w:b w:val="0"/>
          <w:szCs w:val="22"/>
        </w:rPr>
      </w:pPr>
      <w:r>
        <w:rPr>
          <w:rFonts w:cs="Arial"/>
          <w:b w:val="0"/>
          <w:szCs w:val="22"/>
        </w:rPr>
        <w:t>E-mail:</w:t>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sidRPr="0083286F">
        <w:rPr>
          <w:rFonts w:cs="Arial"/>
          <w:b w:val="0"/>
          <w:szCs w:val="22"/>
          <w:highlight w:val="yellow"/>
        </w:rPr>
        <w:t>[DOPLNIT]</w:t>
      </w:r>
    </w:p>
    <w:p w14:paraId="14EE51BD" w14:textId="77777777" w:rsidR="008245A2" w:rsidRPr="0083286F" w:rsidRDefault="008245A2" w:rsidP="008245A2">
      <w:pPr>
        <w:pStyle w:val="Zkladntext"/>
        <w:spacing w:line="240" w:lineRule="auto"/>
        <w:ind w:left="284"/>
        <w:rPr>
          <w:rFonts w:cs="Arial"/>
          <w:b w:val="0"/>
          <w:szCs w:val="22"/>
        </w:rPr>
      </w:pPr>
      <w:r>
        <w:rPr>
          <w:rFonts w:cs="Arial"/>
          <w:b w:val="0"/>
          <w:szCs w:val="22"/>
        </w:rPr>
        <w:t>ID DS:</w:t>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sidRPr="007276AC">
        <w:rPr>
          <w:rFonts w:cs="Arial"/>
          <w:b w:val="0"/>
          <w:bCs/>
          <w:szCs w:val="22"/>
          <w:highlight w:val="yellow"/>
        </w:rPr>
        <w:t>[DOPLNIT]</w:t>
      </w:r>
    </w:p>
    <w:p w14:paraId="03ABF7BF" w14:textId="77777777" w:rsidR="008245A2" w:rsidRDefault="008245A2" w:rsidP="009F4B26">
      <w:pPr>
        <w:pStyle w:val="Zkladntext"/>
        <w:spacing w:line="240" w:lineRule="auto"/>
        <w:ind w:firstLine="284"/>
        <w:rPr>
          <w:rFonts w:cs="Arial"/>
          <w:b w:val="0"/>
          <w:szCs w:val="22"/>
        </w:rPr>
      </w:pPr>
      <w:r w:rsidRPr="0083286F">
        <w:rPr>
          <w:rFonts w:cs="Arial"/>
          <w:b w:val="0"/>
          <w:szCs w:val="22"/>
        </w:rPr>
        <w:t>V technických záležitostech oprávněn jednat:</w:t>
      </w:r>
      <w:r w:rsidRPr="0083286F">
        <w:rPr>
          <w:rFonts w:cs="Arial"/>
          <w:b w:val="0"/>
          <w:szCs w:val="22"/>
        </w:rPr>
        <w:tab/>
      </w:r>
      <w:r w:rsidRPr="0083286F">
        <w:rPr>
          <w:rFonts w:cs="Arial"/>
          <w:b w:val="0"/>
          <w:szCs w:val="22"/>
          <w:highlight w:val="yellow"/>
        </w:rPr>
        <w:t>[DOPLNIT]</w:t>
      </w:r>
    </w:p>
    <w:p w14:paraId="774C0E29" w14:textId="3F3CF94E" w:rsidR="008245A2" w:rsidRDefault="008245A2" w:rsidP="008245A2">
      <w:pPr>
        <w:pStyle w:val="Zkladntext"/>
        <w:spacing w:line="240" w:lineRule="auto"/>
        <w:ind w:left="284"/>
        <w:rPr>
          <w:rFonts w:cs="Arial"/>
          <w:b w:val="0"/>
          <w:szCs w:val="22"/>
        </w:rPr>
      </w:pPr>
      <w:r>
        <w:rPr>
          <w:rFonts w:cs="Arial"/>
          <w:b w:val="0"/>
          <w:szCs w:val="22"/>
        </w:rPr>
        <w:t>Tel.:</w:t>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sidRPr="0083286F">
        <w:rPr>
          <w:rFonts w:cs="Arial"/>
          <w:b w:val="0"/>
          <w:szCs w:val="22"/>
          <w:highlight w:val="yellow"/>
        </w:rPr>
        <w:t>[DOPLNIT]</w:t>
      </w:r>
    </w:p>
    <w:p w14:paraId="3BC82871" w14:textId="213501E0" w:rsidR="008245A2" w:rsidRDefault="008245A2" w:rsidP="00866A9B">
      <w:pPr>
        <w:pStyle w:val="Zkladntext"/>
        <w:spacing w:before="0" w:after="0" w:line="240" w:lineRule="auto"/>
        <w:ind w:left="284"/>
        <w:rPr>
          <w:rFonts w:cs="Arial"/>
          <w:b w:val="0"/>
          <w:szCs w:val="22"/>
        </w:rPr>
      </w:pPr>
      <w:r>
        <w:rPr>
          <w:rFonts w:cs="Arial"/>
          <w:b w:val="0"/>
          <w:szCs w:val="22"/>
        </w:rPr>
        <w:t>E-mail:</w:t>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Pr>
          <w:rFonts w:cs="Arial"/>
          <w:b w:val="0"/>
          <w:szCs w:val="22"/>
        </w:rPr>
        <w:tab/>
      </w:r>
      <w:r w:rsidRPr="0083286F">
        <w:rPr>
          <w:rFonts w:cs="Arial"/>
          <w:b w:val="0"/>
          <w:szCs w:val="22"/>
          <w:highlight w:val="yellow"/>
        </w:rPr>
        <w:t>[DOPLNIT]</w:t>
      </w:r>
    </w:p>
    <w:p w14:paraId="6BDC2977" w14:textId="77777777" w:rsidR="008245A2" w:rsidRPr="0083286F" w:rsidRDefault="008245A2" w:rsidP="00866A9B">
      <w:pPr>
        <w:spacing w:before="0" w:after="0"/>
        <w:ind w:left="284"/>
        <w:rPr>
          <w:rFonts w:cs="Arial"/>
          <w:szCs w:val="22"/>
        </w:rPr>
      </w:pPr>
      <w:r w:rsidRPr="0083286F">
        <w:rPr>
          <w:rFonts w:cs="Arial"/>
          <w:szCs w:val="22"/>
        </w:rPr>
        <w:t>Bankovní spojení:</w:t>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napToGrid w:val="0"/>
          <w:szCs w:val="22"/>
          <w:highlight w:val="yellow"/>
        </w:rPr>
        <w:t>[DOPLNIT]</w:t>
      </w:r>
    </w:p>
    <w:p w14:paraId="782FBC61" w14:textId="77777777" w:rsidR="008245A2" w:rsidRPr="0083286F" w:rsidRDefault="008245A2" w:rsidP="008245A2">
      <w:pPr>
        <w:ind w:left="284"/>
        <w:rPr>
          <w:rFonts w:cs="Arial"/>
          <w:szCs w:val="22"/>
        </w:rPr>
      </w:pPr>
      <w:r w:rsidRPr="0083286F">
        <w:rPr>
          <w:rFonts w:cs="Arial"/>
          <w:szCs w:val="22"/>
        </w:rPr>
        <w:t>Číslo účtu:</w:t>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napToGrid w:val="0"/>
          <w:szCs w:val="22"/>
          <w:highlight w:val="yellow"/>
        </w:rPr>
        <w:t>[DOPLNIT]</w:t>
      </w:r>
    </w:p>
    <w:p w14:paraId="418CB8CA" w14:textId="77777777" w:rsidR="009F4B26" w:rsidRDefault="008245A2" w:rsidP="009F4B26">
      <w:pPr>
        <w:ind w:left="284"/>
        <w:rPr>
          <w:rFonts w:cs="Arial"/>
          <w:snapToGrid w:val="0"/>
          <w:szCs w:val="22"/>
        </w:rPr>
      </w:pPr>
      <w:r w:rsidRPr="0083286F">
        <w:rPr>
          <w:rFonts w:cs="Arial"/>
          <w:szCs w:val="22"/>
        </w:rPr>
        <w:t>IČ</w:t>
      </w:r>
      <w:r w:rsidR="009F4B26">
        <w:rPr>
          <w:rFonts w:cs="Arial"/>
          <w:szCs w:val="22"/>
        </w:rPr>
        <w:t>O</w:t>
      </w:r>
      <w:r w:rsidRPr="0083286F">
        <w:rPr>
          <w:rFonts w:cs="Arial"/>
          <w:szCs w:val="22"/>
        </w:rPr>
        <w:t>:</w:t>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zCs w:val="22"/>
        </w:rPr>
        <w:tab/>
      </w:r>
      <w:r w:rsidRPr="0083286F">
        <w:rPr>
          <w:rFonts w:cs="Arial"/>
          <w:snapToGrid w:val="0"/>
          <w:szCs w:val="22"/>
          <w:highlight w:val="yellow"/>
        </w:rPr>
        <w:t xml:space="preserve">[DOPLNIT] </w:t>
      </w:r>
    </w:p>
    <w:p w14:paraId="04467087" w14:textId="0C406F26" w:rsidR="009F4B26" w:rsidRDefault="009F4B26" w:rsidP="009F4B26">
      <w:pPr>
        <w:ind w:left="284"/>
        <w:rPr>
          <w:rFonts w:cs="Arial"/>
          <w:snapToGrid w:val="0"/>
          <w:szCs w:val="22"/>
        </w:rPr>
      </w:pPr>
      <w:r>
        <w:rPr>
          <w:rFonts w:cs="Arial"/>
          <w:snapToGrid w:val="0"/>
          <w:szCs w:val="22"/>
        </w:rPr>
        <w:lastRenderedPageBreak/>
        <w:t>DIČ:</w:t>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sidRPr="0083286F">
        <w:rPr>
          <w:rFonts w:cs="Arial"/>
          <w:snapToGrid w:val="0"/>
          <w:szCs w:val="22"/>
          <w:highlight w:val="yellow"/>
        </w:rPr>
        <w:t>[DOPLNIT]</w:t>
      </w:r>
    </w:p>
    <w:p w14:paraId="5E1F6C66" w14:textId="4E99FB31" w:rsidR="008245A2" w:rsidRDefault="008245A2" w:rsidP="009F4B26">
      <w:pPr>
        <w:ind w:left="284"/>
        <w:rPr>
          <w:rFonts w:cs="Arial"/>
          <w:b/>
        </w:rPr>
      </w:pPr>
      <w:r w:rsidRPr="0083286F">
        <w:rPr>
          <w:rFonts w:cs="Arial"/>
          <w:szCs w:val="22"/>
        </w:rPr>
        <w:t xml:space="preserve">Společnost je zapsaná v obchodním rejstříku vedeném u </w:t>
      </w:r>
      <w:r w:rsidRPr="0083286F">
        <w:rPr>
          <w:rFonts w:cs="Arial"/>
          <w:snapToGrid w:val="0"/>
          <w:szCs w:val="22"/>
          <w:highlight w:val="yellow"/>
        </w:rPr>
        <w:t>[DOPLNIT]</w:t>
      </w:r>
      <w:r w:rsidRPr="0083286F">
        <w:rPr>
          <w:rFonts w:cs="Arial"/>
          <w:szCs w:val="22"/>
        </w:rPr>
        <w:t xml:space="preserve">soudu v </w:t>
      </w:r>
      <w:r w:rsidRPr="0083286F">
        <w:rPr>
          <w:rFonts w:cs="Arial"/>
          <w:snapToGrid w:val="0"/>
          <w:szCs w:val="22"/>
          <w:highlight w:val="yellow"/>
        </w:rPr>
        <w:t>[DOPLNIT]</w:t>
      </w:r>
      <w:r w:rsidRPr="0083286F">
        <w:rPr>
          <w:rFonts w:cs="Arial"/>
          <w:szCs w:val="22"/>
        </w:rPr>
        <w:t xml:space="preserve">oddíl </w:t>
      </w:r>
      <w:r w:rsidRPr="0083286F">
        <w:rPr>
          <w:rFonts w:cs="Arial"/>
          <w:snapToGrid w:val="0"/>
          <w:szCs w:val="22"/>
          <w:highlight w:val="yellow"/>
        </w:rPr>
        <w:t>[DOPLNIT</w:t>
      </w:r>
      <w:r w:rsidRPr="0083286F">
        <w:rPr>
          <w:rFonts w:cs="Arial"/>
          <w:snapToGrid w:val="0"/>
          <w:szCs w:val="22"/>
        </w:rPr>
        <w:t>]</w:t>
      </w:r>
      <w:r w:rsidRPr="0083286F">
        <w:rPr>
          <w:rFonts w:cs="Arial"/>
          <w:szCs w:val="22"/>
        </w:rPr>
        <w:t xml:space="preserve"> vložka </w:t>
      </w:r>
      <w:r w:rsidRPr="0083286F">
        <w:rPr>
          <w:rFonts w:cs="Arial"/>
          <w:snapToGrid w:val="0"/>
          <w:szCs w:val="22"/>
          <w:highlight w:val="yellow"/>
        </w:rPr>
        <w:t>[DOPLNIT]</w:t>
      </w:r>
      <w:r w:rsidRPr="0083286F">
        <w:rPr>
          <w:rFonts w:cs="Arial"/>
          <w:snapToGrid w:val="0"/>
          <w:szCs w:val="22"/>
        </w:rPr>
        <w:t>.</w:t>
      </w:r>
    </w:p>
    <w:p w14:paraId="3BB997AC" w14:textId="0CEC2A82" w:rsidR="00126736" w:rsidRPr="00085415" w:rsidRDefault="00101BC4" w:rsidP="00460411">
      <w:pPr>
        <w:tabs>
          <w:tab w:val="left" w:pos="284"/>
          <w:tab w:val="left" w:pos="4678"/>
        </w:tabs>
        <w:spacing w:after="0" w:line="288" w:lineRule="auto"/>
        <w:rPr>
          <w:rFonts w:cs="Arial"/>
          <w:szCs w:val="22"/>
        </w:rPr>
      </w:pPr>
      <w:r w:rsidRPr="005C59DC">
        <w:rPr>
          <w:rFonts w:cs="Arial"/>
        </w:rPr>
        <w:t>(dále jen „</w:t>
      </w:r>
      <w:r w:rsidRPr="005C59DC">
        <w:rPr>
          <w:rFonts w:cs="Arial"/>
          <w:b/>
        </w:rPr>
        <w:t>zhotovitel</w:t>
      </w:r>
      <w:r w:rsidRPr="005C59DC">
        <w:rPr>
          <w:rFonts w:cs="Arial"/>
        </w:rPr>
        <w:t>“)</w:t>
      </w:r>
    </w:p>
    <w:p w14:paraId="5E1C4E5C" w14:textId="77777777" w:rsidR="00460411" w:rsidRDefault="00460411" w:rsidP="004262AE">
      <w:pPr>
        <w:rPr>
          <w:rFonts w:cs="Arial"/>
        </w:rPr>
      </w:pPr>
    </w:p>
    <w:p w14:paraId="266CCAAA" w14:textId="4A3F3C56"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072FCA">
        <w:rPr>
          <w:rFonts w:cs="Arial"/>
          <w:b/>
          <w:bCs/>
          <w:snapToGrid w:val="0"/>
        </w:rPr>
        <w:t xml:space="preserve">Projektová dokumentace pro realizaci PSZ </w:t>
      </w:r>
      <w:proofErr w:type="spellStart"/>
      <w:r w:rsidR="00072FCA">
        <w:rPr>
          <w:rFonts w:cs="Arial"/>
          <w:b/>
          <w:bCs/>
          <w:snapToGrid w:val="0"/>
        </w:rPr>
        <w:t>KoPÚ</w:t>
      </w:r>
      <w:proofErr w:type="spellEnd"/>
      <w:r w:rsidR="00072FCA">
        <w:rPr>
          <w:rFonts w:cs="Arial"/>
          <w:b/>
          <w:bCs/>
          <w:snapToGrid w:val="0"/>
        </w:rPr>
        <w:t xml:space="preserve"> Kladníky – II. etapa</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071A651B" w:rsidR="000F5BF7" w:rsidRPr="005F0F87" w:rsidRDefault="000F5BF7" w:rsidP="005F0F87">
      <w:pPr>
        <w:pStyle w:val="l-L2"/>
        <w:tabs>
          <w:tab w:val="clear" w:pos="737"/>
        </w:tabs>
        <w:ind w:left="357" w:firstLine="0"/>
      </w:pPr>
      <w:r w:rsidRPr="005F0F87">
        <w:t>Název stavby:</w:t>
      </w:r>
      <w:r w:rsidR="00085415" w:rsidRPr="005F0F87">
        <w:tab/>
      </w:r>
      <w:r w:rsidR="001C0442">
        <w:rPr>
          <w:b/>
          <w:snapToGrid w:val="0"/>
        </w:rPr>
        <w:t>Realizace společných zařízení v </w:t>
      </w:r>
      <w:proofErr w:type="spellStart"/>
      <w:r w:rsidR="001C0442">
        <w:rPr>
          <w:b/>
          <w:snapToGrid w:val="0"/>
        </w:rPr>
        <w:t>k.ú</w:t>
      </w:r>
      <w:proofErr w:type="spellEnd"/>
      <w:r w:rsidR="001C0442">
        <w:rPr>
          <w:b/>
          <w:snapToGrid w:val="0"/>
        </w:rPr>
        <w:t xml:space="preserve">. </w:t>
      </w:r>
      <w:r w:rsidR="00AF70EA">
        <w:rPr>
          <w:b/>
          <w:snapToGrid w:val="0"/>
        </w:rPr>
        <w:t>Kladníky – II. etapa</w:t>
      </w:r>
    </w:p>
    <w:p w14:paraId="535BF821" w14:textId="66BE7A2C" w:rsidR="00035F68" w:rsidRPr="005F0F87" w:rsidRDefault="008E133F" w:rsidP="009A27E7">
      <w:pPr>
        <w:pStyle w:val="l-L2"/>
        <w:tabs>
          <w:tab w:val="clear" w:pos="737"/>
        </w:tabs>
        <w:ind w:left="2127" w:hanging="1770"/>
      </w:pPr>
      <w:r w:rsidRPr="005F0F87">
        <w:t>Místo stavby:</w:t>
      </w:r>
      <w:r w:rsidR="00085415" w:rsidRPr="005F0F87">
        <w:tab/>
      </w:r>
      <w:r w:rsidR="009A27E7" w:rsidRPr="00F353D4">
        <w:rPr>
          <w:rFonts w:cs="Arial"/>
          <w:snapToGrid w:val="0"/>
          <w:szCs w:val="22"/>
        </w:rPr>
        <w:t>katastrální území</w:t>
      </w:r>
      <w:r w:rsidR="009A27E7" w:rsidRPr="00F353D4">
        <w:rPr>
          <w:rStyle w:val="l-L2Char"/>
          <w:rFonts w:cs="Arial"/>
          <w:szCs w:val="22"/>
        </w:rPr>
        <w:t xml:space="preserve"> </w:t>
      </w:r>
      <w:r w:rsidR="00AF70EA" w:rsidRPr="00F353D4">
        <w:rPr>
          <w:rFonts w:cs="Arial"/>
          <w:snapToGrid w:val="0"/>
          <w:szCs w:val="22"/>
        </w:rPr>
        <w:t>Kladníky</w:t>
      </w:r>
      <w:r w:rsidR="009A27E7" w:rsidRPr="00F353D4">
        <w:rPr>
          <w:rFonts w:cs="Arial"/>
          <w:snapToGrid w:val="0"/>
          <w:szCs w:val="22"/>
        </w:rPr>
        <w:t xml:space="preserve">, </w:t>
      </w:r>
      <w:r w:rsidR="009A27E7" w:rsidRPr="00F353D4">
        <w:rPr>
          <w:rStyle w:val="l-L2Char"/>
          <w:rFonts w:cs="Arial"/>
          <w:szCs w:val="22"/>
        </w:rPr>
        <w:t xml:space="preserve">obec </w:t>
      </w:r>
      <w:r w:rsidR="00F353D4" w:rsidRPr="00F353D4">
        <w:rPr>
          <w:rStyle w:val="l-L2Char"/>
          <w:rFonts w:cs="Arial"/>
          <w:szCs w:val="22"/>
        </w:rPr>
        <w:t>Kladníky</w:t>
      </w:r>
      <w:r w:rsidR="009A27E7" w:rsidRPr="00F353D4">
        <w:rPr>
          <w:rFonts w:cs="Arial"/>
          <w:snapToGrid w:val="0"/>
          <w:szCs w:val="22"/>
        </w:rPr>
        <w:t xml:space="preserve">, </w:t>
      </w:r>
      <w:r w:rsidR="009A27E7" w:rsidRPr="00F353D4">
        <w:rPr>
          <w:rStyle w:val="l-L2Char"/>
          <w:rFonts w:cs="Arial"/>
          <w:szCs w:val="22"/>
        </w:rPr>
        <w:t>okres Přerov, kraj Olomoucký</w:t>
      </w:r>
    </w:p>
    <w:p w14:paraId="0A4AED6C" w14:textId="6A918DB4" w:rsidR="000F5BF7" w:rsidRDefault="00035F68" w:rsidP="00182C02">
      <w:pPr>
        <w:pStyle w:val="l-L2"/>
        <w:tabs>
          <w:tab w:val="clear" w:pos="737"/>
        </w:tabs>
        <w:ind w:left="2127" w:hanging="1770"/>
        <w:rPr>
          <w:rStyle w:val="l-L2Char"/>
          <w:szCs w:val="22"/>
        </w:rPr>
      </w:pPr>
      <w:r w:rsidRPr="005F0F87">
        <w:t>Popis stavby:</w:t>
      </w:r>
      <w:r w:rsidR="00085415" w:rsidRPr="005F0F87">
        <w:tab/>
      </w:r>
      <w:r w:rsidR="00182C02" w:rsidRPr="00635D59">
        <w:rPr>
          <w:rStyle w:val="l-L2Char"/>
          <w:szCs w:val="22"/>
        </w:rPr>
        <w:t xml:space="preserve">Jedná se o ucelený soubor společných opatření navržených v rámci </w:t>
      </w:r>
      <w:r w:rsidR="00182C02" w:rsidRPr="00596583">
        <w:rPr>
          <w:rStyle w:val="l-L2Char"/>
          <w:szCs w:val="22"/>
        </w:rPr>
        <w:t>komplexních pozemkových úprav</w:t>
      </w:r>
      <w:r w:rsidR="00182C02" w:rsidRPr="00635D59">
        <w:rPr>
          <w:rStyle w:val="l-L2Char"/>
          <w:szCs w:val="22"/>
        </w:rPr>
        <w:t>. Stavba bude rozdělena na tyto stavební objekty:</w:t>
      </w:r>
    </w:p>
    <w:p w14:paraId="195939C7" w14:textId="001FD2BE" w:rsidR="004871CB" w:rsidRDefault="008D7C4D" w:rsidP="00F353D4">
      <w:pPr>
        <w:pStyle w:val="l-L2"/>
        <w:tabs>
          <w:tab w:val="clear" w:pos="737"/>
        </w:tabs>
        <w:ind w:left="2127" w:hanging="1418"/>
        <w:rPr>
          <w:rStyle w:val="l-L2Char"/>
          <w:szCs w:val="22"/>
        </w:rPr>
      </w:pPr>
      <w:r>
        <w:rPr>
          <w:rStyle w:val="l-L2Char"/>
          <w:szCs w:val="22"/>
        </w:rPr>
        <w:t>SO 01 Vodní nádrž VN1</w:t>
      </w:r>
    </w:p>
    <w:p w14:paraId="5BD67056" w14:textId="2782C245" w:rsidR="008D7C4D" w:rsidRDefault="008D7C4D" w:rsidP="00F353D4">
      <w:pPr>
        <w:pStyle w:val="l-L2"/>
        <w:tabs>
          <w:tab w:val="clear" w:pos="737"/>
        </w:tabs>
        <w:ind w:left="2127" w:hanging="1418"/>
        <w:rPr>
          <w:rStyle w:val="l-L2Char"/>
          <w:szCs w:val="22"/>
        </w:rPr>
      </w:pPr>
      <w:r>
        <w:rPr>
          <w:rStyle w:val="l-L2Char"/>
          <w:szCs w:val="22"/>
        </w:rPr>
        <w:t>SO 02 Vodní nádrž VN2</w:t>
      </w:r>
    </w:p>
    <w:p w14:paraId="2DE2F783" w14:textId="6BCBCA00" w:rsidR="008D7C4D" w:rsidRDefault="008D7C4D" w:rsidP="00F353D4">
      <w:pPr>
        <w:pStyle w:val="l-L2"/>
        <w:tabs>
          <w:tab w:val="clear" w:pos="737"/>
        </w:tabs>
        <w:ind w:left="2127" w:hanging="1418"/>
        <w:rPr>
          <w:rStyle w:val="l-L2Char"/>
          <w:szCs w:val="22"/>
        </w:rPr>
      </w:pPr>
      <w:r>
        <w:rPr>
          <w:rStyle w:val="l-L2Char"/>
          <w:szCs w:val="22"/>
        </w:rPr>
        <w:t>SO 03 Záchytný průleh PR4</w:t>
      </w:r>
    </w:p>
    <w:p w14:paraId="2972BC54" w14:textId="03D31B5C" w:rsidR="008D7C4D" w:rsidRDefault="008D7C4D" w:rsidP="00F353D4">
      <w:pPr>
        <w:pStyle w:val="l-L2"/>
        <w:tabs>
          <w:tab w:val="clear" w:pos="737"/>
        </w:tabs>
        <w:ind w:left="2127" w:hanging="1418"/>
        <w:rPr>
          <w:rStyle w:val="l-L2Char"/>
          <w:szCs w:val="22"/>
        </w:rPr>
      </w:pPr>
      <w:r>
        <w:rPr>
          <w:rStyle w:val="l-L2Char"/>
          <w:szCs w:val="22"/>
        </w:rPr>
        <w:t>SO 04 Hlavní polní cesta P4</w:t>
      </w:r>
    </w:p>
    <w:p w14:paraId="645E1748" w14:textId="31AC51EF" w:rsidR="008D7C4D" w:rsidRDefault="008D7C4D" w:rsidP="00F353D4">
      <w:pPr>
        <w:pStyle w:val="l-L2"/>
        <w:tabs>
          <w:tab w:val="clear" w:pos="737"/>
        </w:tabs>
        <w:ind w:left="2127" w:hanging="1418"/>
        <w:rPr>
          <w:rStyle w:val="l-L2Char"/>
          <w:szCs w:val="22"/>
        </w:rPr>
      </w:pPr>
      <w:r>
        <w:rPr>
          <w:rStyle w:val="l-L2Char"/>
          <w:szCs w:val="22"/>
        </w:rPr>
        <w:t>SO 05 Vedlejší polní cesta P19</w:t>
      </w:r>
    </w:p>
    <w:p w14:paraId="5818153F" w14:textId="7E19B4B5" w:rsidR="008D7C4D" w:rsidRDefault="008D7C4D" w:rsidP="00F353D4">
      <w:pPr>
        <w:pStyle w:val="l-L2"/>
        <w:tabs>
          <w:tab w:val="clear" w:pos="737"/>
        </w:tabs>
        <w:ind w:left="2127" w:hanging="1418"/>
        <w:rPr>
          <w:rStyle w:val="l-L2Char"/>
          <w:szCs w:val="22"/>
        </w:rPr>
      </w:pPr>
      <w:r>
        <w:rPr>
          <w:rStyle w:val="l-L2Char"/>
          <w:szCs w:val="22"/>
        </w:rPr>
        <w:t>SO 06 Vedlejší polní cesta P20</w:t>
      </w:r>
    </w:p>
    <w:p w14:paraId="356B6003" w14:textId="6799C354" w:rsidR="008D7C4D" w:rsidRDefault="008D7C4D" w:rsidP="00F353D4">
      <w:pPr>
        <w:pStyle w:val="l-L2"/>
        <w:tabs>
          <w:tab w:val="clear" w:pos="737"/>
        </w:tabs>
        <w:ind w:left="2127" w:hanging="1418"/>
        <w:rPr>
          <w:rStyle w:val="l-L2Char"/>
          <w:szCs w:val="22"/>
        </w:rPr>
      </w:pPr>
      <w:r>
        <w:rPr>
          <w:rStyle w:val="l-L2Char"/>
          <w:szCs w:val="22"/>
        </w:rPr>
        <w:t>SO 07 Vedlejší polní cesta P37</w:t>
      </w:r>
    </w:p>
    <w:p w14:paraId="171BB808" w14:textId="665BF280" w:rsidR="008D7C4D" w:rsidRDefault="008D7C4D" w:rsidP="00F353D4">
      <w:pPr>
        <w:pStyle w:val="l-L2"/>
        <w:tabs>
          <w:tab w:val="clear" w:pos="737"/>
        </w:tabs>
        <w:ind w:left="2127" w:hanging="1418"/>
        <w:rPr>
          <w:rStyle w:val="l-L2Char"/>
          <w:szCs w:val="22"/>
        </w:rPr>
      </w:pPr>
      <w:r>
        <w:rPr>
          <w:rStyle w:val="l-L2Char"/>
          <w:szCs w:val="22"/>
        </w:rPr>
        <w:t>SO 08 Interakční prvek IP78</w:t>
      </w:r>
    </w:p>
    <w:p w14:paraId="651556C0" w14:textId="687E0EF1" w:rsidR="008D7C4D" w:rsidRDefault="008D7C4D" w:rsidP="00F353D4">
      <w:pPr>
        <w:pStyle w:val="l-L2"/>
        <w:tabs>
          <w:tab w:val="clear" w:pos="737"/>
        </w:tabs>
        <w:ind w:left="2127" w:hanging="1418"/>
        <w:rPr>
          <w:rStyle w:val="l-L2Char"/>
          <w:szCs w:val="22"/>
        </w:rPr>
      </w:pPr>
      <w:r>
        <w:rPr>
          <w:rStyle w:val="l-L2Char"/>
          <w:szCs w:val="22"/>
        </w:rPr>
        <w:t>SO 09 Manipulační a provozní řád nádrže VN1</w:t>
      </w:r>
    </w:p>
    <w:p w14:paraId="306D651E" w14:textId="423BC720" w:rsidR="00182C02" w:rsidRPr="005F0F87" w:rsidRDefault="008D7C4D" w:rsidP="00F353D4">
      <w:pPr>
        <w:pStyle w:val="l-L2"/>
        <w:tabs>
          <w:tab w:val="clear" w:pos="737"/>
        </w:tabs>
        <w:ind w:left="2127" w:hanging="1418"/>
        <w:rPr>
          <w:bCs/>
        </w:rPr>
      </w:pPr>
      <w:r>
        <w:rPr>
          <w:rStyle w:val="l-L2Char"/>
          <w:szCs w:val="22"/>
        </w:rPr>
        <w:t>SO 10 Manipulační a provozní řád nádrže VN2</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4B4733FA" w:rsidR="00372F2C" w:rsidRPr="00537A33" w:rsidRDefault="00F72523" w:rsidP="00D60669">
      <w:pPr>
        <w:pStyle w:val="l-L2"/>
        <w:numPr>
          <w:ilvl w:val="0"/>
          <w:numId w:val="5"/>
        </w:numPr>
        <w:ind w:left="357" w:hanging="357"/>
        <w:rPr>
          <w:rStyle w:val="Odkaznakoment"/>
          <w:b/>
          <w:sz w:val="22"/>
          <w:szCs w:val="22"/>
        </w:rPr>
      </w:pPr>
      <w:r>
        <w:t xml:space="preserve">Předmětem Díla je stavba podléhající TBD. </w:t>
      </w:r>
      <w:r w:rsidR="00372F2C" w:rsidRPr="00537A33">
        <w:t xml:space="preserve">Zhotovitel </w:t>
      </w:r>
      <w:proofErr w:type="gramStart"/>
      <w:r w:rsidR="00372F2C" w:rsidRPr="00537A33">
        <w:t>předloží</w:t>
      </w:r>
      <w:proofErr w:type="gramEnd"/>
      <w:r w:rsidR="00372F2C" w:rsidRPr="00537A33">
        <w:t xml:space="preserve"> projektovou dokumentaci minimálně </w:t>
      </w:r>
      <w:r w:rsidR="0065225A" w:rsidRPr="00537A33">
        <w:t xml:space="preserve">45 </w:t>
      </w:r>
      <w:r w:rsidR="00372F2C" w:rsidRPr="00537A33">
        <w:t>pracovních dnů před</w:t>
      </w:r>
      <w:r w:rsidR="00EA37A7" w:rsidRPr="00537A33">
        <w:t> </w:t>
      </w:r>
      <w:r w:rsidR="00372F2C" w:rsidRPr="00537A33">
        <w:t>stanoven</w:t>
      </w:r>
      <w:r w:rsidR="00B648B8" w:rsidRPr="00537A33">
        <w:t>ou</w:t>
      </w:r>
      <w:r w:rsidR="00372F2C" w:rsidRPr="00537A33">
        <w:t xml:space="preserve"> </w:t>
      </w:r>
      <w:r w:rsidR="00B648B8" w:rsidRPr="00537A33">
        <w:t>lhůtou pro předání</w:t>
      </w:r>
      <w:r w:rsidR="00372F2C" w:rsidRPr="00537A33">
        <w:t xml:space="preserve"> </w:t>
      </w:r>
      <w:r w:rsidR="008700F5" w:rsidRPr="00537A33">
        <w:t xml:space="preserve">Díla </w:t>
      </w:r>
      <w:r w:rsidR="00372F2C" w:rsidRPr="00537A33">
        <w:t>objednateli. Objednatel zajistí posouzení této</w:t>
      </w:r>
      <w:r w:rsidR="00EA37A7" w:rsidRPr="00537A33">
        <w:t> </w:t>
      </w:r>
      <w:r w:rsidR="00372F2C" w:rsidRPr="00537A33">
        <w:t>projektové dokumentace</w:t>
      </w:r>
      <w:r w:rsidR="00B648B8" w:rsidRPr="00537A33">
        <w:t>.</w:t>
      </w:r>
      <w:r w:rsidR="00372F2C" w:rsidRPr="00537A33">
        <w:t xml:space="preserve"> Objednatel následně </w:t>
      </w:r>
      <w:proofErr w:type="gramStart"/>
      <w:r w:rsidR="00372F2C" w:rsidRPr="00537A33">
        <w:t>předloží</w:t>
      </w:r>
      <w:proofErr w:type="gramEnd"/>
      <w:r w:rsidR="00372F2C" w:rsidRPr="00537A33">
        <w:t xml:space="preserve"> výsledek posouzení zhotoviteli, který zohlední závěry </w:t>
      </w:r>
      <w:r w:rsidR="00B648B8" w:rsidRPr="00537A33">
        <w:t xml:space="preserve">z </w:t>
      </w:r>
      <w:r w:rsidR="00372F2C" w:rsidRPr="00537A33">
        <w:t xml:space="preserve">posudku </w:t>
      </w:r>
      <w:r w:rsidR="00B648B8" w:rsidRPr="00537A33">
        <w:t>a</w:t>
      </w:r>
      <w:r w:rsidR="00372F2C" w:rsidRPr="00537A33">
        <w:t xml:space="preserve"> projektov</w:t>
      </w:r>
      <w:r w:rsidR="00B648B8" w:rsidRPr="00537A33">
        <w:t>ou</w:t>
      </w:r>
      <w:r w:rsidR="00372F2C" w:rsidRPr="00537A33">
        <w:t xml:space="preserve"> dokumentaci</w:t>
      </w:r>
      <w:r w:rsidR="00B648B8" w:rsidRPr="00537A33">
        <w:t xml:space="preserve"> opraví</w:t>
      </w:r>
      <w:r w:rsidR="00372F2C" w:rsidRPr="00537A33">
        <w:t>.</w:t>
      </w:r>
    </w:p>
    <w:p w14:paraId="3E1129F4" w14:textId="5011979A" w:rsidR="002F6773" w:rsidRPr="00B86D9C" w:rsidRDefault="005C4290" w:rsidP="00D60669">
      <w:pPr>
        <w:pStyle w:val="l-L2"/>
        <w:numPr>
          <w:ilvl w:val="0"/>
          <w:numId w:val="5"/>
        </w:numPr>
        <w:ind w:left="357" w:hanging="357"/>
        <w:rPr>
          <w:b/>
        </w:rPr>
      </w:pPr>
      <w:r w:rsidRPr="00B86D9C">
        <w:t>Zhotovitel se zavazuje následně po</w:t>
      </w:r>
      <w:r w:rsidR="00427100" w:rsidRPr="00B86D9C">
        <w:t> </w:t>
      </w:r>
      <w:r w:rsidRPr="00B86D9C">
        <w:t xml:space="preserve">vypracování projektové dokumentace a následném schválení, převzetí projektové dokumentace objednatelem zajistit povolení </w:t>
      </w:r>
      <w:r w:rsidR="002C13D1" w:rsidRPr="00B86D9C">
        <w:t>záměru</w:t>
      </w:r>
      <w:r w:rsidR="00C636D9" w:rsidRPr="00B86D9C">
        <w:t xml:space="preserve"> (souhlas/rozhodnutí s doložením právní moci) u stavebního úřadu na </w:t>
      </w:r>
      <w:r w:rsidRPr="00B86D9C">
        <w:t>stavbu dle</w:t>
      </w:r>
      <w:r w:rsidR="00427100" w:rsidRPr="00B86D9C">
        <w:t> </w:t>
      </w:r>
      <w:r w:rsidRPr="00B86D9C">
        <w:t>projektové dokumentace. Zhotovitel je v</w:t>
      </w:r>
      <w:r w:rsidR="00427100" w:rsidRPr="00B86D9C">
        <w:t> </w:t>
      </w:r>
      <w:r w:rsidRPr="00B86D9C">
        <w:t>rámci úkonů směřujícím k</w:t>
      </w:r>
      <w:r w:rsidR="00427100" w:rsidRPr="00B86D9C">
        <w:t> </w:t>
      </w:r>
      <w:r w:rsidRPr="00B86D9C">
        <w:t xml:space="preserve">zajištění povolení </w:t>
      </w:r>
      <w:r w:rsidR="00934DDD">
        <w:t>záměru</w:t>
      </w:r>
      <w:r w:rsidRPr="00B86D9C">
        <w:t xml:space="preserve"> na stavbu na</w:t>
      </w:r>
      <w:r w:rsidR="00427100" w:rsidRPr="00B86D9C">
        <w:t> </w:t>
      </w:r>
      <w:r w:rsidRPr="00B86D9C">
        <w:t>základě plné moci (Příloha č.</w:t>
      </w:r>
      <w:r w:rsidR="00427100" w:rsidRPr="00B86D9C">
        <w:t> </w:t>
      </w:r>
      <w:r w:rsidRPr="00B86D9C">
        <w:t>3) oprávněn podat žádosti o</w:t>
      </w:r>
      <w:r w:rsidR="00427100" w:rsidRPr="00B86D9C">
        <w:t> </w:t>
      </w:r>
      <w:r w:rsidRPr="00B86D9C">
        <w:t>vydání povolení</w:t>
      </w:r>
      <w:r w:rsidR="006F725A" w:rsidRPr="00B86D9C">
        <w:t xml:space="preserve"> záměru</w:t>
      </w:r>
      <w:r w:rsidRPr="00B86D9C">
        <w:t>, doplnění a</w:t>
      </w:r>
      <w:r w:rsidR="00427100" w:rsidRPr="00B86D9C">
        <w:t> </w:t>
      </w:r>
      <w:r w:rsidRPr="00B86D9C">
        <w:t>opravy podání po</w:t>
      </w:r>
      <w:r w:rsidR="00427100" w:rsidRPr="00B86D9C">
        <w:t> </w:t>
      </w:r>
      <w:r w:rsidRPr="00B86D9C">
        <w:t xml:space="preserve">výzvě stavebního úřadu, převzetí veškerých písemností </w:t>
      </w:r>
      <w:r w:rsidRPr="00B86D9C">
        <w:lastRenderedPageBreak/>
        <w:t>a</w:t>
      </w:r>
      <w:r w:rsidR="00427100" w:rsidRPr="00B86D9C">
        <w:t> </w:t>
      </w:r>
      <w:r w:rsidRPr="00B86D9C">
        <w:t>rozhodnutí stavebního úřadu, vzdání se práva na</w:t>
      </w:r>
      <w:r w:rsidR="00427100" w:rsidRPr="00B86D9C">
        <w:t> </w:t>
      </w:r>
      <w:r w:rsidRPr="00B86D9C">
        <w:t>odvolání proti rozhodnutí stavebního úřadu a</w:t>
      </w:r>
      <w:r w:rsidR="00427100" w:rsidRPr="00B86D9C">
        <w:t> </w:t>
      </w:r>
      <w:r w:rsidRPr="00B86D9C">
        <w:t>činit další právní jednání směřující k dosažení vydání příslušného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0"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0"/>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lastRenderedPageBreak/>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1" w:name="_Ref376528450"/>
      <w:r w:rsidRPr="001719E0">
        <w:t>Doba</w:t>
      </w:r>
      <w:r w:rsidR="11D742A6" w:rsidRPr="001719E0">
        <w:t xml:space="preserve"> </w:t>
      </w:r>
      <w:r w:rsidR="008960AA" w:rsidRPr="001719E0">
        <w:t>plnění</w:t>
      </w:r>
      <w:bookmarkEnd w:id="1"/>
    </w:p>
    <w:p w14:paraId="6F839CDA" w14:textId="2F9A3F43" w:rsidR="008011A3" w:rsidRPr="00931109" w:rsidRDefault="008011A3" w:rsidP="009C22B3">
      <w:pPr>
        <w:pStyle w:val="l-L2"/>
        <w:numPr>
          <w:ilvl w:val="0"/>
          <w:numId w:val="43"/>
        </w:numPr>
        <w:ind w:left="357" w:hanging="357"/>
      </w:pPr>
      <w:bookmarkStart w:id="2" w:name="_Ref376374899"/>
      <w:bookmarkStart w:id="3" w:name="_Ref376425265"/>
      <w:r w:rsidRPr="00931109">
        <w:t xml:space="preserve">Zhotovitel se zavazuje </w:t>
      </w:r>
      <w:r w:rsidR="008700F5" w:rsidRPr="00931109">
        <w:t xml:space="preserve">dokončit a předat </w:t>
      </w:r>
      <w:r w:rsidR="00932E7A" w:rsidRPr="00931109">
        <w:t>Dílo</w:t>
      </w:r>
      <w:r w:rsidR="00A85DC6" w:rsidRPr="00931109">
        <w:t xml:space="preserve"> </w:t>
      </w:r>
      <w:r w:rsidR="00BD152D" w:rsidRPr="00931109">
        <w:t>včetně</w:t>
      </w:r>
      <w:r w:rsidRPr="00931109">
        <w:t xml:space="preserve"> </w:t>
      </w:r>
      <w:r w:rsidR="00A85DC6" w:rsidRPr="00931109">
        <w:t>zaji</w:t>
      </w:r>
      <w:r w:rsidR="00550DC7" w:rsidRPr="00931109">
        <w:t>š</w:t>
      </w:r>
      <w:r w:rsidR="00A85DC6" w:rsidRPr="00931109">
        <w:t>t</w:t>
      </w:r>
      <w:r w:rsidR="00BD152D" w:rsidRPr="00931109">
        <w:t>ění</w:t>
      </w:r>
      <w:r w:rsidR="00A85DC6" w:rsidRPr="00931109">
        <w:t xml:space="preserve"> vydání </w:t>
      </w:r>
      <w:r w:rsidR="00F446B1" w:rsidRPr="00931109">
        <w:t xml:space="preserve">povolení </w:t>
      </w:r>
      <w:r w:rsidR="00931109">
        <w:t>záměru</w:t>
      </w:r>
      <w:r w:rsidR="00F446B1" w:rsidRPr="00931109">
        <w:t xml:space="preserve"> na</w:t>
      </w:r>
      <w:r w:rsidR="00C0541C">
        <w:t> </w:t>
      </w:r>
      <w:r w:rsidR="00F446B1" w:rsidRPr="00931109">
        <w:t>stavbu</w:t>
      </w:r>
      <w:r w:rsidR="00F446B1" w:rsidRPr="00931109" w:rsidDel="00F446B1">
        <w:t xml:space="preserve"> </w:t>
      </w:r>
      <w:r w:rsidRPr="00931109">
        <w:t>v následujících</w:t>
      </w:r>
      <w:r w:rsidR="25BF88C1" w:rsidRPr="00931109">
        <w:t xml:space="preserve"> </w:t>
      </w:r>
      <w:r w:rsidR="00B648B8" w:rsidRPr="00931109">
        <w:t>lhůtách</w:t>
      </w:r>
      <w:r w:rsidRPr="00931109">
        <w:t>:</w:t>
      </w:r>
      <w:bookmarkEnd w:id="2"/>
      <w:bookmarkEnd w:id="3"/>
    </w:p>
    <w:p w14:paraId="5C776E51" w14:textId="5DFDF5AA" w:rsidR="00712A60" w:rsidRPr="000C0D60" w:rsidRDefault="00931109" w:rsidP="00D60669">
      <w:pPr>
        <w:pStyle w:val="l-L2"/>
        <w:numPr>
          <w:ilvl w:val="3"/>
          <w:numId w:val="10"/>
        </w:numPr>
      </w:pPr>
      <w:r>
        <w:t>P</w:t>
      </w:r>
      <w:r w:rsidR="00712A60" w:rsidRPr="00931109">
        <w:t>rojektová dokumentace</w:t>
      </w:r>
      <w:r>
        <w:t>:</w:t>
      </w:r>
      <w:r w:rsidR="00712A60" w:rsidRPr="00931109">
        <w:t xml:space="preserve"> </w:t>
      </w:r>
      <w:r w:rsidR="00414042" w:rsidRPr="000C0D60">
        <w:rPr>
          <w:b/>
          <w:snapToGrid w:val="0"/>
        </w:rPr>
        <w:t>3</w:t>
      </w:r>
      <w:r w:rsidR="008A5AF0" w:rsidRPr="000C0D60">
        <w:rPr>
          <w:b/>
          <w:snapToGrid w:val="0"/>
        </w:rPr>
        <w:t>0</w:t>
      </w:r>
      <w:r w:rsidR="00414042" w:rsidRPr="000C0D60">
        <w:rPr>
          <w:b/>
          <w:snapToGrid w:val="0"/>
        </w:rPr>
        <w:t xml:space="preserve">. </w:t>
      </w:r>
      <w:r w:rsidR="008A5AF0" w:rsidRPr="000C0D60">
        <w:rPr>
          <w:b/>
          <w:snapToGrid w:val="0"/>
        </w:rPr>
        <w:t>6</w:t>
      </w:r>
      <w:r w:rsidR="00414042" w:rsidRPr="000C0D60">
        <w:rPr>
          <w:b/>
          <w:snapToGrid w:val="0"/>
        </w:rPr>
        <w:t>. 2026</w:t>
      </w:r>
    </w:p>
    <w:p w14:paraId="6CD00C5D" w14:textId="27469CEA" w:rsidR="00712A60" w:rsidRPr="000C0D60" w:rsidRDefault="00931109" w:rsidP="00D60669">
      <w:pPr>
        <w:pStyle w:val="l-L2"/>
        <w:numPr>
          <w:ilvl w:val="3"/>
          <w:numId w:val="10"/>
        </w:numPr>
        <w:rPr>
          <w:bCs/>
          <w:snapToGrid w:val="0"/>
        </w:rPr>
      </w:pPr>
      <w:r w:rsidRPr="000C0D60">
        <w:t>P</w:t>
      </w:r>
      <w:r w:rsidR="00B548B4" w:rsidRPr="000C0D60">
        <w:t xml:space="preserve">ovolení </w:t>
      </w:r>
      <w:r w:rsidRPr="000C0D60">
        <w:t>záměru</w:t>
      </w:r>
      <w:r w:rsidR="00B548B4" w:rsidRPr="000C0D60">
        <w:t xml:space="preserve"> </w:t>
      </w:r>
      <w:r w:rsidR="00712A60" w:rsidRPr="000C0D60">
        <w:t>(</w:t>
      </w:r>
      <w:r w:rsidRPr="000C0D60">
        <w:t xml:space="preserve">souhlas/rozhodnutí </w:t>
      </w:r>
      <w:r w:rsidR="00712A60" w:rsidRPr="000C0D60">
        <w:t>s dolož</w:t>
      </w:r>
      <w:r w:rsidR="00B648B8" w:rsidRPr="000C0D60">
        <w:t>ením</w:t>
      </w:r>
      <w:r w:rsidR="00712A60" w:rsidRPr="000C0D60">
        <w:t xml:space="preserve"> právní moci)</w:t>
      </w:r>
      <w:r w:rsidRPr="000C0D60">
        <w:t>:</w:t>
      </w:r>
      <w:r w:rsidR="00712A60" w:rsidRPr="000C0D60">
        <w:t xml:space="preserve"> </w:t>
      </w:r>
      <w:r w:rsidR="002C6728" w:rsidRPr="000C0D60">
        <w:rPr>
          <w:b/>
          <w:snapToGrid w:val="0"/>
        </w:rPr>
        <w:t>3</w:t>
      </w:r>
      <w:r w:rsidR="008A5AF0" w:rsidRPr="000C0D60">
        <w:rPr>
          <w:b/>
          <w:snapToGrid w:val="0"/>
        </w:rPr>
        <w:t>0</w:t>
      </w:r>
      <w:r w:rsidR="002C6728" w:rsidRPr="000C0D60">
        <w:rPr>
          <w:b/>
          <w:snapToGrid w:val="0"/>
        </w:rPr>
        <w:t xml:space="preserve">. </w:t>
      </w:r>
      <w:r w:rsidR="008A5AF0" w:rsidRPr="000C0D60">
        <w:rPr>
          <w:b/>
          <w:snapToGrid w:val="0"/>
        </w:rPr>
        <w:t>9</w:t>
      </w:r>
      <w:r w:rsidR="002C6728" w:rsidRPr="000C0D60">
        <w:rPr>
          <w:b/>
          <w:snapToGrid w:val="0"/>
        </w:rPr>
        <w:t>. 2026</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36156503" w:rsidR="001D70C2" w:rsidRPr="006E1A62"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r w:rsidR="005F7ADB">
        <w:t>:</w:t>
      </w:r>
      <w:r w:rsidR="006E1A62">
        <w:t xml:space="preserve"> </w:t>
      </w:r>
      <w:r w:rsidR="00425D7A">
        <w:t>Státní pozemk</w:t>
      </w:r>
      <w:r w:rsidR="00C9340A">
        <w:t xml:space="preserve">ový úřad, </w:t>
      </w:r>
      <w:r w:rsidR="006E1A62">
        <w:rPr>
          <w:rStyle w:val="l-L2Char"/>
          <w:rFonts w:cs="Arial"/>
          <w:szCs w:val="22"/>
        </w:rPr>
        <w:t xml:space="preserve">Krajský pozemkový úřad pro Olomoucký kraj, </w:t>
      </w:r>
      <w:r w:rsidR="006E1A62" w:rsidRPr="006E1A62">
        <w:rPr>
          <w:rStyle w:val="l-L2Char"/>
          <w:rFonts w:cs="Arial"/>
          <w:szCs w:val="22"/>
        </w:rPr>
        <w:t>Pobočka Přerov, Wurmova 606/2, 750 02 Přerov.</w:t>
      </w:r>
    </w:p>
    <w:p w14:paraId="1AFF7557" w14:textId="20E869FE" w:rsidR="006144F0" w:rsidRPr="006E1A62" w:rsidRDefault="006144F0" w:rsidP="006144F0">
      <w:pPr>
        <w:pStyle w:val="l-L2"/>
        <w:numPr>
          <w:ilvl w:val="0"/>
          <w:numId w:val="11"/>
        </w:numPr>
        <w:ind w:left="357" w:hanging="357"/>
      </w:pPr>
      <w:r w:rsidRPr="006E1A62">
        <w:t>V</w:t>
      </w:r>
      <w:r w:rsidR="00712A60" w:rsidRPr="006E1A62">
        <w:t>y</w:t>
      </w:r>
      <w:r w:rsidRPr="006E1A62">
        <w:t>hotovení projektové dokumentace se skládá ze dvou etap:</w:t>
      </w:r>
    </w:p>
    <w:p w14:paraId="5354F49E" w14:textId="36A3C127" w:rsidR="006144F0" w:rsidRPr="006E1A62" w:rsidRDefault="006144F0" w:rsidP="006144F0">
      <w:pPr>
        <w:pStyle w:val="l-L2"/>
        <w:numPr>
          <w:ilvl w:val="3"/>
          <w:numId w:val="12"/>
        </w:numPr>
      </w:pPr>
      <w:r w:rsidRPr="006E1A62">
        <w:t>vypracování projektové dokumentace,</w:t>
      </w:r>
    </w:p>
    <w:p w14:paraId="6AE834DE" w14:textId="51E7A880" w:rsidR="00712A60" w:rsidRPr="006E1A62" w:rsidRDefault="006144F0" w:rsidP="006144F0">
      <w:pPr>
        <w:pStyle w:val="l-L2"/>
        <w:numPr>
          <w:ilvl w:val="3"/>
          <w:numId w:val="12"/>
        </w:numPr>
      </w:pPr>
      <w:r w:rsidRPr="006E1A62">
        <w:t xml:space="preserve">zajištění povolení </w:t>
      </w:r>
      <w:r w:rsidR="006E1A62">
        <w:t xml:space="preserve">záměru </w:t>
      </w:r>
      <w:r w:rsidRPr="006E1A62">
        <w:t>na stavbu</w:t>
      </w:r>
      <w:r w:rsidRPr="006E1A62" w:rsidDel="00B548B4">
        <w:t xml:space="preserve"> </w:t>
      </w:r>
      <w:r w:rsidR="006E1A62">
        <w:t xml:space="preserve">(souhlas/rozhodnutí s </w:t>
      </w:r>
      <w:r w:rsidRPr="006E1A62">
        <w:t>doložením právní moci</w:t>
      </w:r>
      <w:r w:rsidR="006E1A62">
        <w:t xml:space="preserve"> – povolení záměru)</w:t>
      </w:r>
      <w:r w:rsidRPr="006E1A62">
        <w:t>.</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lastRenderedPageBreak/>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4"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4"/>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309D58DE" w:rsidR="00FB3251" w:rsidRPr="004F2DFC" w:rsidRDefault="006F7591" w:rsidP="00313F8F">
      <w:pPr>
        <w:pStyle w:val="l-L2"/>
        <w:tabs>
          <w:tab w:val="clear" w:pos="737"/>
        </w:tabs>
        <w:ind w:left="357" w:firstLine="0"/>
      </w:pPr>
      <w:r w:rsidRPr="004F2DFC">
        <w:t>Předání</w:t>
      </w:r>
      <w:r w:rsidR="004E7FB7" w:rsidRPr="004F2DFC">
        <w:t xml:space="preserve"> </w:t>
      </w:r>
      <w:r w:rsidR="00B548B4" w:rsidRPr="004F2DFC">
        <w:t xml:space="preserve">povolení </w:t>
      </w:r>
      <w:r w:rsidRPr="004F2DFC">
        <w:t>záměru</w:t>
      </w:r>
      <w:r w:rsidR="00202C21" w:rsidRPr="004F2DFC">
        <w:t xml:space="preserve"> (</w:t>
      </w:r>
      <w:r w:rsidR="004F2DFC" w:rsidRPr="004F2DFC">
        <w:t xml:space="preserve">souhlasu/rozhodnutí </w:t>
      </w:r>
      <w:r w:rsidR="004E7FB7" w:rsidRPr="004F2DFC">
        <w:t>s</w:t>
      </w:r>
      <w:r w:rsidR="0068571B" w:rsidRPr="004F2DFC">
        <w:t> </w:t>
      </w:r>
      <w:r w:rsidR="004E7FB7" w:rsidRPr="004F2DFC">
        <w:t>doložením právní moci)</w:t>
      </w:r>
      <w:r w:rsidR="004F2DFC" w:rsidRPr="004F2DFC">
        <w:t xml:space="preserve"> </w:t>
      </w:r>
      <w:r w:rsidR="004E7FB7" w:rsidRPr="004F2DFC">
        <w:t xml:space="preserve">objednateli </w:t>
      </w:r>
      <w:r w:rsidR="004F2DFC" w:rsidRPr="004F2DFC">
        <w:t xml:space="preserve">bude </w:t>
      </w:r>
      <w:r w:rsidR="004E7FB7" w:rsidRPr="004F2DFC">
        <w:t>potvrzovat protokol o předání a</w:t>
      </w:r>
      <w:r w:rsidR="0068571B" w:rsidRPr="004F2DFC">
        <w:t> </w:t>
      </w:r>
      <w:r w:rsidR="004E7FB7" w:rsidRPr="004F2DFC">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73FCFE9D" w14:textId="60915AD1" w:rsidR="00113954" w:rsidRPr="00113954" w:rsidRDefault="00AF7FF2" w:rsidP="00D60669">
      <w:pPr>
        <w:pStyle w:val="l-L2"/>
        <w:numPr>
          <w:ilvl w:val="0"/>
          <w:numId w:val="21"/>
        </w:numPr>
        <w:ind w:left="357" w:hanging="357"/>
        <w:rPr>
          <w:rFonts w:cs="Arial"/>
        </w:rPr>
      </w:pPr>
      <w:r w:rsidRPr="00655700">
        <w:rPr>
          <w:rFonts w:cs="Arial"/>
        </w:rPr>
        <w:t xml:space="preserve">Celková cena za provedení Díla </w:t>
      </w:r>
      <w:r w:rsidR="00113954" w:rsidRPr="00655700">
        <w:rPr>
          <w:rFonts w:cs="Arial"/>
          <w:bCs/>
        </w:rPr>
        <w:t>bez DPH</w:t>
      </w:r>
      <w:r w:rsidR="00113954" w:rsidRPr="00655700">
        <w:rPr>
          <w:rFonts w:cs="Arial"/>
        </w:rPr>
        <w:t xml:space="preserve"> </w:t>
      </w:r>
      <w:r w:rsidRPr="00655700">
        <w:rPr>
          <w:rFonts w:cs="Arial"/>
        </w:rPr>
        <w:t xml:space="preserve">činí </w:t>
      </w:r>
      <w:r w:rsidR="00113954">
        <w:rPr>
          <w:rFonts w:cs="Arial"/>
        </w:rPr>
        <w:tab/>
      </w:r>
      <w:r w:rsidR="00113954">
        <w:rPr>
          <w:rFonts w:cs="Arial"/>
        </w:rPr>
        <w:tab/>
      </w:r>
      <w:r w:rsidR="00747936">
        <w:rPr>
          <w:rFonts w:cs="Arial"/>
        </w:rPr>
        <w:tab/>
      </w:r>
      <w:r w:rsidRPr="00A01552">
        <w:rPr>
          <w:b/>
          <w:highlight w:val="yellow"/>
        </w:rPr>
        <w:t>[DOPLNIT]</w:t>
      </w:r>
      <w:r w:rsidRPr="000667D4">
        <w:rPr>
          <w:b/>
        </w:rPr>
        <w:t> </w:t>
      </w:r>
      <w:r w:rsidRPr="000667D4">
        <w:rPr>
          <w:rFonts w:cs="Arial"/>
          <w:b/>
        </w:rPr>
        <w:t>Kč</w:t>
      </w:r>
    </w:p>
    <w:p w14:paraId="5FEC4D03" w14:textId="33D16DEC" w:rsidR="00AF7FF2" w:rsidRPr="00113954" w:rsidRDefault="00AF7FF2" w:rsidP="00113954">
      <w:pPr>
        <w:pStyle w:val="l-L2"/>
        <w:tabs>
          <w:tab w:val="clear" w:pos="737"/>
        </w:tabs>
        <w:ind w:left="357" w:firstLine="0"/>
        <w:rPr>
          <w:rFonts w:cs="Arial"/>
        </w:rPr>
      </w:pPr>
      <w:r w:rsidRPr="00113954">
        <w:rPr>
          <w:rFonts w:cs="Arial"/>
        </w:rPr>
        <w:t>DPH bude účtována v příslušné výši stanovené zákonem.</w:t>
      </w:r>
    </w:p>
    <w:p w14:paraId="71EB59B6" w14:textId="77777777" w:rsidR="00990AB7" w:rsidRDefault="00990AB7" w:rsidP="00AF7FF2">
      <w:pPr>
        <w:pStyle w:val="l-L2"/>
        <w:tabs>
          <w:tab w:val="clear" w:pos="737"/>
        </w:tabs>
        <w:ind w:left="357" w:firstLine="0"/>
        <w:rPr>
          <w:rFonts w:cs="Arial"/>
          <w:i/>
          <w:iCs/>
          <w:highlight w:val="yellow"/>
        </w:rPr>
      </w:pPr>
    </w:p>
    <w:p w14:paraId="07534CFA" w14:textId="6CDD97CC" w:rsidR="00AF7FF2" w:rsidRPr="00747936" w:rsidRDefault="00AF7FF2" w:rsidP="00AF7FF2">
      <w:pPr>
        <w:pStyle w:val="l-L2"/>
        <w:tabs>
          <w:tab w:val="clear" w:pos="737"/>
        </w:tabs>
        <w:ind w:left="357" w:firstLine="0"/>
        <w:rPr>
          <w:rFonts w:cs="Arial"/>
        </w:rPr>
      </w:pPr>
      <w:r w:rsidRPr="00747936">
        <w:rPr>
          <w:rFonts w:cs="Arial"/>
        </w:rPr>
        <w:t>Z toho:</w:t>
      </w:r>
    </w:p>
    <w:p w14:paraId="32B8CBBD" w14:textId="77777777" w:rsidR="00990AB7" w:rsidRPr="00747936" w:rsidRDefault="00990AB7" w:rsidP="00AF7FF2">
      <w:pPr>
        <w:pStyle w:val="l-L2"/>
        <w:tabs>
          <w:tab w:val="clear" w:pos="737"/>
        </w:tabs>
        <w:ind w:left="357" w:firstLine="0"/>
        <w:rPr>
          <w:rFonts w:cs="Arial"/>
        </w:rPr>
      </w:pPr>
    </w:p>
    <w:p w14:paraId="123BDD20" w14:textId="3E87BE02" w:rsidR="00990AB7" w:rsidRPr="00747936" w:rsidRDefault="00AF7FF2" w:rsidP="00990AB7">
      <w:pPr>
        <w:pStyle w:val="l-L2"/>
        <w:tabs>
          <w:tab w:val="clear" w:pos="737"/>
        </w:tabs>
        <w:ind w:left="426" w:firstLine="0"/>
        <w:rPr>
          <w:rFonts w:cs="Arial"/>
        </w:rPr>
      </w:pPr>
      <w:r w:rsidRPr="00747936">
        <w:rPr>
          <w:rFonts w:cs="Arial"/>
        </w:rPr>
        <w:t xml:space="preserve">Cena za zpracování projektové dokumentace </w:t>
      </w:r>
      <w:r w:rsidR="00990AB7" w:rsidRPr="00747936">
        <w:rPr>
          <w:rFonts w:cs="Arial"/>
        </w:rPr>
        <w:t xml:space="preserve">bez DPH </w:t>
      </w:r>
      <w:r w:rsidRPr="00747936">
        <w:rPr>
          <w:rFonts w:cs="Arial"/>
        </w:rPr>
        <w:t xml:space="preserve">činí </w:t>
      </w:r>
      <w:r w:rsidR="00990AB7" w:rsidRPr="00747936">
        <w:rPr>
          <w:rFonts w:cs="Arial"/>
        </w:rPr>
        <w:tab/>
      </w:r>
      <w:r w:rsidRPr="00747936">
        <w:rPr>
          <w:rFonts w:cs="Arial"/>
          <w:b/>
          <w:snapToGrid w:val="0"/>
          <w:highlight w:val="yellow"/>
        </w:rPr>
        <w:t>[DOPLNIT]</w:t>
      </w:r>
      <w:r w:rsidRPr="00747936">
        <w:rPr>
          <w:rFonts w:cs="Arial"/>
          <w:b/>
          <w:bCs/>
          <w:snapToGrid w:val="0"/>
        </w:rPr>
        <w:t> </w:t>
      </w:r>
      <w:r w:rsidRPr="00747936">
        <w:rPr>
          <w:rFonts w:cs="Arial"/>
          <w:b/>
          <w:bCs/>
        </w:rPr>
        <w:t>Kč</w:t>
      </w:r>
      <w:r w:rsidRPr="00747936">
        <w:rPr>
          <w:rFonts w:cs="Arial"/>
        </w:rPr>
        <w:t xml:space="preserve"> </w:t>
      </w:r>
    </w:p>
    <w:p w14:paraId="47423E0D" w14:textId="2D7C3CF9" w:rsidR="00783731" w:rsidRPr="00747936" w:rsidRDefault="00AF7FF2" w:rsidP="00990AB7">
      <w:pPr>
        <w:pStyle w:val="l-L2"/>
        <w:tabs>
          <w:tab w:val="clear" w:pos="737"/>
        </w:tabs>
        <w:ind w:left="426" w:firstLine="0"/>
        <w:rPr>
          <w:rFonts w:cs="Arial"/>
        </w:rPr>
      </w:pPr>
      <w:r w:rsidRPr="00747936">
        <w:rPr>
          <w:rFonts w:cs="Arial"/>
        </w:rPr>
        <w:t>DPH bude účtována v příslušné výši stanovené zákonem.</w:t>
      </w:r>
    </w:p>
    <w:p w14:paraId="5B71D668" w14:textId="77777777" w:rsidR="00990AB7" w:rsidRPr="00747936" w:rsidRDefault="00990AB7" w:rsidP="00990AB7">
      <w:pPr>
        <w:pStyle w:val="l-L2"/>
        <w:tabs>
          <w:tab w:val="clear" w:pos="737"/>
        </w:tabs>
        <w:ind w:left="720" w:firstLine="0"/>
        <w:rPr>
          <w:rFonts w:cs="Arial"/>
        </w:rPr>
      </w:pPr>
    </w:p>
    <w:p w14:paraId="3F6BA00B" w14:textId="77777777" w:rsidR="00990AB7" w:rsidRPr="00747936" w:rsidRDefault="00AF7FF2" w:rsidP="00990AB7">
      <w:pPr>
        <w:pStyle w:val="l-L2"/>
        <w:tabs>
          <w:tab w:val="clear" w:pos="737"/>
        </w:tabs>
        <w:ind w:hanging="311"/>
        <w:rPr>
          <w:rFonts w:cs="Arial"/>
          <w:b/>
          <w:bCs/>
        </w:rPr>
      </w:pPr>
      <w:r w:rsidRPr="00747936">
        <w:rPr>
          <w:rFonts w:cs="Arial"/>
        </w:rPr>
        <w:t>Cena za zajištění povolení</w:t>
      </w:r>
      <w:r w:rsidR="00990AB7" w:rsidRPr="00747936">
        <w:rPr>
          <w:rFonts w:cs="Arial"/>
        </w:rPr>
        <w:t xml:space="preserve"> záměru bez DPH </w:t>
      </w:r>
      <w:r w:rsidRPr="00747936">
        <w:rPr>
          <w:rFonts w:cs="Arial"/>
        </w:rPr>
        <w:t xml:space="preserve">činí </w:t>
      </w:r>
      <w:r w:rsidR="00990AB7" w:rsidRPr="00747936">
        <w:rPr>
          <w:rFonts w:cs="Arial"/>
        </w:rPr>
        <w:tab/>
      </w:r>
      <w:r w:rsidR="00990AB7" w:rsidRPr="00747936">
        <w:rPr>
          <w:rFonts w:cs="Arial"/>
        </w:rPr>
        <w:tab/>
      </w:r>
      <w:r w:rsidRPr="00747936">
        <w:rPr>
          <w:rFonts w:cs="Arial"/>
          <w:b/>
          <w:snapToGrid w:val="0"/>
          <w:highlight w:val="yellow"/>
        </w:rPr>
        <w:t>[DOPLNIT]</w:t>
      </w:r>
      <w:r w:rsidRPr="00747936">
        <w:rPr>
          <w:rFonts w:cs="Arial"/>
          <w:b/>
          <w:bCs/>
        </w:rPr>
        <w:t> Kč</w:t>
      </w:r>
    </w:p>
    <w:p w14:paraId="61440C76" w14:textId="60AF480A" w:rsidR="00AF7FF2" w:rsidRPr="00747936" w:rsidRDefault="00AF7FF2" w:rsidP="00990AB7">
      <w:pPr>
        <w:pStyle w:val="l-L2"/>
        <w:tabs>
          <w:tab w:val="clear" w:pos="737"/>
        </w:tabs>
        <w:ind w:hanging="311"/>
        <w:rPr>
          <w:rFonts w:cs="Arial"/>
        </w:rPr>
      </w:pPr>
      <w:r w:rsidRPr="00747936">
        <w:rPr>
          <w:rFonts w:cs="Arial"/>
        </w:rPr>
        <w:t>DPH bude účtována v příslušné výši stanovené zákonem.</w:t>
      </w:r>
    </w:p>
    <w:p w14:paraId="36534D45" w14:textId="77777777" w:rsidR="00990AB7" w:rsidRDefault="00990AB7" w:rsidP="00AF7FF2">
      <w:pPr>
        <w:pStyle w:val="l-L2"/>
        <w:tabs>
          <w:tab w:val="clear" w:pos="737"/>
        </w:tabs>
        <w:ind w:left="357" w:firstLine="0"/>
        <w:rPr>
          <w:i/>
          <w:iCs/>
        </w:rPr>
      </w:pPr>
      <w:bookmarkStart w:id="5" w:name="_Hlk36122845"/>
      <w:bookmarkStart w:id="6" w:name="_Hlk36122353"/>
    </w:p>
    <w:p w14:paraId="0A9EFC50" w14:textId="1EE79BDE" w:rsidR="00AF7FF2" w:rsidRPr="00B548B4" w:rsidRDefault="00AF7FF2" w:rsidP="00AF7FF2">
      <w:pPr>
        <w:pStyle w:val="l-L2"/>
        <w:tabs>
          <w:tab w:val="clear" w:pos="737"/>
        </w:tabs>
        <w:ind w:left="357" w:firstLine="0"/>
        <w:rPr>
          <w:i/>
          <w:iCs/>
        </w:rPr>
      </w:pPr>
      <w:r w:rsidRPr="00783731">
        <w:rPr>
          <w:i/>
          <w:iCs/>
        </w:rPr>
        <w:t>(Cena bude uváděna na haléře, tj. na 2 desetinná místa)</w:t>
      </w:r>
      <w:bookmarkEnd w:id="5"/>
      <w:bookmarkEnd w:id="6"/>
    </w:p>
    <w:p w14:paraId="10423CB1" w14:textId="4FC91056"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r w:rsidR="00974F8A">
        <w:rPr>
          <w:rFonts w:cs="Arial"/>
        </w:rPr>
        <w:t xml:space="preserve"> s výjimkou dle ustanovení </w:t>
      </w:r>
      <w:r w:rsidR="00B90621">
        <w:rPr>
          <w:rFonts w:cs="Arial"/>
        </w:rPr>
        <w:t>č</w:t>
      </w:r>
      <w:r w:rsidR="00F75EFD">
        <w:rPr>
          <w:rFonts w:cs="Arial"/>
        </w:rPr>
        <w:t>l. V., odst. 5</w:t>
      </w:r>
      <w:r w:rsidRPr="00655700">
        <w:rPr>
          <w:rFonts w:cs="Arial"/>
        </w:rPr>
        <w:t>.</w:t>
      </w:r>
    </w:p>
    <w:p w14:paraId="581F0B8B" w14:textId="0374B540" w:rsidR="00AF7FF2"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32BBC42C" w14:textId="4D7555A9" w:rsidR="00F75EFD" w:rsidRPr="00655700" w:rsidRDefault="00E26B4C" w:rsidP="00D60669">
      <w:pPr>
        <w:pStyle w:val="l-L2"/>
        <w:numPr>
          <w:ilvl w:val="0"/>
          <w:numId w:val="21"/>
        </w:numPr>
        <w:ind w:left="357" w:hanging="357"/>
        <w:rPr>
          <w:rFonts w:cs="Arial"/>
        </w:rPr>
      </w:pPr>
      <w:r>
        <w:rPr>
          <w:rFonts w:cs="Arial"/>
        </w:rPr>
        <w:t xml:space="preserve">V případě </w:t>
      </w:r>
      <w:r w:rsidR="00642879" w:rsidRPr="00C2541E">
        <w:rPr>
          <w:rStyle w:val="l-L2Char"/>
          <w:rFonts w:cs="Arial"/>
          <w:szCs w:val="22"/>
        </w:rPr>
        <w:t>zajištění povolení</w:t>
      </w:r>
      <w:r w:rsidR="00642879">
        <w:rPr>
          <w:rStyle w:val="l-L2Char"/>
          <w:rFonts w:cs="Arial"/>
          <w:szCs w:val="22"/>
        </w:rPr>
        <w:t xml:space="preserve"> záměru</w:t>
      </w:r>
      <w:r w:rsidR="00642879" w:rsidRPr="00C2541E">
        <w:rPr>
          <w:rStyle w:val="l-L2Char"/>
          <w:rFonts w:cs="Arial"/>
          <w:szCs w:val="22"/>
        </w:rPr>
        <w:t xml:space="preserve"> zhotovitelem dle </w:t>
      </w:r>
      <w:r w:rsidR="00B90621">
        <w:rPr>
          <w:rStyle w:val="l-L2Char"/>
          <w:rFonts w:cs="Arial"/>
          <w:szCs w:val="22"/>
        </w:rPr>
        <w:t>č</w:t>
      </w:r>
      <w:r w:rsidR="00642879" w:rsidRPr="00C2541E">
        <w:rPr>
          <w:rStyle w:val="l-L2Char"/>
          <w:rFonts w:cs="Arial"/>
          <w:szCs w:val="22"/>
        </w:rPr>
        <w:t>l. I.</w:t>
      </w:r>
      <w:r w:rsidR="00C25EB1">
        <w:rPr>
          <w:rStyle w:val="l-L2Char"/>
          <w:rFonts w:cs="Arial"/>
          <w:szCs w:val="22"/>
        </w:rPr>
        <w:t xml:space="preserve">, odst. 5. </w:t>
      </w:r>
      <w:r w:rsidR="00642879" w:rsidRPr="00C2541E">
        <w:rPr>
          <w:rStyle w:val="l-L2Char"/>
          <w:rFonts w:cs="Arial"/>
          <w:szCs w:val="22"/>
        </w:rPr>
        <w:t xml:space="preserve">bude cena uhrazena na základě </w:t>
      </w:r>
      <w:r w:rsidR="00642879">
        <w:rPr>
          <w:rStyle w:val="l-L2Char"/>
          <w:rFonts w:cs="Arial"/>
          <w:szCs w:val="22"/>
        </w:rPr>
        <w:t>dílčí fakturace</w:t>
      </w:r>
      <w:r w:rsidR="00642879" w:rsidRPr="00C2541E">
        <w:rPr>
          <w:rStyle w:val="l-L2Char"/>
          <w:rFonts w:cs="Arial"/>
          <w:szCs w:val="22"/>
        </w:rPr>
        <w:t>. První faktura bude uhrazena objednatel</w:t>
      </w:r>
      <w:r w:rsidR="00901526">
        <w:rPr>
          <w:rStyle w:val="l-L2Char"/>
          <w:rFonts w:cs="Arial"/>
          <w:szCs w:val="22"/>
        </w:rPr>
        <w:t>em</w:t>
      </w:r>
      <w:r w:rsidR="00642879" w:rsidRPr="00C2541E">
        <w:rPr>
          <w:rStyle w:val="l-L2Char"/>
          <w:rFonts w:cs="Arial"/>
          <w:szCs w:val="22"/>
        </w:rPr>
        <w:t xml:space="preserve"> po řádném převzetí projektové dokumentace objednatelem, druhá faktura bude nejdříve uhrazena objednatel</w:t>
      </w:r>
      <w:r w:rsidR="00901526">
        <w:rPr>
          <w:rStyle w:val="l-L2Char"/>
          <w:rFonts w:cs="Arial"/>
          <w:szCs w:val="22"/>
        </w:rPr>
        <w:t>em</w:t>
      </w:r>
      <w:r w:rsidR="00642879" w:rsidRPr="00C2541E">
        <w:rPr>
          <w:rStyle w:val="l-L2Char"/>
          <w:rFonts w:cs="Arial"/>
          <w:szCs w:val="22"/>
        </w:rPr>
        <w:t xml:space="preserve"> na</w:t>
      </w:r>
      <w:r w:rsidR="00901526">
        <w:rPr>
          <w:rStyle w:val="l-L2Char"/>
          <w:rFonts w:cs="Arial"/>
          <w:szCs w:val="22"/>
        </w:rPr>
        <w:t> </w:t>
      </w:r>
      <w:r w:rsidR="00642879" w:rsidRPr="00C2541E">
        <w:rPr>
          <w:rStyle w:val="l-L2Char"/>
          <w:rFonts w:cs="Arial"/>
          <w:szCs w:val="22"/>
        </w:rPr>
        <w:t xml:space="preserve">základě souhlasu/rozhodnutí s doložením právní </w:t>
      </w:r>
      <w:proofErr w:type="gramStart"/>
      <w:r w:rsidR="00642879" w:rsidRPr="00C2541E">
        <w:rPr>
          <w:rStyle w:val="l-L2Char"/>
          <w:rFonts w:cs="Arial"/>
          <w:szCs w:val="22"/>
        </w:rPr>
        <w:t>moci - povolení</w:t>
      </w:r>
      <w:proofErr w:type="gramEnd"/>
      <w:r w:rsidR="00642879">
        <w:rPr>
          <w:rStyle w:val="l-L2Char"/>
          <w:rFonts w:cs="Arial"/>
          <w:szCs w:val="22"/>
        </w:rPr>
        <w:t xml:space="preserve"> záměru.</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 xml:space="preserve">tom, že vystavovatel faktury je zapsán v obchodním rejstříku včetně spisové značky, označení této smlouvy, označení poskytnutého </w:t>
      </w:r>
      <w:r w:rsidRPr="00F8630F">
        <w:rPr>
          <w:rFonts w:cs="Arial"/>
        </w:rPr>
        <w:lastRenderedPageBreak/>
        <w:t>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714A534A" w:rsidR="00CF0FF4" w:rsidRPr="00267424" w:rsidRDefault="00AF7FF2" w:rsidP="00CF0FF4">
      <w:pPr>
        <w:pStyle w:val="l-L2"/>
        <w:tabs>
          <w:tab w:val="clear" w:pos="737"/>
        </w:tabs>
        <w:ind w:left="357" w:firstLine="0"/>
        <w:rPr>
          <w:rFonts w:cs="Arial"/>
          <w:bCs/>
          <w:i/>
          <w:iCs/>
          <w:snapToGrid w:val="0"/>
        </w:rPr>
      </w:pPr>
      <w:r w:rsidRPr="00655700">
        <w:rPr>
          <w:rFonts w:cs="Arial"/>
        </w:rPr>
        <w:t xml:space="preserve">Konečný příjemce: </w:t>
      </w:r>
      <w:r w:rsidR="004A3B51" w:rsidRPr="004D5F78">
        <w:rPr>
          <w:rStyle w:val="l-L2Char"/>
          <w:rFonts w:cs="Arial"/>
          <w:szCs w:val="22"/>
        </w:rPr>
        <w:t>Státní pozemkový úřad</w:t>
      </w:r>
      <w:r w:rsidR="004A3B51">
        <w:rPr>
          <w:rStyle w:val="l-L2Char"/>
          <w:rFonts w:cs="Arial"/>
          <w:szCs w:val="22"/>
        </w:rPr>
        <w:t xml:space="preserve">, Krajský pozemkový úřad pro Olomoucký kraj, </w:t>
      </w:r>
      <w:r w:rsidR="004A3B51" w:rsidRPr="001C7BBF">
        <w:rPr>
          <w:rStyle w:val="l-L2Char"/>
          <w:rFonts w:cs="Arial"/>
          <w:szCs w:val="22"/>
        </w:rPr>
        <w:t>Pobočka Přerov</w:t>
      </w:r>
      <w:r w:rsidR="004A3B51">
        <w:rPr>
          <w:rStyle w:val="l-L2Char"/>
          <w:rFonts w:cs="Arial"/>
          <w:szCs w:val="22"/>
        </w:rPr>
        <w:t>, Wurmova 606/2, 750 02 Přerov.</w:t>
      </w:r>
    </w:p>
    <w:p w14:paraId="7C820CF3" w14:textId="0B993A95"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hyperlink r:id="rId16" w:history="1">
        <w:r w:rsidR="004A3B51" w:rsidRPr="00F04071">
          <w:rPr>
            <w:rStyle w:val="Hypertextovodkaz"/>
            <w:rFonts w:eastAsia="Arial" w:cs="Arial"/>
            <w:szCs w:val="22"/>
          </w:rPr>
          <w:t>epodatelna@spu.gov.cz</w:t>
        </w:r>
      </w:hyperlink>
      <w:r w:rsidR="004A3B51">
        <w:rPr>
          <w:rStyle w:val="Hypertextovodkaz"/>
          <w:rFonts w:eastAsia="Arial" w:cs="Arial"/>
          <w:color w:val="auto"/>
          <w:szCs w:val="22"/>
          <w:u w:val="none"/>
        </w:rPr>
        <w:t xml:space="preserve"> </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4194B9DE"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FD6046">
        <w:rPr>
          <w:b/>
          <w:bCs/>
        </w:rPr>
        <w:t>60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w:t>
      </w:r>
      <w:r w:rsidR="000D7597" w:rsidRPr="00085415">
        <w:lastRenderedPageBreak/>
        <w:t>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39B3DAC3" w:rsidR="00066A24"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516AD8" w:rsidRPr="008B3A1C">
        <w:rPr>
          <w:rFonts w:cs="Arial"/>
          <w:b/>
          <w:bCs/>
          <w:szCs w:val="22"/>
        </w:rPr>
        <w:t>1</w:t>
      </w:r>
      <w:r w:rsidR="00890556" w:rsidRPr="008B3A1C">
        <w:rPr>
          <w:rFonts w:cs="Arial"/>
          <w:b/>
          <w:bCs/>
          <w:szCs w:val="22"/>
        </w:rPr>
        <w:t xml:space="preserve"> mil. Kč</w:t>
      </w:r>
      <w:r w:rsidR="00890556" w:rsidRPr="003D3A1D">
        <w:rPr>
          <w:rFonts w:cs="Arial"/>
          <w:b/>
          <w:bCs/>
          <w:szCs w:val="22"/>
        </w:rPr>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0" w:name="_Ref376798291"/>
      <w:bookmarkEnd w:id="9"/>
      <w:r w:rsidRPr="001719E0">
        <w:rPr>
          <w:rStyle w:val="l-L2Char"/>
        </w:rPr>
        <w:t>Licenční ujednání</w:t>
      </w:r>
      <w:bookmarkEnd w:id="10"/>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6B1453">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6B1453">
        <w:rPr>
          <w:lang w:eastAsia="en-US"/>
        </w:rPr>
        <w:t>či jeho</w:t>
      </w:r>
      <w:r w:rsidR="007C7BDD" w:rsidRPr="006B1453">
        <w:rPr>
          <w:lang w:eastAsia="en-US"/>
        </w:rPr>
        <w:t xml:space="preserve"> část</w:t>
      </w:r>
      <w:r w:rsidR="00EF6D41" w:rsidRPr="006B1453">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38FE3AEF" w:rsidR="00E44EC3" w:rsidRPr="00EA6D24" w:rsidRDefault="00E44EC3" w:rsidP="00D60669">
      <w:pPr>
        <w:pStyle w:val="l-L2"/>
        <w:numPr>
          <w:ilvl w:val="0"/>
          <w:numId w:val="18"/>
        </w:numPr>
        <w:ind w:left="357" w:hanging="357"/>
        <w:rPr>
          <w:lang w:eastAsia="en-US"/>
        </w:rPr>
      </w:pPr>
      <w:r w:rsidRPr="00EA6D24">
        <w:rPr>
          <w:lang w:eastAsia="en-US"/>
        </w:rPr>
        <w:t>V případě porušení povinnosti zajištění</w:t>
      </w:r>
      <w:r w:rsidR="00B11A6D" w:rsidRPr="00EA6D24">
        <w:rPr>
          <w:lang w:eastAsia="en-US"/>
        </w:rPr>
        <w:t xml:space="preserve"> </w:t>
      </w:r>
      <w:r w:rsidR="005F6D8C" w:rsidRPr="00EA6D24">
        <w:rPr>
          <w:lang w:eastAsia="en-US"/>
        </w:rPr>
        <w:t xml:space="preserve">povolení </w:t>
      </w:r>
      <w:r w:rsidR="00BF0B14">
        <w:rPr>
          <w:lang w:eastAsia="en-US"/>
        </w:rPr>
        <w:t>záměru</w:t>
      </w:r>
      <w:r w:rsidR="005F6D8C" w:rsidRPr="00EA6D24">
        <w:rPr>
          <w:lang w:eastAsia="en-US"/>
        </w:rPr>
        <w:t xml:space="preserve"> na stavbu</w:t>
      </w:r>
      <w:r w:rsidR="005F6D8C" w:rsidRPr="00EA6D24" w:rsidDel="005F6D8C">
        <w:rPr>
          <w:lang w:eastAsia="en-US"/>
        </w:rPr>
        <w:t xml:space="preserve"> </w:t>
      </w:r>
      <w:r w:rsidRPr="00EA6D24">
        <w:rPr>
          <w:lang w:eastAsia="en-US"/>
        </w:rPr>
        <w:t>zhotovitelem je objednatel oprávněn požadovat uhrazení smluvní pokuty ve výši 50</w:t>
      </w:r>
      <w:r w:rsidR="003E35F8" w:rsidRPr="00EA6D24">
        <w:rPr>
          <w:lang w:eastAsia="en-US"/>
        </w:rPr>
        <w:t> </w:t>
      </w:r>
      <w:r w:rsidRPr="00EA6D24">
        <w:rPr>
          <w:lang w:eastAsia="en-US"/>
        </w:rPr>
        <w:t>000</w:t>
      </w:r>
      <w:r w:rsidR="003E35F8" w:rsidRPr="00EA6D24">
        <w:rPr>
          <w:lang w:eastAsia="en-US"/>
        </w:rPr>
        <w:t> </w:t>
      </w:r>
      <w:r w:rsidRPr="00EA6D24">
        <w:rPr>
          <w:lang w:eastAsia="en-US"/>
        </w:rPr>
        <w:t>Kč.</w:t>
      </w:r>
    </w:p>
    <w:p w14:paraId="75EF9403" w14:textId="40763CDE" w:rsidR="00826B69" w:rsidRPr="00085415" w:rsidRDefault="003B5DCD" w:rsidP="00D60669">
      <w:pPr>
        <w:pStyle w:val="l-L2"/>
        <w:numPr>
          <w:ilvl w:val="0"/>
          <w:numId w:val="18"/>
        </w:numPr>
        <w:ind w:left="357" w:hanging="357"/>
        <w:rPr>
          <w:strike/>
          <w:lang w:eastAsia="en-US"/>
        </w:rPr>
      </w:pPr>
      <w:bookmarkStart w:id="11"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D6482D">
        <w:rPr>
          <w:rFonts w:cs="Arial"/>
          <w:szCs w:val="22"/>
          <w:lang w:eastAsia="en-US"/>
        </w:rPr>
        <w:t>Smlouva může být ukončena rovněž vzájemnou dohodou smluvních stran.</w:t>
      </w:r>
    </w:p>
    <w:bookmarkEnd w:id="13"/>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lastRenderedPageBreak/>
        <w:t>Zánikem smlouvy zaniká i platnost plné moci udělené objednatelem zhotoviteli.</w:t>
      </w:r>
      <w:bookmarkEnd w:id="14"/>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5" w:name="_Hlk72140552"/>
      <w:bookmarkStart w:id="16"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0AEADE40" w:rsidR="00C37D91" w:rsidRPr="00004716"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2C30FC" w:rsidRPr="00004716">
        <w:t>Ing. Bc. Erik Gajdošík</w:t>
      </w:r>
    </w:p>
    <w:p w14:paraId="566EED7C" w14:textId="5F53074E" w:rsidR="00C37D91" w:rsidRPr="00004716" w:rsidRDefault="00C37D91" w:rsidP="00C37D91">
      <w:pPr>
        <w:pStyle w:val="l-L2"/>
        <w:tabs>
          <w:tab w:val="clear" w:pos="737"/>
          <w:tab w:val="left" w:pos="851"/>
          <w:tab w:val="left" w:pos="2835"/>
        </w:tabs>
        <w:ind w:left="357" w:firstLine="0"/>
        <w:rPr>
          <w:lang w:eastAsia="en-US"/>
        </w:rPr>
      </w:pPr>
      <w:r w:rsidRPr="00004716">
        <w:tab/>
      </w:r>
      <w:r w:rsidR="00B63BC9" w:rsidRPr="00004716">
        <w:t>Tel.:</w:t>
      </w:r>
      <w:r w:rsidR="00B63BC9" w:rsidRPr="00004716">
        <w:tab/>
      </w:r>
      <w:r w:rsidR="00004716" w:rsidRPr="00004716">
        <w:t>+420 727 957 179</w:t>
      </w:r>
    </w:p>
    <w:p w14:paraId="25AFDA8D" w14:textId="0B4F4A17" w:rsidR="00C37D91" w:rsidRPr="00004716" w:rsidRDefault="00C37D91" w:rsidP="00C37D91">
      <w:pPr>
        <w:pStyle w:val="l-L2"/>
        <w:tabs>
          <w:tab w:val="clear" w:pos="737"/>
          <w:tab w:val="left" w:pos="851"/>
          <w:tab w:val="left" w:pos="2835"/>
        </w:tabs>
        <w:ind w:left="357" w:firstLine="0"/>
        <w:rPr>
          <w:lang w:eastAsia="en-US"/>
        </w:rPr>
      </w:pPr>
      <w:r w:rsidRPr="00004716">
        <w:tab/>
      </w:r>
      <w:r w:rsidR="00B63BC9" w:rsidRPr="00004716">
        <w:t>E-mail:</w:t>
      </w:r>
      <w:r w:rsidR="00B63BC9" w:rsidRPr="00004716">
        <w:tab/>
      </w:r>
      <w:hyperlink r:id="rId17" w:history="1">
        <w:r w:rsidR="00004716" w:rsidRPr="00004716">
          <w:rPr>
            <w:rStyle w:val="Hypertextovodkaz"/>
          </w:rPr>
          <w:t>erik.gajdosik@spu.gov.cz</w:t>
        </w:r>
      </w:hyperlink>
      <w:r w:rsidR="00004716" w:rsidRPr="00004716">
        <w:t xml:space="preserve"> </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Pr="00004716"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04716">
        <w:rPr>
          <w:highlight w:val="yellow"/>
        </w:rPr>
        <w:t>[DOPLNIT]</w:t>
      </w:r>
    </w:p>
    <w:p w14:paraId="01794258" w14:textId="73DC7068" w:rsidR="00C37D91" w:rsidRPr="00004716" w:rsidRDefault="00C37D91" w:rsidP="00C37D91">
      <w:pPr>
        <w:pStyle w:val="l-L2"/>
        <w:tabs>
          <w:tab w:val="clear" w:pos="737"/>
          <w:tab w:val="left" w:pos="851"/>
          <w:tab w:val="left" w:pos="2835"/>
        </w:tabs>
        <w:ind w:left="357" w:firstLine="0"/>
        <w:rPr>
          <w:lang w:eastAsia="en-US"/>
        </w:rPr>
      </w:pPr>
      <w:r w:rsidRPr="00004716">
        <w:tab/>
        <w:t>Te</w:t>
      </w:r>
      <w:r w:rsidR="00B63BC9" w:rsidRPr="00004716">
        <w:t>l.:</w:t>
      </w:r>
      <w:r w:rsidR="00B63BC9" w:rsidRPr="00004716">
        <w:tab/>
      </w:r>
      <w:r w:rsidR="00AA632C" w:rsidRPr="00004716">
        <w:rPr>
          <w:highlight w:val="yellow"/>
        </w:rPr>
        <w:t>[DOPLNIT]</w:t>
      </w:r>
    </w:p>
    <w:p w14:paraId="063E2D8B" w14:textId="6AD148E7" w:rsidR="003F0EEF" w:rsidRPr="00004716" w:rsidRDefault="00C37D91" w:rsidP="00C37D91">
      <w:pPr>
        <w:pStyle w:val="l-L2"/>
        <w:tabs>
          <w:tab w:val="clear" w:pos="737"/>
          <w:tab w:val="left" w:pos="851"/>
          <w:tab w:val="left" w:pos="2835"/>
        </w:tabs>
        <w:ind w:left="357" w:firstLine="0"/>
        <w:rPr>
          <w:lang w:eastAsia="en-US"/>
        </w:rPr>
      </w:pPr>
      <w:r w:rsidRPr="00004716">
        <w:tab/>
      </w:r>
      <w:r w:rsidR="00B63BC9" w:rsidRPr="00004716">
        <w:t>E-mail:</w:t>
      </w:r>
      <w:r w:rsidR="00B63BC9" w:rsidRPr="00004716">
        <w:tab/>
      </w:r>
      <w:bookmarkEnd w:id="15"/>
      <w:r w:rsidR="00AA632C" w:rsidRPr="00004716">
        <w:rPr>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6"/>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593E11" w:rsidRDefault="00EE35A9" w:rsidP="00D60669">
      <w:pPr>
        <w:pStyle w:val="l-L2"/>
        <w:numPr>
          <w:ilvl w:val="0"/>
          <w:numId w:val="20"/>
        </w:numPr>
        <w:ind w:left="357" w:hanging="357"/>
      </w:pPr>
      <w:r w:rsidRPr="00C37D91">
        <w:t xml:space="preserve">Smlouva nabývá platnosti dnem podpisu smluvních stran </w:t>
      </w:r>
      <w:r w:rsidRPr="00593E11">
        <w:t>a účinnosti dnem jejího uveřejnění v registru smluv dle ust. §</w:t>
      </w:r>
      <w:r w:rsidR="003B5C67" w:rsidRPr="00593E11">
        <w:t> </w:t>
      </w:r>
      <w:r w:rsidRPr="00593E11">
        <w:t>6 odst.</w:t>
      </w:r>
      <w:r w:rsidR="003B5C67" w:rsidRPr="00593E11">
        <w:t> </w:t>
      </w:r>
      <w:r w:rsidRPr="00593E11">
        <w:t>1 zákona č.</w:t>
      </w:r>
      <w:r w:rsidR="003B5C67" w:rsidRPr="00593E11">
        <w:t> </w:t>
      </w:r>
      <w:r w:rsidRPr="00593E11">
        <w:t xml:space="preserve">340/2015 Sb., </w:t>
      </w:r>
      <w:r w:rsidR="00B72638" w:rsidRPr="00593E11">
        <w:t>o zvláštních podmínkách účinnosti některých smluv, uveřejňování těchto smluv a o registru smluv (zákon o registru smluv), ve znění pozdějších předpisů (dále jen „zákon o registru smluv“)</w:t>
      </w:r>
      <w:r w:rsidRPr="00593E11">
        <w:t>.</w:t>
      </w:r>
    </w:p>
    <w:p w14:paraId="5E6CC35B" w14:textId="412425AD" w:rsidR="00EE35A9" w:rsidRPr="00593E11" w:rsidRDefault="00EE35A9" w:rsidP="00D60669">
      <w:pPr>
        <w:pStyle w:val="l-L2"/>
        <w:numPr>
          <w:ilvl w:val="0"/>
          <w:numId w:val="20"/>
        </w:numPr>
        <w:ind w:left="357" w:hanging="357"/>
      </w:pPr>
      <w:r w:rsidRPr="00593E11">
        <w:t>Smluvní strany berou na vědomí, že tato smlouva, včetně jejích případných změn a</w:t>
      </w:r>
      <w:r w:rsidR="0047262B" w:rsidRPr="00593E11">
        <w:t> </w:t>
      </w:r>
      <w:r w:rsidRPr="00593E11">
        <w:t>dodatků, bude uveřejněna podle zákona o registru smluv</w:t>
      </w:r>
      <w:r w:rsidR="00CD1317" w:rsidRPr="00593E11">
        <w:t xml:space="preserve"> </w:t>
      </w:r>
      <w:r w:rsidRPr="00593E11">
        <w:t>vyjma údajů, které požívají ochrany dle zvláštních zákonů, zejména osobní a citlivé údaje a obchodní tajemství. Smluvní strany se dále dohodly, že tuto</w:t>
      </w:r>
      <w:r w:rsidR="003A4838" w:rsidRPr="00593E11">
        <w:t> </w:t>
      </w:r>
      <w:r w:rsidRPr="00593E11">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lastRenderedPageBreak/>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Pr="00593E11" w:rsidRDefault="00D1589A" w:rsidP="00D1589A">
      <w:pPr>
        <w:pStyle w:val="l-L2"/>
        <w:tabs>
          <w:tab w:val="clear" w:pos="737"/>
          <w:tab w:val="left" w:pos="851"/>
        </w:tabs>
        <w:ind w:left="851" w:hanging="494"/>
      </w:pPr>
      <w:r>
        <w:tab/>
      </w:r>
      <w:r w:rsidR="00A5565A" w:rsidRPr="00593E11">
        <w:t>Příloh</w:t>
      </w:r>
      <w:r w:rsidR="00CC2E3E" w:rsidRPr="00593E11">
        <w:t>a</w:t>
      </w:r>
      <w:r w:rsidR="00A5565A" w:rsidRPr="00593E11">
        <w:t xml:space="preserve"> č.</w:t>
      </w:r>
      <w:r w:rsidR="007D0005" w:rsidRPr="00593E11">
        <w:t> </w:t>
      </w:r>
      <w:r w:rsidR="00A5565A" w:rsidRPr="00593E11">
        <w:t>3</w:t>
      </w:r>
      <w:r w:rsidR="00CC2E3E" w:rsidRPr="00593E11">
        <w:t xml:space="preserve"> - </w:t>
      </w:r>
      <w:r w:rsidR="00A5565A" w:rsidRPr="00593E11">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4BBE9D70"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593E11">
        <w:rPr>
          <w:rFonts w:cs="Arial"/>
        </w:rPr>
        <w:t xml:space="preserve"> Olomouci </w:t>
      </w:r>
      <w:r w:rsidR="00FE5D7E" w:rsidRPr="00085415">
        <w:rPr>
          <w:rFonts w:cs="Arial"/>
        </w:rPr>
        <w:t>dne</w:t>
      </w:r>
      <w:r w:rsidR="009544C6">
        <w:rPr>
          <w:rFonts w:cs="Arial"/>
        </w:rPr>
        <w:t xml:space="preserve"> dle el. podpisu</w:t>
      </w:r>
      <w:r w:rsidR="00FE5D7E" w:rsidRPr="00085415">
        <w:rPr>
          <w:rFonts w:cs="Arial"/>
        </w:rPr>
        <w:tab/>
        <w:t>V..............................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77777777" w:rsidR="00FE5D7E" w:rsidRPr="00085415" w:rsidRDefault="00FE5D7E" w:rsidP="00FE5D7E">
      <w:pPr>
        <w:tabs>
          <w:tab w:val="left" w:pos="142"/>
          <w:tab w:val="left" w:pos="4678"/>
        </w:tabs>
        <w:rPr>
          <w:rFonts w:cs="Arial"/>
        </w:rPr>
      </w:pPr>
      <w:r w:rsidRPr="00085415">
        <w:rPr>
          <w:rFonts w:cs="Arial"/>
          <w:b/>
          <w:bCs/>
        </w:rPr>
        <w:tab/>
      </w:r>
      <w:r w:rsidRPr="003D0C11">
        <w:rPr>
          <w:rFonts w:cs="Arial"/>
          <w:sz w:val="20"/>
          <w:szCs w:val="22"/>
        </w:rPr>
        <w:t>(elektronicky podepsáno)</w:t>
      </w:r>
    </w:p>
    <w:p w14:paraId="3D0C7A0D" w14:textId="4A81CD12" w:rsidR="00FE5D7E" w:rsidRDefault="00FE5D7E" w:rsidP="00FE5D7E">
      <w:pPr>
        <w:tabs>
          <w:tab w:val="left" w:pos="142"/>
          <w:tab w:val="left" w:pos="4678"/>
        </w:tabs>
        <w:rPr>
          <w:rFonts w:cs="Arial"/>
          <w:b/>
          <w:bCs/>
        </w:rPr>
      </w:pPr>
      <w:r w:rsidRPr="00085415">
        <w:rPr>
          <w:rFonts w:cs="Arial"/>
          <w:b/>
          <w:bCs/>
        </w:rPr>
        <w:tab/>
      </w:r>
      <w:r w:rsidR="00593E11">
        <w:rPr>
          <w:rFonts w:cs="Arial"/>
          <w:b/>
          <w:bCs/>
        </w:rPr>
        <w:t>JUDr. Roman Brnčal, LL.M.</w:t>
      </w:r>
      <w:r w:rsidRPr="00085415">
        <w:rPr>
          <w:rFonts w:cs="Arial"/>
          <w:b/>
          <w:bCs/>
        </w:rPr>
        <w:tab/>
      </w:r>
      <w:r w:rsidRPr="00085415">
        <w:rPr>
          <w:rFonts w:cs="Arial"/>
          <w:b/>
          <w:bCs/>
          <w:highlight w:val="yellow"/>
        </w:rPr>
        <w:t>[DOPLNIT]</w:t>
      </w:r>
    </w:p>
    <w:p w14:paraId="2C3F4EAC" w14:textId="33780E52" w:rsidR="00593E11" w:rsidRDefault="00593E11" w:rsidP="00593E11">
      <w:pPr>
        <w:tabs>
          <w:tab w:val="left" w:pos="142"/>
          <w:tab w:val="left" w:pos="4678"/>
        </w:tabs>
        <w:ind w:left="142"/>
        <w:rPr>
          <w:rFonts w:cs="Arial"/>
          <w:b/>
          <w:bCs/>
        </w:rPr>
      </w:pPr>
      <w:r>
        <w:rPr>
          <w:rFonts w:cs="Arial"/>
          <w:b/>
          <w:bCs/>
        </w:rPr>
        <w:t>ředitel Krajského pozemkového úřadu</w:t>
      </w:r>
    </w:p>
    <w:p w14:paraId="2D6AAB98" w14:textId="28A7CE7A" w:rsidR="00593E11" w:rsidRPr="00085415" w:rsidRDefault="00593E11" w:rsidP="00593E11">
      <w:pPr>
        <w:tabs>
          <w:tab w:val="left" w:pos="142"/>
          <w:tab w:val="left" w:pos="4678"/>
        </w:tabs>
        <w:ind w:left="142"/>
        <w:rPr>
          <w:rFonts w:cs="Arial"/>
        </w:rPr>
      </w:pPr>
      <w:r>
        <w:rPr>
          <w:rFonts w:cs="Arial"/>
          <w:b/>
          <w:bCs/>
        </w:rPr>
        <w:t>pro Olomoucký kraj</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23C6C4F"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 xml:space="preserve">dalších platných souvisejících předpisů a norem. </w:t>
      </w:r>
      <w:r w:rsidR="00D71858">
        <w:t>Zejména se jedná o vyhlášku č. 131/2024 Sb., o dokumentaci staveb a vyhlášku č. 227/2024 Sb., o rozsahu a obsahu projektové dokumentace staveb</w:t>
      </w:r>
      <w:r w:rsidR="0028783F">
        <w:t xml:space="preserve"> dopravní infrastruktury. </w:t>
      </w:r>
      <w:r w:rsidRPr="00DA00E8">
        <w:t>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5F2B43FB" w14:textId="51C866B7" w:rsidR="00BF4F85" w:rsidRPr="008C74FF" w:rsidRDefault="00BF4F85" w:rsidP="00BF4F85">
      <w:pPr>
        <w:pStyle w:val="Odstavecseseznamem"/>
        <w:ind w:left="714"/>
        <w:rPr>
          <w:b/>
          <w:bCs/>
        </w:rPr>
      </w:pPr>
      <w:r w:rsidRPr="008C74FF">
        <w:rPr>
          <w:b/>
          <w:bCs/>
        </w:rPr>
        <w:t xml:space="preserve">Položkové výkazy výměr a rozpočty budou vypracovány samostatně pro každý prvek PSZ (stavební </w:t>
      </w:r>
      <w:r w:rsidR="003F344C" w:rsidRPr="008C74FF">
        <w:rPr>
          <w:b/>
          <w:bCs/>
        </w:rPr>
        <w:t xml:space="preserve">objekt), včetně rekapitulace stavby, krycích listů soupisu jednotlivých stavebních </w:t>
      </w:r>
      <w:r w:rsidR="008C74FF" w:rsidRPr="008C74FF">
        <w:rPr>
          <w:b/>
          <w:bCs/>
        </w:rPr>
        <w:t xml:space="preserve">objektů a včetně samostatně vyčíslených vedlejších rozpočtových nákladů. </w:t>
      </w:r>
    </w:p>
    <w:p w14:paraId="03E2D4D6" w14:textId="24C4B0A5"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povolení</w:t>
      </w:r>
      <w:r w:rsidR="00E7521D">
        <w:t xml:space="preserve"> záměru</w:t>
      </w:r>
      <w:r w:rsidRPr="00DA00E8">
        <w:t xml:space="preserve"> zhotovitelem budou součástí Dokladové části doklady o projednání s dotčenými orgány, v případě zajištění povolení</w:t>
      </w:r>
      <w:r w:rsidR="00E06DB7">
        <w:t xml:space="preserve"> záměru</w:t>
      </w:r>
      <w:r w:rsidRPr="00DA00E8">
        <w:t xml:space="preserve">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7D3EE88F"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povolení</w:t>
      </w:r>
      <w:r w:rsidR="005A2202">
        <w:t xml:space="preserve"> záměru</w:t>
      </w:r>
      <w:r w:rsidRPr="00DA00E8">
        <w:t xml:space="preserve">. V každé projektové dokumentaci, pokud bude </w:t>
      </w:r>
      <w:r w:rsidRPr="00DA00E8">
        <w:lastRenderedPageBreak/>
        <w:t>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6FD5E9FF"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w:t>
      </w:r>
      <w:r w:rsidR="001E4AF1">
        <w:t> </w:t>
      </w:r>
      <w:r w:rsidRPr="00DA00E8">
        <w:t>půdě</w:t>
      </w:r>
      <w:r w:rsidR="001E4AF1">
        <w:t xml:space="preserve"> tak, aby byl minimalizován úhyn sazenic</w:t>
      </w:r>
      <w:r w:rsidRPr="00DA00E8">
        <w:t>.</w:t>
      </w:r>
    </w:p>
    <w:p w14:paraId="26DCD4A5" w14:textId="7C7ED76A" w:rsidR="00292BCB" w:rsidRDefault="00292BCB" w:rsidP="00292BCB">
      <w:pPr>
        <w:pStyle w:val="Odstavecseseznamem"/>
        <w:numPr>
          <w:ilvl w:val="1"/>
          <w:numId w:val="26"/>
        </w:numPr>
        <w:ind w:left="714" w:hanging="714"/>
      </w:pPr>
      <w:r w:rsidRPr="00DA00E8">
        <w:t xml:space="preserve">Specifikace stavby: </w:t>
      </w:r>
    </w:p>
    <w:p w14:paraId="20A875DB" w14:textId="77777777" w:rsidR="00964CE4" w:rsidRPr="00F20E8A" w:rsidRDefault="00964CE4" w:rsidP="00964CE4">
      <w:pPr>
        <w:pStyle w:val="Odstavecseseznamem"/>
        <w:ind w:left="714"/>
        <w:rPr>
          <w:b/>
          <w:bCs/>
          <w:u w:val="single"/>
        </w:rPr>
      </w:pPr>
      <w:r w:rsidRPr="00F20E8A">
        <w:rPr>
          <w:b/>
          <w:bCs/>
          <w:u w:val="single"/>
        </w:rPr>
        <w:t>SO 01 Vodní nádrž VN1</w:t>
      </w:r>
    </w:p>
    <w:p w14:paraId="79BE12C5" w14:textId="77777777" w:rsidR="00964CE4" w:rsidRDefault="00964CE4" w:rsidP="00964CE4">
      <w:pPr>
        <w:pStyle w:val="Odstavecseseznamem"/>
        <w:ind w:left="714"/>
      </w:pPr>
      <w:r>
        <w:t xml:space="preserve">Vodní nádrž je navržena na vodním toku Šišemka v lokalitě „Příčky“, hlavním cílem je zlepšení protipovodňové ochrany obce, zpomalení odtoku vody z povodí, zvýšení retenční schopnosti krajiny a zvýšení ekosystémových funkcí území (par. č. 687). Umístění profilu hráze bylo navrženo s ohledem na morfologii terénu. Zemní hráz je navržena jako nehomogenní (zonální). Šířka koruny hráze 4,0 m; sklon návodního svahu 1:3; sklon </w:t>
      </w:r>
      <w:proofErr w:type="spellStart"/>
      <w:r>
        <w:t>vzdušního</w:t>
      </w:r>
      <w:proofErr w:type="spellEnd"/>
      <w:r>
        <w:t xml:space="preserve"> svahu 1:2,5; délka hráze 100,2 m; kóta koruny hráze 317,2 m n. m. Nádrž je vybavena jednou spodní výpustí a požerákem. Kapacita spodní výpusti je 4,1 m3/s. Bezpečnostní přeliv je navržen jako součást sdruženého funkčního objektu a dimenzován na průtok Q100 17 m3/s, o délce 24,6 m a kótě přelivu 315, 60 m n. m. Nebyly identifikovány střety s inženýrskými sítěmi.</w:t>
      </w:r>
    </w:p>
    <w:p w14:paraId="28FD4EC3" w14:textId="77777777" w:rsidR="007A7181" w:rsidRDefault="007A7181" w:rsidP="00964CE4">
      <w:pPr>
        <w:pStyle w:val="Odstavecseseznamem"/>
        <w:ind w:left="714"/>
      </w:pPr>
    </w:p>
    <w:p w14:paraId="0BE302F6" w14:textId="77777777" w:rsidR="00964CE4" w:rsidRPr="007A7181" w:rsidRDefault="00964CE4" w:rsidP="00964CE4">
      <w:pPr>
        <w:pStyle w:val="Odstavecseseznamem"/>
        <w:ind w:left="714"/>
        <w:rPr>
          <w:b/>
          <w:bCs/>
          <w:u w:val="single"/>
        </w:rPr>
      </w:pPr>
      <w:r w:rsidRPr="007A7181">
        <w:rPr>
          <w:b/>
          <w:bCs/>
          <w:u w:val="single"/>
        </w:rPr>
        <w:t>SO 02 Vodní nádrž VN2</w:t>
      </w:r>
    </w:p>
    <w:p w14:paraId="6AE4BA3F" w14:textId="28114918" w:rsidR="00F20E8A" w:rsidRDefault="00964CE4" w:rsidP="00F20E8A">
      <w:pPr>
        <w:pStyle w:val="Odstavecseseznamem"/>
        <w:ind w:left="714"/>
      </w:pPr>
      <w:r>
        <w:t>Vodní nádrž je navržena na bezejmenném vodním toku v lokalitě „</w:t>
      </w:r>
      <w:proofErr w:type="spellStart"/>
      <w:r>
        <w:t>Vidláč</w:t>
      </w:r>
      <w:proofErr w:type="spellEnd"/>
      <w:r>
        <w:t>“, hlavním cílem je zlepšení protipovodňové ochrany obce, zpomalení odtoku vody z povodí, zvýšení retenční schopnosti krajiny a zvýšení ekosystémových funkcí území (par. č. 819). Umístění profilu hráze bylo navrženo s ohledem na morfologii terénu. Zemní hráz</w:t>
      </w:r>
      <w:r w:rsidR="00F20E8A">
        <w:t xml:space="preserve"> je navržena jako nehomogenní (zonální). Šířka koruny hráze 4,0 m; sklon návodního svahu 1:3; sklon </w:t>
      </w:r>
      <w:proofErr w:type="spellStart"/>
      <w:r w:rsidR="00F20E8A">
        <w:t>vzdušního</w:t>
      </w:r>
      <w:proofErr w:type="spellEnd"/>
      <w:r w:rsidR="00F20E8A">
        <w:t xml:space="preserve"> svahu 1:2,5; délka hráze 101,3 m; kóta koruny hráze 330,0 m n. m. Nádrž je vybavena jednou spodní výpustí a požerákem. Kapacita spodní výpusti je 1,65 m3/s. Bezpečnostní přeliv je navržen jako součást sdruženého funkčního objektu a</w:t>
      </w:r>
      <w:r w:rsidR="004856F9">
        <w:t> </w:t>
      </w:r>
      <w:r w:rsidR="00F20E8A">
        <w:t>dimenzován na průtok Q100 5 m3/s, o délce 10,0 m a kótě přelivu 328, 50 m n. m. Nebyly identifikovány střety s inženýrskými sítěmi.</w:t>
      </w:r>
    </w:p>
    <w:p w14:paraId="19DBE0AC" w14:textId="77777777" w:rsidR="007A7181" w:rsidRDefault="007A7181" w:rsidP="00F20E8A">
      <w:pPr>
        <w:pStyle w:val="Odstavecseseznamem"/>
        <w:ind w:left="714"/>
      </w:pPr>
    </w:p>
    <w:p w14:paraId="63C9E125" w14:textId="77777777" w:rsidR="00F20E8A" w:rsidRPr="007A7181" w:rsidRDefault="00F20E8A" w:rsidP="00F20E8A">
      <w:pPr>
        <w:pStyle w:val="Odstavecseseznamem"/>
        <w:ind w:left="714"/>
        <w:rPr>
          <w:b/>
          <w:bCs/>
          <w:u w:val="single"/>
        </w:rPr>
      </w:pPr>
      <w:r w:rsidRPr="007A7181">
        <w:rPr>
          <w:b/>
          <w:bCs/>
          <w:u w:val="single"/>
        </w:rPr>
        <w:t>SO 03 Záchytný průleh PR4</w:t>
      </w:r>
    </w:p>
    <w:p w14:paraId="52CF35C3" w14:textId="77777777" w:rsidR="00F20E8A" w:rsidRDefault="00F20E8A" w:rsidP="00F20E8A">
      <w:pPr>
        <w:pStyle w:val="Odstavecseseznamem"/>
        <w:ind w:left="714"/>
      </w:pPr>
      <w:r>
        <w:t>Záchytný průleh PR4 o délce 722 m je navržen za účelem přerušení erozně ohroženého svahu v tratích „Díly“ a „</w:t>
      </w:r>
      <w:proofErr w:type="spellStart"/>
      <w:r>
        <w:t>Kráčiny</w:t>
      </w:r>
      <w:proofErr w:type="spellEnd"/>
      <w:r>
        <w:t>“ se zaústěním do vodní nádrže VN2 v trati „</w:t>
      </w:r>
      <w:proofErr w:type="spellStart"/>
      <w:r>
        <w:t>Vidláč</w:t>
      </w:r>
      <w:proofErr w:type="spellEnd"/>
      <w:r>
        <w:t>“ (par. č. 844, 860). Podél průlehu je navržena výsadba autochtonních dřevin v linii i skupinově. Součástí průlehu bude i zřízení dvou trubních propustí v místech křížení s polními cestami P20 (trubní propust TP37) a P21 (trubní propust TP35). Výskyt inženýrských sítí.</w:t>
      </w:r>
    </w:p>
    <w:p w14:paraId="4ED3B331" w14:textId="77777777" w:rsidR="004856F9" w:rsidRDefault="004856F9" w:rsidP="00F20E8A">
      <w:pPr>
        <w:pStyle w:val="Odstavecseseznamem"/>
        <w:ind w:left="714"/>
      </w:pPr>
    </w:p>
    <w:p w14:paraId="2D92B814" w14:textId="77777777" w:rsidR="004856F9" w:rsidRDefault="004856F9" w:rsidP="00F20E8A">
      <w:pPr>
        <w:pStyle w:val="Odstavecseseznamem"/>
        <w:ind w:left="714"/>
      </w:pPr>
    </w:p>
    <w:p w14:paraId="2A4CFEEA" w14:textId="77777777" w:rsidR="004856F9" w:rsidRDefault="004856F9" w:rsidP="00F20E8A">
      <w:pPr>
        <w:pStyle w:val="Odstavecseseznamem"/>
        <w:ind w:left="714"/>
      </w:pPr>
    </w:p>
    <w:p w14:paraId="724E5433" w14:textId="4CA15629" w:rsidR="00F20E8A" w:rsidRPr="004856F9" w:rsidRDefault="00F20E8A" w:rsidP="00F20E8A">
      <w:pPr>
        <w:pStyle w:val="Odstavecseseznamem"/>
        <w:ind w:left="714"/>
        <w:rPr>
          <w:b/>
          <w:bCs/>
          <w:u w:val="single"/>
        </w:rPr>
      </w:pPr>
      <w:r w:rsidRPr="004856F9">
        <w:rPr>
          <w:b/>
          <w:bCs/>
          <w:u w:val="single"/>
        </w:rPr>
        <w:lastRenderedPageBreak/>
        <w:t>SO 04 Hlavní polní cesta P4</w:t>
      </w:r>
      <w:r w:rsidR="0032243B">
        <w:rPr>
          <w:b/>
          <w:bCs/>
          <w:u w:val="single"/>
        </w:rPr>
        <w:t xml:space="preserve"> </w:t>
      </w:r>
    </w:p>
    <w:p w14:paraId="42012AFA" w14:textId="13938E04" w:rsidR="00F20E8A" w:rsidRDefault="00F20E8A" w:rsidP="00F20E8A">
      <w:pPr>
        <w:pStyle w:val="Odstavecseseznamem"/>
        <w:ind w:left="714"/>
      </w:pPr>
      <w:r>
        <w:t>Polní cesta P4 bude navržena v kategorii P4,0/30 na par. č. 837, v délce 613 m, s</w:t>
      </w:r>
      <w:r w:rsidR="004856F9">
        <w:t> </w:t>
      </w:r>
      <w:r>
        <w:t xml:space="preserve">povrchem z asfaltobetonu, jako cesta hlavní. K odvodnění cesty je navržen podélný flexibilní drén DN100, který bude zaústěn do záchytného průlehu PR7. Průleh PR7 byl již zrealizován v roce 2018 i s trubní propustí TP36. Polní cesta začíná napojením na polní cestu P2 a </w:t>
      </w:r>
      <w:proofErr w:type="gramStart"/>
      <w:r>
        <w:t>končí</w:t>
      </w:r>
      <w:proofErr w:type="gramEnd"/>
      <w:r>
        <w:t xml:space="preserve"> na hranici s </w:t>
      </w:r>
      <w:proofErr w:type="spellStart"/>
      <w:r>
        <w:t>k.ú</w:t>
      </w:r>
      <w:proofErr w:type="spellEnd"/>
      <w:r>
        <w:t xml:space="preserve">. Oprostovice. Součástí polní cesty bude i návrh liniového interakčního prvku IP78 </w:t>
      </w:r>
      <w:r w:rsidR="0068076B">
        <w:t xml:space="preserve">(bude řešeno jako samostatný stavební objekt). </w:t>
      </w:r>
      <w:r>
        <w:t>Výskyt inženýrských sítí.</w:t>
      </w:r>
    </w:p>
    <w:p w14:paraId="6F954FC5" w14:textId="77777777" w:rsidR="004856F9" w:rsidRDefault="004856F9" w:rsidP="00F20E8A">
      <w:pPr>
        <w:pStyle w:val="Odstavecseseznamem"/>
        <w:ind w:left="714"/>
      </w:pPr>
    </w:p>
    <w:p w14:paraId="41DA9BCD" w14:textId="77777777" w:rsidR="00F20E8A" w:rsidRPr="004856F9" w:rsidRDefault="00F20E8A" w:rsidP="00F20E8A">
      <w:pPr>
        <w:pStyle w:val="Odstavecseseznamem"/>
        <w:ind w:left="714"/>
        <w:rPr>
          <w:b/>
          <w:bCs/>
          <w:u w:val="single"/>
        </w:rPr>
      </w:pPr>
      <w:r w:rsidRPr="004856F9">
        <w:rPr>
          <w:b/>
          <w:bCs/>
          <w:u w:val="single"/>
        </w:rPr>
        <w:t>SO 05 Vedlejší polní cesta P19</w:t>
      </w:r>
    </w:p>
    <w:p w14:paraId="7A97DF49" w14:textId="77777777" w:rsidR="00F20E8A" w:rsidRDefault="00F20E8A" w:rsidP="00F20E8A">
      <w:pPr>
        <w:pStyle w:val="Odstavecseseznamem"/>
        <w:ind w:left="714"/>
      </w:pPr>
      <w:r>
        <w:t xml:space="preserve">Polní cesta P19 bude navržena v kategorii P4,0/30 na par. č. 689, v délce 608 m, s povrchem z asfaltobetonu, jako cesta vedlejší. Polní cesta začíná u silnice III/43421 z hospodářského sjezdu HS26 (bez trubního propustku), pokračuje kolem vodní nádrže VN1 a </w:t>
      </w:r>
      <w:proofErr w:type="gramStart"/>
      <w:r>
        <w:t>končí</w:t>
      </w:r>
      <w:proofErr w:type="gramEnd"/>
      <w:r>
        <w:t xml:space="preserve"> na hranici s </w:t>
      </w:r>
      <w:proofErr w:type="spellStart"/>
      <w:r>
        <w:t>k.ú</w:t>
      </w:r>
      <w:proofErr w:type="spellEnd"/>
      <w:r>
        <w:t>. Lhota u Lipníka nad Bečvou u polní cesty P18. Výskyt inženýrských sítí.</w:t>
      </w:r>
    </w:p>
    <w:p w14:paraId="0D59A3D3" w14:textId="77777777" w:rsidR="004856F9" w:rsidRDefault="004856F9" w:rsidP="00F20E8A">
      <w:pPr>
        <w:pStyle w:val="Odstavecseseznamem"/>
        <w:ind w:left="714"/>
      </w:pPr>
    </w:p>
    <w:p w14:paraId="2F5DEF3A" w14:textId="77777777" w:rsidR="00F20E8A" w:rsidRPr="004856F9" w:rsidRDefault="00F20E8A" w:rsidP="00F20E8A">
      <w:pPr>
        <w:pStyle w:val="Odstavecseseznamem"/>
        <w:ind w:left="714"/>
        <w:rPr>
          <w:b/>
          <w:bCs/>
          <w:u w:val="single"/>
        </w:rPr>
      </w:pPr>
      <w:r w:rsidRPr="004856F9">
        <w:rPr>
          <w:b/>
          <w:bCs/>
          <w:u w:val="single"/>
        </w:rPr>
        <w:t>SO 06 Vedlejší polní cesta P20</w:t>
      </w:r>
    </w:p>
    <w:p w14:paraId="41AF59B7" w14:textId="77777777" w:rsidR="00F20E8A" w:rsidRDefault="00F20E8A" w:rsidP="00F20E8A">
      <w:pPr>
        <w:pStyle w:val="Odstavecseseznamem"/>
        <w:ind w:left="714"/>
      </w:pPr>
      <w:r>
        <w:t xml:space="preserve">Polní cesta P20 bude navržena v kategorii P4,0/30 na par. č. 828 a 830, v délce 676 m, s povrchem z asfaltobetonu, jako cesta vedlejší. Polní cesta začíná u silnice III/43421 z hospodářského sjezdu HS24 (bez trubního propustku), pokračuje kolem vodní nádrže VN2 a </w:t>
      </w:r>
      <w:proofErr w:type="gramStart"/>
      <w:r>
        <w:t>končí</w:t>
      </w:r>
      <w:proofErr w:type="gramEnd"/>
      <w:r>
        <w:t xml:space="preserve"> u polní cesty P15 (směr </w:t>
      </w:r>
      <w:proofErr w:type="spellStart"/>
      <w:r>
        <w:t>k.ú</w:t>
      </w:r>
      <w:proofErr w:type="spellEnd"/>
      <w:r>
        <w:t>. Radotín u Lipníka nad Bečvou).</w:t>
      </w:r>
    </w:p>
    <w:p w14:paraId="7F118C8E" w14:textId="77777777" w:rsidR="00F20E8A" w:rsidRDefault="00F20E8A" w:rsidP="00F20E8A">
      <w:pPr>
        <w:pStyle w:val="Odstavecseseznamem"/>
        <w:ind w:left="714"/>
      </w:pPr>
      <w:r>
        <w:t xml:space="preserve">Cestu </w:t>
      </w:r>
      <w:proofErr w:type="gramStart"/>
      <w:r>
        <w:t>kříží</w:t>
      </w:r>
      <w:proofErr w:type="gramEnd"/>
      <w:r>
        <w:t xml:space="preserve"> meliorační odpad (HOZ), místě křížení bude nutné navrhnout k rekonstrukci trubní propust TP21. Přes trubní propust TP37 bude pod cestou dále sveden svodný průleh PR4.</w:t>
      </w:r>
    </w:p>
    <w:p w14:paraId="52D07704" w14:textId="77777777" w:rsidR="004856F9" w:rsidRDefault="004856F9" w:rsidP="00F20E8A">
      <w:pPr>
        <w:pStyle w:val="Odstavecseseznamem"/>
        <w:ind w:left="714"/>
      </w:pPr>
    </w:p>
    <w:p w14:paraId="5F4A23F0" w14:textId="77777777" w:rsidR="00F20E8A" w:rsidRPr="004856F9" w:rsidRDefault="00F20E8A" w:rsidP="00F20E8A">
      <w:pPr>
        <w:pStyle w:val="Odstavecseseznamem"/>
        <w:ind w:left="714"/>
        <w:rPr>
          <w:b/>
          <w:bCs/>
          <w:u w:val="single"/>
        </w:rPr>
      </w:pPr>
      <w:r w:rsidRPr="004856F9">
        <w:rPr>
          <w:b/>
          <w:bCs/>
          <w:u w:val="single"/>
        </w:rPr>
        <w:t>SO 07 Vedlejší polní cesta P37</w:t>
      </w:r>
    </w:p>
    <w:p w14:paraId="3A518DDF" w14:textId="77777777" w:rsidR="00F20E8A" w:rsidRDefault="00F20E8A" w:rsidP="00F20E8A">
      <w:pPr>
        <w:pStyle w:val="Odstavecseseznamem"/>
        <w:ind w:left="714"/>
      </w:pPr>
      <w:r>
        <w:t xml:space="preserve">Polní cesta bude navržena v návaznosti na již zpracovanou projektovou dokumentaci, která </w:t>
      </w:r>
      <w:proofErr w:type="gramStart"/>
      <w:r>
        <w:t>řeší</w:t>
      </w:r>
      <w:proofErr w:type="gramEnd"/>
      <w:r>
        <w:t xml:space="preserve"> část polní cesty P37 na par. č. 748. Polní cesta P37 bude navržena v kategorii P4,0/30 na par. č. 763, v délce cca 411 m, se štěrkovým povrchem, jako cesta vedlejší. Polní cesta začíná z hospodářského sjezdu HS 16 na silnici III/43421 a pokračuje směrem ke katastrální hranicí s </w:t>
      </w:r>
      <w:proofErr w:type="spellStart"/>
      <w:r>
        <w:t>k.ú</w:t>
      </w:r>
      <w:proofErr w:type="spellEnd"/>
      <w:r>
        <w:t>. Lhota u Lipníka nad Bečvou. Výskyt inženýrských sítí.</w:t>
      </w:r>
    </w:p>
    <w:p w14:paraId="64F4369E" w14:textId="77777777" w:rsidR="00FB30AE" w:rsidRDefault="00FB30AE" w:rsidP="00F20E8A">
      <w:pPr>
        <w:pStyle w:val="Odstavecseseznamem"/>
        <w:ind w:left="714"/>
      </w:pPr>
    </w:p>
    <w:p w14:paraId="65BC7C20" w14:textId="4186A1A6" w:rsidR="00F20E8A" w:rsidRPr="00FB30AE" w:rsidRDefault="00F20E8A" w:rsidP="00F20E8A">
      <w:pPr>
        <w:pStyle w:val="Odstavecseseznamem"/>
        <w:ind w:left="714"/>
        <w:rPr>
          <w:b/>
          <w:bCs/>
          <w:u w:val="single"/>
        </w:rPr>
      </w:pPr>
      <w:r w:rsidRPr="00FB30AE">
        <w:rPr>
          <w:b/>
          <w:bCs/>
          <w:u w:val="single"/>
        </w:rPr>
        <w:t>SO 08 Interakční prvek IP78</w:t>
      </w:r>
    </w:p>
    <w:p w14:paraId="0AF2C8D8" w14:textId="77777777" w:rsidR="00F20E8A" w:rsidRDefault="00F20E8A" w:rsidP="00F20E8A">
      <w:pPr>
        <w:pStyle w:val="Odstavecseseznamem"/>
        <w:ind w:left="714"/>
      </w:pPr>
      <w:r>
        <w:t>Liniový interakční prvek v parcele hlavní polní cesty P4. Stávající liniová výsadba bude místy doplněna autochtonními dřevinami.</w:t>
      </w:r>
    </w:p>
    <w:p w14:paraId="1F0FCB8E" w14:textId="77777777" w:rsidR="00F20E8A" w:rsidRDefault="00F20E8A" w:rsidP="00F20E8A">
      <w:pPr>
        <w:pStyle w:val="Odstavecseseznamem"/>
        <w:ind w:left="714"/>
      </w:pPr>
      <w:r>
        <w:t xml:space="preserve">Součástí objektu bude zpracování soupisu prací a dodávek včetně následné </w:t>
      </w:r>
      <w:proofErr w:type="gramStart"/>
      <w:r>
        <w:t>3-leté</w:t>
      </w:r>
      <w:proofErr w:type="gramEnd"/>
      <w:r>
        <w:t xml:space="preserve"> pěstební péče vyčíslené samostatně pro každý rok.</w:t>
      </w:r>
    </w:p>
    <w:p w14:paraId="3FF844B1" w14:textId="77777777" w:rsidR="00FB30AE" w:rsidRDefault="00FB30AE" w:rsidP="00F20E8A">
      <w:pPr>
        <w:pStyle w:val="Odstavecseseznamem"/>
        <w:ind w:left="714"/>
      </w:pPr>
    </w:p>
    <w:p w14:paraId="3C00CC32" w14:textId="77777777" w:rsidR="00F20E8A" w:rsidRDefault="00F20E8A" w:rsidP="00F20E8A">
      <w:pPr>
        <w:pStyle w:val="Odstavecseseznamem"/>
        <w:ind w:left="714"/>
        <w:rPr>
          <w:b/>
          <w:bCs/>
          <w:u w:val="single"/>
        </w:rPr>
      </w:pPr>
      <w:r w:rsidRPr="00FB30AE">
        <w:rPr>
          <w:b/>
          <w:bCs/>
          <w:u w:val="single"/>
        </w:rPr>
        <w:t>SO 09 Manipulační a provozní řád nádrže VN1</w:t>
      </w:r>
    </w:p>
    <w:p w14:paraId="38169936" w14:textId="5F6E07C8" w:rsidR="00741932" w:rsidRPr="00EC14BC" w:rsidRDefault="00EC14BC" w:rsidP="00F20E8A">
      <w:pPr>
        <w:pStyle w:val="Odstavecseseznamem"/>
        <w:ind w:left="714"/>
      </w:pPr>
      <w:r>
        <w:t xml:space="preserve">Manipulační a provozní řád vodního díla dle vyhlášky č. 216/2011 Sb., o náležitostech manipulačních řádů a provozních řádů vodních děl. </w:t>
      </w:r>
    </w:p>
    <w:p w14:paraId="0E9F5353" w14:textId="77777777" w:rsidR="00FB30AE" w:rsidRPr="00FB30AE" w:rsidRDefault="00FB30AE" w:rsidP="00F20E8A">
      <w:pPr>
        <w:pStyle w:val="Odstavecseseznamem"/>
        <w:ind w:left="714"/>
        <w:rPr>
          <w:b/>
          <w:bCs/>
          <w:u w:val="single"/>
        </w:rPr>
      </w:pPr>
    </w:p>
    <w:p w14:paraId="0BEB7C36" w14:textId="05A66A31" w:rsidR="001E4AF1" w:rsidRDefault="00F20E8A" w:rsidP="00F20E8A">
      <w:pPr>
        <w:pStyle w:val="Odstavecseseznamem"/>
        <w:ind w:left="714"/>
        <w:rPr>
          <w:b/>
          <w:bCs/>
          <w:u w:val="single"/>
        </w:rPr>
      </w:pPr>
      <w:r w:rsidRPr="00FB30AE">
        <w:rPr>
          <w:b/>
          <w:bCs/>
          <w:u w:val="single"/>
        </w:rPr>
        <w:t>SO 10 Manipulační a provozní řád nádrže VN2</w:t>
      </w:r>
    </w:p>
    <w:p w14:paraId="2788AE62" w14:textId="77777777" w:rsidR="00EC14BC" w:rsidRPr="00EC14BC" w:rsidRDefault="00EC14BC" w:rsidP="00EC14BC">
      <w:pPr>
        <w:pStyle w:val="Odstavecseseznamem"/>
        <w:ind w:left="714"/>
      </w:pPr>
      <w:r>
        <w:t xml:space="preserve">Manipulační a provozní řád vodního díla dle vyhlášky č. 216/2011 Sb., o náležitostech manipulačních řádů a provozních řádů vodních děl. </w:t>
      </w:r>
    </w:p>
    <w:p w14:paraId="316269FC" w14:textId="77777777" w:rsidR="00EC14BC" w:rsidRPr="00FB30AE" w:rsidRDefault="00EC14BC" w:rsidP="00F20E8A">
      <w:pPr>
        <w:pStyle w:val="Odstavecseseznamem"/>
        <w:ind w:left="714"/>
        <w:rPr>
          <w:b/>
          <w:bCs/>
          <w:u w:val="single"/>
        </w:rPr>
      </w:pPr>
    </w:p>
    <w:p w14:paraId="5B81D26D" w14:textId="77777777" w:rsidR="001E4AF1" w:rsidRDefault="001E4AF1" w:rsidP="001E4AF1">
      <w:pPr>
        <w:pStyle w:val="Odstavecseseznamem"/>
        <w:ind w:left="714"/>
      </w:pPr>
    </w:p>
    <w:p w14:paraId="6159D525" w14:textId="77777777" w:rsidR="001E4AF1" w:rsidRPr="00DA00E8" w:rsidRDefault="001E4AF1" w:rsidP="001E4AF1">
      <w:pPr>
        <w:pStyle w:val="Odstavecseseznamem"/>
        <w:ind w:left="714"/>
      </w:pPr>
    </w:p>
    <w:p w14:paraId="39D29AA0" w14:textId="77777777" w:rsidR="00741932" w:rsidRDefault="00741932" w:rsidP="00741932">
      <w:pPr>
        <w:pStyle w:val="Odstavecseseznamem"/>
        <w:ind w:left="714"/>
      </w:pPr>
    </w:p>
    <w:p w14:paraId="5EE0EDC5" w14:textId="090D7270" w:rsidR="002560DF" w:rsidRDefault="002560DF" w:rsidP="00292BCB">
      <w:pPr>
        <w:pStyle w:val="Odstavecseseznamem"/>
        <w:numPr>
          <w:ilvl w:val="1"/>
          <w:numId w:val="26"/>
        </w:numPr>
        <w:ind w:left="714" w:hanging="714"/>
      </w:pPr>
      <w:r>
        <w:t xml:space="preserve">V případě potřeby zhotovitel vypracuje posudek </w:t>
      </w:r>
      <w:r w:rsidRPr="002560DF">
        <w:t>o potřebě provádění technickobezpečnostního dohledu dle § 61 odst. 2 a odst. 4 zákona č. 254/2001 Sb., o</w:t>
      </w:r>
      <w:r>
        <w:t> </w:t>
      </w:r>
      <w:r w:rsidRPr="002560DF">
        <w:t>vodách, ve znění pozdějších předpisů a v případě jeho potřeby vypracování podmínek provádění.</w:t>
      </w:r>
    </w:p>
    <w:p w14:paraId="00D68B59" w14:textId="16C00087"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501C5D52" w14:textId="59170764" w:rsidR="00595390" w:rsidRPr="00DA00E8" w:rsidRDefault="00595390" w:rsidP="00292BCB">
      <w:pPr>
        <w:pStyle w:val="Odstavecseseznamem"/>
        <w:numPr>
          <w:ilvl w:val="1"/>
          <w:numId w:val="26"/>
        </w:numPr>
        <w:ind w:left="714" w:hanging="714"/>
      </w:pPr>
      <w:r w:rsidRPr="00595390">
        <w:t>Oprava oplocení z důvodu běžného opotřebení a náhradní výsadba za uhynulé rostliny je předmětem záruky (kromě události způsobené vyšší mocí).</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302977CF" w:rsidR="00292BCB" w:rsidRPr="006179BD" w:rsidRDefault="006179BD" w:rsidP="00292BCB">
      <w:pPr>
        <w:ind w:left="709"/>
        <w:rPr>
          <w:rStyle w:val="l-L2Char"/>
          <w:rFonts w:cs="Arial"/>
          <w:szCs w:val="22"/>
        </w:rPr>
      </w:pPr>
      <w:r w:rsidRPr="006179BD">
        <w:rPr>
          <w:rStyle w:val="l-L2Char"/>
          <w:rFonts w:cs="Arial"/>
          <w:szCs w:val="22"/>
        </w:rPr>
        <w:t>Technická zpráva PSZ, situace PSZ, dokumentace technického řešení</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14ABA1B8" w14:textId="299D0D0F" w:rsidR="00D541DA" w:rsidRPr="002969F4" w:rsidRDefault="008A27BF" w:rsidP="002969F4">
      <w:pPr>
        <w:spacing w:after="0" w:line="240" w:lineRule="auto"/>
        <w:ind w:left="709"/>
        <w:rPr>
          <w:rFonts w:cs="Arial"/>
          <w:szCs w:val="22"/>
        </w:rPr>
      </w:pPr>
      <w:r w:rsidRPr="008A27BF">
        <w:rPr>
          <w:rStyle w:val="l-L2Char"/>
          <w:rFonts w:cs="Arial"/>
          <w:szCs w:val="22"/>
        </w:rPr>
        <w:t>Podkladem pro vypracování projektové dokumentace j</w:t>
      </w:r>
      <w:r>
        <w:rPr>
          <w:rStyle w:val="l-L2Char"/>
          <w:rFonts w:cs="Arial"/>
          <w:szCs w:val="22"/>
        </w:rPr>
        <w:t xml:space="preserve">e </w:t>
      </w:r>
      <w:r w:rsidRPr="008A27BF">
        <w:rPr>
          <w:rStyle w:val="l-L2Char"/>
          <w:rFonts w:cs="Arial"/>
          <w:szCs w:val="22"/>
        </w:rPr>
        <w:t>plán společných zařízení v</w:t>
      </w:r>
      <w:r w:rsidR="00BC7349">
        <w:rPr>
          <w:rStyle w:val="l-L2Char"/>
          <w:rFonts w:cs="Arial"/>
          <w:szCs w:val="22"/>
        </w:rPr>
        <w:t> </w:t>
      </w:r>
      <w:r w:rsidRPr="008A27BF">
        <w:rPr>
          <w:rStyle w:val="l-L2Char"/>
          <w:rFonts w:cs="Arial"/>
          <w:szCs w:val="22"/>
        </w:rPr>
        <w:t xml:space="preserve">katastrálním území </w:t>
      </w:r>
      <w:r w:rsidR="002969F4">
        <w:rPr>
          <w:rStyle w:val="l-L2Char"/>
          <w:rFonts w:cs="Arial"/>
          <w:szCs w:val="22"/>
        </w:rPr>
        <w:t>Kladníky</w:t>
      </w:r>
      <w:r w:rsidRPr="008A27BF">
        <w:rPr>
          <w:rStyle w:val="l-L2Char"/>
          <w:rFonts w:cs="Arial"/>
          <w:szCs w:val="22"/>
        </w:rPr>
        <w:t xml:space="preserve"> </w:t>
      </w:r>
      <w:r w:rsidR="00F872C9" w:rsidRPr="004156F9">
        <w:rPr>
          <w:rStyle w:val="l-L2Char"/>
          <w:rFonts w:cs="Arial"/>
          <w:szCs w:val="22"/>
        </w:rPr>
        <w:t xml:space="preserve">(zpracováno 11/2010 pod č. </w:t>
      </w:r>
      <w:proofErr w:type="spellStart"/>
      <w:r w:rsidR="00F872C9" w:rsidRPr="004156F9">
        <w:rPr>
          <w:rStyle w:val="l-L2Char"/>
          <w:rFonts w:cs="Arial"/>
          <w:szCs w:val="22"/>
        </w:rPr>
        <w:t>zak</w:t>
      </w:r>
      <w:proofErr w:type="spellEnd"/>
      <w:r w:rsidR="00F872C9" w:rsidRPr="004156F9">
        <w:rPr>
          <w:rStyle w:val="l-L2Char"/>
          <w:rFonts w:cs="Arial"/>
          <w:szCs w:val="22"/>
        </w:rPr>
        <w:t>. 5/09KPÚ/NS, zpracovatel Ing. František Hanousek). Pro hlavní polní cestu P4, záchytný průleh PR4 a vodní nádrže VN1 a VN2 byla zpracována dokumentace technického řešení. Nebyl zpracován předběžný inženýrsko-geologický průzkum.</w:t>
      </w:r>
      <w:r w:rsidR="00D541DA">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301671EA" w:rsidR="004D687E" w:rsidRPr="00BD10EF" w:rsidRDefault="004D687E" w:rsidP="004D687E">
      <w:pPr>
        <w:pStyle w:val="Default"/>
        <w:jc w:val="both"/>
        <w:rPr>
          <w:rFonts w:ascii="Arial" w:hAnsi="Arial" w:cs="Arial"/>
          <w:sz w:val="22"/>
          <w:szCs w:val="22"/>
        </w:rPr>
      </w:pPr>
      <w:r w:rsidRPr="007C4513">
        <w:rPr>
          <w:rFonts w:ascii="Arial" w:hAnsi="Arial" w:cs="Arial"/>
          <w:b/>
          <w:bCs/>
          <w:sz w:val="22"/>
          <w:szCs w:val="22"/>
        </w:rPr>
        <w:t>Krajský pozemkový úřad pro</w:t>
      </w:r>
      <w:r w:rsidRPr="00BD10EF">
        <w:rPr>
          <w:rFonts w:ascii="Arial" w:hAnsi="Arial" w:cs="Arial"/>
          <w:sz w:val="20"/>
          <w:szCs w:val="20"/>
        </w:rPr>
        <w:t xml:space="preserve"> </w:t>
      </w:r>
      <w:r w:rsidR="007C4513">
        <w:rPr>
          <w:rFonts w:ascii="Arial" w:hAnsi="Arial" w:cs="Arial"/>
          <w:b/>
          <w:sz w:val="22"/>
          <w:szCs w:val="20"/>
        </w:rPr>
        <w:t>Olomoucký kraj</w:t>
      </w:r>
    </w:p>
    <w:p w14:paraId="1576C254" w14:textId="041E05DD" w:rsidR="004D687E" w:rsidRPr="00085415" w:rsidRDefault="004D687E" w:rsidP="004D687E">
      <w:pPr>
        <w:rPr>
          <w:rFonts w:cs="Arial"/>
          <w:szCs w:val="22"/>
        </w:rPr>
      </w:pPr>
      <w:r w:rsidRPr="00085415">
        <w:rPr>
          <w:rFonts w:cs="Arial"/>
          <w:szCs w:val="22"/>
        </w:rPr>
        <w:t>IČO: 01312774, DIČ: CZ01312774</w:t>
      </w:r>
    </w:p>
    <w:p w14:paraId="0809D53B" w14:textId="1BB95E13" w:rsidR="004D687E" w:rsidRPr="00085415" w:rsidRDefault="004D687E" w:rsidP="004D687E">
      <w:pPr>
        <w:rPr>
          <w:rFonts w:cs="Arial"/>
          <w:szCs w:val="22"/>
        </w:rPr>
      </w:pPr>
      <w:r w:rsidRPr="00085415">
        <w:rPr>
          <w:rFonts w:cs="Arial"/>
          <w:szCs w:val="22"/>
        </w:rPr>
        <w:t xml:space="preserve">Adresa: </w:t>
      </w:r>
      <w:r w:rsidR="00AD4FE6">
        <w:rPr>
          <w:rFonts w:cs="Arial"/>
          <w:szCs w:val="22"/>
        </w:rPr>
        <w:tab/>
      </w:r>
      <w:r w:rsidR="00AD4FE6">
        <w:rPr>
          <w:rFonts w:cs="Arial"/>
          <w:b/>
          <w:szCs w:val="22"/>
        </w:rPr>
        <w:t>Blanická 383/1, 779 00 Olomouc</w:t>
      </w:r>
    </w:p>
    <w:p w14:paraId="7C45DB32" w14:textId="315AB84C" w:rsidR="004D687E" w:rsidRPr="00085415" w:rsidRDefault="004D687E" w:rsidP="00AD4FE6">
      <w:pPr>
        <w:ind w:left="1410" w:right="-2" w:hanging="1410"/>
        <w:rPr>
          <w:rFonts w:cs="Arial"/>
          <w:szCs w:val="22"/>
        </w:rPr>
      </w:pPr>
      <w:r w:rsidRPr="00085415">
        <w:rPr>
          <w:rFonts w:cs="Arial"/>
          <w:szCs w:val="22"/>
        </w:rPr>
        <w:t xml:space="preserve">Zastoupený: </w:t>
      </w:r>
      <w:r w:rsidR="00AD4FE6">
        <w:rPr>
          <w:rFonts w:cs="Arial"/>
          <w:szCs w:val="22"/>
        </w:rPr>
        <w:tab/>
      </w:r>
      <w:r w:rsidR="00AD4FE6">
        <w:rPr>
          <w:rFonts w:cs="Arial"/>
          <w:b/>
          <w:szCs w:val="22"/>
        </w:rPr>
        <w:t xml:space="preserve">JUDr. Romanem </w:t>
      </w:r>
      <w:proofErr w:type="spellStart"/>
      <w:r w:rsidR="00AD4FE6">
        <w:rPr>
          <w:rFonts w:cs="Arial"/>
          <w:b/>
          <w:szCs w:val="22"/>
        </w:rPr>
        <w:t>Brnčalem</w:t>
      </w:r>
      <w:proofErr w:type="spellEnd"/>
      <w:r w:rsidR="00AD4FE6">
        <w:rPr>
          <w:rFonts w:cs="Arial"/>
          <w:b/>
          <w:szCs w:val="22"/>
        </w:rPr>
        <w:t>, LL.M., ředitelem Krajského pozemkového úřadu pro Olomoucký kraj</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36EC7FC7" w14:textId="52CD52CC" w:rsidR="004D687E" w:rsidRPr="00085415" w:rsidRDefault="0E4A5433" w:rsidP="263287F6">
      <w:pPr>
        <w:rPr>
          <w:rFonts w:cs="Arial"/>
          <w:highlight w:val="yellow"/>
        </w:rPr>
      </w:pPr>
      <w:proofErr w:type="spellStart"/>
      <w:r w:rsidRPr="00085415">
        <w:rPr>
          <w:rFonts w:cs="Arial"/>
          <w:highlight w:val="yellow"/>
        </w:rPr>
        <w:t>F</w:t>
      </w:r>
      <w:r w:rsidR="004D687E" w:rsidRPr="00085415">
        <w:rPr>
          <w:rFonts w:cs="Arial"/>
          <w:highlight w:val="yellow"/>
        </w:rPr>
        <w:t>yz</w:t>
      </w:r>
      <w:proofErr w:type="spellEnd"/>
      <w:r w:rsidR="004D687E" w:rsidRPr="00085415">
        <w:rPr>
          <w:rFonts w:cs="Arial"/>
          <w:highlight w:val="yellow"/>
        </w:rPr>
        <w:t>.</w:t>
      </w:r>
      <w:r w:rsidRPr="00085415">
        <w:rPr>
          <w:rFonts w:cs="Arial"/>
          <w:highlight w:val="yellow"/>
        </w:rPr>
        <w:t xml:space="preserve"> </w:t>
      </w:r>
      <w:r w:rsidR="004D687E" w:rsidRPr="00085415">
        <w:rPr>
          <w:rFonts w:cs="Arial"/>
          <w:highlight w:val="yellow"/>
        </w:rPr>
        <w:t>osoba</w:t>
      </w:r>
    </w:p>
    <w:p w14:paraId="29EED6ED" w14:textId="77777777" w:rsidR="004D687E" w:rsidRPr="00085415" w:rsidRDefault="004D687E" w:rsidP="004D687E">
      <w:pPr>
        <w:rPr>
          <w:rFonts w:cs="Arial"/>
          <w:szCs w:val="22"/>
          <w:highlight w:val="yellow"/>
        </w:rPr>
      </w:pPr>
      <w:r w:rsidRPr="00085415">
        <w:rPr>
          <w:rFonts w:cs="Arial"/>
          <w:szCs w:val="22"/>
          <w:highlight w:val="yellow"/>
        </w:rPr>
        <w:t>se sídlem</w:t>
      </w:r>
    </w:p>
    <w:p w14:paraId="4AB80F93" w14:textId="77777777" w:rsidR="004D687E" w:rsidRPr="00085415" w:rsidRDefault="004D687E" w:rsidP="004D687E">
      <w:pPr>
        <w:rPr>
          <w:rFonts w:cs="Arial"/>
          <w:szCs w:val="22"/>
        </w:rPr>
      </w:pPr>
      <w:r w:rsidRPr="00085415">
        <w:rPr>
          <w:rFonts w:cs="Arial"/>
          <w:szCs w:val="22"/>
          <w:highlight w:val="yellow"/>
        </w:rPr>
        <w:t>IČO:</w:t>
      </w:r>
    </w:p>
    <w:p w14:paraId="123A4D34" w14:textId="77777777" w:rsidR="004D687E" w:rsidRPr="00085415" w:rsidRDefault="004D687E" w:rsidP="004D687E">
      <w:pPr>
        <w:rPr>
          <w:rFonts w:cs="Arial"/>
          <w:szCs w:val="22"/>
        </w:rPr>
      </w:pPr>
    </w:p>
    <w:p w14:paraId="61B06C5A" w14:textId="77777777" w:rsidR="004D687E" w:rsidRPr="00085415" w:rsidRDefault="004D687E" w:rsidP="004D687E">
      <w:pPr>
        <w:rPr>
          <w:rFonts w:cs="Arial"/>
          <w:szCs w:val="22"/>
        </w:rPr>
      </w:pPr>
      <w:r w:rsidRPr="00085415">
        <w:rPr>
          <w:rFonts w:cs="Arial"/>
          <w:szCs w:val="22"/>
        </w:rPr>
        <w:t>nebo</w:t>
      </w:r>
    </w:p>
    <w:p w14:paraId="483995D5" w14:textId="77777777" w:rsidR="004D687E" w:rsidRPr="00085415" w:rsidRDefault="004D687E" w:rsidP="004D687E">
      <w:pPr>
        <w:rPr>
          <w:rFonts w:cs="Arial"/>
          <w:szCs w:val="22"/>
        </w:rPr>
      </w:pPr>
    </w:p>
    <w:p w14:paraId="6435DDC0" w14:textId="1BF0335E"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Pr="00085415">
        <w:rPr>
          <w:rFonts w:cs="Arial"/>
          <w:b/>
          <w:szCs w:val="22"/>
          <w:highlight w:val="yellow"/>
        </w:rPr>
        <w:t>[DOPLNIT]</w:t>
      </w:r>
    </w:p>
    <w:p w14:paraId="0188F2A2" w14:textId="68EF4ED3"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Pr="00085415">
        <w:rPr>
          <w:rFonts w:cs="Arial"/>
          <w:b/>
          <w:szCs w:val="22"/>
          <w:highlight w:val="yellow"/>
        </w:rPr>
        <w:t>[DOPLNIT]</w:t>
      </w:r>
    </w:p>
    <w:p w14:paraId="7DD0E932" w14:textId="3FAFDEE7"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Pr="00085415">
        <w:rPr>
          <w:rFonts w:cs="Arial"/>
          <w:b/>
          <w:szCs w:val="22"/>
          <w:highlight w:val="yellow"/>
        </w:rPr>
        <w:t>[DOPLNIT]</w:t>
      </w:r>
    </w:p>
    <w:p w14:paraId="528F13C8" w14:textId="59070D1F"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Pr="00085415">
        <w:rPr>
          <w:rFonts w:cs="Arial"/>
          <w:b/>
          <w:szCs w:val="22"/>
          <w:highlight w:val="yellow"/>
        </w:rPr>
        <w:t>[DOPLNIT]</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3F258DA1"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w:t>
      </w:r>
      <w:r w:rsidR="00710D6A">
        <w:rPr>
          <w:rFonts w:cs="Arial"/>
        </w:rPr>
        <w:t>záměru</w:t>
      </w:r>
      <w:r w:rsidRPr="00085415">
        <w:rPr>
          <w:rFonts w:cs="Arial"/>
        </w:rPr>
        <w:t xml:space="preserve"> na stavbu </w:t>
      </w:r>
      <w:r w:rsidR="00A22224">
        <w:rPr>
          <w:b/>
          <w:snapToGrid w:val="0"/>
        </w:rPr>
        <w:t>Realizace společných zařízení v </w:t>
      </w:r>
      <w:proofErr w:type="spellStart"/>
      <w:r w:rsidR="00A22224">
        <w:rPr>
          <w:b/>
          <w:snapToGrid w:val="0"/>
        </w:rPr>
        <w:t>k.ú</w:t>
      </w:r>
      <w:proofErr w:type="spellEnd"/>
      <w:r w:rsidR="00A22224">
        <w:rPr>
          <w:b/>
          <w:snapToGrid w:val="0"/>
        </w:rPr>
        <w:t>. Kladníky – II. etapa</w:t>
      </w:r>
      <w:r w:rsidRPr="00085415">
        <w:rPr>
          <w:rFonts w:cs="Arial"/>
        </w:rPr>
        <w:t xml:space="preserve"> dle smlouvy o dílo uzavřené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Pr="00A22224">
        <w:rPr>
          <w:rFonts w:cs="Arial"/>
          <w:highlight w:val="yellow"/>
        </w:rPr>
        <w:t>[DOPLNIT]</w:t>
      </w:r>
      <w:r w:rsidRPr="00A22224">
        <w:rPr>
          <w:rFonts w:cs="Arial"/>
        </w:rPr>
        <w:t xml:space="preserve"> /</w:t>
      </w:r>
      <w:proofErr w:type="spellStart"/>
      <w:r w:rsidRPr="00A22224">
        <w:rPr>
          <w:rFonts w:cs="Arial"/>
          <w:highlight w:val="yellow"/>
        </w:rPr>
        <w:t>fyz</w:t>
      </w:r>
      <w:proofErr w:type="spellEnd"/>
      <w:r w:rsidRPr="00A22224">
        <w:rPr>
          <w:rFonts w:cs="Arial"/>
          <w:highlight w:val="yellow"/>
        </w:rPr>
        <w:t>.</w:t>
      </w:r>
      <w:r w:rsidR="42DEEAB2" w:rsidRPr="00A22224">
        <w:rPr>
          <w:rFonts w:cs="Arial"/>
          <w:highlight w:val="yellow"/>
        </w:rPr>
        <w:t xml:space="preserve"> </w:t>
      </w:r>
      <w:r w:rsidRPr="00A22224">
        <w:rPr>
          <w:rFonts w:cs="Arial"/>
          <w:highlight w:val="yellow"/>
        </w:rPr>
        <w:t>osobou (jméno)</w:t>
      </w:r>
      <w:r w:rsidRPr="00085415">
        <w:rPr>
          <w:rFonts w:cs="Arial"/>
        </w:rPr>
        <w:t xml:space="preserve"> jako zmocněncem v rozsahu </w:t>
      </w:r>
      <w:r w:rsidR="009B5F2E">
        <w:rPr>
          <w:rFonts w:cs="Arial"/>
        </w:rPr>
        <w:t xml:space="preserve">dle </w:t>
      </w:r>
      <w:r w:rsidRPr="00085415">
        <w:rPr>
          <w:rFonts w:cs="Arial"/>
        </w:rPr>
        <w:t>čl.</w:t>
      </w:r>
      <w:r w:rsidR="003B5C67">
        <w:rPr>
          <w:rFonts w:cs="Arial"/>
        </w:rPr>
        <w:t> </w:t>
      </w:r>
      <w:r w:rsidR="00A22224" w:rsidRPr="00A22224">
        <w:rPr>
          <w:rFonts w:cs="Arial"/>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157217DA"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 xml:space="preserve">povolení </w:t>
      </w:r>
      <w:r w:rsidR="00D0764E">
        <w:rPr>
          <w:rFonts w:cs="Arial"/>
        </w:rPr>
        <w:t>záměru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7E2E41A8"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w:t>
      </w:r>
      <w:r w:rsidR="00D0764E">
        <w:t>záměru</w:t>
      </w:r>
      <w:r w:rsidR="00074775" w:rsidRPr="00074775">
        <w:t xml:space="preserve">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441DCE5D"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r w:rsidRPr="00085415">
        <w:t>.</w:t>
      </w:r>
    </w:p>
    <w:p w14:paraId="3ED64532" w14:textId="77777777" w:rsidR="004D687E" w:rsidRDefault="004D687E" w:rsidP="008869A8"/>
    <w:p w14:paraId="19A04C6A" w14:textId="77777777" w:rsidR="00A22224" w:rsidRPr="00085415" w:rsidRDefault="00A22224" w:rsidP="008869A8"/>
    <w:p w14:paraId="3D295838" w14:textId="7326331E" w:rsidR="004D687E" w:rsidRPr="00085415" w:rsidRDefault="004D687E" w:rsidP="008869A8">
      <w:r w:rsidRPr="00085415">
        <w:lastRenderedPageBreak/>
        <w:t>V</w:t>
      </w:r>
      <w:r w:rsidR="00F248C4">
        <w:t xml:space="preserve"> </w:t>
      </w:r>
      <w:r w:rsidR="00A22224">
        <w:t>Olomouci</w:t>
      </w:r>
      <w:r w:rsidR="00F248C4">
        <w:t xml:space="preserve"> </w:t>
      </w:r>
      <w:r w:rsidRPr="00085415">
        <w:t>dne</w:t>
      </w:r>
      <w:r w:rsidR="00F248C4">
        <w:t xml:space="preserve"> </w:t>
      </w:r>
      <w:r w:rsidR="00A22224">
        <w:t>dle el. podpisu</w:t>
      </w:r>
    </w:p>
    <w:p w14:paraId="762A3A00" w14:textId="77777777" w:rsidR="004D687E" w:rsidRDefault="004D687E" w:rsidP="008869A8"/>
    <w:p w14:paraId="318C34F9" w14:textId="77777777" w:rsidR="00A22224" w:rsidRPr="00085415" w:rsidRDefault="00A22224" w:rsidP="008869A8"/>
    <w:p w14:paraId="4D001426" w14:textId="77777777" w:rsidR="004D687E" w:rsidRPr="00085415" w:rsidRDefault="004D687E" w:rsidP="008869A8"/>
    <w:p w14:paraId="1711E347" w14:textId="5FA99A80" w:rsidR="004D687E" w:rsidRPr="00702A54" w:rsidRDefault="00F248C4" w:rsidP="008869A8">
      <w:pPr>
        <w:tabs>
          <w:tab w:val="left" w:pos="5103"/>
        </w:tabs>
      </w:pPr>
      <w:bookmarkStart w:id="17" w:name="Text16"/>
      <w:r w:rsidRPr="00702A54">
        <w:tab/>
      </w:r>
      <w:r w:rsidR="004D687E" w:rsidRPr="00702A54">
        <w:t>……………………………………….</w:t>
      </w:r>
      <w:bookmarkEnd w:id="17"/>
    </w:p>
    <w:p w14:paraId="1FDBDB43" w14:textId="2E9390F8" w:rsidR="00A22224" w:rsidRDefault="00F248C4" w:rsidP="008869A8">
      <w:pPr>
        <w:tabs>
          <w:tab w:val="left" w:pos="5103"/>
        </w:tabs>
      </w:pPr>
      <w:r w:rsidRPr="00702A54">
        <w:tab/>
      </w:r>
      <w:r w:rsidR="00A22224">
        <w:t>JUDr. Roman Brnčal, LL.M.</w:t>
      </w:r>
    </w:p>
    <w:p w14:paraId="2448DCBB" w14:textId="0BF7A436" w:rsidR="004D687E" w:rsidRPr="00702A54" w:rsidRDefault="00A22224" w:rsidP="008869A8">
      <w:pPr>
        <w:tabs>
          <w:tab w:val="left" w:pos="5103"/>
        </w:tabs>
      </w:pPr>
      <w:r>
        <w:tab/>
      </w:r>
      <w:r w:rsidR="004D687E" w:rsidRPr="00702A54">
        <w:t xml:space="preserve">ředitel KPÚ pro </w:t>
      </w:r>
      <w:r>
        <w:t>Olomoucký kraj</w:t>
      </w:r>
    </w:p>
    <w:p w14:paraId="1A48C5C8" w14:textId="1F5250CF" w:rsidR="004D687E" w:rsidRPr="00702A54" w:rsidRDefault="00671FEB" w:rsidP="008869A8">
      <w:pPr>
        <w:tabs>
          <w:tab w:val="left" w:pos="5103"/>
        </w:tabs>
      </w:pPr>
      <w:r w:rsidRPr="00702A54">
        <w:tab/>
      </w:r>
      <w:r w:rsidR="004D687E" w:rsidRPr="00702A54">
        <w:t>Státní pozemkový úřad</w:t>
      </w:r>
    </w:p>
    <w:p w14:paraId="74D846F2" w14:textId="33F2C561" w:rsidR="004D687E" w:rsidRPr="00085415" w:rsidRDefault="00671FEB" w:rsidP="008869A8">
      <w:pPr>
        <w:tabs>
          <w:tab w:val="left" w:pos="5103"/>
        </w:tabs>
        <w:rPr>
          <w:sz w:val="20"/>
        </w:rPr>
      </w:pPr>
      <w:r w:rsidRPr="00702A54">
        <w:rPr>
          <w:sz w:val="20"/>
        </w:rPr>
        <w:tab/>
      </w:r>
      <w:r w:rsidR="4E142B88" w:rsidRPr="00085415">
        <w:rPr>
          <w:sz w:val="20"/>
        </w:rPr>
        <w:t>(elektronicky podepsáno)</w:t>
      </w:r>
    </w:p>
    <w:p w14:paraId="0394A285" w14:textId="77777777" w:rsidR="00671FEB" w:rsidRPr="00671FEB" w:rsidRDefault="00671FEB" w:rsidP="008869A8"/>
    <w:p w14:paraId="20436ADD" w14:textId="77777777" w:rsidR="00A22224" w:rsidRDefault="00A22224" w:rsidP="008869A8"/>
    <w:p w14:paraId="79C87D34" w14:textId="77777777" w:rsidR="00A22224" w:rsidRDefault="00A22224" w:rsidP="008869A8"/>
    <w:p w14:paraId="6E286664" w14:textId="77777777" w:rsidR="00A22224" w:rsidRDefault="00A22224" w:rsidP="008869A8"/>
    <w:p w14:paraId="045590C7" w14:textId="77777777" w:rsidR="00A22224" w:rsidRDefault="00A22224" w:rsidP="008869A8"/>
    <w:p w14:paraId="4D2EC8D9" w14:textId="77777777" w:rsidR="00A22224" w:rsidRDefault="00A22224" w:rsidP="008869A8"/>
    <w:p w14:paraId="3D4B84AF" w14:textId="3663731A" w:rsidR="004D687E" w:rsidRPr="00671FEB" w:rsidRDefault="004D687E" w:rsidP="008869A8">
      <w:r w:rsidRPr="00671FEB">
        <w:t>Plnou moc přijímá: …………………………</w:t>
      </w:r>
      <w:r w:rsidR="00671FEB">
        <w:t>..........</w:t>
      </w:r>
    </w:p>
    <w:sectPr w:rsidR="004D687E" w:rsidRPr="00671FEB" w:rsidSect="003E2895">
      <w:headerReference w:type="default" r:id="rId18"/>
      <w:footerReference w:type="even" r:id="rId19"/>
      <w:footerReference w:type="default" r:id="rId20"/>
      <w:headerReference w:type="first" r:id="rId21"/>
      <w:footerReference w:type="first" r:id="rId22"/>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0A0F" w14:textId="77777777" w:rsidR="001E5848" w:rsidRDefault="001E5848">
      <w:r>
        <w:separator/>
      </w:r>
    </w:p>
  </w:endnote>
  <w:endnote w:type="continuationSeparator" w:id="0">
    <w:p w14:paraId="72E5ED2A" w14:textId="77777777" w:rsidR="001E5848" w:rsidRDefault="001E5848">
      <w:r>
        <w:continuationSeparator/>
      </w:r>
    </w:p>
  </w:endnote>
  <w:endnote w:type="continuationNotice" w:id="1">
    <w:p w14:paraId="18584DE4" w14:textId="77777777" w:rsidR="001E5848" w:rsidRDefault="001E584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8B3A1C">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ED11" w14:textId="77777777" w:rsidR="001E5848" w:rsidRDefault="001E5848">
      <w:r>
        <w:separator/>
      </w:r>
    </w:p>
  </w:footnote>
  <w:footnote w:type="continuationSeparator" w:id="0">
    <w:p w14:paraId="55926177" w14:textId="77777777" w:rsidR="001E5848" w:rsidRDefault="001E5848">
      <w:r>
        <w:continuationSeparator/>
      </w:r>
    </w:p>
  </w:footnote>
  <w:footnote w:type="continuationNotice" w:id="1">
    <w:p w14:paraId="2763560D" w14:textId="77777777" w:rsidR="001E5848" w:rsidRDefault="001E584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AB34" w14:textId="5D04D941" w:rsidR="006A51D6" w:rsidRPr="003B5734" w:rsidRDefault="006A51D6" w:rsidP="006A51D6">
    <w:pPr>
      <w:pStyle w:val="Zhlav"/>
      <w:tabs>
        <w:tab w:val="clear" w:pos="4536"/>
      </w:tabs>
      <w:spacing w:after="0" w:line="240" w:lineRule="auto"/>
      <w:jc w:val="right"/>
      <w:rPr>
        <w:rFonts w:cs="Arial"/>
        <w:sz w:val="20"/>
        <w:szCs w:val="20"/>
      </w:rPr>
    </w:pPr>
    <w:r>
      <w:rPr>
        <w:rFonts w:cs="Arial"/>
        <w:sz w:val="20"/>
        <w:szCs w:val="20"/>
      </w:rPr>
      <w:t xml:space="preserve">Příloha č. 5                                               </w:t>
    </w:r>
    <w:r w:rsidRPr="003B5734">
      <w:rPr>
        <w:rFonts w:cs="Arial"/>
        <w:sz w:val="20"/>
        <w:szCs w:val="20"/>
      </w:rPr>
      <w:t xml:space="preserve">Č. </w:t>
    </w:r>
    <w:proofErr w:type="spellStart"/>
    <w:r w:rsidRPr="003B5734">
      <w:rPr>
        <w:rFonts w:cs="Arial"/>
        <w:sz w:val="20"/>
        <w:szCs w:val="20"/>
      </w:rPr>
      <w:t>sml</w:t>
    </w:r>
    <w:proofErr w:type="spellEnd"/>
    <w:r w:rsidRPr="003B5734">
      <w:rPr>
        <w:rFonts w:cs="Arial"/>
        <w:sz w:val="20"/>
        <w:szCs w:val="20"/>
      </w:rPr>
      <w:t xml:space="preserve">. objednatele: </w:t>
    </w:r>
    <w:r w:rsidRPr="003B5734">
      <w:rPr>
        <w:rFonts w:cs="Arial"/>
        <w:i/>
        <w:iCs/>
        <w:color w:val="FF0000"/>
        <w:sz w:val="20"/>
        <w:szCs w:val="20"/>
      </w:rPr>
      <w:t>bude dopsáno před podpisem smlouvy</w:t>
    </w:r>
  </w:p>
  <w:p w14:paraId="7ADFCA52" w14:textId="77777777" w:rsidR="006A51D6" w:rsidRDefault="006A51D6" w:rsidP="006A51D6">
    <w:pPr>
      <w:pStyle w:val="Zhlav"/>
      <w:spacing w:after="0" w:line="240" w:lineRule="auto"/>
      <w:jc w:val="right"/>
      <w:rPr>
        <w:rFonts w:cs="Arial"/>
        <w:i/>
        <w:iCs/>
        <w:color w:val="FF0000"/>
        <w:sz w:val="20"/>
        <w:szCs w:val="20"/>
      </w:rPr>
    </w:pPr>
    <w:r w:rsidRPr="003B5734">
      <w:rPr>
        <w:rFonts w:cs="Arial"/>
        <w:sz w:val="20"/>
        <w:szCs w:val="20"/>
      </w:rPr>
      <w:t xml:space="preserve">UID: </w:t>
    </w:r>
    <w:r w:rsidRPr="003B5734">
      <w:rPr>
        <w:rFonts w:cs="Arial"/>
        <w:i/>
        <w:iCs/>
        <w:color w:val="FF0000"/>
        <w:sz w:val="20"/>
        <w:szCs w:val="20"/>
      </w:rPr>
      <w:t>bude dopsáno před podpisem smlouvy</w:t>
    </w:r>
  </w:p>
  <w:p w14:paraId="556462A7" w14:textId="73BB33E4" w:rsidR="00930166" w:rsidRDefault="006A51D6" w:rsidP="006A51D6">
    <w:pPr>
      <w:pStyle w:val="Zhlav"/>
      <w:tabs>
        <w:tab w:val="clear" w:pos="4536"/>
      </w:tabs>
      <w:spacing w:after="0" w:line="240" w:lineRule="auto"/>
      <w:jc w:val="right"/>
      <w:rPr>
        <w:rFonts w:cs="Arial"/>
        <w:i/>
        <w:iCs/>
        <w:color w:val="FF0000"/>
        <w:sz w:val="20"/>
        <w:szCs w:val="20"/>
      </w:rPr>
    </w:pPr>
    <w:r w:rsidRPr="003B5734">
      <w:rPr>
        <w:rFonts w:cs="Arial"/>
        <w:sz w:val="20"/>
        <w:szCs w:val="20"/>
      </w:rPr>
      <w:tab/>
    </w:r>
    <w:r>
      <w:rPr>
        <w:rFonts w:cs="Arial"/>
        <w:sz w:val="20"/>
        <w:szCs w:val="20"/>
      </w:rPr>
      <w:t xml:space="preserve">     </w:t>
    </w:r>
    <w:r w:rsidRPr="003B5734">
      <w:rPr>
        <w:rFonts w:cs="Arial"/>
        <w:sz w:val="20"/>
        <w:szCs w:val="20"/>
      </w:rPr>
      <w:t xml:space="preserve">Č. </w:t>
    </w:r>
    <w:proofErr w:type="spellStart"/>
    <w:r w:rsidRPr="003B5734">
      <w:rPr>
        <w:rFonts w:cs="Arial"/>
        <w:sz w:val="20"/>
        <w:szCs w:val="20"/>
      </w:rPr>
      <w:t>sml</w:t>
    </w:r>
    <w:proofErr w:type="spellEnd"/>
    <w:r w:rsidRPr="003B5734">
      <w:rPr>
        <w:rFonts w:cs="Arial"/>
        <w:sz w:val="20"/>
        <w:szCs w:val="20"/>
      </w:rPr>
      <w:t xml:space="preserve">. zhotovitele: </w:t>
    </w:r>
    <w:r w:rsidRPr="003B5734">
      <w:rPr>
        <w:rFonts w:cs="Arial"/>
        <w:i/>
        <w:iCs/>
        <w:color w:val="FF0000"/>
        <w:sz w:val="20"/>
        <w:szCs w:val="20"/>
      </w:rPr>
      <w:t>bude dopsáno před podpisem smlouvy</w:t>
    </w:r>
  </w:p>
  <w:p w14:paraId="17C5163B" w14:textId="77777777" w:rsidR="006A51D6" w:rsidRPr="006A51D6" w:rsidRDefault="006A51D6" w:rsidP="006A51D6">
    <w:pPr>
      <w:pStyle w:val="Zhlav"/>
      <w:tabs>
        <w:tab w:val="clear" w:pos="4536"/>
      </w:tabs>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4716"/>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2FC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0D60"/>
    <w:rsid w:val="000C1A9F"/>
    <w:rsid w:val="000C3B9B"/>
    <w:rsid w:val="000C7CAD"/>
    <w:rsid w:val="000D1995"/>
    <w:rsid w:val="000D38D6"/>
    <w:rsid w:val="000D3CBE"/>
    <w:rsid w:val="000D6928"/>
    <w:rsid w:val="000D7484"/>
    <w:rsid w:val="000D7597"/>
    <w:rsid w:val="000D76B6"/>
    <w:rsid w:val="000D775F"/>
    <w:rsid w:val="000E6E9C"/>
    <w:rsid w:val="000E778C"/>
    <w:rsid w:val="000F2F2F"/>
    <w:rsid w:val="000F51BD"/>
    <w:rsid w:val="000F5BF7"/>
    <w:rsid w:val="000F6065"/>
    <w:rsid w:val="000F648D"/>
    <w:rsid w:val="000F73CB"/>
    <w:rsid w:val="000F76EF"/>
    <w:rsid w:val="00101BC4"/>
    <w:rsid w:val="001074D7"/>
    <w:rsid w:val="00112534"/>
    <w:rsid w:val="00113954"/>
    <w:rsid w:val="001146F6"/>
    <w:rsid w:val="00114CB8"/>
    <w:rsid w:val="001177C9"/>
    <w:rsid w:val="00122DD4"/>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673DF"/>
    <w:rsid w:val="00170A3E"/>
    <w:rsid w:val="001710E6"/>
    <w:rsid w:val="001719E0"/>
    <w:rsid w:val="00172048"/>
    <w:rsid w:val="00173AE3"/>
    <w:rsid w:val="001800BB"/>
    <w:rsid w:val="0018278F"/>
    <w:rsid w:val="00182C02"/>
    <w:rsid w:val="00184040"/>
    <w:rsid w:val="0019040B"/>
    <w:rsid w:val="0019558B"/>
    <w:rsid w:val="00196D7F"/>
    <w:rsid w:val="001A027C"/>
    <w:rsid w:val="001A3598"/>
    <w:rsid w:val="001A6166"/>
    <w:rsid w:val="001B29E9"/>
    <w:rsid w:val="001B2DB9"/>
    <w:rsid w:val="001B3D5F"/>
    <w:rsid w:val="001B5F06"/>
    <w:rsid w:val="001C0248"/>
    <w:rsid w:val="001C0442"/>
    <w:rsid w:val="001C2325"/>
    <w:rsid w:val="001C5A26"/>
    <w:rsid w:val="001C6108"/>
    <w:rsid w:val="001C6858"/>
    <w:rsid w:val="001D0AEF"/>
    <w:rsid w:val="001D1532"/>
    <w:rsid w:val="001D2761"/>
    <w:rsid w:val="001D32AC"/>
    <w:rsid w:val="001D50DC"/>
    <w:rsid w:val="001D5C4E"/>
    <w:rsid w:val="001D70C2"/>
    <w:rsid w:val="001D7DFC"/>
    <w:rsid w:val="001E4AF1"/>
    <w:rsid w:val="001E5848"/>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2C21"/>
    <w:rsid w:val="00205F0D"/>
    <w:rsid w:val="002067C5"/>
    <w:rsid w:val="00210EB4"/>
    <w:rsid w:val="0021173D"/>
    <w:rsid w:val="0021302A"/>
    <w:rsid w:val="00213ADC"/>
    <w:rsid w:val="002147D8"/>
    <w:rsid w:val="002161FC"/>
    <w:rsid w:val="0022069F"/>
    <w:rsid w:val="00222FC3"/>
    <w:rsid w:val="002236CA"/>
    <w:rsid w:val="00224C1D"/>
    <w:rsid w:val="00225932"/>
    <w:rsid w:val="0023081A"/>
    <w:rsid w:val="00232EEB"/>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0DF"/>
    <w:rsid w:val="00256FEE"/>
    <w:rsid w:val="00257590"/>
    <w:rsid w:val="00257F0D"/>
    <w:rsid w:val="00257F31"/>
    <w:rsid w:val="00261C1F"/>
    <w:rsid w:val="00264B9B"/>
    <w:rsid w:val="00265ACA"/>
    <w:rsid w:val="00267084"/>
    <w:rsid w:val="00267424"/>
    <w:rsid w:val="002742B7"/>
    <w:rsid w:val="00275FDD"/>
    <w:rsid w:val="00277B16"/>
    <w:rsid w:val="002803B4"/>
    <w:rsid w:val="00281157"/>
    <w:rsid w:val="002821DD"/>
    <w:rsid w:val="002831B2"/>
    <w:rsid w:val="00285FFE"/>
    <w:rsid w:val="0028783F"/>
    <w:rsid w:val="002921CB"/>
    <w:rsid w:val="00292BCB"/>
    <w:rsid w:val="002954A2"/>
    <w:rsid w:val="002954D1"/>
    <w:rsid w:val="002969F4"/>
    <w:rsid w:val="00296A87"/>
    <w:rsid w:val="002A0ABC"/>
    <w:rsid w:val="002A5766"/>
    <w:rsid w:val="002A6BBC"/>
    <w:rsid w:val="002A6EBE"/>
    <w:rsid w:val="002A7B6C"/>
    <w:rsid w:val="002B0CFD"/>
    <w:rsid w:val="002B24CE"/>
    <w:rsid w:val="002B6870"/>
    <w:rsid w:val="002B7233"/>
    <w:rsid w:val="002C0E34"/>
    <w:rsid w:val="002C113C"/>
    <w:rsid w:val="002C13D1"/>
    <w:rsid w:val="002C30FC"/>
    <w:rsid w:val="002C664C"/>
    <w:rsid w:val="002C6728"/>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243B"/>
    <w:rsid w:val="00323892"/>
    <w:rsid w:val="00325FC3"/>
    <w:rsid w:val="00326B18"/>
    <w:rsid w:val="00327B76"/>
    <w:rsid w:val="00330BCE"/>
    <w:rsid w:val="00332C92"/>
    <w:rsid w:val="0033672A"/>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5503"/>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44C"/>
    <w:rsid w:val="003F3CA3"/>
    <w:rsid w:val="003F557C"/>
    <w:rsid w:val="003F63A5"/>
    <w:rsid w:val="003F650C"/>
    <w:rsid w:val="003F7513"/>
    <w:rsid w:val="003F7AAD"/>
    <w:rsid w:val="003F7B5E"/>
    <w:rsid w:val="00400013"/>
    <w:rsid w:val="00405EA7"/>
    <w:rsid w:val="00405FD4"/>
    <w:rsid w:val="0040724D"/>
    <w:rsid w:val="00407C28"/>
    <w:rsid w:val="0041143F"/>
    <w:rsid w:val="00411538"/>
    <w:rsid w:val="00414042"/>
    <w:rsid w:val="004156F9"/>
    <w:rsid w:val="004177C2"/>
    <w:rsid w:val="0042200D"/>
    <w:rsid w:val="00425D7A"/>
    <w:rsid w:val="004262AE"/>
    <w:rsid w:val="00426DB0"/>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0411"/>
    <w:rsid w:val="00461D16"/>
    <w:rsid w:val="0046236E"/>
    <w:rsid w:val="00463148"/>
    <w:rsid w:val="00463F9A"/>
    <w:rsid w:val="00466BB5"/>
    <w:rsid w:val="00467453"/>
    <w:rsid w:val="004674B7"/>
    <w:rsid w:val="00467EAE"/>
    <w:rsid w:val="004723B4"/>
    <w:rsid w:val="0047262B"/>
    <w:rsid w:val="0047679A"/>
    <w:rsid w:val="0048288F"/>
    <w:rsid w:val="004856F9"/>
    <w:rsid w:val="004861C9"/>
    <w:rsid w:val="00486C72"/>
    <w:rsid w:val="004871CB"/>
    <w:rsid w:val="00492B5E"/>
    <w:rsid w:val="00492F59"/>
    <w:rsid w:val="004932C8"/>
    <w:rsid w:val="00494455"/>
    <w:rsid w:val="00495AB9"/>
    <w:rsid w:val="004A0A7A"/>
    <w:rsid w:val="004A140C"/>
    <w:rsid w:val="004A3555"/>
    <w:rsid w:val="004A375A"/>
    <w:rsid w:val="004A3B51"/>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2DFC"/>
    <w:rsid w:val="004F38A5"/>
    <w:rsid w:val="004F64EF"/>
    <w:rsid w:val="00500D7A"/>
    <w:rsid w:val="00501669"/>
    <w:rsid w:val="005029F6"/>
    <w:rsid w:val="00502DDF"/>
    <w:rsid w:val="00505C4D"/>
    <w:rsid w:val="00505CB7"/>
    <w:rsid w:val="00506188"/>
    <w:rsid w:val="00510351"/>
    <w:rsid w:val="00510C7F"/>
    <w:rsid w:val="00512499"/>
    <w:rsid w:val="00512D83"/>
    <w:rsid w:val="00512DDF"/>
    <w:rsid w:val="00513363"/>
    <w:rsid w:val="00515CBE"/>
    <w:rsid w:val="00515DEA"/>
    <w:rsid w:val="005163C8"/>
    <w:rsid w:val="00516AD8"/>
    <w:rsid w:val="005202FA"/>
    <w:rsid w:val="005204BB"/>
    <w:rsid w:val="0052122D"/>
    <w:rsid w:val="00521E8A"/>
    <w:rsid w:val="005247F1"/>
    <w:rsid w:val="00525B01"/>
    <w:rsid w:val="005266F2"/>
    <w:rsid w:val="0052721B"/>
    <w:rsid w:val="00527B38"/>
    <w:rsid w:val="00531FF5"/>
    <w:rsid w:val="0053219E"/>
    <w:rsid w:val="00532A42"/>
    <w:rsid w:val="00535C93"/>
    <w:rsid w:val="00536E8C"/>
    <w:rsid w:val="0053780F"/>
    <w:rsid w:val="00537A33"/>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3E11"/>
    <w:rsid w:val="005946B5"/>
    <w:rsid w:val="005949CF"/>
    <w:rsid w:val="00594E8D"/>
    <w:rsid w:val="00595390"/>
    <w:rsid w:val="00597BDF"/>
    <w:rsid w:val="00597C82"/>
    <w:rsid w:val="005A0043"/>
    <w:rsid w:val="005A1830"/>
    <w:rsid w:val="005A21F4"/>
    <w:rsid w:val="005A2202"/>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2001"/>
    <w:rsid w:val="005F40DC"/>
    <w:rsid w:val="005F435B"/>
    <w:rsid w:val="005F6D8C"/>
    <w:rsid w:val="005F7ADB"/>
    <w:rsid w:val="005F7FCA"/>
    <w:rsid w:val="00600A2E"/>
    <w:rsid w:val="006011B1"/>
    <w:rsid w:val="0060511A"/>
    <w:rsid w:val="006118BE"/>
    <w:rsid w:val="006135D6"/>
    <w:rsid w:val="006144F0"/>
    <w:rsid w:val="006152B5"/>
    <w:rsid w:val="006167F4"/>
    <w:rsid w:val="00616927"/>
    <w:rsid w:val="00616EA1"/>
    <w:rsid w:val="00617544"/>
    <w:rsid w:val="006179BD"/>
    <w:rsid w:val="0062433A"/>
    <w:rsid w:val="00624890"/>
    <w:rsid w:val="00627EE9"/>
    <w:rsid w:val="006313D9"/>
    <w:rsid w:val="00631AE8"/>
    <w:rsid w:val="00632E5A"/>
    <w:rsid w:val="00636D33"/>
    <w:rsid w:val="006417A8"/>
    <w:rsid w:val="006427F3"/>
    <w:rsid w:val="00642879"/>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076B"/>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51D6"/>
    <w:rsid w:val="006A70E8"/>
    <w:rsid w:val="006A7309"/>
    <w:rsid w:val="006B0081"/>
    <w:rsid w:val="006B1453"/>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1A62"/>
    <w:rsid w:val="006E2293"/>
    <w:rsid w:val="006E2996"/>
    <w:rsid w:val="006F3431"/>
    <w:rsid w:val="006F3CD0"/>
    <w:rsid w:val="006F630C"/>
    <w:rsid w:val="006F6896"/>
    <w:rsid w:val="006F6E0C"/>
    <w:rsid w:val="006F6ECC"/>
    <w:rsid w:val="006F725A"/>
    <w:rsid w:val="006F7591"/>
    <w:rsid w:val="0070151B"/>
    <w:rsid w:val="00702A54"/>
    <w:rsid w:val="00703635"/>
    <w:rsid w:val="00704096"/>
    <w:rsid w:val="00710199"/>
    <w:rsid w:val="00710D6A"/>
    <w:rsid w:val="007115C4"/>
    <w:rsid w:val="0071160B"/>
    <w:rsid w:val="00712A60"/>
    <w:rsid w:val="0071580B"/>
    <w:rsid w:val="00716DDA"/>
    <w:rsid w:val="00717657"/>
    <w:rsid w:val="007223A6"/>
    <w:rsid w:val="00722CA2"/>
    <w:rsid w:val="007237A7"/>
    <w:rsid w:val="00723FA0"/>
    <w:rsid w:val="0073107E"/>
    <w:rsid w:val="00731318"/>
    <w:rsid w:val="00731789"/>
    <w:rsid w:val="00741932"/>
    <w:rsid w:val="00742211"/>
    <w:rsid w:val="00743455"/>
    <w:rsid w:val="00743B00"/>
    <w:rsid w:val="00744AA2"/>
    <w:rsid w:val="00745268"/>
    <w:rsid w:val="00747936"/>
    <w:rsid w:val="00750233"/>
    <w:rsid w:val="007510F7"/>
    <w:rsid w:val="00751679"/>
    <w:rsid w:val="00753C20"/>
    <w:rsid w:val="007542FF"/>
    <w:rsid w:val="00754BCC"/>
    <w:rsid w:val="00754F95"/>
    <w:rsid w:val="00757661"/>
    <w:rsid w:val="0076278C"/>
    <w:rsid w:val="00763685"/>
    <w:rsid w:val="0076588D"/>
    <w:rsid w:val="00766DFA"/>
    <w:rsid w:val="00767DBF"/>
    <w:rsid w:val="0077220E"/>
    <w:rsid w:val="00772DEB"/>
    <w:rsid w:val="00772E10"/>
    <w:rsid w:val="00773191"/>
    <w:rsid w:val="007732AE"/>
    <w:rsid w:val="00776074"/>
    <w:rsid w:val="007771CC"/>
    <w:rsid w:val="007835F3"/>
    <w:rsid w:val="00783731"/>
    <w:rsid w:val="00785055"/>
    <w:rsid w:val="0078723B"/>
    <w:rsid w:val="007876EC"/>
    <w:rsid w:val="00790CC9"/>
    <w:rsid w:val="0079106B"/>
    <w:rsid w:val="00792016"/>
    <w:rsid w:val="007A4597"/>
    <w:rsid w:val="007A7181"/>
    <w:rsid w:val="007A7E6A"/>
    <w:rsid w:val="007B0462"/>
    <w:rsid w:val="007B467E"/>
    <w:rsid w:val="007B4FE3"/>
    <w:rsid w:val="007B5B8F"/>
    <w:rsid w:val="007B5D2C"/>
    <w:rsid w:val="007B7420"/>
    <w:rsid w:val="007C0809"/>
    <w:rsid w:val="007C4513"/>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45A2"/>
    <w:rsid w:val="00826A6F"/>
    <w:rsid w:val="00826B65"/>
    <w:rsid w:val="00826B69"/>
    <w:rsid w:val="00827132"/>
    <w:rsid w:val="00830D23"/>
    <w:rsid w:val="008314E0"/>
    <w:rsid w:val="00831BE1"/>
    <w:rsid w:val="00832AF4"/>
    <w:rsid w:val="00835FCF"/>
    <w:rsid w:val="00837E89"/>
    <w:rsid w:val="008401E3"/>
    <w:rsid w:val="00842B88"/>
    <w:rsid w:val="00843160"/>
    <w:rsid w:val="008442EF"/>
    <w:rsid w:val="00846463"/>
    <w:rsid w:val="0084737C"/>
    <w:rsid w:val="00850C9C"/>
    <w:rsid w:val="00852019"/>
    <w:rsid w:val="00853FFD"/>
    <w:rsid w:val="00855106"/>
    <w:rsid w:val="00855D97"/>
    <w:rsid w:val="00863B50"/>
    <w:rsid w:val="008665E9"/>
    <w:rsid w:val="00866A9B"/>
    <w:rsid w:val="008700F5"/>
    <w:rsid w:val="00871329"/>
    <w:rsid w:val="0087156C"/>
    <w:rsid w:val="00871C5A"/>
    <w:rsid w:val="00876557"/>
    <w:rsid w:val="00881B16"/>
    <w:rsid w:val="00883E23"/>
    <w:rsid w:val="00884912"/>
    <w:rsid w:val="00884B58"/>
    <w:rsid w:val="00884C94"/>
    <w:rsid w:val="00884ED8"/>
    <w:rsid w:val="00885578"/>
    <w:rsid w:val="00885601"/>
    <w:rsid w:val="008857E6"/>
    <w:rsid w:val="00885D74"/>
    <w:rsid w:val="0088645E"/>
    <w:rsid w:val="008869A8"/>
    <w:rsid w:val="00890556"/>
    <w:rsid w:val="00891431"/>
    <w:rsid w:val="008915B0"/>
    <w:rsid w:val="008922D1"/>
    <w:rsid w:val="00892F4B"/>
    <w:rsid w:val="008960AA"/>
    <w:rsid w:val="008A27BF"/>
    <w:rsid w:val="008A4391"/>
    <w:rsid w:val="008A52EE"/>
    <w:rsid w:val="008A5AF0"/>
    <w:rsid w:val="008A64CA"/>
    <w:rsid w:val="008B058E"/>
    <w:rsid w:val="008B062F"/>
    <w:rsid w:val="008B1881"/>
    <w:rsid w:val="008B1D46"/>
    <w:rsid w:val="008B31A6"/>
    <w:rsid w:val="008B33AB"/>
    <w:rsid w:val="008B3A1C"/>
    <w:rsid w:val="008B55DF"/>
    <w:rsid w:val="008B5C94"/>
    <w:rsid w:val="008B70D5"/>
    <w:rsid w:val="008C126A"/>
    <w:rsid w:val="008C1A51"/>
    <w:rsid w:val="008C267B"/>
    <w:rsid w:val="008C2A60"/>
    <w:rsid w:val="008C2E26"/>
    <w:rsid w:val="008C3E40"/>
    <w:rsid w:val="008C4E63"/>
    <w:rsid w:val="008C5209"/>
    <w:rsid w:val="008C54E0"/>
    <w:rsid w:val="008C7373"/>
    <w:rsid w:val="008C74FF"/>
    <w:rsid w:val="008D0355"/>
    <w:rsid w:val="008D13C1"/>
    <w:rsid w:val="008D2DA1"/>
    <w:rsid w:val="008D3FED"/>
    <w:rsid w:val="008D5567"/>
    <w:rsid w:val="008D5DB7"/>
    <w:rsid w:val="008D78D0"/>
    <w:rsid w:val="008D7C4D"/>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526"/>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109"/>
    <w:rsid w:val="0093189C"/>
    <w:rsid w:val="0093298D"/>
    <w:rsid w:val="00932E7A"/>
    <w:rsid w:val="009330B2"/>
    <w:rsid w:val="00934DDD"/>
    <w:rsid w:val="00935500"/>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4CE4"/>
    <w:rsid w:val="00971763"/>
    <w:rsid w:val="00971EAC"/>
    <w:rsid w:val="00972056"/>
    <w:rsid w:val="009737C2"/>
    <w:rsid w:val="00974F8A"/>
    <w:rsid w:val="009775FC"/>
    <w:rsid w:val="009779C2"/>
    <w:rsid w:val="009821DF"/>
    <w:rsid w:val="0098247E"/>
    <w:rsid w:val="00982899"/>
    <w:rsid w:val="0098300F"/>
    <w:rsid w:val="00985309"/>
    <w:rsid w:val="009859A5"/>
    <w:rsid w:val="00985F61"/>
    <w:rsid w:val="009867A3"/>
    <w:rsid w:val="0099059E"/>
    <w:rsid w:val="009908E5"/>
    <w:rsid w:val="00990AB7"/>
    <w:rsid w:val="00991749"/>
    <w:rsid w:val="00991DB3"/>
    <w:rsid w:val="009946BC"/>
    <w:rsid w:val="00995ABC"/>
    <w:rsid w:val="00996A66"/>
    <w:rsid w:val="0099705B"/>
    <w:rsid w:val="009A27E7"/>
    <w:rsid w:val="009A43BA"/>
    <w:rsid w:val="009A4D6D"/>
    <w:rsid w:val="009A53D2"/>
    <w:rsid w:val="009A6087"/>
    <w:rsid w:val="009A66B3"/>
    <w:rsid w:val="009B04CF"/>
    <w:rsid w:val="009B1903"/>
    <w:rsid w:val="009B38BD"/>
    <w:rsid w:val="009B5F2E"/>
    <w:rsid w:val="009B607C"/>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6B3E"/>
    <w:rsid w:val="009E72C3"/>
    <w:rsid w:val="009F1BF5"/>
    <w:rsid w:val="009F3075"/>
    <w:rsid w:val="009F30D6"/>
    <w:rsid w:val="009F3720"/>
    <w:rsid w:val="009F3B84"/>
    <w:rsid w:val="009F4B26"/>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2224"/>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07AF"/>
    <w:rsid w:val="00AB1B8B"/>
    <w:rsid w:val="00AB743E"/>
    <w:rsid w:val="00AB7CC6"/>
    <w:rsid w:val="00AC144C"/>
    <w:rsid w:val="00AC3390"/>
    <w:rsid w:val="00AC34F9"/>
    <w:rsid w:val="00AC52DD"/>
    <w:rsid w:val="00AD1275"/>
    <w:rsid w:val="00AD170C"/>
    <w:rsid w:val="00AD1AA0"/>
    <w:rsid w:val="00AD1C77"/>
    <w:rsid w:val="00AD4FE6"/>
    <w:rsid w:val="00AD57A0"/>
    <w:rsid w:val="00AD5D34"/>
    <w:rsid w:val="00AD7B06"/>
    <w:rsid w:val="00AE2DC5"/>
    <w:rsid w:val="00AE33D5"/>
    <w:rsid w:val="00AE41AA"/>
    <w:rsid w:val="00AE43D3"/>
    <w:rsid w:val="00AE605E"/>
    <w:rsid w:val="00AF0A5D"/>
    <w:rsid w:val="00AF29E8"/>
    <w:rsid w:val="00AF3FF8"/>
    <w:rsid w:val="00AF70EA"/>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6D9C"/>
    <w:rsid w:val="00B87A91"/>
    <w:rsid w:val="00B90621"/>
    <w:rsid w:val="00B92DFD"/>
    <w:rsid w:val="00B94443"/>
    <w:rsid w:val="00BA432B"/>
    <w:rsid w:val="00BB1545"/>
    <w:rsid w:val="00BB4624"/>
    <w:rsid w:val="00BB71C6"/>
    <w:rsid w:val="00BB7CB3"/>
    <w:rsid w:val="00BC11BB"/>
    <w:rsid w:val="00BC247C"/>
    <w:rsid w:val="00BC4D5C"/>
    <w:rsid w:val="00BC7349"/>
    <w:rsid w:val="00BD0A14"/>
    <w:rsid w:val="00BD10EF"/>
    <w:rsid w:val="00BD152D"/>
    <w:rsid w:val="00BD3F3B"/>
    <w:rsid w:val="00BD41D3"/>
    <w:rsid w:val="00BD435A"/>
    <w:rsid w:val="00BD672E"/>
    <w:rsid w:val="00BD7766"/>
    <w:rsid w:val="00BD7C99"/>
    <w:rsid w:val="00BE258E"/>
    <w:rsid w:val="00BE6F8E"/>
    <w:rsid w:val="00BE7676"/>
    <w:rsid w:val="00BF0B14"/>
    <w:rsid w:val="00BF1017"/>
    <w:rsid w:val="00BF3694"/>
    <w:rsid w:val="00BF4F85"/>
    <w:rsid w:val="00BF7EAF"/>
    <w:rsid w:val="00C00631"/>
    <w:rsid w:val="00C00DA4"/>
    <w:rsid w:val="00C0340E"/>
    <w:rsid w:val="00C0493E"/>
    <w:rsid w:val="00C0541C"/>
    <w:rsid w:val="00C058C6"/>
    <w:rsid w:val="00C05F45"/>
    <w:rsid w:val="00C06D08"/>
    <w:rsid w:val="00C06DE8"/>
    <w:rsid w:val="00C15A1C"/>
    <w:rsid w:val="00C1681E"/>
    <w:rsid w:val="00C2206F"/>
    <w:rsid w:val="00C226B0"/>
    <w:rsid w:val="00C25044"/>
    <w:rsid w:val="00C25139"/>
    <w:rsid w:val="00C25EB1"/>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36D9"/>
    <w:rsid w:val="00C642F1"/>
    <w:rsid w:val="00C657AE"/>
    <w:rsid w:val="00C66CE6"/>
    <w:rsid w:val="00C71812"/>
    <w:rsid w:val="00C71B13"/>
    <w:rsid w:val="00C72DAB"/>
    <w:rsid w:val="00C74767"/>
    <w:rsid w:val="00C747DE"/>
    <w:rsid w:val="00C75A45"/>
    <w:rsid w:val="00C8219B"/>
    <w:rsid w:val="00C835C4"/>
    <w:rsid w:val="00C84B6E"/>
    <w:rsid w:val="00C84F97"/>
    <w:rsid w:val="00C9340A"/>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E7558"/>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0764E"/>
    <w:rsid w:val="00D10072"/>
    <w:rsid w:val="00D14B8C"/>
    <w:rsid w:val="00D1589A"/>
    <w:rsid w:val="00D161F3"/>
    <w:rsid w:val="00D16E9B"/>
    <w:rsid w:val="00D20108"/>
    <w:rsid w:val="00D2095B"/>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1858"/>
    <w:rsid w:val="00D72186"/>
    <w:rsid w:val="00D76E2C"/>
    <w:rsid w:val="00D8162E"/>
    <w:rsid w:val="00D8474B"/>
    <w:rsid w:val="00D84C66"/>
    <w:rsid w:val="00D864CB"/>
    <w:rsid w:val="00D874A5"/>
    <w:rsid w:val="00D93B09"/>
    <w:rsid w:val="00D95427"/>
    <w:rsid w:val="00DA00E8"/>
    <w:rsid w:val="00DA0D57"/>
    <w:rsid w:val="00DA174D"/>
    <w:rsid w:val="00DA20C8"/>
    <w:rsid w:val="00DA6F17"/>
    <w:rsid w:val="00DB15B4"/>
    <w:rsid w:val="00DB2E76"/>
    <w:rsid w:val="00DB31DA"/>
    <w:rsid w:val="00DB3718"/>
    <w:rsid w:val="00DB4A73"/>
    <w:rsid w:val="00DB4D6D"/>
    <w:rsid w:val="00DC0156"/>
    <w:rsid w:val="00DC0B2A"/>
    <w:rsid w:val="00DC2688"/>
    <w:rsid w:val="00DC3AEA"/>
    <w:rsid w:val="00DC536D"/>
    <w:rsid w:val="00DD0266"/>
    <w:rsid w:val="00DD200E"/>
    <w:rsid w:val="00DD46B9"/>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6DB7"/>
    <w:rsid w:val="00E07D12"/>
    <w:rsid w:val="00E10D46"/>
    <w:rsid w:val="00E115B5"/>
    <w:rsid w:val="00E12050"/>
    <w:rsid w:val="00E12B39"/>
    <w:rsid w:val="00E132AD"/>
    <w:rsid w:val="00E140DA"/>
    <w:rsid w:val="00E1419C"/>
    <w:rsid w:val="00E158F7"/>
    <w:rsid w:val="00E172A7"/>
    <w:rsid w:val="00E23090"/>
    <w:rsid w:val="00E24949"/>
    <w:rsid w:val="00E2576D"/>
    <w:rsid w:val="00E26B4C"/>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521D"/>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24"/>
    <w:rsid w:val="00EA6D3F"/>
    <w:rsid w:val="00EA6F75"/>
    <w:rsid w:val="00EA76A6"/>
    <w:rsid w:val="00EB23B5"/>
    <w:rsid w:val="00EB3FF6"/>
    <w:rsid w:val="00EB5FE0"/>
    <w:rsid w:val="00EB6086"/>
    <w:rsid w:val="00EB7670"/>
    <w:rsid w:val="00EC14BC"/>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0E8A"/>
    <w:rsid w:val="00F21DB3"/>
    <w:rsid w:val="00F240C7"/>
    <w:rsid w:val="00F24267"/>
    <w:rsid w:val="00F248C4"/>
    <w:rsid w:val="00F27BA5"/>
    <w:rsid w:val="00F30405"/>
    <w:rsid w:val="00F32259"/>
    <w:rsid w:val="00F33A5D"/>
    <w:rsid w:val="00F35270"/>
    <w:rsid w:val="00F352BD"/>
    <w:rsid w:val="00F353D4"/>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2523"/>
    <w:rsid w:val="00F75EFD"/>
    <w:rsid w:val="00F7704B"/>
    <w:rsid w:val="00F805D1"/>
    <w:rsid w:val="00F829EA"/>
    <w:rsid w:val="00F835ED"/>
    <w:rsid w:val="00F849A8"/>
    <w:rsid w:val="00F857D4"/>
    <w:rsid w:val="00F85870"/>
    <w:rsid w:val="00F872C9"/>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0AE"/>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D6046"/>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uiPriority w:val="99"/>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4A3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rik.gajdosik@spu.gov.cz" TargetMode="Externa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erov.pk@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21</Pages>
  <Words>7213</Words>
  <Characters>42558</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Johanesová Silvie Bc.</cp:lastModifiedBy>
  <cp:revision>473</cp:revision>
  <cp:lastPrinted>2019-08-15T11:56:00Z</cp:lastPrinted>
  <dcterms:created xsi:type="dcterms:W3CDTF">2023-05-04T11:52:00Z</dcterms:created>
  <dcterms:modified xsi:type="dcterms:W3CDTF">2025-09-22T13:10:00Z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