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541E5C54" w:rsidR="000F0124" w:rsidRPr="00FE28DC" w:rsidRDefault="001C0A0F" w:rsidP="00FE28DC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1A13508F" w14:textId="362DE0AF" w:rsidR="000F0124" w:rsidRPr="009966C5" w:rsidRDefault="000F0124" w:rsidP="007705B6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0055F7E9" w14:textId="77777777" w:rsidR="00C03F4E" w:rsidRPr="00C03F4E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b/>
          <w:szCs w:val="22"/>
        </w:rPr>
      </w:pPr>
      <w:r w:rsidRPr="00C03F4E">
        <w:rPr>
          <w:rFonts w:cs="Arial"/>
          <w:b/>
          <w:szCs w:val="22"/>
        </w:rPr>
        <w:t>Česká republika – Státní pozemkový úřad</w:t>
      </w:r>
    </w:p>
    <w:p w14:paraId="7D145033" w14:textId="77777777" w:rsidR="00C03F4E" w:rsidRPr="00C03F4E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b/>
          <w:szCs w:val="22"/>
        </w:rPr>
      </w:pPr>
      <w:r w:rsidRPr="00C03F4E">
        <w:rPr>
          <w:rFonts w:cs="Arial"/>
          <w:b/>
          <w:szCs w:val="22"/>
        </w:rPr>
        <w:t xml:space="preserve">Sídlo: </w:t>
      </w:r>
      <w:r w:rsidRPr="00C03F4E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C03F4E">
        <w:rPr>
          <w:rFonts w:cs="Arial"/>
          <w:b/>
          <w:szCs w:val="22"/>
        </w:rPr>
        <w:t>Husinecká 1024/11a, 130 00 Praha 3</w:t>
      </w:r>
    </w:p>
    <w:p w14:paraId="0F55BB54" w14:textId="77777777" w:rsidR="00C03F4E" w:rsidRPr="00C03F4E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bCs/>
          <w:snapToGrid w:val="0"/>
          <w:szCs w:val="22"/>
          <w:highlight w:val="yellow"/>
          <w:lang w:val="en-US"/>
        </w:rPr>
      </w:pPr>
      <w:r w:rsidRPr="00C03F4E">
        <w:rPr>
          <w:rFonts w:cs="Arial"/>
          <w:b/>
          <w:szCs w:val="22"/>
        </w:rPr>
        <w:t>Krajský pozemkový úřad pro Kraj Vysočina</w:t>
      </w:r>
    </w:p>
    <w:p w14:paraId="35D3DC60" w14:textId="77777777" w:rsidR="00904123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b/>
          <w:szCs w:val="22"/>
        </w:rPr>
      </w:pPr>
      <w:r w:rsidRPr="00C03F4E">
        <w:rPr>
          <w:rFonts w:cs="Arial"/>
          <w:b/>
          <w:szCs w:val="22"/>
        </w:rPr>
        <w:t>Adresa: Fritzova 4260/4, 586 01 Jihla</w:t>
      </w:r>
      <w:r w:rsidR="00904123">
        <w:rPr>
          <w:rFonts w:cs="Arial"/>
          <w:b/>
          <w:szCs w:val="22"/>
        </w:rPr>
        <w:t xml:space="preserve">va </w:t>
      </w:r>
    </w:p>
    <w:p w14:paraId="1F0F249D" w14:textId="77777777" w:rsidR="00904123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szCs w:val="22"/>
        </w:rPr>
      </w:pPr>
      <w:r w:rsidRPr="00C03F4E">
        <w:rPr>
          <w:rFonts w:cs="Arial"/>
          <w:b/>
          <w:szCs w:val="22"/>
        </w:rPr>
        <w:t>Pobočka Třebíč</w:t>
      </w:r>
    </w:p>
    <w:p w14:paraId="177E41FF" w14:textId="7D3616A1" w:rsidR="00C03F4E" w:rsidRPr="00C03F4E" w:rsidRDefault="00C03F4E" w:rsidP="00904123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szCs w:val="22"/>
        </w:rPr>
      </w:pPr>
      <w:r w:rsidRPr="00C03F4E">
        <w:rPr>
          <w:rFonts w:cs="Arial"/>
          <w:szCs w:val="22"/>
        </w:rPr>
        <w:t>Adresa: Bráfova 2/1, 674 01 Třebíč</w:t>
      </w:r>
    </w:p>
    <w:p w14:paraId="61B697F8" w14:textId="3F479242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ind w:left="4536" w:hanging="4536"/>
        <w:contextualSpacing w:val="0"/>
        <w:jc w:val="left"/>
        <w:rPr>
          <w:rFonts w:eastAsia="Lucida Sans Unicode" w:cs="Arial"/>
          <w:color w:val="FF0000"/>
          <w:szCs w:val="22"/>
        </w:rPr>
      </w:pPr>
      <w:r w:rsidRPr="00C03F4E">
        <w:rPr>
          <w:rFonts w:eastAsia="Lucida Sans Unicode" w:cs="Arial"/>
          <w:szCs w:val="22"/>
        </w:rPr>
        <w:t>zastoupený: Ing. Marcelou Svobodovou, vedoucí Pobočky Třebíč</w:t>
      </w:r>
    </w:p>
    <w:p w14:paraId="34F0F81C" w14:textId="37C2B336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ind w:left="4536" w:hanging="4536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>ve smluvních záležitostech oprávněn jednat: Ing. Marcela Svobodová, vedoucí Pobočky Třebíč</w:t>
      </w:r>
    </w:p>
    <w:p w14:paraId="1B6B1D0C" w14:textId="51AC6F85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ind w:left="4530" w:hanging="4530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 xml:space="preserve">v </w:t>
      </w:r>
      <w:r w:rsidRPr="00C03F4E">
        <w:rPr>
          <w:rFonts w:eastAsia="Lucida Sans Unicode" w:cs="Arial"/>
          <w:snapToGrid w:val="0"/>
          <w:szCs w:val="22"/>
        </w:rPr>
        <w:t xml:space="preserve">technických záležitostech oprávněn jednat: Ing. </w:t>
      </w:r>
      <w:r w:rsidR="00766D35">
        <w:rPr>
          <w:rFonts w:eastAsia="Lucida Sans Unicode" w:cs="Arial"/>
          <w:snapToGrid w:val="0"/>
          <w:szCs w:val="22"/>
        </w:rPr>
        <w:t>Zuzana Jičínská</w:t>
      </w:r>
      <w:r w:rsidRPr="00C03F4E">
        <w:rPr>
          <w:rFonts w:eastAsia="Lucida Sans Unicode" w:cs="Arial"/>
          <w:snapToGrid w:val="0"/>
          <w:szCs w:val="22"/>
        </w:rPr>
        <w:t>, Pobočka Třebíč</w:t>
      </w:r>
    </w:p>
    <w:p w14:paraId="774604C9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ab/>
      </w:r>
      <w:r w:rsidRPr="00C03F4E">
        <w:rPr>
          <w:rFonts w:eastAsia="Lucida Sans Unicode" w:cs="Arial"/>
          <w:szCs w:val="22"/>
        </w:rPr>
        <w:tab/>
      </w:r>
      <w:r w:rsidRPr="00C03F4E">
        <w:rPr>
          <w:rFonts w:eastAsia="Lucida Sans Unicode" w:cs="Arial"/>
          <w:szCs w:val="22"/>
        </w:rPr>
        <w:tab/>
        <w:t xml:space="preserve">  </w:t>
      </w:r>
      <w:r w:rsidRPr="00C03F4E">
        <w:rPr>
          <w:rFonts w:eastAsia="Lucida Sans Unicode" w:cs="Arial"/>
          <w:szCs w:val="22"/>
        </w:rPr>
        <w:tab/>
      </w:r>
    </w:p>
    <w:p w14:paraId="54329266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 xml:space="preserve">      Tel.:</w:t>
      </w:r>
      <w:r w:rsidRPr="00C03F4E">
        <w:rPr>
          <w:rFonts w:eastAsia="Lucida Sans Unicode" w:cs="Arial"/>
          <w:szCs w:val="22"/>
        </w:rPr>
        <w:tab/>
        <w:t>+420 727 957 294</w:t>
      </w:r>
      <w:r w:rsidRPr="00C03F4E">
        <w:rPr>
          <w:rFonts w:eastAsia="Lucida Sans Unicode" w:cs="Arial"/>
          <w:szCs w:val="22"/>
        </w:rPr>
        <w:tab/>
        <w:t xml:space="preserve"> </w:t>
      </w:r>
    </w:p>
    <w:p w14:paraId="332724CD" w14:textId="0AAF062C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 xml:space="preserve">      E-mail:</w:t>
      </w:r>
      <w:r w:rsidRPr="00C03F4E">
        <w:rPr>
          <w:rFonts w:eastAsia="Lucida Sans Unicode" w:cs="Arial"/>
          <w:szCs w:val="22"/>
        </w:rPr>
        <w:tab/>
      </w:r>
      <w:r w:rsidR="00BF0829">
        <w:rPr>
          <w:rFonts w:eastAsia="Lucida Sans Unicode" w:cs="Arial"/>
          <w:szCs w:val="22"/>
        </w:rPr>
        <w:t>zuzana.jicinska</w:t>
      </w:r>
      <w:r w:rsidRPr="00C03F4E">
        <w:rPr>
          <w:rFonts w:eastAsia="Lucida Sans Unicode" w:cs="Arial"/>
          <w:szCs w:val="22"/>
        </w:rPr>
        <w:t>@spu</w:t>
      </w:r>
      <w:r w:rsidR="00BF0829">
        <w:rPr>
          <w:rFonts w:eastAsia="Lucida Sans Unicode" w:cs="Arial"/>
          <w:szCs w:val="22"/>
        </w:rPr>
        <w:t>.gov.cz</w:t>
      </w:r>
    </w:p>
    <w:p w14:paraId="7FBBACD4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 xml:space="preserve">      ID DS:</w:t>
      </w:r>
      <w:r w:rsidRPr="00C03F4E">
        <w:rPr>
          <w:rFonts w:eastAsia="Lucida Sans Unicode" w:cs="Arial"/>
          <w:szCs w:val="22"/>
        </w:rPr>
        <w:tab/>
        <w:t>z49per3</w:t>
      </w:r>
    </w:p>
    <w:p w14:paraId="5DE2317B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szCs w:val="22"/>
        </w:rPr>
      </w:pPr>
      <w:r w:rsidRPr="00C03F4E">
        <w:rPr>
          <w:rFonts w:eastAsia="Lucida Sans Unicode" w:cs="Arial"/>
          <w:szCs w:val="22"/>
        </w:rPr>
        <w:t xml:space="preserve">      Bankovní spojení:</w:t>
      </w:r>
      <w:r w:rsidRPr="00C03F4E">
        <w:rPr>
          <w:rFonts w:eastAsia="Lucida Sans Unicode" w:cs="Arial"/>
          <w:szCs w:val="22"/>
        </w:rPr>
        <w:tab/>
        <w:t xml:space="preserve">ČNB </w:t>
      </w:r>
      <w:r w:rsidRPr="00C03F4E">
        <w:rPr>
          <w:rFonts w:eastAsia="Lucida Sans Unicode" w:cs="Arial"/>
          <w:szCs w:val="22"/>
        </w:rPr>
        <w:tab/>
      </w:r>
    </w:p>
    <w:p w14:paraId="49912E40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bCs/>
          <w:szCs w:val="22"/>
        </w:rPr>
      </w:pPr>
      <w:r w:rsidRPr="00C03F4E">
        <w:rPr>
          <w:rFonts w:eastAsia="Lucida Sans Unicode" w:cs="Arial"/>
          <w:bCs/>
          <w:szCs w:val="22"/>
        </w:rPr>
        <w:t xml:space="preserve">      Číslo účtu:</w:t>
      </w:r>
      <w:r w:rsidRPr="00C03F4E">
        <w:rPr>
          <w:rFonts w:eastAsia="Lucida Sans Unicode" w:cs="Arial"/>
          <w:bCs/>
          <w:szCs w:val="22"/>
        </w:rPr>
        <w:tab/>
        <w:t>3723001/0710</w:t>
      </w:r>
    </w:p>
    <w:p w14:paraId="61A81CAC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bCs/>
          <w:szCs w:val="22"/>
        </w:rPr>
      </w:pPr>
      <w:r w:rsidRPr="00C03F4E">
        <w:rPr>
          <w:rFonts w:eastAsia="Lucida Sans Unicode" w:cs="Arial"/>
          <w:bCs/>
          <w:szCs w:val="22"/>
        </w:rPr>
        <w:t xml:space="preserve">      IČ:</w:t>
      </w:r>
      <w:r w:rsidRPr="00C03F4E">
        <w:rPr>
          <w:rFonts w:eastAsia="Lucida Sans Unicode" w:cs="Arial"/>
          <w:bCs/>
          <w:szCs w:val="22"/>
        </w:rPr>
        <w:tab/>
        <w:t xml:space="preserve">013 12 774                                                                 </w:t>
      </w:r>
    </w:p>
    <w:p w14:paraId="0960E102" w14:textId="77777777" w:rsidR="00C03F4E" w:rsidRPr="00C03F4E" w:rsidRDefault="00C03F4E" w:rsidP="00C03F4E">
      <w:pPr>
        <w:widowControl w:val="0"/>
        <w:tabs>
          <w:tab w:val="left" w:pos="4536"/>
        </w:tabs>
        <w:suppressAutoHyphens/>
        <w:spacing w:before="0" w:after="0" w:line="24" w:lineRule="atLeast"/>
        <w:contextualSpacing w:val="0"/>
        <w:jc w:val="left"/>
        <w:rPr>
          <w:rFonts w:eastAsia="Lucida Sans Unicode" w:cs="Arial"/>
          <w:bCs/>
          <w:szCs w:val="22"/>
        </w:rPr>
      </w:pPr>
      <w:r w:rsidRPr="00C03F4E">
        <w:rPr>
          <w:rFonts w:eastAsia="Lucida Sans Unicode" w:cs="Arial"/>
          <w:bCs/>
          <w:szCs w:val="22"/>
        </w:rPr>
        <w:t xml:space="preserve">      DIČ:</w:t>
      </w:r>
      <w:r w:rsidRPr="00C03F4E">
        <w:rPr>
          <w:rFonts w:eastAsia="Lucida Sans Unicode" w:cs="Arial"/>
          <w:bCs/>
          <w:szCs w:val="22"/>
        </w:rPr>
        <w:tab/>
        <w:t xml:space="preserve">není plátcem DPH </w:t>
      </w:r>
    </w:p>
    <w:p w14:paraId="64A4BA21" w14:textId="77777777" w:rsidR="00C03F4E" w:rsidRPr="00C03F4E" w:rsidRDefault="00C03F4E" w:rsidP="00BF0829">
      <w:pPr>
        <w:overflowPunct w:val="0"/>
        <w:autoSpaceDE w:val="0"/>
        <w:autoSpaceDN w:val="0"/>
        <w:adjustRightInd w:val="0"/>
        <w:spacing w:before="0" w:after="0" w:line="24" w:lineRule="atLeast"/>
        <w:contextualSpacing w:val="0"/>
        <w:textAlignment w:val="baseline"/>
        <w:rPr>
          <w:rFonts w:cs="Arial"/>
          <w:szCs w:val="22"/>
        </w:rPr>
      </w:pPr>
      <w:r w:rsidRPr="00C03F4E">
        <w:rPr>
          <w:rFonts w:cs="Arial"/>
          <w:szCs w:val="22"/>
        </w:rPr>
        <w:t>(dále jen „</w:t>
      </w:r>
      <w:r w:rsidRPr="00C03F4E">
        <w:rPr>
          <w:rFonts w:cs="Arial"/>
          <w:b/>
          <w:szCs w:val="22"/>
        </w:rPr>
        <w:t>objednatel</w:t>
      </w:r>
      <w:r w:rsidRPr="00C03F4E">
        <w:rPr>
          <w:rFonts w:cs="Arial"/>
          <w:szCs w:val="22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07E5A051" w14:textId="5234B92E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  <w:r w:rsidR="00EB11A7">
        <w:rPr>
          <w:rFonts w:cs="Arial"/>
          <w:b/>
        </w:rPr>
        <w:t xml:space="preserve">                 </w:t>
      </w:r>
      <w:r w:rsidR="004D2878">
        <w:rPr>
          <w:rFonts w:cs="Arial"/>
          <w:b/>
        </w:rPr>
        <w:t xml:space="preserve">  </w:t>
      </w:r>
      <w:r w:rsidR="00041190" w:rsidRPr="00041190">
        <w:rPr>
          <w:rFonts w:cs="Arial"/>
          <w:b/>
          <w:snapToGrid w:val="0"/>
          <w:szCs w:val="22"/>
          <w:lang w:val="en-US"/>
        </w:rPr>
        <w:t>HIG geologická služba, spol. s r. o.</w:t>
      </w:r>
    </w:p>
    <w:p w14:paraId="52C7705C" w14:textId="63B67DA7" w:rsidR="00EB11A7" w:rsidRDefault="000F0124" w:rsidP="00EB11A7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9966C5">
        <w:rPr>
          <w:rFonts w:cs="Arial"/>
          <w:b/>
        </w:rPr>
        <w:t>Sídlo</w:t>
      </w:r>
      <w:r w:rsidR="00EB11A7">
        <w:rPr>
          <w:rFonts w:cs="Arial"/>
          <w:b/>
        </w:rPr>
        <w:t>:</w:t>
      </w:r>
      <w:r w:rsidR="00EB11A7" w:rsidRPr="00EB11A7">
        <w:rPr>
          <w:rFonts w:cs="Arial"/>
          <w:szCs w:val="22"/>
        </w:rPr>
        <w:t xml:space="preserve"> </w:t>
      </w:r>
      <w:r w:rsidR="00EB11A7">
        <w:rPr>
          <w:rFonts w:cs="Arial"/>
          <w:szCs w:val="22"/>
        </w:rPr>
        <w:t xml:space="preserve">                         </w:t>
      </w:r>
      <w:r w:rsidR="004D2878">
        <w:rPr>
          <w:rFonts w:cs="Arial"/>
          <w:szCs w:val="22"/>
        </w:rPr>
        <w:t xml:space="preserve">  </w:t>
      </w:r>
      <w:r w:rsidR="00EB11A7" w:rsidRPr="00F9322D">
        <w:rPr>
          <w:rFonts w:cs="Arial"/>
          <w:szCs w:val="22"/>
        </w:rPr>
        <w:t xml:space="preserve">Školní 322, 664 43 Želešice           </w:t>
      </w:r>
    </w:p>
    <w:p w14:paraId="2BC1A546" w14:textId="36B6C79E" w:rsidR="00F9322D" w:rsidRPr="00F9322D" w:rsidRDefault="00F9322D" w:rsidP="00EB11A7">
      <w:pPr>
        <w:tabs>
          <w:tab w:val="left" w:pos="4253"/>
        </w:tabs>
        <w:spacing w:line="288" w:lineRule="auto"/>
        <w:rPr>
          <w:rFonts w:cs="Arial"/>
          <w:snapToGrid w:val="0"/>
          <w:szCs w:val="22"/>
          <w:lang w:val="en-US"/>
        </w:rPr>
      </w:pPr>
      <w:r w:rsidRPr="00F9322D">
        <w:rPr>
          <w:rFonts w:cs="Arial"/>
          <w:szCs w:val="22"/>
        </w:rPr>
        <w:t xml:space="preserve">zastoupená:                </w:t>
      </w:r>
      <w:r w:rsidR="00EB11A7">
        <w:rPr>
          <w:rFonts w:cs="Arial"/>
          <w:szCs w:val="22"/>
        </w:rPr>
        <w:t xml:space="preserve"> </w:t>
      </w:r>
      <w:r w:rsidR="004D2878">
        <w:rPr>
          <w:rFonts w:cs="Arial"/>
          <w:szCs w:val="22"/>
        </w:rPr>
        <w:t xml:space="preserve"> </w:t>
      </w:r>
      <w:r w:rsidRPr="00F9322D">
        <w:rPr>
          <w:rFonts w:cs="Arial"/>
          <w:snapToGrid w:val="0"/>
          <w:szCs w:val="22"/>
          <w:lang w:val="en-US"/>
        </w:rPr>
        <w:t xml:space="preserve">Mgr. Alešem Grünvaldem, jednatelem </w:t>
      </w:r>
      <w:r w:rsidR="00EB11A7">
        <w:rPr>
          <w:rFonts w:cs="Arial"/>
          <w:snapToGrid w:val="0"/>
          <w:szCs w:val="22"/>
          <w:lang w:val="en-US"/>
        </w:rPr>
        <w:t>společnosti</w:t>
      </w:r>
    </w:p>
    <w:p w14:paraId="064E9B76" w14:textId="15E3804E" w:rsidR="00F9322D" w:rsidRPr="00F9322D" w:rsidRDefault="00F9322D" w:rsidP="00F9322D">
      <w:pPr>
        <w:keepNext/>
        <w:spacing w:before="0" w:after="0" w:line="240" w:lineRule="auto"/>
        <w:contextualSpacing w:val="0"/>
        <w:jc w:val="left"/>
        <w:outlineLvl w:val="8"/>
        <w:rPr>
          <w:rFonts w:cs="Arial"/>
          <w:szCs w:val="22"/>
        </w:rPr>
      </w:pPr>
      <w:r w:rsidRPr="00F9322D">
        <w:rPr>
          <w:rFonts w:cs="Arial"/>
          <w:snapToGrid w:val="0"/>
          <w:szCs w:val="22"/>
          <w:lang w:val="en-US"/>
        </w:rPr>
        <w:t xml:space="preserve">      </w:t>
      </w:r>
      <w:r w:rsidRPr="00F9322D">
        <w:rPr>
          <w:rFonts w:cs="Arial"/>
          <w:szCs w:val="22"/>
        </w:rPr>
        <w:t xml:space="preserve">tel.                       </w:t>
      </w:r>
      <w:r w:rsidR="00342094">
        <w:rPr>
          <w:rFonts w:cs="Arial"/>
          <w:szCs w:val="22"/>
        </w:rPr>
        <w:t xml:space="preserve"> </w:t>
      </w:r>
      <w:r w:rsidRPr="00F9322D">
        <w:rPr>
          <w:rFonts w:cs="Arial"/>
          <w:szCs w:val="22"/>
        </w:rPr>
        <w:t xml:space="preserve">   </w:t>
      </w:r>
      <w:r w:rsidR="00342094">
        <w:rPr>
          <w:rFonts w:cs="Arial"/>
          <w:szCs w:val="22"/>
        </w:rPr>
        <w:t>xxxxx</w:t>
      </w:r>
      <w:r w:rsidRPr="00F9322D">
        <w:rPr>
          <w:rFonts w:cs="Arial"/>
          <w:szCs w:val="22"/>
        </w:rPr>
        <w:t xml:space="preserve">                             </w:t>
      </w:r>
      <w:r w:rsidRPr="00F9322D">
        <w:rPr>
          <w:rFonts w:cs="Arial"/>
          <w:szCs w:val="22"/>
        </w:rPr>
        <w:tab/>
      </w:r>
    </w:p>
    <w:p w14:paraId="10AEB578" w14:textId="1E03E135" w:rsidR="00F9322D" w:rsidRPr="00F9322D" w:rsidRDefault="00F9322D" w:rsidP="00F9322D">
      <w:pPr>
        <w:keepNext/>
        <w:spacing w:before="0" w:after="0" w:line="240" w:lineRule="auto"/>
        <w:contextualSpacing w:val="0"/>
        <w:jc w:val="left"/>
        <w:outlineLvl w:val="8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e-mail:                     </w:t>
      </w:r>
      <w:r w:rsidR="00342094">
        <w:rPr>
          <w:rFonts w:cs="Arial"/>
          <w:szCs w:val="22"/>
        </w:rPr>
        <w:t>xxxxx</w:t>
      </w:r>
      <w:r w:rsidRPr="00F9322D">
        <w:rPr>
          <w:rFonts w:cs="Arial"/>
          <w:szCs w:val="22"/>
        </w:rPr>
        <w:t xml:space="preserve">                                    </w:t>
      </w:r>
    </w:p>
    <w:p w14:paraId="19746788" w14:textId="01ABA267" w:rsidR="00F9322D" w:rsidRPr="00BB7A1A" w:rsidRDefault="00F9322D" w:rsidP="00F9322D">
      <w:pPr>
        <w:keepNext/>
        <w:spacing w:before="0" w:after="0" w:line="240" w:lineRule="auto"/>
        <w:contextualSpacing w:val="0"/>
        <w:jc w:val="left"/>
        <w:outlineLvl w:val="8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</w:t>
      </w:r>
      <w:r w:rsidRPr="00BB7A1A">
        <w:rPr>
          <w:rFonts w:cs="Arial"/>
          <w:szCs w:val="22"/>
        </w:rPr>
        <w:t>v technických záležitostech je opr</w:t>
      </w:r>
      <w:r w:rsidR="00BB7A1A">
        <w:rPr>
          <w:rFonts w:cs="Arial"/>
          <w:szCs w:val="22"/>
        </w:rPr>
        <w:t>ávněn</w:t>
      </w:r>
      <w:r w:rsidRPr="00BB7A1A">
        <w:rPr>
          <w:rFonts w:cs="Arial"/>
          <w:szCs w:val="22"/>
        </w:rPr>
        <w:t xml:space="preserve"> jednat: </w:t>
      </w:r>
      <w:r w:rsidR="00342094">
        <w:rPr>
          <w:rFonts w:cs="Arial"/>
          <w:szCs w:val="22"/>
        </w:rPr>
        <w:t>xxxxx</w:t>
      </w:r>
    </w:p>
    <w:p w14:paraId="21B482F5" w14:textId="1F0E64DC" w:rsidR="00F9322D" w:rsidRPr="00F9322D" w:rsidRDefault="00F9322D" w:rsidP="00F9322D">
      <w:pPr>
        <w:tabs>
          <w:tab w:val="left" w:pos="4253"/>
          <w:tab w:val="left" w:pos="5954"/>
        </w:tabs>
        <w:spacing w:before="0" w:after="0" w:line="288" w:lineRule="auto"/>
        <w:contextualSpacing w:val="0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tel.:</w:t>
      </w:r>
      <w:r w:rsidR="00AF3097" w:rsidRPr="00AF3097">
        <w:rPr>
          <w:rFonts w:cs="Arial"/>
          <w:szCs w:val="22"/>
        </w:rPr>
        <w:t xml:space="preserve"> </w:t>
      </w:r>
      <w:r w:rsidR="00AF3097">
        <w:rPr>
          <w:rFonts w:cs="Arial"/>
          <w:szCs w:val="22"/>
        </w:rPr>
        <w:t xml:space="preserve">                        </w:t>
      </w:r>
      <w:r w:rsidR="00342094">
        <w:rPr>
          <w:rFonts w:cs="Arial"/>
          <w:szCs w:val="22"/>
        </w:rPr>
        <w:t>xxxxx</w:t>
      </w:r>
      <w:r w:rsidRPr="00F9322D">
        <w:rPr>
          <w:rFonts w:cs="Arial"/>
          <w:szCs w:val="22"/>
        </w:rPr>
        <w:tab/>
        <w:t xml:space="preserve">    </w:t>
      </w:r>
      <w:r w:rsidRPr="00F9322D">
        <w:rPr>
          <w:rFonts w:cs="Arial"/>
          <w:szCs w:val="22"/>
        </w:rPr>
        <w:tab/>
      </w:r>
    </w:p>
    <w:p w14:paraId="2510AD79" w14:textId="18A1D6DD" w:rsidR="00F9322D" w:rsidRPr="00F9322D" w:rsidRDefault="00F9322D" w:rsidP="00F9322D">
      <w:pPr>
        <w:tabs>
          <w:tab w:val="left" w:pos="4253"/>
        </w:tabs>
        <w:spacing w:before="0" w:after="0" w:line="288" w:lineRule="auto"/>
        <w:ind w:right="-110"/>
        <w:contextualSpacing w:val="0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e-mail:                    </w:t>
      </w:r>
      <w:r w:rsidR="00342094">
        <w:rPr>
          <w:rFonts w:cs="Arial"/>
          <w:szCs w:val="22"/>
        </w:rPr>
        <w:t>xxxxx</w:t>
      </w:r>
      <w:r w:rsidRPr="00F9322D">
        <w:rPr>
          <w:rFonts w:cs="Arial"/>
          <w:szCs w:val="22"/>
        </w:rPr>
        <w:t xml:space="preserve">                                     </w:t>
      </w:r>
    </w:p>
    <w:p w14:paraId="0BDBC4D7" w14:textId="77777777" w:rsidR="00F9322D" w:rsidRPr="00F9322D" w:rsidRDefault="00F9322D" w:rsidP="00F9322D">
      <w:pPr>
        <w:tabs>
          <w:tab w:val="left" w:pos="4253"/>
        </w:tabs>
        <w:spacing w:before="0" w:after="0" w:line="288" w:lineRule="auto"/>
        <w:ind w:right="-110"/>
        <w:contextualSpacing w:val="0"/>
        <w:rPr>
          <w:rFonts w:cs="Arial"/>
          <w:bCs/>
          <w:snapToGrid w:val="0"/>
          <w:szCs w:val="22"/>
          <w:lang w:val="en-US"/>
        </w:rPr>
      </w:pPr>
      <w:r w:rsidRPr="00F9322D">
        <w:rPr>
          <w:rFonts w:cs="Arial"/>
          <w:szCs w:val="22"/>
        </w:rPr>
        <w:t xml:space="preserve">      ID DS:</w:t>
      </w:r>
      <w:r w:rsidRPr="00F9322D">
        <w:rPr>
          <w:rFonts w:cs="Arial"/>
          <w:szCs w:val="22"/>
        </w:rPr>
        <w:tab/>
        <w:t xml:space="preserve">    </w:t>
      </w:r>
      <w:r w:rsidRPr="00F9322D">
        <w:rPr>
          <w:rFonts w:cs="Arial"/>
          <w:bCs/>
          <w:snapToGrid w:val="0"/>
          <w:szCs w:val="22"/>
          <w:lang w:val="en-US"/>
        </w:rPr>
        <w:t>3k64hr7</w:t>
      </w:r>
    </w:p>
    <w:p w14:paraId="091B2355" w14:textId="77777777" w:rsidR="00F9322D" w:rsidRPr="00F9322D" w:rsidRDefault="00F9322D" w:rsidP="00F9322D">
      <w:pPr>
        <w:tabs>
          <w:tab w:val="left" w:pos="4253"/>
        </w:tabs>
        <w:spacing w:before="0" w:after="0" w:line="288" w:lineRule="auto"/>
        <w:ind w:right="-284"/>
        <w:contextualSpacing w:val="0"/>
        <w:jc w:val="left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bankovní spojení:</w:t>
      </w:r>
      <w:r w:rsidRPr="00F9322D">
        <w:rPr>
          <w:rFonts w:cs="Arial"/>
          <w:szCs w:val="22"/>
        </w:rPr>
        <w:tab/>
        <w:t xml:space="preserve">    Raiffeisenbank </w:t>
      </w:r>
      <w:r w:rsidRPr="00F9322D">
        <w:rPr>
          <w:rFonts w:cs="Arial"/>
          <w:szCs w:val="22"/>
        </w:rPr>
        <w:tab/>
      </w:r>
      <w:r w:rsidRPr="00F9322D">
        <w:rPr>
          <w:rFonts w:cs="Arial"/>
          <w:szCs w:val="22"/>
        </w:rPr>
        <w:tab/>
      </w:r>
    </w:p>
    <w:p w14:paraId="71272255" w14:textId="77777777" w:rsidR="00F9322D" w:rsidRPr="00F9322D" w:rsidRDefault="00F9322D" w:rsidP="00F9322D">
      <w:pPr>
        <w:tabs>
          <w:tab w:val="left" w:pos="4253"/>
        </w:tabs>
        <w:spacing w:before="0" w:after="0" w:line="288" w:lineRule="auto"/>
        <w:contextualSpacing w:val="0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číslo účtu:</w:t>
      </w:r>
      <w:r w:rsidRPr="00F9322D">
        <w:rPr>
          <w:rFonts w:cs="Arial"/>
          <w:szCs w:val="22"/>
        </w:rPr>
        <w:tab/>
        <w:t xml:space="preserve">    </w:t>
      </w:r>
      <w:r w:rsidRPr="00F9322D">
        <w:rPr>
          <w:rFonts w:cs="Arial"/>
          <w:bCs/>
          <w:snapToGrid w:val="0"/>
          <w:szCs w:val="22"/>
          <w:lang w:val="en-US"/>
        </w:rPr>
        <w:t>153296543</w:t>
      </w:r>
      <w:r w:rsidRPr="00F9322D">
        <w:rPr>
          <w:rFonts w:cs="Arial"/>
          <w:szCs w:val="22"/>
        </w:rPr>
        <w:tab/>
      </w:r>
      <w:r w:rsidRPr="00F9322D">
        <w:rPr>
          <w:rFonts w:cs="Arial"/>
          <w:szCs w:val="22"/>
        </w:rPr>
        <w:tab/>
      </w:r>
      <w:r w:rsidRPr="00F9322D">
        <w:rPr>
          <w:rFonts w:cs="Arial"/>
          <w:szCs w:val="22"/>
        </w:rPr>
        <w:tab/>
      </w:r>
    </w:p>
    <w:p w14:paraId="055D0866" w14:textId="77777777" w:rsidR="00F9322D" w:rsidRPr="00F9322D" w:rsidRDefault="00F9322D" w:rsidP="00F9322D">
      <w:pPr>
        <w:tabs>
          <w:tab w:val="left" w:pos="4253"/>
        </w:tabs>
        <w:spacing w:before="0" w:after="0" w:line="288" w:lineRule="auto"/>
        <w:contextualSpacing w:val="0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IČO:</w:t>
      </w:r>
      <w:r w:rsidRPr="00F9322D">
        <w:rPr>
          <w:rFonts w:cs="Arial"/>
          <w:szCs w:val="22"/>
        </w:rPr>
        <w:tab/>
        <w:t xml:space="preserve">    </w:t>
      </w:r>
      <w:r w:rsidRPr="00F9322D">
        <w:rPr>
          <w:rFonts w:cs="Arial"/>
          <w:bCs/>
          <w:snapToGrid w:val="0"/>
          <w:szCs w:val="22"/>
          <w:lang w:val="en-US"/>
        </w:rPr>
        <w:t>499 69 986</w:t>
      </w:r>
      <w:r w:rsidRPr="00F9322D">
        <w:rPr>
          <w:rFonts w:cs="Arial"/>
          <w:szCs w:val="22"/>
        </w:rPr>
        <w:tab/>
      </w:r>
      <w:r w:rsidRPr="00F9322D">
        <w:rPr>
          <w:rFonts w:cs="Arial"/>
          <w:szCs w:val="22"/>
        </w:rPr>
        <w:tab/>
      </w:r>
    </w:p>
    <w:p w14:paraId="5D17EBB9" w14:textId="77777777" w:rsidR="00F9322D" w:rsidRPr="00F9322D" w:rsidRDefault="00F9322D" w:rsidP="00F9322D">
      <w:pPr>
        <w:tabs>
          <w:tab w:val="left" w:pos="4253"/>
        </w:tabs>
        <w:spacing w:before="0" w:after="0" w:line="288" w:lineRule="auto"/>
        <w:contextualSpacing w:val="0"/>
        <w:rPr>
          <w:rFonts w:cs="Arial"/>
          <w:szCs w:val="22"/>
        </w:rPr>
      </w:pPr>
      <w:r w:rsidRPr="00F9322D">
        <w:rPr>
          <w:rFonts w:cs="Arial"/>
          <w:szCs w:val="22"/>
        </w:rPr>
        <w:t xml:space="preserve">      DIČ:</w:t>
      </w:r>
      <w:r w:rsidRPr="00F9322D">
        <w:rPr>
          <w:rFonts w:cs="Arial"/>
          <w:szCs w:val="22"/>
        </w:rPr>
        <w:tab/>
        <w:t xml:space="preserve">    CZ4996986</w:t>
      </w:r>
    </w:p>
    <w:p w14:paraId="648F638A" w14:textId="77777777" w:rsidR="004669AC" w:rsidRPr="004669AC" w:rsidRDefault="004669AC" w:rsidP="004669AC">
      <w:pPr>
        <w:spacing w:before="240" w:after="0" w:line="288" w:lineRule="auto"/>
        <w:ind w:right="-284"/>
        <w:contextualSpacing w:val="0"/>
        <w:jc w:val="left"/>
        <w:rPr>
          <w:rFonts w:cs="Arial"/>
          <w:szCs w:val="22"/>
        </w:rPr>
      </w:pPr>
      <w:r w:rsidRPr="004669AC">
        <w:rPr>
          <w:rFonts w:cs="Arial"/>
          <w:szCs w:val="22"/>
        </w:rPr>
        <w:t>Společnost je zapsaná v obchodním rejstříku vedeném u KS v Brně, oddíl C, vložka 13521</w:t>
      </w:r>
    </w:p>
    <w:p w14:paraId="6BEA9EF7" w14:textId="77777777" w:rsidR="004669AC" w:rsidRPr="004669AC" w:rsidRDefault="004669AC" w:rsidP="004669AC">
      <w:pPr>
        <w:overflowPunct w:val="0"/>
        <w:autoSpaceDE w:val="0"/>
        <w:autoSpaceDN w:val="0"/>
        <w:adjustRightInd w:val="0"/>
        <w:spacing w:before="0" w:after="0"/>
        <w:contextualSpacing w:val="0"/>
        <w:textAlignment w:val="baseline"/>
        <w:rPr>
          <w:rFonts w:cs="Arial"/>
          <w:szCs w:val="22"/>
        </w:rPr>
      </w:pPr>
      <w:r w:rsidRPr="004669AC">
        <w:rPr>
          <w:rFonts w:cs="Arial"/>
          <w:szCs w:val="22"/>
        </w:rPr>
        <w:t>(dále jen „</w:t>
      </w:r>
      <w:r w:rsidRPr="004669AC">
        <w:rPr>
          <w:rFonts w:cs="Arial"/>
          <w:b/>
          <w:szCs w:val="22"/>
        </w:rPr>
        <w:t>zhotovitel</w:t>
      </w:r>
      <w:r w:rsidRPr="004669AC">
        <w:rPr>
          <w:rFonts w:cs="Arial"/>
          <w:szCs w:val="22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58348764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1A75BE">
        <w:rPr>
          <w:rFonts w:cs="Arial"/>
          <w:szCs w:val="22"/>
        </w:rPr>
        <w:t xml:space="preserve">Vypracování GTP pro PSZ v rámci JPÚ </w:t>
      </w:r>
      <w:r w:rsidR="00A334CD">
        <w:rPr>
          <w:rFonts w:cs="Arial"/>
          <w:szCs w:val="22"/>
        </w:rPr>
        <w:t>Nové Syrovice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 xml:space="preserve">v souladu s příslušnými </w:t>
      </w:r>
      <w:r w:rsidR="00112524" w:rsidRPr="009966C5">
        <w:rPr>
          <w:rFonts w:cs="Arial"/>
          <w:szCs w:val="22"/>
        </w:rPr>
        <w:lastRenderedPageBreak/>
        <w:t>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18D90373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4F601D">
        <w:t xml:space="preserve">SPU </w:t>
      </w:r>
      <w:r w:rsidR="004F601D" w:rsidRPr="00DC6EA4">
        <w:t>3</w:t>
      </w:r>
      <w:r w:rsidR="00F341AD" w:rsidRPr="00DC6EA4">
        <w:t>5</w:t>
      </w:r>
      <w:r w:rsidR="00DC6EA4" w:rsidRPr="00DC6EA4">
        <w:t>5287</w:t>
      </w:r>
      <w:r w:rsidR="004F601D" w:rsidRPr="00DC6EA4">
        <w:t>/</w:t>
      </w:r>
      <w:r w:rsidR="004F601D">
        <w:t>Š</w:t>
      </w:r>
      <w:r w:rsidR="002919AE">
        <w:t xml:space="preserve">ť </w:t>
      </w:r>
      <w:r w:rsidR="00265531" w:rsidRPr="009966C5">
        <w:t>s názvem „</w:t>
      </w:r>
      <w:bookmarkStart w:id="0" w:name="_Hlk16152047"/>
      <w:r w:rsidR="00FB0567">
        <w:t xml:space="preserve">Vypracování </w:t>
      </w:r>
      <w:r w:rsidR="001A32A5" w:rsidRPr="009966C5">
        <w:t xml:space="preserve"> geotechnického průzkumu </w:t>
      </w:r>
      <w:bookmarkEnd w:id="0"/>
      <w:r w:rsidR="00FB0567">
        <w:t>pro PSZ v rámci JPÚ</w:t>
      </w:r>
      <w:r w:rsidR="00E935E1">
        <w:t> </w:t>
      </w:r>
      <w:r w:rsidR="00A334CD">
        <w:t>Nové Syrovice</w:t>
      </w:r>
      <w:r w:rsidR="00265531" w:rsidRPr="009966C5">
        <w:t>“</w:t>
      </w:r>
      <w:r w:rsidR="00B70E97" w:rsidRPr="009966C5">
        <w:t>.</w:t>
      </w:r>
      <w:bookmarkStart w:id="1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>plánu společných zařízení</w:t>
      </w:r>
      <w:r w:rsidR="002919AE">
        <w:t xml:space="preserve"> u</w:t>
      </w:r>
      <w:r w:rsidR="00B13043" w:rsidRPr="009966C5">
        <w:t xml:space="preserve"> </w:t>
      </w:r>
      <w:r w:rsidR="00344EB7">
        <w:t xml:space="preserve">jednoduché </w:t>
      </w:r>
      <w:r w:rsidR="00914EF8" w:rsidRPr="009966C5">
        <w:t xml:space="preserve"> pozemkové úprav</w:t>
      </w:r>
      <w:r w:rsidR="00B13043" w:rsidRPr="009966C5">
        <w:t>ě</w:t>
      </w:r>
      <w:r w:rsidR="00914EF8" w:rsidRPr="009966C5">
        <w:t xml:space="preserve"> v k.</w:t>
      </w:r>
      <w:r w:rsidR="00A73AAD">
        <w:t xml:space="preserve"> </w:t>
      </w:r>
      <w:r w:rsidR="00914EF8" w:rsidRPr="009966C5">
        <w:t>ú.</w:t>
      </w:r>
      <w:r w:rsidR="00E935E1">
        <w:t> </w:t>
      </w:r>
      <w:r w:rsidR="00A334CD">
        <w:t xml:space="preserve">Nové Syrovice. 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73A06CE6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</w:t>
      </w:r>
      <w:r w:rsidRPr="00C30679">
        <w:rPr>
          <w:bCs/>
        </w:rPr>
        <w:t>jako předběžný</w:t>
      </w:r>
      <w:r w:rsidR="00DC55FB" w:rsidRPr="00C30679">
        <w:rPr>
          <w:bCs/>
        </w:rPr>
        <w:t xml:space="preserve"> pro vodní nádrže a poldry,</w:t>
      </w:r>
      <w:r w:rsidR="00DC55FB" w:rsidRPr="00C30679">
        <w:rPr>
          <w:bCs/>
          <w:i/>
          <w:iCs/>
        </w:rPr>
        <w:t xml:space="preserve"> </w:t>
      </w:r>
      <w:r w:rsidR="00AC58BD" w:rsidRPr="00C30679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02CDC2A5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49468F">
        <w:rPr>
          <w:b/>
          <w:bCs/>
        </w:rPr>
        <w:t>do</w:t>
      </w:r>
      <w:r w:rsidR="002B4EE2" w:rsidRPr="0049468F">
        <w:rPr>
          <w:b/>
          <w:bCs/>
        </w:rPr>
        <w:t xml:space="preserve"> </w:t>
      </w:r>
      <w:r w:rsidR="00F577FB">
        <w:rPr>
          <w:b/>
          <w:bCs/>
        </w:rPr>
        <w:t>31</w:t>
      </w:r>
      <w:r w:rsidR="00685EE6" w:rsidRPr="0049468F">
        <w:rPr>
          <w:b/>
          <w:bCs/>
        </w:rPr>
        <w:t>. října 2025.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lastRenderedPageBreak/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055C6D40" w14:textId="10AAF261" w:rsidR="00861B8D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0A4ABB">
        <w:t xml:space="preserve">katastrální území </w:t>
      </w:r>
      <w:r w:rsidR="00F37069">
        <w:t>Nové Syrovice</w:t>
      </w:r>
      <w:r w:rsidR="000A4ABB">
        <w:t xml:space="preserve">, obec </w:t>
      </w:r>
      <w:r w:rsidR="00F37069">
        <w:t>Nové Syrovice</w:t>
      </w:r>
      <w:r w:rsidR="001C6F81">
        <w:t xml:space="preserve">. GTP bude podkladem pro </w:t>
      </w:r>
      <w:r w:rsidR="0010505E">
        <w:t>malou vodní nádrž</w:t>
      </w:r>
      <w:r w:rsidR="00207DE2">
        <w:t xml:space="preserve"> a revitalizaci potoka. </w:t>
      </w:r>
    </w:p>
    <w:p w14:paraId="10556BF7" w14:textId="0432E53D" w:rsidR="003350C1" w:rsidRDefault="00861B8D" w:rsidP="00861B8D">
      <w:pPr>
        <w:pStyle w:val="l-L2"/>
        <w:ind w:left="357"/>
      </w:pPr>
      <w:r>
        <w:t>S</w:t>
      </w:r>
      <w:r w:rsidR="00207DE2">
        <w:t>1</w:t>
      </w:r>
      <w:r>
        <w:t xml:space="preserve"> </w:t>
      </w:r>
      <w:r w:rsidR="000F5403">
        <w:t xml:space="preserve">vodní nádrž VN1 </w:t>
      </w:r>
      <w:r w:rsidR="00C1135D">
        <w:t>(výpustné zařízení)</w:t>
      </w:r>
      <w:r w:rsidR="000F5403">
        <w:tab/>
      </w:r>
      <w:r>
        <w:t xml:space="preserve"> </w:t>
      </w:r>
      <w:r w:rsidR="00180187">
        <w:t xml:space="preserve">     </w:t>
      </w:r>
      <w:r w:rsidR="00690C3C">
        <w:t xml:space="preserve">   </w:t>
      </w:r>
      <w:r w:rsidR="00180187">
        <w:tab/>
      </w:r>
      <w:r w:rsidR="00255C01">
        <w:t xml:space="preserve">         </w:t>
      </w:r>
      <w:r w:rsidR="00965BB6">
        <w:t xml:space="preserve"> </w:t>
      </w:r>
      <w:r w:rsidR="00C203D4">
        <w:t>x</w:t>
      </w:r>
      <w:r w:rsidR="003350C1">
        <w:t xml:space="preserve"> </w:t>
      </w:r>
      <w:r>
        <w:t>=</w:t>
      </w:r>
      <w:r w:rsidR="003350C1">
        <w:t xml:space="preserve"> </w:t>
      </w:r>
      <w:r w:rsidR="00A66FCE">
        <w:t>1173290,90</w:t>
      </w:r>
      <w:r w:rsidR="003350C1">
        <w:t xml:space="preserve">; </w:t>
      </w:r>
      <w:r w:rsidR="00DD3A72">
        <w:t xml:space="preserve"> </w:t>
      </w:r>
      <w:r w:rsidR="00180187">
        <w:t xml:space="preserve"> </w:t>
      </w:r>
      <w:r w:rsidR="005B4272">
        <w:t>y</w:t>
      </w:r>
      <w:r w:rsidR="003350C1">
        <w:t xml:space="preserve"> = </w:t>
      </w:r>
      <w:r w:rsidR="00906939">
        <w:t>661788,50</w:t>
      </w:r>
    </w:p>
    <w:p w14:paraId="6FA28813" w14:textId="4BA6D737" w:rsidR="00906939" w:rsidRDefault="00906939" w:rsidP="00861B8D">
      <w:pPr>
        <w:pStyle w:val="l-L2"/>
        <w:ind w:left="357"/>
      </w:pPr>
      <w:r>
        <w:t>S2</w:t>
      </w:r>
      <w:r w:rsidR="009C76D0">
        <w:t xml:space="preserve"> vodní nádrž VN1</w:t>
      </w:r>
      <w:r w:rsidR="00BD3356">
        <w:t xml:space="preserve"> (</w:t>
      </w:r>
      <w:r w:rsidR="00DE74E3">
        <w:t xml:space="preserve">v místě </w:t>
      </w:r>
      <w:r w:rsidR="00BD3356">
        <w:t>založení hráze</w:t>
      </w:r>
      <w:r w:rsidR="002F7937">
        <w:t xml:space="preserve"> VN</w:t>
      </w:r>
      <w:r w:rsidR="0001115D">
        <w:t xml:space="preserve">) </w:t>
      </w:r>
      <w:r w:rsidR="001D431A">
        <w:t xml:space="preserve"> </w:t>
      </w:r>
      <w:r w:rsidR="0001115D">
        <w:t xml:space="preserve">        </w:t>
      </w:r>
      <w:r w:rsidR="00255C01">
        <w:t xml:space="preserve">          </w:t>
      </w:r>
      <w:r w:rsidR="00965BB6">
        <w:t xml:space="preserve">   </w:t>
      </w:r>
      <w:r w:rsidR="005B4272">
        <w:t>x</w:t>
      </w:r>
      <w:r w:rsidR="000F5403">
        <w:t xml:space="preserve"> = 1173285,85</w:t>
      </w:r>
      <w:r w:rsidR="00971E92">
        <w:t>;</w:t>
      </w:r>
      <w:r w:rsidR="000F5403">
        <w:t xml:space="preserve"> </w:t>
      </w:r>
      <w:r w:rsidR="00DD3A72">
        <w:t xml:space="preserve"> </w:t>
      </w:r>
      <w:r w:rsidR="000F5403">
        <w:t xml:space="preserve"> </w:t>
      </w:r>
      <w:r w:rsidR="005B4272">
        <w:t>y</w:t>
      </w:r>
      <w:r w:rsidR="000F5403">
        <w:t xml:space="preserve"> = 661815,23</w:t>
      </w:r>
    </w:p>
    <w:p w14:paraId="18945BF1" w14:textId="51A43D12" w:rsidR="003350C1" w:rsidRDefault="003350C1" w:rsidP="00861B8D">
      <w:pPr>
        <w:pStyle w:val="l-L2"/>
        <w:ind w:left="357"/>
      </w:pPr>
      <w:r>
        <w:t xml:space="preserve">S3 </w:t>
      </w:r>
      <w:r w:rsidR="00971E92">
        <w:t xml:space="preserve">vodní nádrž VN1 </w:t>
      </w:r>
      <w:r w:rsidR="00BD3356">
        <w:t>(</w:t>
      </w:r>
      <w:r w:rsidR="00625FDC">
        <w:t xml:space="preserve">v místě </w:t>
      </w:r>
      <w:r w:rsidR="00DE74E3">
        <w:t>založení hráze</w:t>
      </w:r>
      <w:r w:rsidR="0001115D">
        <w:t xml:space="preserve"> VN</w:t>
      </w:r>
      <w:r w:rsidR="00DE74E3">
        <w:t>)</w:t>
      </w:r>
      <w:r w:rsidR="00971E92">
        <w:t xml:space="preserve">     </w:t>
      </w:r>
      <w:r w:rsidR="008C1361">
        <w:t xml:space="preserve"> </w:t>
      </w:r>
      <w:r w:rsidR="00971E92">
        <w:t xml:space="preserve"> </w:t>
      </w:r>
      <w:r w:rsidR="00F34791">
        <w:t xml:space="preserve"> </w:t>
      </w:r>
      <w:r w:rsidR="00255C01">
        <w:t xml:space="preserve">             </w:t>
      </w:r>
      <w:r w:rsidR="00965BB6">
        <w:t xml:space="preserve"> </w:t>
      </w:r>
      <w:r w:rsidR="00255C01">
        <w:t xml:space="preserve"> </w:t>
      </w:r>
      <w:r w:rsidR="005B4272">
        <w:t>x</w:t>
      </w:r>
      <w:r w:rsidR="00C861A1">
        <w:t xml:space="preserve"> =</w:t>
      </w:r>
      <w:r w:rsidR="00971E92">
        <w:t xml:space="preserve"> </w:t>
      </w:r>
      <w:r w:rsidR="00F644B7">
        <w:t>1173324,19</w:t>
      </w:r>
      <w:r w:rsidR="00C861A1">
        <w:t xml:space="preserve">; </w:t>
      </w:r>
      <w:r w:rsidR="00180187">
        <w:t xml:space="preserve"> </w:t>
      </w:r>
      <w:r w:rsidR="00124836">
        <w:t xml:space="preserve"> </w:t>
      </w:r>
      <w:r w:rsidR="005B4272">
        <w:t>y</w:t>
      </w:r>
      <w:r w:rsidR="00C861A1">
        <w:t xml:space="preserve"> = </w:t>
      </w:r>
      <w:r w:rsidR="00F644B7">
        <w:t>661772,</w:t>
      </w:r>
      <w:r w:rsidR="00124836">
        <w:t>12</w:t>
      </w:r>
    </w:p>
    <w:p w14:paraId="5FA75F2B" w14:textId="049D1137" w:rsidR="00124836" w:rsidRDefault="00124836" w:rsidP="00861B8D">
      <w:pPr>
        <w:pStyle w:val="l-L2"/>
        <w:ind w:left="357"/>
      </w:pPr>
      <w:r>
        <w:t xml:space="preserve">S4 </w:t>
      </w:r>
      <w:r w:rsidR="007E4179">
        <w:t xml:space="preserve">vodní nádrž VN1 </w:t>
      </w:r>
      <w:bookmarkStart w:id="2" w:name="_Hlk207698310"/>
      <w:r w:rsidR="00625FDC">
        <w:t>(v místě zátop</w:t>
      </w:r>
      <w:r w:rsidR="00690C3C">
        <w:t xml:space="preserve">y a možného zemníku) </w:t>
      </w:r>
      <w:bookmarkEnd w:id="2"/>
      <w:r w:rsidR="00255C01">
        <w:t xml:space="preserve">    </w:t>
      </w:r>
      <w:r w:rsidR="00965BB6">
        <w:t xml:space="preserve"> </w:t>
      </w:r>
      <w:r w:rsidR="005B4272">
        <w:t>x</w:t>
      </w:r>
      <w:r w:rsidR="007E4179">
        <w:t xml:space="preserve"> = </w:t>
      </w:r>
      <w:r w:rsidR="005C7799">
        <w:t xml:space="preserve">1173345,43;  </w:t>
      </w:r>
      <w:r w:rsidR="005B4272">
        <w:t xml:space="preserve">y </w:t>
      </w:r>
      <w:r w:rsidR="005C7799">
        <w:t>= 661839,62</w:t>
      </w:r>
    </w:p>
    <w:p w14:paraId="6C63E9D5" w14:textId="31934BDC" w:rsidR="00C861A1" w:rsidRDefault="00C861A1" w:rsidP="00861B8D">
      <w:pPr>
        <w:pStyle w:val="l-L2"/>
        <w:ind w:left="357"/>
      </w:pPr>
      <w:r>
        <w:t>S</w:t>
      </w:r>
      <w:r w:rsidR="005C7799">
        <w:t>5</w:t>
      </w:r>
      <w:r>
        <w:t xml:space="preserve"> </w:t>
      </w:r>
      <w:r w:rsidR="004D1A53">
        <w:t xml:space="preserve">vodní nádrž VN1 </w:t>
      </w:r>
      <w:r w:rsidR="00690C3C">
        <w:t xml:space="preserve">(v místě zátopy a možného zemníku) </w:t>
      </w:r>
      <w:r w:rsidR="004D1A53">
        <w:t xml:space="preserve">  </w:t>
      </w:r>
      <w:r w:rsidR="00255C01">
        <w:t xml:space="preserve"> </w:t>
      </w:r>
      <w:r w:rsidR="00965BB6">
        <w:t xml:space="preserve"> </w:t>
      </w:r>
      <w:r w:rsidR="00255C01">
        <w:t xml:space="preserve"> </w:t>
      </w:r>
      <w:r w:rsidR="005B4272">
        <w:t>x</w:t>
      </w:r>
      <w:r w:rsidR="00180187">
        <w:t xml:space="preserve"> = </w:t>
      </w:r>
      <w:r w:rsidR="004D1A53">
        <w:t>1173380</w:t>
      </w:r>
      <w:r w:rsidR="008C1361">
        <w:t>,94</w:t>
      </w:r>
      <w:r w:rsidR="00180187">
        <w:t xml:space="preserve">;  </w:t>
      </w:r>
      <w:r w:rsidR="005B4272">
        <w:t xml:space="preserve">y </w:t>
      </w:r>
      <w:r w:rsidR="00180187">
        <w:t xml:space="preserve">= </w:t>
      </w:r>
      <w:r w:rsidR="008C1361">
        <w:t>661903,40</w:t>
      </w:r>
    </w:p>
    <w:p w14:paraId="35B68966" w14:textId="64F9FB9E" w:rsidR="009B5DFE" w:rsidRDefault="009B5DFE" w:rsidP="00861B8D">
      <w:pPr>
        <w:pStyle w:val="l-L2"/>
        <w:ind w:left="357"/>
      </w:pPr>
      <w:r>
        <w:t xml:space="preserve">S6 revitalizace toku Rev1 </w:t>
      </w:r>
      <w:bookmarkStart w:id="3" w:name="_Hlk207698464"/>
      <w:r w:rsidR="007C37C6">
        <w:t xml:space="preserve">(v místě </w:t>
      </w:r>
      <w:r w:rsidR="007D2914">
        <w:t>nově navržené trasy toku)</w:t>
      </w:r>
      <w:r>
        <w:t xml:space="preserve"> </w:t>
      </w:r>
      <w:bookmarkEnd w:id="3"/>
      <w:r w:rsidR="005B4272">
        <w:t>x</w:t>
      </w:r>
      <w:r w:rsidR="00E11305">
        <w:t xml:space="preserve"> = 1173341,95;  </w:t>
      </w:r>
      <w:r w:rsidR="005B4272">
        <w:t>y</w:t>
      </w:r>
      <w:r w:rsidR="00E11305">
        <w:t xml:space="preserve"> = 662311,06</w:t>
      </w:r>
    </w:p>
    <w:p w14:paraId="2756DBCB" w14:textId="01CE733F" w:rsidR="00E11305" w:rsidRDefault="00E11305" w:rsidP="00861B8D">
      <w:pPr>
        <w:pStyle w:val="l-L2"/>
        <w:ind w:left="357"/>
      </w:pPr>
      <w:r>
        <w:t>S7 revitalizace toku Rev</w:t>
      </w:r>
      <w:r w:rsidR="00CC534A">
        <w:t xml:space="preserve">1 </w:t>
      </w:r>
      <w:r w:rsidR="007D2914">
        <w:t xml:space="preserve">(v místě nově navržené trasy toku) </w:t>
      </w:r>
      <w:r w:rsidR="00CC534A">
        <w:t xml:space="preserve"> </w:t>
      </w:r>
      <w:r w:rsidR="005B4272">
        <w:t>x</w:t>
      </w:r>
      <w:r w:rsidR="00CC534A">
        <w:t xml:space="preserve"> = 1173416,86;  </w:t>
      </w:r>
      <w:r w:rsidR="005B4272">
        <w:t>y</w:t>
      </w:r>
      <w:r w:rsidR="00CC534A">
        <w:t xml:space="preserve"> = 662509,36</w:t>
      </w:r>
    </w:p>
    <w:p w14:paraId="54651DD1" w14:textId="40BA2086" w:rsidR="001238EF" w:rsidRDefault="00CD0476" w:rsidP="00861B8D">
      <w:pPr>
        <w:pStyle w:val="l-L2"/>
        <w:ind w:left="357"/>
      </w:pPr>
      <w:r>
        <w:t>Smluvní strany se dohodly, že p</w:t>
      </w:r>
      <w:r w:rsidR="00967314">
        <w:t xml:space="preserve">řesné určení místa </w:t>
      </w:r>
      <w:r w:rsidR="0001115D">
        <w:t xml:space="preserve">jednotlivých </w:t>
      </w:r>
      <w:r w:rsidR="00967314">
        <w:t>sond bude upřesněno na místě</w:t>
      </w:r>
      <w:r w:rsidR="00B32854">
        <w:t xml:space="preserve"> společně se zpracovatelem JPÚ Nové Syrovice. </w:t>
      </w:r>
    </w:p>
    <w:p w14:paraId="1BDB4821" w14:textId="6C19A662" w:rsidR="003473A4" w:rsidRPr="009966C5" w:rsidRDefault="00261651" w:rsidP="00861B8D">
      <w:pPr>
        <w:pStyle w:val="l-L2"/>
        <w:ind w:left="357"/>
      </w:pPr>
      <w:r>
        <w:t>M</w:t>
      </w:r>
      <w:bookmarkStart w:id="4" w:name="_Ref368936589"/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4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457B9E64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</w:t>
      </w:r>
      <w:r w:rsidR="002919AE">
        <w:rPr>
          <w:bCs/>
        </w:rPr>
        <w:t xml:space="preserve"> </w:t>
      </w:r>
      <w:r w:rsidRPr="009966C5">
        <w:rPr>
          <w:bCs/>
        </w:rPr>
        <w:t>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5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5"/>
    </w:p>
    <w:p w14:paraId="4F806BB6" w14:textId="20B202CF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261651">
        <w:t xml:space="preserve"> </w:t>
      </w:r>
      <w:r w:rsidR="00087B42">
        <w:t>31</w:t>
      </w:r>
      <w:r w:rsidR="00261651">
        <w:t>. 10. 2025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</w:t>
      </w:r>
      <w:r w:rsidRPr="009966C5">
        <w:lastRenderedPageBreak/>
        <w:t>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6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7" w:name="_Ref368985193"/>
      <w:bookmarkStart w:id="8" w:name="_Ref368985943"/>
      <w:bookmarkEnd w:id="6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7"/>
      <w:bookmarkEnd w:id="8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9" w:name="_Ref368992191"/>
      <w:r w:rsidRPr="009966C5">
        <w:t>Vlastnické právo, právo užívání</w:t>
      </w:r>
      <w:bookmarkEnd w:id="9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lastRenderedPageBreak/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10" w:name="_Ref369001345"/>
      <w:bookmarkStart w:id="11" w:name="_Ref368993045"/>
      <w:r w:rsidRPr="009966C5">
        <w:t>C</w:t>
      </w:r>
      <w:r w:rsidR="002727DF" w:rsidRPr="009966C5">
        <w:t>e</w:t>
      </w:r>
      <w:r w:rsidRPr="009966C5">
        <w:t>na</w:t>
      </w:r>
      <w:bookmarkEnd w:id="10"/>
      <w:bookmarkEnd w:id="11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4842C15E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  <w:r w:rsidR="00087B42">
        <w:t>163 592,00</w:t>
      </w:r>
      <w:r w:rsidR="00C11971">
        <w:t xml:space="preserve"> </w:t>
      </w:r>
      <w:r w:rsidR="00122031">
        <w:t xml:space="preserve">Kč vč. DPH. </w:t>
      </w:r>
    </w:p>
    <w:p w14:paraId="792C8CE7" w14:textId="31B8F51B" w:rsidR="004D1DF8" w:rsidRPr="00122031" w:rsidRDefault="00083100" w:rsidP="295684E7">
      <w:pPr>
        <w:pStyle w:val="l-L2"/>
        <w:tabs>
          <w:tab w:val="right" w:pos="5103"/>
          <w:tab w:val="left" w:pos="5387"/>
        </w:tabs>
        <w:ind w:left="357"/>
        <w:rPr>
          <w:b/>
          <w:bCs/>
        </w:rPr>
      </w:pPr>
      <w:r w:rsidRPr="00122031">
        <w:rPr>
          <w:rFonts w:cs="Arial"/>
          <w:b/>
          <w:bCs/>
        </w:rPr>
        <w:t>Celková c</w:t>
      </w:r>
      <w:r w:rsidR="00B745E4" w:rsidRPr="00122031">
        <w:rPr>
          <w:rFonts w:cs="Arial"/>
          <w:b/>
          <w:bCs/>
        </w:rPr>
        <w:t xml:space="preserve">ena za provedení Díla bez </w:t>
      </w:r>
      <w:r w:rsidR="45FEDA59" w:rsidRPr="00122031">
        <w:rPr>
          <w:rFonts w:cs="Arial"/>
          <w:b/>
          <w:bCs/>
        </w:rPr>
        <w:t xml:space="preserve">DPH </w:t>
      </w:r>
      <w:r w:rsidR="00087B42">
        <w:rPr>
          <w:rFonts w:cs="Arial"/>
          <w:b/>
          <w:bCs/>
        </w:rPr>
        <w:t>135 200,00</w:t>
      </w:r>
      <w:r w:rsidR="00CB3537" w:rsidRPr="00122031">
        <w:rPr>
          <w:rFonts w:cs="Arial"/>
          <w:b/>
          <w:bCs/>
        </w:rPr>
        <w:t> Kč.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2" w:name="_Ref368988841"/>
      <w:r w:rsidRPr="009966C5">
        <w:t>Platební podmínky a fakturace</w:t>
      </w:r>
      <w:bookmarkEnd w:id="12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3" w:name="_Ref368988843"/>
      <w:r w:rsidRPr="51A5D1CC">
        <w:rPr>
          <w:rFonts w:cs="Arial"/>
        </w:rPr>
        <w:lastRenderedPageBreak/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3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4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4"/>
    </w:p>
    <w:p w14:paraId="1929EE95" w14:textId="5C5E9009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261651">
        <w:t xml:space="preserve">dobu </w:t>
      </w:r>
      <w:r w:rsidR="00B85AD8" w:rsidRPr="00261651">
        <w:t xml:space="preserve">36 měsíců </w:t>
      </w:r>
      <w:r w:rsidRPr="00261651">
        <w:t xml:space="preserve">od </w:t>
      </w:r>
      <w:r w:rsidR="00ED2BFA" w:rsidRPr="00261651">
        <w:t xml:space="preserve">převzetí </w:t>
      </w:r>
      <w:r w:rsidR="000675F3" w:rsidRPr="00261651">
        <w:t>Díl</w:t>
      </w:r>
      <w:r w:rsidRPr="00261651">
        <w:t>a</w:t>
      </w:r>
      <w:r w:rsidRPr="009966C5">
        <w:t xml:space="preserve">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5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5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4798CEE3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362653">
        <w:rPr>
          <w:bCs/>
        </w:rPr>
        <w:t>1,5 mil.</w:t>
      </w:r>
      <w:r w:rsidR="00173013">
        <w:rPr>
          <w:bCs/>
        </w:rPr>
        <w:t xml:space="preserve"> </w:t>
      </w:r>
      <w:r w:rsidR="00362653">
        <w:rPr>
          <w:bCs/>
        </w:rPr>
        <w:t>Kč</w:t>
      </w:r>
      <w:r w:rsidR="00173013">
        <w:rPr>
          <w:bCs/>
        </w:rPr>
        <w:t xml:space="preserve"> 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6" w:name="_Ref368989260"/>
      <w:r w:rsidRPr="009966C5">
        <w:t>Ostatní ujednání</w:t>
      </w:r>
      <w:bookmarkEnd w:id="16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7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7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8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8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10CF4424" w:rsidR="00B33CCB" w:rsidRPr="00BA18AA" w:rsidRDefault="00584CF6" w:rsidP="00BA18AA">
      <w:pPr>
        <w:pStyle w:val="l-L2"/>
        <w:numPr>
          <w:ilvl w:val="0"/>
          <w:numId w:val="28"/>
        </w:numPr>
      </w:pPr>
      <w:r w:rsidRPr="00BA18AA">
        <w:lastRenderedPageBreak/>
        <w:t xml:space="preserve">Smluvní strany jsou si plně vědomy zákonné povinnosti </w:t>
      </w:r>
      <w:r w:rsidR="0076646C" w:rsidRPr="00BA18AA">
        <w:t>uveřejnit dle zákona č.</w:t>
      </w:r>
      <w:r w:rsidR="002F018A" w:rsidRPr="00BA18AA">
        <w:t> </w:t>
      </w:r>
      <w:r w:rsidR="0076646C" w:rsidRPr="00BA18AA">
        <w:t>340/2015 Sb., o zvláštních podmínkách účinnosti některých smluv, uveřejňování těchto smluv a</w:t>
      </w:r>
      <w:r w:rsidR="002C161F" w:rsidRPr="00BA18AA">
        <w:t> </w:t>
      </w:r>
      <w:r w:rsidR="0076646C" w:rsidRPr="00BA18AA">
        <w:t>o</w:t>
      </w:r>
      <w:r w:rsidR="00E65AC5" w:rsidRPr="00BA18AA">
        <w:t> </w:t>
      </w:r>
      <w:r w:rsidR="0076646C" w:rsidRPr="00BA18AA">
        <w:t>registru smluv (zákon o registru smluv)</w:t>
      </w:r>
      <w:r w:rsidRPr="00BA18AA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</w:t>
      </w:r>
      <w:r w:rsidR="00BA18AA">
        <w:t>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BA18AA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dnem podpisu smluvních stran </w:t>
      </w:r>
      <w:r w:rsidRPr="00BA18AA">
        <w:rPr>
          <w:bCs/>
          <w:i/>
          <w:iCs/>
        </w:rPr>
        <w:t xml:space="preserve">a účinnosti dnem jejího uveřejnění </w:t>
      </w:r>
      <w:r w:rsidRPr="00BA18AA">
        <w:rPr>
          <w:bCs/>
        </w:rPr>
        <w:t xml:space="preserve">v registru smluv dle ust. § 6 odst. 1 zákona č. 340/2015 Sb., </w:t>
      </w:r>
      <w:r w:rsidR="002F7752" w:rsidRPr="00BA18AA">
        <w:rPr>
          <w:bCs/>
        </w:rPr>
        <w:t>o registru smluv</w:t>
      </w:r>
      <w:r w:rsidR="00055A34" w:rsidRPr="00BA18AA">
        <w:rPr>
          <w:bCs/>
        </w:rPr>
        <w:t xml:space="preserve"> ve znění pozdějších předpisů</w:t>
      </w:r>
      <w:r w:rsidR="002F7752" w:rsidRPr="00BA18AA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644C80B6" w14:textId="4A75C88B" w:rsidR="00663950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4F6DA5">
        <w:rPr>
          <w:rFonts w:cs="Arial"/>
        </w:rPr>
        <w:t xml:space="preserve"> Třebíči </w:t>
      </w:r>
      <w:r w:rsidR="001F317C" w:rsidRPr="009966C5">
        <w:rPr>
          <w:rFonts w:cs="Arial"/>
        </w:rPr>
        <w:t>dne</w:t>
      </w:r>
      <w:r w:rsidR="004F6DA5">
        <w:rPr>
          <w:rFonts w:cs="Arial"/>
        </w:rPr>
        <w:t xml:space="preserve">: </w:t>
      </w:r>
      <w:r w:rsidR="001E2739">
        <w:rPr>
          <w:rFonts w:cs="Arial"/>
        </w:rPr>
        <w:t>22</w:t>
      </w:r>
      <w:r w:rsidR="00AA6032">
        <w:rPr>
          <w:rFonts w:cs="Arial"/>
        </w:rPr>
        <w:t>. 9. 2025</w:t>
      </w:r>
      <w:r w:rsidR="001F317C" w:rsidRPr="009966C5">
        <w:rPr>
          <w:rFonts w:cs="Arial"/>
        </w:rPr>
        <w:tab/>
        <w:t>V</w:t>
      </w:r>
      <w:r w:rsidR="00A27532">
        <w:rPr>
          <w:rFonts w:cs="Arial"/>
        </w:rPr>
        <w:t> </w:t>
      </w:r>
      <w:r w:rsidR="00173013">
        <w:rPr>
          <w:rFonts w:cs="Arial"/>
        </w:rPr>
        <w:t>Želešicích</w:t>
      </w:r>
      <w:r w:rsidR="00A27532">
        <w:rPr>
          <w:rFonts w:cs="Arial"/>
        </w:rPr>
        <w:t xml:space="preserve"> </w:t>
      </w:r>
      <w:r w:rsidR="001F317C" w:rsidRPr="009966C5">
        <w:rPr>
          <w:rFonts w:cs="Arial"/>
        </w:rPr>
        <w:t>dne</w:t>
      </w:r>
      <w:r w:rsidR="00AA6032">
        <w:rPr>
          <w:rFonts w:cs="Arial"/>
        </w:rPr>
        <w:t xml:space="preserve"> 18. 9. 2025</w:t>
      </w:r>
    </w:p>
    <w:p w14:paraId="65040AC3" w14:textId="77777777" w:rsidR="00401FEF" w:rsidRDefault="00401FE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E66524E" w14:textId="77777777" w:rsidR="00401FEF" w:rsidRPr="009966C5" w:rsidRDefault="00401FE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F0D2B49" w14:textId="578AEC34" w:rsidR="003E18CF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796CAAD4" w14:textId="3FAF74DE" w:rsidR="001F317C" w:rsidRPr="00401FEF" w:rsidRDefault="00FE139C" w:rsidP="00401FEF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</w:t>
      </w:r>
      <w:r w:rsidR="001F317C" w:rsidRPr="009966C5">
        <w:rPr>
          <w:rFonts w:cs="Arial"/>
        </w:rPr>
        <w:t>Objednatel</w:t>
      </w:r>
      <w:r w:rsidR="001F317C" w:rsidRPr="009966C5">
        <w:rPr>
          <w:rFonts w:cs="Arial"/>
        </w:rPr>
        <w:tab/>
        <w:t>Zhotovitel</w:t>
      </w:r>
    </w:p>
    <w:p w14:paraId="05CB0310" w14:textId="178A319A" w:rsidR="00FE4977" w:rsidRDefault="004F6DA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>
        <w:rPr>
          <w:rFonts w:cs="Arial"/>
          <w:b/>
          <w:bCs/>
        </w:rPr>
        <w:t xml:space="preserve">   </w:t>
      </w:r>
      <w:r w:rsidR="00FE4977">
        <w:rPr>
          <w:rFonts w:cs="Arial"/>
          <w:b/>
          <w:bCs/>
        </w:rPr>
        <w:t>Ing. Marcela Svobodová</w:t>
      </w:r>
      <w:r w:rsidR="003E18CF">
        <w:rPr>
          <w:rFonts w:cs="Arial"/>
          <w:b/>
          <w:bCs/>
        </w:rPr>
        <w:t xml:space="preserve">                                </w:t>
      </w:r>
      <w:r w:rsidR="003E18CF" w:rsidRPr="003E18CF">
        <w:rPr>
          <w:rFonts w:cs="Arial"/>
          <w:b/>
          <w:bCs/>
        </w:rPr>
        <w:t xml:space="preserve">Mgr. Aleš </w:t>
      </w:r>
      <w:r w:rsidR="003E18CF" w:rsidRPr="003E18CF">
        <w:rPr>
          <w:rFonts w:cs="Arial"/>
          <w:b/>
          <w:bCs/>
          <w:lang w:val="en-US"/>
        </w:rPr>
        <w:t>Grünvald</w:t>
      </w:r>
    </w:p>
    <w:p w14:paraId="2BA156E3" w14:textId="77777777" w:rsidR="003E18CF" w:rsidRPr="00FE139C" w:rsidRDefault="004F6DA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FE139C">
        <w:rPr>
          <w:rFonts w:cs="Arial"/>
        </w:rPr>
        <w:t xml:space="preserve">   </w:t>
      </w:r>
      <w:r w:rsidR="00FE4977" w:rsidRPr="00FE139C">
        <w:rPr>
          <w:rFonts w:cs="Arial"/>
        </w:rPr>
        <w:t>Vedoucí Pobočky Třebíč</w:t>
      </w:r>
      <w:r w:rsidR="001F317C" w:rsidRPr="00FE139C">
        <w:rPr>
          <w:rFonts w:cs="Arial"/>
        </w:rPr>
        <w:tab/>
      </w:r>
      <w:r w:rsidR="003E18CF" w:rsidRPr="00FE139C">
        <w:rPr>
          <w:rFonts w:cs="Arial"/>
        </w:rPr>
        <w:t>jednatel společnosti</w:t>
      </w:r>
    </w:p>
    <w:p w14:paraId="52D3F3E6" w14:textId="106C57E1" w:rsidR="00C33259" w:rsidRDefault="003E18CF" w:rsidP="00FE139C">
      <w:pPr>
        <w:tabs>
          <w:tab w:val="left" w:pos="142"/>
          <w:tab w:val="left" w:pos="4678"/>
        </w:tabs>
        <w:spacing w:line="280" w:lineRule="exact"/>
        <w:ind w:left="142"/>
        <w:rPr>
          <w:rFonts w:cs="Arial"/>
          <w:i/>
          <w:iCs/>
          <w:szCs w:val="22"/>
        </w:rPr>
      </w:pPr>
      <w:r w:rsidRPr="00FE139C">
        <w:rPr>
          <w:rFonts w:cs="Arial"/>
        </w:rPr>
        <w:tab/>
        <w:t xml:space="preserve">HIG geodetická služba, spol. s r. o. </w:t>
      </w:r>
      <w:r w:rsidRPr="00FE139C">
        <w:rPr>
          <w:rFonts w:cs="Arial"/>
        </w:rPr>
        <w:tab/>
      </w:r>
      <w:r w:rsidRPr="00FE139C">
        <w:rPr>
          <w:rFonts w:cs="Arial"/>
        </w:rPr>
        <w:tab/>
      </w:r>
      <w:r w:rsidR="00FE139C">
        <w:rPr>
          <w:rFonts w:cs="Arial"/>
          <w:b/>
          <w:bCs/>
        </w:rPr>
        <w:t xml:space="preserve"> </w:t>
      </w:r>
      <w:r>
        <w:rPr>
          <w:rFonts w:cs="Arial"/>
          <w:i/>
          <w:iCs/>
        </w:rPr>
        <w:t xml:space="preserve">  </w:t>
      </w:r>
      <w:r w:rsidR="00FE139C">
        <w:rPr>
          <w:rFonts w:cs="Arial"/>
          <w:i/>
          <w:iCs/>
        </w:rPr>
        <w:t xml:space="preserve">      </w:t>
      </w:r>
    </w:p>
    <w:p w14:paraId="3B30463E" w14:textId="77777777" w:rsidR="00A27532" w:rsidRDefault="00A27532" w:rsidP="00FE139C">
      <w:pPr>
        <w:tabs>
          <w:tab w:val="left" w:pos="142"/>
          <w:tab w:val="left" w:pos="4678"/>
        </w:tabs>
        <w:spacing w:line="280" w:lineRule="exact"/>
        <w:ind w:left="142"/>
        <w:rPr>
          <w:rFonts w:cs="Arial"/>
        </w:rPr>
      </w:pPr>
    </w:p>
    <w:p w14:paraId="7EB235F3" w14:textId="77777777" w:rsidR="008B48D4" w:rsidRDefault="008B48D4" w:rsidP="00FE139C">
      <w:pPr>
        <w:tabs>
          <w:tab w:val="left" w:pos="142"/>
          <w:tab w:val="left" w:pos="4678"/>
        </w:tabs>
        <w:spacing w:line="280" w:lineRule="exact"/>
        <w:ind w:left="142"/>
        <w:rPr>
          <w:rFonts w:cs="Arial"/>
        </w:rPr>
      </w:pPr>
    </w:p>
    <w:p w14:paraId="18E7046F" w14:textId="66207E59" w:rsidR="008B48D4" w:rsidRPr="00401FEF" w:rsidRDefault="00342094" w:rsidP="00AA6032">
      <w:pPr>
        <w:tabs>
          <w:tab w:val="left" w:pos="142"/>
          <w:tab w:val="left" w:pos="4678"/>
        </w:tabs>
        <w:spacing w:line="280" w:lineRule="exact"/>
        <w:rPr>
          <w:rFonts w:cs="Arial"/>
          <w:sz w:val="20"/>
          <w:szCs w:val="20"/>
        </w:rPr>
      </w:pPr>
      <w:r>
        <w:rPr>
          <w:rFonts w:cs="Arial"/>
        </w:rPr>
        <w:t xml:space="preserve">   </w:t>
      </w:r>
      <w:r w:rsidR="002F67C7" w:rsidRPr="00401FEF">
        <w:rPr>
          <w:rFonts w:cs="Arial"/>
          <w:sz w:val="20"/>
          <w:szCs w:val="20"/>
        </w:rPr>
        <w:t>Za správnost:</w:t>
      </w:r>
    </w:p>
    <w:p w14:paraId="2A41D7D2" w14:textId="6915FDD9" w:rsidR="002F67C7" w:rsidRPr="00401FEF" w:rsidRDefault="002F67C7" w:rsidP="00FE139C">
      <w:pPr>
        <w:tabs>
          <w:tab w:val="left" w:pos="142"/>
          <w:tab w:val="left" w:pos="4678"/>
        </w:tabs>
        <w:spacing w:line="280" w:lineRule="exact"/>
        <w:ind w:left="142"/>
        <w:rPr>
          <w:rFonts w:cs="Arial"/>
          <w:sz w:val="20"/>
          <w:szCs w:val="20"/>
        </w:rPr>
      </w:pPr>
      <w:r w:rsidRPr="00401FEF">
        <w:rPr>
          <w:rFonts w:cs="Arial"/>
          <w:sz w:val="20"/>
          <w:szCs w:val="20"/>
        </w:rPr>
        <w:t>JUDr. Erika Šťávová – Pobočka Třebíč</w:t>
      </w:r>
    </w:p>
    <w:p w14:paraId="0F0A453A" w14:textId="77777777" w:rsidR="008B48D4" w:rsidRDefault="008B48D4" w:rsidP="00393090">
      <w:pPr>
        <w:pStyle w:val="Nadpis1"/>
        <w:rPr>
          <w:b/>
          <w:bCs w:val="0"/>
          <w:sz w:val="22"/>
          <w:szCs w:val="28"/>
        </w:rPr>
      </w:pPr>
    </w:p>
    <w:p w14:paraId="7F725A00" w14:textId="77777777" w:rsidR="008B48D4" w:rsidRDefault="008B48D4" w:rsidP="00393090">
      <w:pPr>
        <w:pStyle w:val="Nadpis1"/>
        <w:rPr>
          <w:b/>
          <w:bCs w:val="0"/>
          <w:sz w:val="22"/>
          <w:szCs w:val="28"/>
        </w:rPr>
      </w:pPr>
    </w:p>
    <w:p w14:paraId="0CF15299" w14:textId="180E80DD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1DC8461D" w14:textId="77777777" w:rsidR="00C20EEB" w:rsidRPr="009966C5" w:rsidRDefault="00C20EEB" w:rsidP="00365DB1">
      <w:pPr>
        <w:pStyle w:val="Odstavecseseznamem"/>
        <w:widowControl/>
        <w:suppressAutoHyphens w:val="0"/>
        <w:ind w:left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27368195" w14:textId="77777777" w:rsidR="00C20EEB" w:rsidRPr="009966C5" w:rsidRDefault="00C20EEB" w:rsidP="00C20EEB">
      <w:pPr>
        <w:rPr>
          <w:u w:color="000000"/>
        </w:rPr>
      </w:pPr>
    </w:p>
    <w:p w14:paraId="2B249A4A" w14:textId="48035B43" w:rsidR="00C20EEB" w:rsidRPr="009966C5" w:rsidRDefault="00C20EEB" w:rsidP="003126AE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 w:rsidR="006629B2">
        <w:rPr>
          <w:u w:color="000000"/>
        </w:rPr>
        <w:t> </w:t>
      </w:r>
      <w:r w:rsidRPr="009966C5">
        <w:rPr>
          <w:u w:color="000000"/>
        </w:rPr>
        <w:t>C a</w:t>
      </w:r>
      <w:r w:rsidR="006629B2">
        <w:rPr>
          <w:u w:color="000000"/>
        </w:rPr>
        <w:t> </w:t>
      </w:r>
      <w:r w:rsidRPr="009966C5">
        <w:rPr>
          <w:u w:color="000000"/>
        </w:rPr>
        <w:t>D.</w:t>
      </w:r>
    </w:p>
    <w:p w14:paraId="363FD83C" w14:textId="77777777" w:rsidR="00C20EEB" w:rsidRPr="009966C5" w:rsidRDefault="00C20EEB" w:rsidP="00C20EEB">
      <w:pPr>
        <w:rPr>
          <w:rFonts w:eastAsia="Calibri"/>
        </w:rPr>
      </w:pPr>
    </w:p>
    <w:p w14:paraId="4A5736FC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C20EEB" w:rsidRPr="009966C5" w14:paraId="470A66B0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3C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4D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0F1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F5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C20EEB" w:rsidRPr="009966C5" w14:paraId="2E76220B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4C6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A6F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857" w14:textId="13A8C010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870F" w14:textId="1A71255C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1BB20E52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44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5AF7" w14:textId="01FAF57F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780A" w14:textId="7863744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6975FD00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2ED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B9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190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068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622C75B8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88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62B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51C3" w14:textId="4CEB82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77AA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59B38FC9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003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244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8944" w14:textId="5ECF2C8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FA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589FF1C7" w14:textId="77777777" w:rsidR="00C20EEB" w:rsidRPr="009966C5" w:rsidRDefault="00C20EEB" w:rsidP="00C20EEB">
      <w:pPr>
        <w:rPr>
          <w:rFonts w:eastAsia="Calibri"/>
        </w:rPr>
      </w:pPr>
    </w:p>
    <w:p w14:paraId="0B0B3E61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C20EEB" w:rsidRPr="009966C5" w14:paraId="3C7176EB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D5F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CADC761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D77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854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1CE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7DB35635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A3D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38A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538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C20EEB" w:rsidRPr="009966C5" w14:paraId="7E1DEA5C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377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FF7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32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C20EEB" w:rsidRPr="009966C5" w14:paraId="1ABAF416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5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60D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9103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2D477D39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BB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3B44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9D70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49F2BEE0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BB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4471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6FED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C20EEB" w:rsidRPr="009966C5" w14:paraId="0ED028F0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60E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8D8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DFE5" w14:textId="77777777" w:rsidR="00C20EEB" w:rsidRPr="009966C5" w:rsidRDefault="00C20EEB" w:rsidP="00663950">
            <w:pPr>
              <w:spacing w:before="0" w:after="0"/>
              <w:jc w:val="left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62BF435F" w14:textId="77777777" w:rsidR="00C20EEB" w:rsidRPr="009966C5" w:rsidRDefault="00C20EEB" w:rsidP="00C20EEB"/>
    <w:p w14:paraId="5E887897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terénní měření a laboratorní zkoušky:</w:t>
      </w:r>
    </w:p>
    <w:p w14:paraId="348713F8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D15E623" w14:textId="3C8C4929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lastRenderedPageBreak/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0C2AACC7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5C32FC86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2B0E7D4B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5E96D3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470F3E41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2ED41FB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1AD0F8EF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Proctor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5DEAB9AC" w14:textId="07C6725B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045B4571" w14:textId="5501B9AC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</w:t>
      </w:r>
      <w:r w:rsidR="009E4D8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408858AE" w14:textId="77777777" w:rsidR="00BF21E6" w:rsidRPr="009966C5" w:rsidRDefault="00BF21E6" w:rsidP="00C20EEB">
      <w:pPr>
        <w:rPr>
          <w:rFonts w:eastAsia="Calibri"/>
        </w:rPr>
      </w:pPr>
    </w:p>
    <w:p w14:paraId="10E1D4F4" w14:textId="77777777" w:rsidR="00C20EEB" w:rsidRPr="009966C5" w:rsidRDefault="00C20EEB" w:rsidP="00C20EEB">
      <w:pPr>
        <w:rPr>
          <w:rFonts w:eastAsia="Calibri"/>
        </w:rPr>
      </w:pPr>
    </w:p>
    <w:p w14:paraId="42B34379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20EEB" w:rsidRPr="009966C5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C20EEB" w:rsidRPr="009966C5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463DAC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 w:rsidR="009645E2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C20EEB" w:rsidRPr="009966C5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506A91A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C20EEB" w:rsidRPr="009966C5" w14:paraId="4BC20A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4BDE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5F7D9" w14:textId="4D8A4FC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 w:rsidR="00EB5177"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 w:rsidR="00EB5177"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C20EEB" w:rsidRPr="009966C5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26571DC6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C20EEB" w:rsidRPr="009966C5" w14:paraId="28D48B5D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54F6EF51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 w:rsidR="00F4403B"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C20EEB" w:rsidRPr="009966C5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714BF674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05A5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AA174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C20EEB" w:rsidRPr="009966C5" w14:paraId="528593C5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AB40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1A56EE" w14:textId="77777777" w:rsidR="00C20EEB" w:rsidRPr="009966C5" w:rsidRDefault="00C20EEB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6982C5F4" w14:textId="77777777" w:rsidR="00C20EEB" w:rsidRPr="009966C5" w:rsidRDefault="00C20EEB" w:rsidP="00C20EEB">
      <w:pPr>
        <w:rPr>
          <w:rFonts w:cs="Arial"/>
          <w:bCs/>
          <w:szCs w:val="22"/>
        </w:rPr>
      </w:pPr>
    </w:p>
    <w:p w14:paraId="58F1163A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33EEA130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64AA7A6A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7B271563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256C71D9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C58677A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76867E6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20ABE90C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7E182AAD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002A2D5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6D19BA5E" w14:textId="16F361C3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 w:rsidR="009645E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79F04263" w14:textId="3D82221F" w:rsidR="00277E6B" w:rsidRPr="00F4403B" w:rsidRDefault="00C20EEB" w:rsidP="00F4403B">
      <w:pPr>
        <w:ind w:left="1418"/>
        <w:rPr>
          <w:rStyle w:val="Siln"/>
          <w:rFonts w:eastAsia="Lucida Sans Unicode"/>
          <w:b w:val="0"/>
          <w:bCs w:val="0"/>
        </w:rPr>
      </w:pPr>
      <w:r w:rsidRPr="009966C5">
        <w:rPr>
          <w:rFonts w:eastAsia="Lucida Sans Unicode"/>
        </w:rPr>
        <w:t>- Podélný profil – dle podkladů k zadání</w:t>
      </w:r>
    </w:p>
    <w:sectPr w:rsidR="00277E6B" w:rsidRPr="00F4403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C0F9" w14:textId="77777777" w:rsidR="0096647C" w:rsidRDefault="0096647C">
      <w:r>
        <w:separator/>
      </w:r>
    </w:p>
  </w:endnote>
  <w:endnote w:type="continuationSeparator" w:id="0">
    <w:p w14:paraId="0B8DC320" w14:textId="77777777" w:rsidR="0096647C" w:rsidRDefault="0096647C">
      <w:r>
        <w:continuationSeparator/>
      </w:r>
    </w:p>
  </w:endnote>
  <w:endnote w:type="continuationNotice" w:id="1">
    <w:p w14:paraId="43DDFA59" w14:textId="77777777" w:rsidR="0096647C" w:rsidRDefault="00966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81EC" w14:textId="77777777" w:rsidR="0096647C" w:rsidRDefault="0096647C">
      <w:r>
        <w:separator/>
      </w:r>
    </w:p>
  </w:footnote>
  <w:footnote w:type="continuationSeparator" w:id="0">
    <w:p w14:paraId="0EF7E519" w14:textId="77777777" w:rsidR="0096647C" w:rsidRDefault="0096647C">
      <w:r>
        <w:continuationSeparator/>
      </w:r>
    </w:p>
  </w:footnote>
  <w:footnote w:type="continuationNotice" w:id="1">
    <w:p w14:paraId="7EB60DE5" w14:textId="77777777" w:rsidR="0096647C" w:rsidRDefault="00966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1C86B4A7" w:rsidR="00F523A5" w:rsidRPr="00A02079" w:rsidRDefault="00593E01" w:rsidP="00593E01">
    <w:pPr>
      <w:jc w:val="center"/>
      <w:rPr>
        <w:sz w:val="20"/>
        <w:szCs w:val="20"/>
      </w:rPr>
    </w:pPr>
    <w:r w:rsidRPr="00A02079">
      <w:rPr>
        <w:sz w:val="20"/>
        <w:szCs w:val="20"/>
      </w:rPr>
      <w:t xml:space="preserve">          </w:t>
    </w:r>
    <w:r w:rsidR="006E10F4">
      <w:rPr>
        <w:sz w:val="20"/>
        <w:szCs w:val="20"/>
      </w:rPr>
      <w:t xml:space="preserve">                                                         </w:t>
    </w:r>
    <w:r w:rsidR="00A02079">
      <w:rPr>
        <w:sz w:val="20"/>
        <w:szCs w:val="20"/>
      </w:rPr>
      <w:t xml:space="preserve"> </w:t>
    </w:r>
    <w:r w:rsidR="00F523A5" w:rsidRPr="00A02079">
      <w:rPr>
        <w:sz w:val="20"/>
        <w:szCs w:val="20"/>
      </w:rPr>
      <w:t>Č.j. objednatele:</w:t>
    </w:r>
    <w:r w:rsidR="0049468F">
      <w:rPr>
        <w:sz w:val="20"/>
        <w:szCs w:val="20"/>
      </w:rPr>
      <w:t xml:space="preserve"> </w:t>
    </w:r>
    <w:r w:rsidR="00A02079" w:rsidRPr="00A02079">
      <w:rPr>
        <w:sz w:val="20"/>
        <w:szCs w:val="20"/>
      </w:rPr>
      <w:t xml:space="preserve">SPU </w:t>
    </w:r>
    <w:r w:rsidR="00CB0E8A">
      <w:rPr>
        <w:sz w:val="20"/>
        <w:szCs w:val="20"/>
      </w:rPr>
      <w:t>355498/</w:t>
    </w:r>
    <w:r w:rsidR="00473F19">
      <w:rPr>
        <w:sz w:val="20"/>
        <w:szCs w:val="20"/>
      </w:rPr>
      <w:t>2025/Šť;  467-2025-520204</w:t>
    </w:r>
  </w:p>
  <w:p w14:paraId="023E83BA" w14:textId="4686B4EC" w:rsidR="00F523A5" w:rsidRPr="00A02079" w:rsidRDefault="00A02079" w:rsidP="00593E01">
    <w:pPr>
      <w:jc w:val="center"/>
      <w:rPr>
        <w:sz w:val="20"/>
        <w:szCs w:val="20"/>
      </w:rPr>
    </w:pPr>
    <w:r>
      <w:rPr>
        <w:sz w:val="20"/>
        <w:szCs w:val="20"/>
      </w:rPr>
      <w:t xml:space="preserve"> </w:t>
    </w:r>
    <w:r w:rsidR="5525A271" w:rsidRPr="00A02079">
      <w:rPr>
        <w:sz w:val="20"/>
        <w:szCs w:val="20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115D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1190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87B42"/>
    <w:rsid w:val="00093B4A"/>
    <w:rsid w:val="00093FDF"/>
    <w:rsid w:val="00094FBC"/>
    <w:rsid w:val="00096F04"/>
    <w:rsid w:val="000975B7"/>
    <w:rsid w:val="000A07F1"/>
    <w:rsid w:val="000A0A3E"/>
    <w:rsid w:val="000A4ABB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5403"/>
    <w:rsid w:val="000F6035"/>
    <w:rsid w:val="0010129E"/>
    <w:rsid w:val="001014CE"/>
    <w:rsid w:val="00101D4A"/>
    <w:rsid w:val="001021B1"/>
    <w:rsid w:val="0010505E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2031"/>
    <w:rsid w:val="001238EF"/>
    <w:rsid w:val="00124836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3013"/>
    <w:rsid w:val="00174AD2"/>
    <w:rsid w:val="00176B2D"/>
    <w:rsid w:val="00180187"/>
    <w:rsid w:val="00186058"/>
    <w:rsid w:val="00191A60"/>
    <w:rsid w:val="00192B55"/>
    <w:rsid w:val="00192E89"/>
    <w:rsid w:val="00195F73"/>
    <w:rsid w:val="001A1F82"/>
    <w:rsid w:val="001A2CA6"/>
    <w:rsid w:val="001A32A5"/>
    <w:rsid w:val="001A75BE"/>
    <w:rsid w:val="001B043B"/>
    <w:rsid w:val="001B284C"/>
    <w:rsid w:val="001B2BCC"/>
    <w:rsid w:val="001B3538"/>
    <w:rsid w:val="001B5B5F"/>
    <w:rsid w:val="001B7847"/>
    <w:rsid w:val="001C0A0F"/>
    <w:rsid w:val="001C2A32"/>
    <w:rsid w:val="001C4016"/>
    <w:rsid w:val="001C6458"/>
    <w:rsid w:val="001C6F81"/>
    <w:rsid w:val="001C7E02"/>
    <w:rsid w:val="001D0155"/>
    <w:rsid w:val="001D0B1C"/>
    <w:rsid w:val="001D1A5B"/>
    <w:rsid w:val="001D2547"/>
    <w:rsid w:val="001D431A"/>
    <w:rsid w:val="001D4ABE"/>
    <w:rsid w:val="001D5DA9"/>
    <w:rsid w:val="001D6CFB"/>
    <w:rsid w:val="001D7785"/>
    <w:rsid w:val="001E1765"/>
    <w:rsid w:val="001E1942"/>
    <w:rsid w:val="001E2739"/>
    <w:rsid w:val="001E3595"/>
    <w:rsid w:val="001F317C"/>
    <w:rsid w:val="001F742F"/>
    <w:rsid w:val="00200A21"/>
    <w:rsid w:val="00201CDD"/>
    <w:rsid w:val="00204F0B"/>
    <w:rsid w:val="00207DE2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55C01"/>
    <w:rsid w:val="00260388"/>
    <w:rsid w:val="00260689"/>
    <w:rsid w:val="00261651"/>
    <w:rsid w:val="00263434"/>
    <w:rsid w:val="00265531"/>
    <w:rsid w:val="00266514"/>
    <w:rsid w:val="00270816"/>
    <w:rsid w:val="0027085E"/>
    <w:rsid w:val="002727DF"/>
    <w:rsid w:val="00274287"/>
    <w:rsid w:val="00277E6B"/>
    <w:rsid w:val="002817A0"/>
    <w:rsid w:val="002855DA"/>
    <w:rsid w:val="002860CD"/>
    <w:rsid w:val="00286B4A"/>
    <w:rsid w:val="00287B70"/>
    <w:rsid w:val="00290926"/>
    <w:rsid w:val="0029141F"/>
    <w:rsid w:val="00291692"/>
    <w:rsid w:val="002919AE"/>
    <w:rsid w:val="0029255B"/>
    <w:rsid w:val="00292A60"/>
    <w:rsid w:val="00293864"/>
    <w:rsid w:val="00294AE4"/>
    <w:rsid w:val="00295A30"/>
    <w:rsid w:val="00296847"/>
    <w:rsid w:val="002A3178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67C7"/>
    <w:rsid w:val="002F7752"/>
    <w:rsid w:val="002F7937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50C1"/>
    <w:rsid w:val="00336AD0"/>
    <w:rsid w:val="00341579"/>
    <w:rsid w:val="00342094"/>
    <w:rsid w:val="003428D3"/>
    <w:rsid w:val="00342FC1"/>
    <w:rsid w:val="00342FEB"/>
    <w:rsid w:val="00343BAB"/>
    <w:rsid w:val="00343C04"/>
    <w:rsid w:val="00343DD8"/>
    <w:rsid w:val="00344DBA"/>
    <w:rsid w:val="00344EB7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2653"/>
    <w:rsid w:val="00364403"/>
    <w:rsid w:val="003647FC"/>
    <w:rsid w:val="00365DB1"/>
    <w:rsid w:val="00366378"/>
    <w:rsid w:val="0037067E"/>
    <w:rsid w:val="00372567"/>
    <w:rsid w:val="00373110"/>
    <w:rsid w:val="00374F0E"/>
    <w:rsid w:val="00375072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87207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18CF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1FEF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669AC"/>
    <w:rsid w:val="00472D78"/>
    <w:rsid w:val="00473F19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468F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A53"/>
    <w:rsid w:val="004D1DF8"/>
    <w:rsid w:val="004D2878"/>
    <w:rsid w:val="004D3057"/>
    <w:rsid w:val="004D677E"/>
    <w:rsid w:val="004D6DE4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01D"/>
    <w:rsid w:val="004F6188"/>
    <w:rsid w:val="004F6DA5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3E01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4272"/>
    <w:rsid w:val="005B591D"/>
    <w:rsid w:val="005B5D2B"/>
    <w:rsid w:val="005B74A6"/>
    <w:rsid w:val="005B7920"/>
    <w:rsid w:val="005C4FB3"/>
    <w:rsid w:val="005C7799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5F33"/>
    <w:rsid w:val="005F724E"/>
    <w:rsid w:val="006015DE"/>
    <w:rsid w:val="00601865"/>
    <w:rsid w:val="00601C3A"/>
    <w:rsid w:val="00603502"/>
    <w:rsid w:val="00604CE5"/>
    <w:rsid w:val="006051E4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5FD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57144"/>
    <w:rsid w:val="0066061C"/>
    <w:rsid w:val="006629B2"/>
    <w:rsid w:val="00663950"/>
    <w:rsid w:val="0066461E"/>
    <w:rsid w:val="00664D6D"/>
    <w:rsid w:val="00665892"/>
    <w:rsid w:val="00675F18"/>
    <w:rsid w:val="00683FFB"/>
    <w:rsid w:val="00684AAC"/>
    <w:rsid w:val="00685708"/>
    <w:rsid w:val="00685794"/>
    <w:rsid w:val="00685EE6"/>
    <w:rsid w:val="00687059"/>
    <w:rsid w:val="00690C3C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0F4"/>
    <w:rsid w:val="006E1E41"/>
    <w:rsid w:val="006E1EAE"/>
    <w:rsid w:val="006E3F2D"/>
    <w:rsid w:val="006E4017"/>
    <w:rsid w:val="006E4296"/>
    <w:rsid w:val="006E5807"/>
    <w:rsid w:val="006E5C48"/>
    <w:rsid w:val="006E7850"/>
    <w:rsid w:val="006F2087"/>
    <w:rsid w:val="006F4552"/>
    <w:rsid w:val="006F582D"/>
    <w:rsid w:val="006F6107"/>
    <w:rsid w:val="006F6572"/>
    <w:rsid w:val="006F6CFC"/>
    <w:rsid w:val="0070195E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66D35"/>
    <w:rsid w:val="007705B6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97A06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7C6"/>
    <w:rsid w:val="007C3846"/>
    <w:rsid w:val="007D02DD"/>
    <w:rsid w:val="007D1A1F"/>
    <w:rsid w:val="007D2914"/>
    <w:rsid w:val="007D31B8"/>
    <w:rsid w:val="007D3BB0"/>
    <w:rsid w:val="007D59BC"/>
    <w:rsid w:val="007D6A97"/>
    <w:rsid w:val="007E0057"/>
    <w:rsid w:val="007E2750"/>
    <w:rsid w:val="007E4179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1B8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48D4"/>
    <w:rsid w:val="008B6CA7"/>
    <w:rsid w:val="008C1361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60C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4123"/>
    <w:rsid w:val="009066B9"/>
    <w:rsid w:val="0090693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47ECB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65BB6"/>
    <w:rsid w:val="0096647C"/>
    <w:rsid w:val="00967314"/>
    <w:rsid w:val="009718AF"/>
    <w:rsid w:val="00971E92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B5DFE"/>
    <w:rsid w:val="009C010E"/>
    <w:rsid w:val="009C320E"/>
    <w:rsid w:val="009C76D0"/>
    <w:rsid w:val="009D0261"/>
    <w:rsid w:val="009D1A77"/>
    <w:rsid w:val="009D33A0"/>
    <w:rsid w:val="009D3AEE"/>
    <w:rsid w:val="009D4FF6"/>
    <w:rsid w:val="009D58E3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2079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27532"/>
    <w:rsid w:val="00A30E20"/>
    <w:rsid w:val="00A31D28"/>
    <w:rsid w:val="00A32C39"/>
    <w:rsid w:val="00A334CD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66FCE"/>
    <w:rsid w:val="00A71C81"/>
    <w:rsid w:val="00A73AAD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6032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C66FA"/>
    <w:rsid w:val="00AD17BE"/>
    <w:rsid w:val="00AD203A"/>
    <w:rsid w:val="00AD3B25"/>
    <w:rsid w:val="00AE4F48"/>
    <w:rsid w:val="00AE5543"/>
    <w:rsid w:val="00AE5BE9"/>
    <w:rsid w:val="00AF00F4"/>
    <w:rsid w:val="00AF0501"/>
    <w:rsid w:val="00AF3097"/>
    <w:rsid w:val="00AF35CF"/>
    <w:rsid w:val="00AF55EF"/>
    <w:rsid w:val="00AF5B10"/>
    <w:rsid w:val="00AF64D3"/>
    <w:rsid w:val="00AF7785"/>
    <w:rsid w:val="00B0027B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285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6D5A"/>
    <w:rsid w:val="00B4728A"/>
    <w:rsid w:val="00B47A31"/>
    <w:rsid w:val="00B5325A"/>
    <w:rsid w:val="00B61C3F"/>
    <w:rsid w:val="00B62930"/>
    <w:rsid w:val="00B62D5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18AA"/>
    <w:rsid w:val="00BA7054"/>
    <w:rsid w:val="00BA7A24"/>
    <w:rsid w:val="00BA7EF2"/>
    <w:rsid w:val="00BB144C"/>
    <w:rsid w:val="00BB196E"/>
    <w:rsid w:val="00BB2154"/>
    <w:rsid w:val="00BB74DB"/>
    <w:rsid w:val="00BB7A1A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356"/>
    <w:rsid w:val="00BD342F"/>
    <w:rsid w:val="00BD4F0E"/>
    <w:rsid w:val="00BD6B72"/>
    <w:rsid w:val="00BD7EB8"/>
    <w:rsid w:val="00BE3AC6"/>
    <w:rsid w:val="00BE72A3"/>
    <w:rsid w:val="00BF0829"/>
    <w:rsid w:val="00BF21E6"/>
    <w:rsid w:val="00BF2514"/>
    <w:rsid w:val="00BF6578"/>
    <w:rsid w:val="00BF6AAB"/>
    <w:rsid w:val="00C03CDF"/>
    <w:rsid w:val="00C03F4E"/>
    <w:rsid w:val="00C05991"/>
    <w:rsid w:val="00C05E8A"/>
    <w:rsid w:val="00C07127"/>
    <w:rsid w:val="00C10789"/>
    <w:rsid w:val="00C10984"/>
    <w:rsid w:val="00C1135D"/>
    <w:rsid w:val="00C11971"/>
    <w:rsid w:val="00C13D3F"/>
    <w:rsid w:val="00C142D5"/>
    <w:rsid w:val="00C1753D"/>
    <w:rsid w:val="00C203D4"/>
    <w:rsid w:val="00C20B1A"/>
    <w:rsid w:val="00C20E44"/>
    <w:rsid w:val="00C20EEB"/>
    <w:rsid w:val="00C23D4F"/>
    <w:rsid w:val="00C24DAA"/>
    <w:rsid w:val="00C24DC5"/>
    <w:rsid w:val="00C26241"/>
    <w:rsid w:val="00C271B4"/>
    <w:rsid w:val="00C277D2"/>
    <w:rsid w:val="00C30679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1A1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0E8A"/>
    <w:rsid w:val="00CB2017"/>
    <w:rsid w:val="00CB2693"/>
    <w:rsid w:val="00CB3537"/>
    <w:rsid w:val="00CB5A25"/>
    <w:rsid w:val="00CB623E"/>
    <w:rsid w:val="00CB643D"/>
    <w:rsid w:val="00CB673A"/>
    <w:rsid w:val="00CB712C"/>
    <w:rsid w:val="00CC534A"/>
    <w:rsid w:val="00CC54C5"/>
    <w:rsid w:val="00CC618E"/>
    <w:rsid w:val="00CC73C8"/>
    <w:rsid w:val="00CC7B7E"/>
    <w:rsid w:val="00CD0476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467C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C6EA4"/>
    <w:rsid w:val="00DD1324"/>
    <w:rsid w:val="00DD1AC8"/>
    <w:rsid w:val="00DD3078"/>
    <w:rsid w:val="00DD3A72"/>
    <w:rsid w:val="00DD44D7"/>
    <w:rsid w:val="00DE0F09"/>
    <w:rsid w:val="00DE2E36"/>
    <w:rsid w:val="00DE387C"/>
    <w:rsid w:val="00DE38BA"/>
    <w:rsid w:val="00DE4482"/>
    <w:rsid w:val="00DE53A0"/>
    <w:rsid w:val="00DE74E3"/>
    <w:rsid w:val="00DF07BB"/>
    <w:rsid w:val="00DF45BD"/>
    <w:rsid w:val="00DF53A1"/>
    <w:rsid w:val="00E0244D"/>
    <w:rsid w:val="00E11305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5661"/>
    <w:rsid w:val="00E3694E"/>
    <w:rsid w:val="00E411CD"/>
    <w:rsid w:val="00E42EED"/>
    <w:rsid w:val="00E45EE9"/>
    <w:rsid w:val="00E5022A"/>
    <w:rsid w:val="00E5209E"/>
    <w:rsid w:val="00E5320A"/>
    <w:rsid w:val="00E57FB6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11A7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784"/>
    <w:rsid w:val="00EE3D85"/>
    <w:rsid w:val="00EE4C47"/>
    <w:rsid w:val="00EF1CA3"/>
    <w:rsid w:val="00EF2B18"/>
    <w:rsid w:val="00EF2E9A"/>
    <w:rsid w:val="00EF42DB"/>
    <w:rsid w:val="00EF7700"/>
    <w:rsid w:val="00EF7D6E"/>
    <w:rsid w:val="00F014D1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41AD"/>
    <w:rsid w:val="00F34791"/>
    <w:rsid w:val="00F3675C"/>
    <w:rsid w:val="00F37069"/>
    <w:rsid w:val="00F4403B"/>
    <w:rsid w:val="00F450CB"/>
    <w:rsid w:val="00F50C46"/>
    <w:rsid w:val="00F51D4C"/>
    <w:rsid w:val="00F523A5"/>
    <w:rsid w:val="00F52D37"/>
    <w:rsid w:val="00F543D2"/>
    <w:rsid w:val="00F54954"/>
    <w:rsid w:val="00F551E0"/>
    <w:rsid w:val="00F577FB"/>
    <w:rsid w:val="00F60137"/>
    <w:rsid w:val="00F6343B"/>
    <w:rsid w:val="00F644B7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22D"/>
    <w:rsid w:val="00F93BDC"/>
    <w:rsid w:val="00F94AEC"/>
    <w:rsid w:val="00F94E6C"/>
    <w:rsid w:val="00F96E2D"/>
    <w:rsid w:val="00F97E23"/>
    <w:rsid w:val="00FA0D7B"/>
    <w:rsid w:val="00FA196B"/>
    <w:rsid w:val="00FA32B2"/>
    <w:rsid w:val="00FA422E"/>
    <w:rsid w:val="00FA4890"/>
    <w:rsid w:val="00FB0567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139C"/>
    <w:rsid w:val="00FE28DC"/>
    <w:rsid w:val="00FE3A28"/>
    <w:rsid w:val="00FE3CAA"/>
    <w:rsid w:val="00FE4977"/>
    <w:rsid w:val="00FE500C"/>
    <w:rsid w:val="00FE5326"/>
    <w:rsid w:val="00FE68F2"/>
    <w:rsid w:val="00FE6E72"/>
    <w:rsid w:val="00FF1868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LongProperties xmlns="http://schemas.microsoft.com/office/2006/metadata/longProperties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purl.org/dc/elements/1.1/"/>
    <ds:schemaRef ds:uri="ada3fa48-c231-4f9d-a491-19361e04fcb4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046fdb6-fa60-49a6-a635-1115ab0d207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4648</Words>
  <Characters>27304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Šťávová Erika JUDr.</cp:lastModifiedBy>
  <cp:revision>6</cp:revision>
  <cp:lastPrinted>2025-09-09T11:20:00Z</cp:lastPrinted>
  <dcterms:created xsi:type="dcterms:W3CDTF">2025-09-18T07:26:00Z</dcterms:created>
  <dcterms:modified xsi:type="dcterms:W3CDTF">2025-09-22T08:05:00Z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