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B89C309" w14:textId="247F04E6" w:rsidR="00F73D99" w:rsidRDefault="002D0AA3" w:rsidP="00F73D99">
      <w:pPr>
        <w:rPr>
          <w:rFonts w:ascii="Arial" w:hAnsi="Arial" w:cs="Arial"/>
          <w:sz w:val="20"/>
          <w:szCs w:val="20"/>
        </w:rPr>
      </w:pPr>
      <w:r w:rsidRPr="00A67FF0">
        <w:rPr>
          <w:rFonts w:ascii="Arial" w:hAnsi="Arial" w:cs="Arial"/>
          <w:sz w:val="20"/>
          <w:szCs w:val="20"/>
        </w:rPr>
        <w:t xml:space="preserve">jednající </w:t>
      </w:r>
      <w:r w:rsidR="00377908" w:rsidRPr="00377908">
        <w:rPr>
          <w:rFonts w:ascii="Arial" w:hAnsi="Arial" w:cs="Arial"/>
          <w:sz w:val="20"/>
          <w:szCs w:val="20"/>
        </w:rPr>
        <w:t xml:space="preserve">Ing. Františkem Pavlíkem, Ph.D., ředitelem Sekce </w:t>
      </w:r>
      <w:proofErr w:type="spellStart"/>
      <w:r w:rsidR="00377908" w:rsidRPr="00377908">
        <w:rPr>
          <w:rFonts w:ascii="Arial" w:hAnsi="Arial" w:cs="Arial"/>
          <w:sz w:val="20"/>
          <w:szCs w:val="20"/>
        </w:rPr>
        <w:t>krajinotvorby</w:t>
      </w:r>
      <w:proofErr w:type="spellEnd"/>
    </w:p>
    <w:p w14:paraId="202D369E" w14:textId="75A30F2A"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3EF2C067" w14:textId="77777777" w:rsidR="004E02FA" w:rsidRDefault="004E02FA" w:rsidP="008C0203">
      <w:pPr>
        <w:pStyle w:val="Nzev"/>
        <w:rPr>
          <w:rFonts w:ascii="Arial" w:hAnsi="Arial" w:cs="Arial"/>
          <w:sz w:val="20"/>
          <w:szCs w:val="20"/>
        </w:rPr>
      </w:pPr>
    </w:p>
    <w:p w14:paraId="369ADE69" w14:textId="77777777" w:rsidR="0057470E" w:rsidRPr="004F3341" w:rsidRDefault="0057470E"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AED15C7"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77908">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A176C51"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w:t>
      </w:r>
      <w:bookmarkStart w:id="0" w:name="_Hlk206581026"/>
      <w:proofErr w:type="gramStart"/>
      <w:r w:rsidR="00CD7D62">
        <w:rPr>
          <w:rFonts w:ascii="Arial" w:hAnsi="Arial" w:cs="Arial"/>
          <w:b/>
          <w:bCs/>
          <w:i/>
          <w:sz w:val="20"/>
          <w:szCs w:val="20"/>
        </w:rPr>
        <w:t>Holasovice</w:t>
      </w:r>
      <w:r w:rsidR="00377908" w:rsidRPr="00377908">
        <w:rPr>
          <w:rFonts w:ascii="Arial" w:hAnsi="Arial" w:cs="Arial"/>
          <w:b/>
          <w:bCs/>
          <w:i/>
          <w:sz w:val="20"/>
          <w:szCs w:val="20"/>
        </w:rPr>
        <w:t xml:space="preserve"> - PŠ</w:t>
      </w:r>
      <w:bookmarkEnd w:id="0"/>
      <w:proofErr w:type="gramEnd"/>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042041A"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proofErr w:type="gramStart"/>
      <w:r w:rsidR="00CD7D62">
        <w:rPr>
          <w:rFonts w:ascii="Arial" w:hAnsi="Arial" w:cs="Arial"/>
          <w:bCs w:val="0"/>
          <w:sz w:val="20"/>
          <w:szCs w:val="20"/>
          <w:u w:val="none"/>
        </w:rPr>
        <w:t>Holasovice</w:t>
      </w:r>
      <w:r w:rsidR="00377908" w:rsidRPr="00377908">
        <w:rPr>
          <w:rFonts w:ascii="Arial" w:hAnsi="Arial" w:cs="Arial"/>
          <w:bCs w:val="0"/>
          <w:sz w:val="20"/>
          <w:szCs w:val="20"/>
          <w:u w:val="none"/>
        </w:rPr>
        <w:t xml:space="preserve"> - PŠ</w:t>
      </w:r>
      <w:proofErr w:type="gramEnd"/>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220EB502"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77908">
        <w:rPr>
          <w:rFonts w:ascii="Arial" w:hAnsi="Arial" w:cs="Arial"/>
          <w:b w:val="0"/>
          <w:sz w:val="20"/>
          <w:szCs w:val="20"/>
          <w:u w:val="none"/>
        </w:rPr>
        <w:t>ách</w:t>
      </w:r>
      <w:r w:rsidRPr="00EE0552">
        <w:rPr>
          <w:rFonts w:ascii="Arial" w:hAnsi="Arial" w:cs="Arial"/>
          <w:b w:val="0"/>
          <w:sz w:val="20"/>
          <w:szCs w:val="20"/>
          <w:u w:val="none"/>
        </w:rPr>
        <w:t xml:space="preserve"> vodní</w:t>
      </w:r>
      <w:r w:rsidR="00377908">
        <w:rPr>
          <w:rFonts w:ascii="Arial" w:hAnsi="Arial" w:cs="Arial"/>
          <w:b w:val="0"/>
          <w:sz w:val="20"/>
          <w:szCs w:val="20"/>
          <w:u w:val="none"/>
        </w:rPr>
        <w:t>c</w:t>
      </w:r>
      <w:r w:rsidRPr="00EE0552">
        <w:rPr>
          <w:rFonts w:ascii="Arial" w:hAnsi="Arial" w:cs="Arial"/>
          <w:b w:val="0"/>
          <w:sz w:val="20"/>
          <w:szCs w:val="20"/>
          <w:u w:val="none"/>
        </w:rPr>
        <w:t>h d</w:t>
      </w:r>
      <w:r w:rsidR="00377908">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2E5F170A" w14:textId="67387AB8" w:rsidR="00E330AC" w:rsidRPr="00A70F4B" w:rsidRDefault="00B81224" w:rsidP="00E139C7">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377908">
        <w:rPr>
          <w:rFonts w:cs="Arial"/>
          <w:b w:val="0"/>
          <w:sz w:val="20"/>
          <w:u w:val="none"/>
        </w:rPr>
        <w:t>–</w:t>
      </w:r>
      <w:r w:rsidR="009353AF" w:rsidRPr="009353AF">
        <w:rPr>
          <w:rFonts w:cs="Arial"/>
          <w:b w:val="0"/>
          <w:sz w:val="20"/>
          <w:u w:val="none"/>
        </w:rPr>
        <w:t xml:space="preserve"> </w:t>
      </w:r>
      <w:r w:rsidR="00690B67" w:rsidRPr="00690B67">
        <w:rPr>
          <w:rFonts w:cs="Arial"/>
          <w:b w:val="0"/>
          <w:sz w:val="20"/>
          <w:u w:val="none"/>
        </w:rPr>
        <w:t>sečení</w:t>
      </w:r>
      <w:r w:rsidR="00377908">
        <w:rPr>
          <w:rFonts w:cs="Arial"/>
          <w:b w:val="0"/>
          <w:sz w:val="20"/>
          <w:u w:val="none"/>
        </w:rPr>
        <w:t xml:space="preserve"> divokého  porostu</w:t>
      </w:r>
      <w:r w:rsidR="00117857" w:rsidRPr="00117857">
        <w:rPr>
          <w:rFonts w:cs="Arial"/>
          <w:b w:val="0"/>
          <w:sz w:val="20"/>
          <w:u w:val="none"/>
        </w:rPr>
        <w:t xml:space="preserve"> včetně vyhrabání a uložení na břehových  hranách HOZ; odstranění náletových křovin</w:t>
      </w:r>
      <w:r w:rsidR="00333009">
        <w:rPr>
          <w:rFonts w:cs="Arial"/>
          <w:b w:val="0"/>
          <w:sz w:val="20"/>
          <w:u w:val="none"/>
        </w:rPr>
        <w:t xml:space="preserve"> a</w:t>
      </w:r>
      <w:r w:rsidR="00117857" w:rsidRPr="00117857">
        <w:rPr>
          <w:rFonts w:cs="Arial"/>
          <w:b w:val="0"/>
          <w:sz w:val="20"/>
          <w:u w:val="none"/>
        </w:rPr>
        <w:t xml:space="preserve"> napadaných větví stromů </w:t>
      </w:r>
      <w:r w:rsidR="00333009">
        <w:rPr>
          <w:rFonts w:cs="Arial"/>
          <w:b w:val="0"/>
          <w:sz w:val="20"/>
          <w:u w:val="none"/>
        </w:rPr>
        <w:t xml:space="preserve"> </w:t>
      </w:r>
      <w:r w:rsidR="00117857" w:rsidRPr="00117857">
        <w:rPr>
          <w:rFonts w:cs="Arial"/>
          <w:b w:val="0"/>
          <w:sz w:val="20"/>
          <w:u w:val="none"/>
        </w:rPr>
        <w:t xml:space="preserve">včetně ekologické likvidace neupotřebitelné dřevní hmoty v souladu se zákonem o odpadech č. 541/2020 Sb., v platném znění; </w:t>
      </w:r>
      <w:r w:rsidR="00333009">
        <w:rPr>
          <w:rFonts w:cs="Arial"/>
          <w:b w:val="0"/>
          <w:sz w:val="20"/>
          <w:u w:val="none"/>
        </w:rPr>
        <w:t>odstranění překážek  v průtočném profilu</w:t>
      </w:r>
      <w:r w:rsidR="00E139C7">
        <w:rPr>
          <w:rFonts w:cs="Arial"/>
          <w:b w:val="0"/>
          <w:sz w:val="20"/>
          <w:u w:val="none"/>
        </w:rPr>
        <w:t xml:space="preserve"> </w:t>
      </w:r>
      <w:r w:rsidR="00333009" w:rsidRPr="00117857">
        <w:rPr>
          <w:rFonts w:cs="Arial"/>
          <w:b w:val="0"/>
          <w:sz w:val="20"/>
          <w:u w:val="none"/>
        </w:rPr>
        <w:t>včetně ekologické likvidace v souladu se zákonem o odpadech č. 541/2020 Sb., v platném znění</w:t>
      </w:r>
      <w:r w:rsidR="00333009">
        <w:rPr>
          <w:rFonts w:cs="Arial"/>
          <w:b w:val="0"/>
          <w:sz w:val="20"/>
          <w:u w:val="none"/>
        </w:rPr>
        <w:t>;</w:t>
      </w:r>
      <w:r w:rsidR="00333009" w:rsidRPr="00117857">
        <w:rPr>
          <w:rFonts w:cs="Arial"/>
          <w:b w:val="0"/>
          <w:sz w:val="20"/>
          <w:u w:val="none"/>
        </w:rPr>
        <w:t xml:space="preserve"> </w:t>
      </w:r>
      <w:r w:rsidR="00E139C7" w:rsidRPr="00E139C7">
        <w:rPr>
          <w:rFonts w:cs="Arial"/>
          <w:b w:val="0"/>
          <w:sz w:val="20"/>
          <w:u w:val="none"/>
        </w:rPr>
        <w:tab/>
        <w:t xml:space="preserve">plošné </w:t>
      </w:r>
      <w:r w:rsidR="00E139C7">
        <w:rPr>
          <w:rFonts w:cs="Arial"/>
          <w:b w:val="0"/>
          <w:sz w:val="20"/>
          <w:u w:val="none"/>
        </w:rPr>
        <w:t>shrabání</w:t>
      </w:r>
      <w:r w:rsidR="00E139C7" w:rsidRPr="00E139C7">
        <w:rPr>
          <w:rFonts w:cs="Arial"/>
          <w:b w:val="0"/>
          <w:sz w:val="20"/>
          <w:u w:val="none"/>
        </w:rPr>
        <w:t xml:space="preserve"> organických naplavenin</w:t>
      </w:r>
      <w:r w:rsidR="00E139C7">
        <w:rPr>
          <w:rFonts w:cs="Arial"/>
          <w:b w:val="0"/>
          <w:sz w:val="20"/>
          <w:u w:val="none"/>
        </w:rPr>
        <w:t xml:space="preserve">; </w:t>
      </w:r>
      <w:r w:rsidR="00E139C7" w:rsidRPr="00E139C7">
        <w:rPr>
          <w:rFonts w:cs="Arial"/>
          <w:b w:val="0"/>
          <w:sz w:val="20"/>
          <w:u w:val="none"/>
        </w:rPr>
        <w:t xml:space="preserve"> </w:t>
      </w:r>
      <w:r w:rsidR="00117857" w:rsidRPr="00117857">
        <w:rPr>
          <w:rFonts w:cs="Arial"/>
          <w:b w:val="0"/>
          <w:sz w:val="20"/>
          <w:u w:val="none"/>
        </w:rPr>
        <w:t xml:space="preserve">odstranění </w:t>
      </w:r>
      <w:r w:rsidR="0057470E">
        <w:rPr>
          <w:rFonts w:cs="Arial"/>
          <w:b w:val="0"/>
          <w:sz w:val="20"/>
          <w:u w:val="none"/>
        </w:rPr>
        <w:t xml:space="preserve">nánosů </w:t>
      </w:r>
      <w:r w:rsidR="00117857" w:rsidRPr="00117857">
        <w:rPr>
          <w:rFonts w:cs="Arial"/>
          <w:b w:val="0"/>
          <w:sz w:val="20"/>
          <w:u w:val="none"/>
        </w:rPr>
        <w:t xml:space="preserve">sedimentu </w:t>
      </w:r>
      <w:r w:rsidR="00DF0444">
        <w:rPr>
          <w:rFonts w:cs="Arial"/>
          <w:b w:val="0"/>
          <w:sz w:val="20"/>
          <w:u w:val="none"/>
        </w:rPr>
        <w:t xml:space="preserve"> </w:t>
      </w:r>
      <w:r w:rsidR="00117857" w:rsidRPr="00117857">
        <w:rPr>
          <w:rFonts w:cs="Arial"/>
          <w:b w:val="0"/>
          <w:sz w:val="20"/>
          <w:u w:val="none"/>
        </w:rPr>
        <w:t>s j</w:t>
      </w:r>
      <w:r w:rsidR="0057470E">
        <w:rPr>
          <w:rFonts w:cs="Arial"/>
          <w:b w:val="0"/>
          <w:sz w:val="20"/>
          <w:u w:val="none"/>
        </w:rPr>
        <w:t>eho</w:t>
      </w:r>
      <w:r w:rsidR="00117857" w:rsidRPr="00117857">
        <w:rPr>
          <w:rFonts w:cs="Arial"/>
          <w:b w:val="0"/>
          <w:sz w:val="20"/>
          <w:u w:val="none"/>
        </w:rPr>
        <w:t xml:space="preserve"> využitím na vytvarování poškozených</w:t>
      </w:r>
      <w:r w:rsidR="00DF0444">
        <w:rPr>
          <w:rFonts w:cs="Arial"/>
          <w:b w:val="0"/>
          <w:sz w:val="20"/>
          <w:u w:val="none"/>
        </w:rPr>
        <w:t xml:space="preserve"> </w:t>
      </w:r>
      <w:r w:rsidR="00117857" w:rsidRPr="00117857">
        <w:rPr>
          <w:rFonts w:cs="Arial"/>
          <w:b w:val="0"/>
          <w:sz w:val="20"/>
          <w:u w:val="none"/>
        </w:rPr>
        <w:t>svahů a břehových hran koryt HOZ</w:t>
      </w:r>
      <w:r w:rsidR="00DF0444">
        <w:rPr>
          <w:rFonts w:cs="Arial"/>
          <w:b w:val="0"/>
          <w:sz w:val="20"/>
          <w:u w:val="none"/>
        </w:rPr>
        <w:t xml:space="preserve"> do původního tvaru</w:t>
      </w:r>
      <w:r w:rsidR="00D640B3">
        <w:rPr>
          <w:rFonts w:cs="Arial"/>
          <w:b w:val="0"/>
          <w:sz w:val="20"/>
          <w:u w:val="none"/>
        </w:rPr>
        <w:t>,</w:t>
      </w:r>
      <w:r w:rsidR="00E139C7">
        <w:rPr>
          <w:rFonts w:cs="Arial"/>
          <w:b w:val="0"/>
          <w:sz w:val="20"/>
          <w:u w:val="none"/>
        </w:rPr>
        <w:t xml:space="preserve"> </w:t>
      </w:r>
      <w:r w:rsidR="00D640B3">
        <w:rPr>
          <w:rFonts w:cs="Arial"/>
          <w:b w:val="0"/>
          <w:sz w:val="20"/>
          <w:u w:val="none"/>
        </w:rPr>
        <w:t xml:space="preserve">na </w:t>
      </w:r>
      <w:r w:rsidR="009353AF">
        <w:rPr>
          <w:rFonts w:cs="Arial"/>
          <w:b w:val="0"/>
          <w:sz w:val="20"/>
          <w:u w:val="none"/>
        </w:rPr>
        <w:t>t</w:t>
      </w:r>
      <w:r w:rsidR="00A51CA0">
        <w:rPr>
          <w:rFonts w:cs="Arial"/>
          <w:b w:val="0"/>
          <w:sz w:val="20"/>
          <w:u w:val="none"/>
        </w:rPr>
        <w:t xml:space="preserve">ěchto </w:t>
      </w:r>
      <w:r w:rsidR="009353AF">
        <w:rPr>
          <w:rFonts w:cs="Arial"/>
          <w:b w:val="0"/>
          <w:sz w:val="20"/>
          <w:u w:val="none"/>
        </w:rPr>
        <w:t>sta</w:t>
      </w:r>
      <w:r w:rsidR="00980E20">
        <w:rPr>
          <w:rFonts w:cs="Arial"/>
          <w:b w:val="0"/>
          <w:sz w:val="20"/>
          <w:u w:val="none"/>
        </w:rPr>
        <w:t>vb</w:t>
      </w:r>
      <w:r w:rsidR="00A51CA0">
        <w:rPr>
          <w:rFonts w:cs="Arial"/>
          <w:b w:val="0"/>
          <w:sz w:val="20"/>
          <w:u w:val="none"/>
        </w:rPr>
        <w:t>ách</w:t>
      </w:r>
      <w:r w:rsidR="00980E20">
        <w:rPr>
          <w:rFonts w:cs="Arial"/>
          <w:b w:val="0"/>
          <w:sz w:val="20"/>
          <w:u w:val="none"/>
        </w:rPr>
        <w:t xml:space="preserve"> vodní</w:t>
      </w:r>
      <w:r w:rsidR="00A51CA0">
        <w:rPr>
          <w:rFonts w:cs="Arial"/>
          <w:b w:val="0"/>
          <w:sz w:val="20"/>
          <w:u w:val="none"/>
        </w:rPr>
        <w:t>c</w:t>
      </w:r>
      <w:r w:rsidR="00980E20">
        <w:rPr>
          <w:rFonts w:cs="Arial"/>
          <w:b w:val="0"/>
          <w:sz w:val="20"/>
          <w:u w:val="none"/>
        </w:rPr>
        <w:t>h d</w:t>
      </w:r>
      <w:r w:rsidR="00A51CA0">
        <w:rPr>
          <w:rFonts w:cs="Arial"/>
          <w:b w:val="0"/>
          <w:sz w:val="20"/>
          <w:u w:val="none"/>
        </w:rPr>
        <w:t>ě</w:t>
      </w:r>
      <w:r w:rsidR="003156E3">
        <w:rPr>
          <w:rFonts w:cs="Arial"/>
          <w:b w:val="0"/>
          <w:sz w:val="20"/>
          <w:u w:val="none"/>
        </w:rPr>
        <w:t>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tbl>
      <w:tblPr>
        <w:tblW w:w="7938"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561"/>
        <w:gridCol w:w="2258"/>
        <w:gridCol w:w="2268"/>
      </w:tblGrid>
      <w:tr w:rsidR="00A91FBC" w:rsidRPr="00737692" w14:paraId="59F297A4" w14:textId="77777777" w:rsidTr="00A91FBC">
        <w:trPr>
          <w:trHeight w:val="284"/>
        </w:trPr>
        <w:tc>
          <w:tcPr>
            <w:tcW w:w="851" w:type="dxa"/>
            <w:shd w:val="clear" w:color="auto" w:fill="auto"/>
            <w:noWrap/>
            <w:vAlign w:val="center"/>
            <w:hideMark/>
          </w:tcPr>
          <w:p w14:paraId="139F2447"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Objekt</w:t>
            </w:r>
          </w:p>
        </w:tc>
        <w:tc>
          <w:tcPr>
            <w:tcW w:w="2561" w:type="dxa"/>
            <w:vAlign w:val="center"/>
          </w:tcPr>
          <w:p w14:paraId="5B3F86B1" w14:textId="77777777" w:rsidR="00A91FBC" w:rsidRPr="00737692" w:rsidRDefault="00A91FBC" w:rsidP="000734C7">
            <w:pPr>
              <w:jc w:val="center"/>
              <w:rPr>
                <w:rFonts w:ascii="Arial" w:hAnsi="Arial" w:cs="Arial"/>
                <w:color w:val="000000"/>
                <w:sz w:val="20"/>
                <w:szCs w:val="20"/>
              </w:rPr>
            </w:pPr>
          </w:p>
          <w:p w14:paraId="2F1F1868"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Název HOZ</w:t>
            </w:r>
          </w:p>
        </w:tc>
        <w:tc>
          <w:tcPr>
            <w:tcW w:w="2258" w:type="dxa"/>
            <w:shd w:val="clear" w:color="auto" w:fill="auto"/>
            <w:noWrap/>
            <w:vAlign w:val="center"/>
            <w:hideMark/>
          </w:tcPr>
          <w:p w14:paraId="56F81B08"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ID</w:t>
            </w:r>
          </w:p>
        </w:tc>
        <w:tc>
          <w:tcPr>
            <w:tcW w:w="2268" w:type="dxa"/>
            <w:shd w:val="clear" w:color="auto" w:fill="auto"/>
            <w:noWrap/>
            <w:vAlign w:val="center"/>
            <w:hideMark/>
          </w:tcPr>
          <w:p w14:paraId="20578E16" w14:textId="77777777" w:rsidR="00A91FBC" w:rsidRPr="00737692" w:rsidRDefault="00A91FBC" w:rsidP="000734C7">
            <w:pPr>
              <w:jc w:val="center"/>
              <w:rPr>
                <w:rFonts w:ascii="Arial" w:hAnsi="Arial" w:cs="Arial"/>
                <w:color w:val="000000"/>
                <w:sz w:val="20"/>
                <w:szCs w:val="20"/>
              </w:rPr>
            </w:pPr>
            <w:proofErr w:type="spellStart"/>
            <w:r w:rsidRPr="00737692">
              <w:rPr>
                <w:rFonts w:ascii="Arial" w:hAnsi="Arial" w:cs="Arial"/>
                <w:color w:val="000000"/>
                <w:sz w:val="20"/>
                <w:szCs w:val="20"/>
              </w:rPr>
              <w:t>k.ú</w:t>
            </w:r>
            <w:proofErr w:type="spellEnd"/>
            <w:r w:rsidRPr="00737692">
              <w:rPr>
                <w:rFonts w:ascii="Arial" w:hAnsi="Arial" w:cs="Arial"/>
                <w:color w:val="000000"/>
                <w:sz w:val="20"/>
                <w:szCs w:val="20"/>
              </w:rPr>
              <w:t>.</w:t>
            </w:r>
          </w:p>
        </w:tc>
      </w:tr>
      <w:tr w:rsidR="00CD7D62" w:rsidRPr="00737692" w14:paraId="46A6E572" w14:textId="77777777" w:rsidTr="007C2CEF">
        <w:trPr>
          <w:trHeight w:val="284"/>
        </w:trPr>
        <w:tc>
          <w:tcPr>
            <w:tcW w:w="851" w:type="dxa"/>
            <w:shd w:val="clear" w:color="auto" w:fill="auto"/>
            <w:noWrap/>
          </w:tcPr>
          <w:p w14:paraId="4AB04A84" w14:textId="18F8222D"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SO 1</w:t>
            </w:r>
          </w:p>
        </w:tc>
        <w:tc>
          <w:tcPr>
            <w:tcW w:w="2561" w:type="dxa"/>
          </w:tcPr>
          <w:p w14:paraId="68277EEB" w14:textId="015BE7E2"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HMZ LODĚNICE, HMZ LODENICE A</w:t>
            </w:r>
          </w:p>
        </w:tc>
        <w:tc>
          <w:tcPr>
            <w:tcW w:w="2258" w:type="dxa"/>
            <w:shd w:val="clear" w:color="auto" w:fill="auto"/>
            <w:noWrap/>
          </w:tcPr>
          <w:p w14:paraId="4E3CFCD3" w14:textId="2991B390"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4010000128-11201000</w:t>
            </w:r>
          </w:p>
        </w:tc>
        <w:tc>
          <w:tcPr>
            <w:tcW w:w="2268" w:type="dxa"/>
            <w:shd w:val="clear" w:color="auto" w:fill="auto"/>
            <w:noWrap/>
          </w:tcPr>
          <w:p w14:paraId="0BDA0964" w14:textId="1EBACA6E"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Holasovice</w:t>
            </w:r>
          </w:p>
        </w:tc>
      </w:tr>
      <w:tr w:rsidR="00CD7D62" w:rsidRPr="00737692" w14:paraId="6EB9BA88" w14:textId="77777777" w:rsidTr="007C2CEF">
        <w:trPr>
          <w:trHeight w:val="284"/>
        </w:trPr>
        <w:tc>
          <w:tcPr>
            <w:tcW w:w="851" w:type="dxa"/>
            <w:shd w:val="clear" w:color="auto" w:fill="auto"/>
            <w:noWrap/>
          </w:tcPr>
          <w:p w14:paraId="0BBD0F06" w14:textId="53E2916F"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SO 2</w:t>
            </w:r>
          </w:p>
        </w:tc>
        <w:tc>
          <w:tcPr>
            <w:tcW w:w="2561" w:type="dxa"/>
          </w:tcPr>
          <w:p w14:paraId="6EF60D07" w14:textId="28D10306"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HMZ LODĚNICE, HMZ LODENICE B</w:t>
            </w:r>
          </w:p>
        </w:tc>
        <w:tc>
          <w:tcPr>
            <w:tcW w:w="2258" w:type="dxa"/>
            <w:shd w:val="clear" w:color="auto" w:fill="auto"/>
            <w:noWrap/>
          </w:tcPr>
          <w:p w14:paraId="705EBA0E" w14:textId="0DEDB9E3"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4010000129-11201000</w:t>
            </w:r>
          </w:p>
        </w:tc>
        <w:tc>
          <w:tcPr>
            <w:tcW w:w="2268" w:type="dxa"/>
            <w:shd w:val="clear" w:color="auto" w:fill="auto"/>
            <w:noWrap/>
          </w:tcPr>
          <w:p w14:paraId="19D72BD8" w14:textId="0AF19F88"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Holasovice</w:t>
            </w:r>
          </w:p>
        </w:tc>
      </w:tr>
      <w:tr w:rsidR="00CD7D62" w:rsidRPr="00737692" w14:paraId="3915B263" w14:textId="77777777" w:rsidTr="007C2CEF">
        <w:trPr>
          <w:trHeight w:val="284"/>
        </w:trPr>
        <w:tc>
          <w:tcPr>
            <w:tcW w:w="851" w:type="dxa"/>
            <w:shd w:val="clear" w:color="auto" w:fill="auto"/>
            <w:noWrap/>
          </w:tcPr>
          <w:p w14:paraId="6635F508" w14:textId="60CE3F65"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SO 3</w:t>
            </w:r>
          </w:p>
        </w:tc>
        <w:tc>
          <w:tcPr>
            <w:tcW w:w="2561" w:type="dxa"/>
          </w:tcPr>
          <w:p w14:paraId="3F061709" w14:textId="6776046A"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HMZ LODĚNICE, HMZ LODENICE C</w:t>
            </w:r>
          </w:p>
        </w:tc>
        <w:tc>
          <w:tcPr>
            <w:tcW w:w="2258" w:type="dxa"/>
            <w:shd w:val="clear" w:color="auto" w:fill="auto"/>
            <w:noWrap/>
          </w:tcPr>
          <w:p w14:paraId="67AE9A05" w14:textId="154E271F"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4010000132-11201000</w:t>
            </w:r>
          </w:p>
        </w:tc>
        <w:tc>
          <w:tcPr>
            <w:tcW w:w="2268" w:type="dxa"/>
            <w:shd w:val="clear" w:color="auto" w:fill="auto"/>
            <w:noWrap/>
          </w:tcPr>
          <w:p w14:paraId="2D6C917A" w14:textId="79B9D0FA" w:rsidR="00CD7D62" w:rsidRPr="00CD7D62" w:rsidRDefault="00CD7D62" w:rsidP="00CD7D62">
            <w:pPr>
              <w:jc w:val="center"/>
              <w:rPr>
                <w:rFonts w:ascii="Arial" w:hAnsi="Arial" w:cs="Arial"/>
                <w:color w:val="000000"/>
                <w:sz w:val="20"/>
                <w:szCs w:val="20"/>
              </w:rPr>
            </w:pPr>
            <w:r w:rsidRPr="00CD7D62">
              <w:rPr>
                <w:rFonts w:ascii="Arial" w:hAnsi="Arial" w:cs="Arial"/>
                <w:sz w:val="20"/>
                <w:szCs w:val="20"/>
              </w:rPr>
              <w:t>Holasovice</w:t>
            </w:r>
          </w:p>
        </w:tc>
      </w:tr>
    </w:tbl>
    <w:p w14:paraId="42A0718D" w14:textId="77777777" w:rsidR="00A51CA0" w:rsidRDefault="00A51CA0" w:rsidP="00A51CA0">
      <w:pPr>
        <w:jc w:val="both"/>
        <w:rPr>
          <w:rFonts w:ascii="Arial" w:hAnsi="Arial" w:cs="Arial"/>
          <w:b/>
          <w:sz w:val="20"/>
          <w:szCs w:val="20"/>
        </w:rPr>
      </w:pPr>
    </w:p>
    <w:p w14:paraId="6EF6AEC8" w14:textId="6FCCE58C"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CD7D62">
        <w:rPr>
          <w:rFonts w:ascii="Arial" w:eastAsia="Arial Unicode MS" w:hAnsi="Arial" w:cs="Arial"/>
          <w:sz w:val="20"/>
          <w:szCs w:val="20"/>
        </w:rPr>
        <w:t>Holasovice</w:t>
      </w:r>
    </w:p>
    <w:p w14:paraId="398AA908" w14:textId="28301074"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CD7D62">
        <w:rPr>
          <w:rFonts w:ascii="Arial" w:eastAsia="Arial Unicode MS" w:hAnsi="Arial" w:cs="Arial"/>
          <w:sz w:val="20"/>
          <w:szCs w:val="20"/>
        </w:rPr>
        <w:t>Opava</w:t>
      </w:r>
    </w:p>
    <w:p w14:paraId="48EF9964" w14:textId="5E6B51C8"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A51CA0">
        <w:rPr>
          <w:rFonts w:ascii="Arial" w:eastAsia="Arial Unicode MS" w:hAnsi="Arial" w:cs="Arial"/>
          <w:sz w:val="20"/>
          <w:szCs w:val="20"/>
        </w:rPr>
        <w:t>Moravskoslezský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65AE65D"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1ACD61CA" w:rsidR="00A67FF0" w:rsidRPr="00A12246" w:rsidRDefault="00A67FF0" w:rsidP="00515DBC">
      <w:pPr>
        <w:pStyle w:val="TSlneksmlouvy"/>
        <w:keepNext w:val="0"/>
        <w:numPr>
          <w:ilvl w:val="1"/>
          <w:numId w:val="3"/>
        </w:numPr>
        <w:tabs>
          <w:tab w:val="clear" w:pos="2580"/>
          <w:tab w:val="num" w:pos="709"/>
        </w:tabs>
        <w:suppressAutoHyphens w:val="0"/>
        <w:spacing w:before="0" w:after="120" w:line="240" w:lineRule="auto"/>
        <w:ind w:left="709" w:hanging="709"/>
        <w:jc w:val="both"/>
        <w:rPr>
          <w:rFonts w:cs="Arial"/>
          <w:i/>
          <w:color w:val="0000FF"/>
          <w:sz w:val="20"/>
        </w:rPr>
      </w:pPr>
      <w:r w:rsidRPr="00A12246">
        <w:rPr>
          <w:rFonts w:cs="Arial"/>
          <w:b w:val="0"/>
          <w:sz w:val="20"/>
          <w:u w:val="none"/>
        </w:rPr>
        <w:t>Dílo bude provedeno dle platných právních předpisů, dle odvětvové technické normy pro vodní hospodářství TNV 75 4922 a v souladu s podmínkami stanovenými platnými povoleními nebo</w:t>
      </w:r>
      <w:r w:rsidR="00515DBC">
        <w:rPr>
          <w:rFonts w:cs="Arial"/>
          <w:b w:val="0"/>
          <w:sz w:val="20"/>
          <w:u w:val="none"/>
        </w:rPr>
        <w:t xml:space="preserve"> </w:t>
      </w:r>
      <w:r w:rsidRPr="00A12246">
        <w:rPr>
          <w:rFonts w:cs="Arial"/>
          <w:b w:val="0"/>
          <w:sz w:val="20"/>
          <w:u w:val="none"/>
        </w:rPr>
        <w:t xml:space="preserve">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515DBC">
      <w:pPr>
        <w:pStyle w:val="TSlneksmlouvy"/>
        <w:keepNext w:val="0"/>
        <w:numPr>
          <w:ilvl w:val="1"/>
          <w:numId w:val="3"/>
        </w:numPr>
        <w:tabs>
          <w:tab w:val="clear" w:pos="2580"/>
          <w:tab w:val="num" w:pos="709"/>
        </w:tabs>
        <w:suppressAutoHyphens w:val="0"/>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515DBC">
      <w:pPr>
        <w:pStyle w:val="TSlneksmlouvy"/>
        <w:keepNext w:val="0"/>
        <w:numPr>
          <w:ilvl w:val="1"/>
          <w:numId w:val="3"/>
        </w:numPr>
        <w:tabs>
          <w:tab w:val="clear" w:pos="2580"/>
          <w:tab w:val="num" w:pos="709"/>
        </w:tabs>
        <w:suppressAutoHyphens w:val="0"/>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630427D8"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57470E">
        <w:rPr>
          <w:rFonts w:ascii="Arial" w:hAnsi="Arial" w:cs="Arial"/>
          <w:sz w:val="20"/>
          <w:szCs w:val="20"/>
        </w:rPr>
        <w:t>5</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7F244961"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57470E">
        <w:rPr>
          <w:rFonts w:ascii="Arial" w:hAnsi="Arial" w:cs="Arial"/>
          <w:sz w:val="20"/>
          <w:szCs w:val="20"/>
        </w:rPr>
        <w:t xml:space="preserve">eb </w:t>
      </w:r>
      <w:r w:rsidRPr="00403E3D">
        <w:rPr>
          <w:rFonts w:ascii="Arial" w:hAnsi="Arial" w:cs="Arial"/>
          <w:sz w:val="20"/>
          <w:szCs w:val="20"/>
        </w:rPr>
        <w:t>HOZ, ani</w:t>
      </w:r>
      <w:r w:rsidR="00403E3D" w:rsidRPr="00403E3D">
        <w:rPr>
          <w:rFonts w:ascii="Arial" w:hAnsi="Arial" w:cs="Arial"/>
          <w:sz w:val="20"/>
          <w:szCs w:val="20"/>
        </w:rPr>
        <w:t xml:space="preserve"> </w:t>
      </w:r>
      <w:r w:rsidRPr="00403E3D">
        <w:rPr>
          <w:rFonts w:ascii="Arial" w:hAnsi="Arial" w:cs="Arial"/>
          <w:sz w:val="20"/>
          <w:szCs w:val="20"/>
        </w:rPr>
        <w:t>jej</w:t>
      </w:r>
      <w:r w:rsidR="0057470E">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lastRenderedPageBreak/>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4FB52A08" w14:textId="5347C3C6" w:rsidR="00020A16"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020A16" w:rsidRPr="00020A16">
        <w:rPr>
          <w:rFonts w:ascii="Arial" w:hAnsi="Arial" w:cs="Arial"/>
          <w:sz w:val="20"/>
          <w:szCs w:val="20"/>
        </w:rPr>
        <w:t xml:space="preserve">Bc. Tomáš Vrba  </w:t>
      </w:r>
      <w:r w:rsidR="00020A16">
        <w:rPr>
          <w:rFonts w:ascii="Arial" w:hAnsi="Arial" w:cs="Arial"/>
          <w:sz w:val="20"/>
          <w:szCs w:val="20"/>
        </w:rPr>
        <w:t xml:space="preserve">       </w:t>
      </w:r>
      <w:r w:rsidR="00020A16" w:rsidRPr="00020A16">
        <w:rPr>
          <w:rFonts w:ascii="Arial" w:hAnsi="Arial" w:cs="Arial"/>
          <w:sz w:val="20"/>
          <w:szCs w:val="20"/>
        </w:rPr>
        <w:t xml:space="preserve">    tel.:  725 848 783</w:t>
      </w:r>
      <w:r w:rsidR="00020A16" w:rsidRPr="00020A16">
        <w:rPr>
          <w:rFonts w:ascii="Arial" w:hAnsi="Arial" w:cs="Arial"/>
          <w:sz w:val="20"/>
          <w:szCs w:val="20"/>
        </w:rPr>
        <w:tab/>
        <w:t xml:space="preserve">   e-mail: tomas.vrba@spu.gov.cz</w:t>
      </w:r>
      <w:r w:rsidR="00CA67B9" w:rsidRPr="00CA67B9">
        <w:rPr>
          <w:rFonts w:ascii="Arial" w:hAnsi="Arial" w:cs="Arial"/>
          <w:sz w:val="20"/>
          <w:szCs w:val="20"/>
        </w:rPr>
        <w:tab/>
      </w:r>
    </w:p>
    <w:p w14:paraId="4C79C7BC" w14:textId="710B22ED" w:rsidR="009D0D4E" w:rsidRPr="00690B67" w:rsidRDefault="00020A16"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t xml:space="preserve">   e-</w:t>
      </w:r>
      <w:r w:rsidR="00CA67B9"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7ED024" w14:textId="053126FD" w:rsidR="009D0D4E" w:rsidRDefault="00CA67B9" w:rsidP="004F4E8C">
      <w:pPr>
        <w:tabs>
          <w:tab w:val="num" w:pos="709"/>
        </w:tabs>
        <w:ind w:left="709" w:hanging="709"/>
        <w:jc w:val="both"/>
        <w:rPr>
          <w:rFonts w:ascii="Arial" w:hAnsi="Arial" w:cs="Arial"/>
          <w:sz w:val="20"/>
          <w:szCs w:val="20"/>
        </w:rPr>
      </w:pPr>
      <w:r>
        <w:rPr>
          <w:rFonts w:ascii="Arial" w:hAnsi="Arial" w:cs="Arial"/>
          <w:b/>
          <w:sz w:val="20"/>
          <w:szCs w:val="20"/>
        </w:rPr>
        <w:t xml:space="preserve"> </w:t>
      </w:r>
      <w:r w:rsidR="00D84501">
        <w:rPr>
          <w:rFonts w:ascii="Arial" w:hAnsi="Arial" w:cs="Arial"/>
          <w:sz w:val="20"/>
          <w:szCs w:val="20"/>
        </w:rPr>
        <w:tab/>
        <w:t>V případě změny kontaktní osoby je příslušná smluvní strana tuto skutečnost povinna druhé smluvní straně písemně oznámit</w:t>
      </w:r>
      <w:r w:rsidR="00B57292">
        <w:rPr>
          <w:rFonts w:ascii="Arial" w:hAnsi="Arial" w:cs="Arial"/>
          <w:sz w:val="20"/>
          <w:szCs w:val="20"/>
        </w:rPr>
        <w:t>,</w:t>
      </w:r>
      <w:r w:rsidR="00FA5311">
        <w:rPr>
          <w:rFonts w:ascii="Arial" w:hAnsi="Arial" w:cs="Arial"/>
          <w:sz w:val="20"/>
          <w:szCs w:val="20"/>
        </w:rPr>
        <w:t xml:space="preserve"> a </w:t>
      </w:r>
      <w:r w:rsidR="008B3302">
        <w:rPr>
          <w:rFonts w:ascii="Arial" w:hAnsi="Arial" w:cs="Arial"/>
          <w:sz w:val="20"/>
          <w:szCs w:val="20"/>
        </w:rPr>
        <w:t xml:space="preserve">to </w:t>
      </w:r>
      <w:r w:rsidR="00FA5311">
        <w:rPr>
          <w:rFonts w:ascii="Arial" w:hAnsi="Arial" w:cs="Arial"/>
          <w:sz w:val="20"/>
          <w:szCs w:val="20"/>
        </w:rPr>
        <w:t xml:space="preserve">v termínu do </w:t>
      </w:r>
      <w:r w:rsidR="00650B60">
        <w:rPr>
          <w:rFonts w:ascii="Arial" w:hAnsi="Arial" w:cs="Arial"/>
          <w:sz w:val="20"/>
          <w:szCs w:val="20"/>
        </w:rPr>
        <w:t>10 pracovních dnů</w:t>
      </w:r>
      <w:r w:rsidR="008B3302">
        <w:rPr>
          <w:rFonts w:ascii="Arial" w:hAnsi="Arial" w:cs="Arial"/>
          <w:sz w:val="20"/>
          <w:szCs w:val="20"/>
        </w:rPr>
        <w:t xml:space="preserve"> ode dne vzniku</w:t>
      </w:r>
      <w:r w:rsidR="00B57292">
        <w:rPr>
          <w:rFonts w:ascii="Arial" w:hAnsi="Arial" w:cs="Arial"/>
          <w:sz w:val="20"/>
          <w:szCs w:val="20"/>
        </w:rPr>
        <w:t xml:space="preserve"> takové změny</w:t>
      </w:r>
      <w:r w:rsidR="00D84501">
        <w:rPr>
          <w:rFonts w:ascii="Arial" w:hAnsi="Arial" w:cs="Arial"/>
          <w:sz w:val="20"/>
          <w:szCs w:val="20"/>
        </w:rPr>
        <w:t>.</w:t>
      </w:r>
      <w:r w:rsidR="00D33077">
        <w:rPr>
          <w:rFonts w:ascii="Arial" w:hAnsi="Arial" w:cs="Arial"/>
          <w:sz w:val="20"/>
          <w:szCs w:val="20"/>
        </w:rPr>
        <w:t xml:space="preserve"> Změna oprávněné osoby není důvodem pro uzavření dodatku ke </w:t>
      </w:r>
      <w:r w:rsidR="000963A5">
        <w:rPr>
          <w:rFonts w:ascii="Arial" w:hAnsi="Arial" w:cs="Arial"/>
          <w:sz w:val="20"/>
          <w:szCs w:val="20"/>
        </w:rPr>
        <w:t>S</w:t>
      </w:r>
      <w:r w:rsidR="00D33077">
        <w:rPr>
          <w:rFonts w:ascii="Arial" w:hAnsi="Arial" w:cs="Arial"/>
          <w:sz w:val="20"/>
          <w:szCs w:val="20"/>
        </w:rPr>
        <w:t>mlouvě.</w:t>
      </w:r>
    </w:p>
    <w:p w14:paraId="78651142" w14:textId="77777777" w:rsidR="00515DBC" w:rsidRDefault="00515DBC" w:rsidP="004F4E8C">
      <w:pPr>
        <w:tabs>
          <w:tab w:val="num" w:pos="709"/>
        </w:tabs>
        <w:ind w:left="709" w:hanging="709"/>
        <w:jc w:val="both"/>
        <w:rPr>
          <w:rFonts w:ascii="Arial" w:hAnsi="Arial" w:cs="Arial"/>
          <w:i/>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w:t>
      </w:r>
      <w:r w:rsidRPr="00021FEB">
        <w:rPr>
          <w:rFonts w:ascii="Arial" w:hAnsi="Arial" w:cs="Arial"/>
          <w:i w:val="0"/>
          <w:sz w:val="20"/>
          <w:szCs w:val="20"/>
        </w:rPr>
        <w:lastRenderedPageBreak/>
        <w:t xml:space="preserve">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w:t>
      </w:r>
      <w:r w:rsidRPr="00A2204F">
        <w:rPr>
          <w:rFonts w:ascii="Arial" w:hAnsi="Arial" w:cs="Arial"/>
          <w:sz w:val="20"/>
          <w:szCs w:val="20"/>
        </w:rPr>
        <w:lastRenderedPageBreak/>
        <w:t xml:space="preserve">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E74A782" w14:textId="6DBCA772" w:rsidR="00F1202A" w:rsidRPr="00515DBC" w:rsidRDefault="00E66102" w:rsidP="00515DBC">
      <w:pPr>
        <w:pStyle w:val="RLTextlnkuslovan"/>
        <w:numPr>
          <w:ilvl w:val="1"/>
          <w:numId w:val="3"/>
        </w:numPr>
        <w:tabs>
          <w:tab w:val="clear" w:pos="2580"/>
        </w:tabs>
        <w:spacing w:line="240" w:lineRule="auto"/>
        <w:ind w:left="705" w:hanging="705"/>
        <w:rPr>
          <w:rFonts w:ascii="Arial" w:hAnsi="Arial" w:cs="Arial"/>
          <w:sz w:val="20"/>
          <w:szCs w:val="20"/>
        </w:rPr>
      </w:pPr>
      <w:r w:rsidRPr="00515DBC">
        <w:rPr>
          <w:rFonts w:ascii="Arial" w:hAnsi="Arial" w:cs="Arial"/>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558417B8" w14:textId="77777777" w:rsidR="004F4E8C" w:rsidRDefault="004F4E8C" w:rsidP="008C0203">
      <w:pPr>
        <w:jc w:val="both"/>
        <w:rPr>
          <w:rFonts w:ascii="Arial" w:hAnsi="Arial" w:cs="Arial"/>
          <w:sz w:val="20"/>
          <w:szCs w:val="20"/>
        </w:rPr>
      </w:pPr>
    </w:p>
    <w:p w14:paraId="4F102DE5" w14:textId="77777777" w:rsidR="004F4E8C" w:rsidRDefault="004F4E8C" w:rsidP="008C0203">
      <w:pPr>
        <w:jc w:val="both"/>
        <w:rPr>
          <w:rFonts w:ascii="Arial" w:hAnsi="Arial" w:cs="Arial"/>
          <w:sz w:val="20"/>
          <w:szCs w:val="20"/>
        </w:rPr>
      </w:pPr>
    </w:p>
    <w:p w14:paraId="16369949" w14:textId="77777777" w:rsidR="004F4E8C" w:rsidRDefault="004F4E8C" w:rsidP="008C0203">
      <w:pPr>
        <w:jc w:val="both"/>
        <w:rPr>
          <w:rFonts w:ascii="Arial" w:hAnsi="Arial" w:cs="Arial"/>
          <w:sz w:val="20"/>
          <w:szCs w:val="20"/>
        </w:rPr>
      </w:pPr>
    </w:p>
    <w:p w14:paraId="5BC2E0D3" w14:textId="77777777" w:rsidR="004F4E8C" w:rsidRDefault="004F4E8C"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6634AEDB" w14:textId="77777777" w:rsidR="00377908" w:rsidRPr="00FD1412" w:rsidRDefault="00377908" w:rsidP="0037790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0E24F050" w14:textId="77777777" w:rsidR="00377908" w:rsidRPr="00EF1FC1" w:rsidRDefault="00377908" w:rsidP="00377908">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3A23DDFE" w14:textId="77777777" w:rsidR="00377908" w:rsidRPr="00FD1412" w:rsidRDefault="00377908" w:rsidP="00377908">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0D082435" w14:textId="77777777" w:rsidR="00377908" w:rsidRPr="00347489" w:rsidRDefault="00377908" w:rsidP="00377908">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2D82CEC9" w14:textId="77777777" w:rsidR="004F4E8C" w:rsidRDefault="004F4E8C" w:rsidP="008C0203">
      <w:pPr>
        <w:jc w:val="both"/>
        <w:rPr>
          <w:rFonts w:ascii="Arial" w:hAnsi="Arial" w:cs="Arial"/>
          <w:iCs/>
          <w:sz w:val="20"/>
          <w:szCs w:val="20"/>
        </w:rPr>
      </w:pPr>
    </w:p>
    <w:p w14:paraId="6109E249" w14:textId="19CB7637" w:rsidR="009B17A6" w:rsidRDefault="00D65F44" w:rsidP="008C0203">
      <w:pPr>
        <w:jc w:val="both"/>
        <w:rPr>
          <w:rFonts w:ascii="Arial" w:hAnsi="Arial" w:cs="Arial"/>
          <w:i/>
          <w:sz w:val="20"/>
          <w:szCs w:val="20"/>
        </w:rPr>
      </w:pPr>
      <w:r>
        <w:rPr>
          <w:rFonts w:ascii="Arial" w:hAnsi="Arial" w:cs="Arial"/>
          <w:iCs/>
          <w:sz w:val="20"/>
          <w:szCs w:val="20"/>
        </w:rPr>
        <w:t xml:space="preserve">Za správnost: </w:t>
      </w:r>
      <w:r w:rsidR="00377908" w:rsidRPr="00377908">
        <w:rPr>
          <w:rFonts w:ascii="Arial" w:hAnsi="Arial" w:cs="Arial"/>
          <w:sz w:val="20"/>
          <w:szCs w:val="20"/>
          <w:highlight w:val="green"/>
        </w:rPr>
        <w:t>………</w:t>
      </w:r>
      <w:proofErr w:type="gramStart"/>
      <w:r w:rsidR="00377908" w:rsidRPr="00377908">
        <w:rPr>
          <w:rFonts w:ascii="Arial" w:hAnsi="Arial" w:cs="Arial"/>
          <w:sz w:val="20"/>
          <w:szCs w:val="20"/>
          <w:highlight w:val="green"/>
        </w:rPr>
        <w:t>…….</w:t>
      </w:r>
      <w:proofErr w:type="gramEnd"/>
      <w:r w:rsidR="00377908" w:rsidRPr="00377908">
        <w:rPr>
          <w:rFonts w:ascii="Arial" w:hAnsi="Arial" w:cs="Arial"/>
          <w:sz w:val="20"/>
          <w:szCs w:val="20"/>
          <w:highlight w:val="green"/>
        </w:rPr>
        <w:t>.</w:t>
      </w: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038CDAE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Evidenční číslo smlouvy objednatele:</w:t>
    </w:r>
    <w:r w:rsidR="00515DBC">
      <w:rPr>
        <w:rFonts w:ascii="Arial" w:hAnsi="Arial" w:cs="Arial"/>
        <w:i/>
        <w:iCs/>
        <w:sz w:val="18"/>
        <w:szCs w:val="18"/>
      </w:rPr>
      <w:t xml:space="preserve"> </w:t>
    </w:r>
    <w:r w:rsidR="00515DBC" w:rsidRPr="00515DBC">
      <w:rPr>
        <w:rFonts w:ascii="Arial" w:hAnsi="Arial" w:cs="Arial"/>
        <w:i/>
        <w:iCs/>
        <w:sz w:val="18"/>
        <w:szCs w:val="18"/>
      </w:rPr>
      <w:t>SPU 389043/2025</w:t>
    </w:r>
  </w:p>
  <w:p w14:paraId="1BC871A2" w14:textId="139F83EC" w:rsidR="00515DBC" w:rsidRDefault="006F5433" w:rsidP="00515DBC">
    <w:pPr>
      <w:pStyle w:val="Zhlav"/>
      <w:ind w:left="3545"/>
      <w:rPr>
        <w:rFonts w:ascii="Arial" w:hAnsi="Arial" w:cs="Arial"/>
        <w:i/>
        <w:iCs/>
        <w:sz w:val="18"/>
        <w:szCs w:val="18"/>
      </w:rPr>
    </w:pPr>
    <w:r>
      <w:rPr>
        <w:rFonts w:ascii="Arial" w:hAnsi="Arial" w:cs="Arial"/>
        <w:i/>
        <w:iCs/>
        <w:sz w:val="18"/>
        <w:szCs w:val="18"/>
      </w:rPr>
      <w:t xml:space="preserve"> </w:t>
    </w:r>
    <w:r w:rsidR="00515DBC">
      <w:rPr>
        <w:rFonts w:ascii="Arial" w:hAnsi="Arial" w:cs="Arial"/>
        <w:i/>
        <w:iCs/>
        <w:sz w:val="18"/>
        <w:szCs w:val="18"/>
      </w:rPr>
      <w:t>UID: spuess</w:t>
    </w:r>
    <w:r w:rsidR="00515DBC" w:rsidRPr="00515DBC">
      <w:rPr>
        <w:rFonts w:ascii="Arial" w:hAnsi="Arial" w:cs="Arial"/>
        <w:i/>
        <w:iCs/>
        <w:sz w:val="18"/>
        <w:szCs w:val="18"/>
      </w:rPr>
      <w:t>9803be25</w:t>
    </w:r>
  </w:p>
  <w:p w14:paraId="042479CB" w14:textId="5D000376" w:rsidR="00A67FF0" w:rsidRDefault="00A67FF0" w:rsidP="00515DBC">
    <w:pPr>
      <w:pStyle w:val="Zhlav"/>
      <w:ind w:left="3545"/>
      <w:rPr>
        <w:rFonts w:ascii="Arial" w:hAnsi="Arial" w:cs="Arial"/>
        <w:sz w:val="20"/>
        <w:szCs w:val="20"/>
      </w:rPr>
    </w:pPr>
    <w:r w:rsidRPr="00817B31">
      <w:rPr>
        <w:rFonts w:ascii="Arial" w:hAnsi="Arial" w:cs="Arial"/>
        <w:i/>
        <w:iCs/>
        <w:sz w:val="18"/>
        <w:szCs w:val="18"/>
      </w:rPr>
      <w:t xml:space="preserve"> Evidenční číslo smlouvy </w:t>
    </w:r>
    <w:r w:rsidR="00515DBC" w:rsidRPr="00817B31">
      <w:rPr>
        <w:rFonts w:ascii="Arial" w:hAnsi="Arial" w:cs="Arial"/>
        <w:i/>
        <w:iCs/>
        <w:sz w:val="18"/>
        <w:szCs w:val="18"/>
      </w:rPr>
      <w:t>zhotovitel</w:t>
    </w:r>
    <w:r w:rsidR="00515DBC" w:rsidRPr="00515DBC">
      <w:rPr>
        <w:rFonts w:ascii="Arial" w:hAnsi="Arial" w:cs="Arial"/>
        <w:i/>
        <w:iCs/>
        <w:sz w:val="18"/>
        <w:szCs w:val="18"/>
      </w:rPr>
      <w:t>e</w:t>
    </w:r>
    <w:r w:rsidR="00515DBC" w:rsidRPr="00515DBC">
      <w:rPr>
        <w:rFonts w:ascii="Arial" w:hAnsi="Arial" w:cs="Arial"/>
        <w:color w:val="FF0000"/>
        <w:sz w:val="20"/>
        <w:szCs w:val="20"/>
      </w:rPr>
      <w:t xml:space="preserve">: </w:t>
    </w:r>
    <w:r w:rsidR="00515DBC" w:rsidRPr="00515DBC">
      <w:rPr>
        <w:rFonts w:ascii="Arial" w:hAnsi="Arial" w:cs="Arial"/>
        <w:color w:val="FF0000"/>
        <w:sz w:val="20"/>
        <w:szCs w:val="20"/>
        <w:highlight w:val="lightGray"/>
      </w:rPr>
      <w:t>doplní</w:t>
    </w:r>
    <w:r w:rsidR="00515DBC" w:rsidRPr="00F75C6F">
      <w:rPr>
        <w:rFonts w:ascii="Arial" w:hAnsi="Arial" w:cs="Arial"/>
        <w:color w:val="FF0000"/>
        <w:sz w:val="20"/>
        <w:szCs w:val="20"/>
        <w:highlight w:val="lightGray"/>
      </w:rPr>
      <w:t xml:space="preserve"> dodavatel</w:t>
    </w:r>
    <w:r w:rsidR="00515DBC" w:rsidRPr="008102CB">
      <w:rPr>
        <w:rFonts w:ascii="Arial" w:hAnsi="Arial" w:cs="Arial"/>
        <w:sz w:val="20"/>
        <w:szCs w:val="20"/>
      </w:rPr>
      <w:t xml:space="preserve">    </w:t>
    </w:r>
  </w:p>
  <w:p w14:paraId="33E73F4A" w14:textId="77777777" w:rsidR="00515DBC" w:rsidRDefault="00515DBC" w:rsidP="00515DBC">
    <w:pPr>
      <w:pStyle w:val="Zhlav"/>
      <w:ind w:left="354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16"/>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3009"/>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77908"/>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4E8C"/>
    <w:rsid w:val="004F5C2A"/>
    <w:rsid w:val="004F5F75"/>
    <w:rsid w:val="00500A46"/>
    <w:rsid w:val="0050168E"/>
    <w:rsid w:val="00501A68"/>
    <w:rsid w:val="00506CC4"/>
    <w:rsid w:val="00511EAD"/>
    <w:rsid w:val="00512B69"/>
    <w:rsid w:val="00515DBC"/>
    <w:rsid w:val="005403E2"/>
    <w:rsid w:val="0054057F"/>
    <w:rsid w:val="00540DDD"/>
    <w:rsid w:val="00542CBB"/>
    <w:rsid w:val="00544C61"/>
    <w:rsid w:val="00546295"/>
    <w:rsid w:val="00550A1F"/>
    <w:rsid w:val="0055146D"/>
    <w:rsid w:val="00555812"/>
    <w:rsid w:val="005627B9"/>
    <w:rsid w:val="0057470E"/>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37"/>
    <w:rsid w:val="00A4296B"/>
    <w:rsid w:val="00A43E00"/>
    <w:rsid w:val="00A46358"/>
    <w:rsid w:val="00A4646B"/>
    <w:rsid w:val="00A51CA0"/>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1FBC"/>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76B"/>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D7D62"/>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1FA"/>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6658E"/>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0444"/>
    <w:rsid w:val="00DF1003"/>
    <w:rsid w:val="00DF1CFC"/>
    <w:rsid w:val="00DF2743"/>
    <w:rsid w:val="00DF3248"/>
    <w:rsid w:val="00DF3DCC"/>
    <w:rsid w:val="00DF47E4"/>
    <w:rsid w:val="00DF6189"/>
    <w:rsid w:val="00E00B52"/>
    <w:rsid w:val="00E05044"/>
    <w:rsid w:val="00E06722"/>
    <w:rsid w:val="00E073C5"/>
    <w:rsid w:val="00E10AC3"/>
    <w:rsid w:val="00E1140F"/>
    <w:rsid w:val="00E139C7"/>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91909"/>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102C"/>
    <w:rsid w:val="00F1202A"/>
    <w:rsid w:val="00F14ECB"/>
    <w:rsid w:val="00F346F1"/>
    <w:rsid w:val="00F34FF4"/>
    <w:rsid w:val="00F36F46"/>
    <w:rsid w:val="00F41247"/>
    <w:rsid w:val="00F41DE9"/>
    <w:rsid w:val="00F46ADA"/>
    <w:rsid w:val="00F50337"/>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TotalTime>
  <Pages>10</Pages>
  <Words>4893</Words>
  <Characters>28850</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Víšková Katarína Ing.</cp:lastModifiedBy>
  <cp:revision>3</cp:revision>
  <cp:lastPrinted>2019-11-25T09:46:00Z</cp:lastPrinted>
  <dcterms:created xsi:type="dcterms:W3CDTF">2025-08-25T06:09:00Z</dcterms:created>
  <dcterms:modified xsi:type="dcterms:W3CDTF">2025-09-18T13:00:00Z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