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5D0700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05E29F60" w14:textId="690CF0B0" w:rsidR="002536B5" w:rsidRPr="002536B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F44B8F" w:rsidRPr="00F44B8F">
        <w:rPr>
          <w:rFonts w:ascii="Arial" w:hAnsi="Arial" w:cs="Arial"/>
          <w:bCs/>
          <w:sz w:val="18"/>
          <w:szCs w:val="18"/>
        </w:rPr>
        <w:t>SPU 383009/2025/114/Šve</w:t>
      </w:r>
    </w:p>
    <w:p w14:paraId="61794AA2" w14:textId="654EFCB0" w:rsidR="009603DC" w:rsidRPr="00C73BF4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C73BF4">
        <w:rPr>
          <w:rFonts w:ascii="Arial" w:hAnsi="Arial" w:cs="Arial"/>
          <w:bCs/>
          <w:sz w:val="18"/>
          <w:szCs w:val="18"/>
        </w:rPr>
        <w:t>Spisová zn.:</w:t>
      </w:r>
      <w:r w:rsidRPr="00C73BF4">
        <w:rPr>
          <w:rFonts w:ascii="Arial" w:hAnsi="Arial" w:cs="Arial"/>
          <w:bCs/>
          <w:sz w:val="18"/>
          <w:szCs w:val="18"/>
        </w:rPr>
        <w:tab/>
      </w:r>
    </w:p>
    <w:p w14:paraId="5C46DDC5" w14:textId="666B318F" w:rsidR="00C87831" w:rsidRPr="002536B5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>UID: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766FF9" w:rsidRPr="00766FF9">
        <w:rPr>
          <w:rFonts w:ascii="Arial" w:hAnsi="Arial" w:cs="Arial"/>
          <w:bCs/>
          <w:sz w:val="18"/>
          <w:szCs w:val="18"/>
        </w:rPr>
        <w:t>spuess</w:t>
      </w:r>
      <w:r w:rsidR="00F44B8F" w:rsidRPr="00F44B8F">
        <w:rPr>
          <w:rFonts w:ascii="Arial" w:hAnsi="Arial" w:cs="Arial"/>
          <w:bCs/>
          <w:sz w:val="18"/>
          <w:szCs w:val="18"/>
        </w:rPr>
        <w:t>9803a924</w:t>
      </w:r>
    </w:p>
    <w:p w14:paraId="2C1EA804" w14:textId="289F7902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5D0700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proofErr w:type="gramEnd"/>
      <w:r w:rsidR="00766FF9">
        <w:rPr>
          <w:rFonts w:ascii="Arial" w:hAnsi="Arial" w:cs="Arial"/>
          <w:bCs/>
          <w:sz w:val="18"/>
          <w:szCs w:val="18"/>
        </w:rPr>
        <w:t>Alena Švehlová</w:t>
      </w:r>
    </w:p>
    <w:p w14:paraId="2F206CE8" w14:textId="777777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064358D1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8F6B9A">
        <w:rPr>
          <w:rFonts w:ascii="Arial" w:hAnsi="Arial" w:cs="Arial"/>
          <w:bCs/>
          <w:sz w:val="18"/>
          <w:szCs w:val="18"/>
        </w:rPr>
        <w:t>727937175</w:t>
      </w:r>
    </w:p>
    <w:p w14:paraId="10814EC2" w14:textId="73DE2B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hyperlink r:id="rId14" w:history="1">
        <w:r w:rsidR="00766FF9" w:rsidRPr="00210863">
          <w:rPr>
            <w:rStyle w:val="Hypertextovodkaz"/>
            <w:rFonts w:ascii="Arial" w:hAnsi="Arial" w:cs="Arial"/>
            <w:bCs/>
            <w:sz w:val="18"/>
            <w:szCs w:val="18"/>
          </w:rPr>
          <w:t>alena.svehlova@spu.gov.cz</w:t>
        </w:r>
      </w:hyperlink>
    </w:p>
    <w:p w14:paraId="4BB71522" w14:textId="0B1EB97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r w:rsidRPr="005D0700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158DA312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AB06F8">
        <w:rPr>
          <w:rFonts w:ascii="Arial" w:hAnsi="Arial" w:cs="Arial"/>
          <w:bCs/>
          <w:sz w:val="18"/>
          <w:szCs w:val="18"/>
        </w:rPr>
        <w:t>1</w:t>
      </w:r>
      <w:r w:rsidR="00F44B8F">
        <w:rPr>
          <w:rFonts w:ascii="Arial" w:hAnsi="Arial" w:cs="Arial"/>
          <w:bCs/>
          <w:sz w:val="18"/>
          <w:szCs w:val="18"/>
        </w:rPr>
        <w:t>6</w:t>
      </w:r>
      <w:r w:rsidR="00AB06F8">
        <w:rPr>
          <w:rFonts w:ascii="Arial" w:hAnsi="Arial" w:cs="Arial"/>
          <w:bCs/>
          <w:sz w:val="18"/>
          <w:szCs w:val="18"/>
        </w:rPr>
        <w:t>.9</w:t>
      </w:r>
      <w:r w:rsidR="005D0700">
        <w:rPr>
          <w:rFonts w:ascii="Arial" w:hAnsi="Arial" w:cs="Arial"/>
          <w:bCs/>
          <w:sz w:val="18"/>
          <w:szCs w:val="18"/>
        </w:rPr>
        <w:t>.2025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2C1C8393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82698D">
        <w:rPr>
          <w:rFonts w:ascii="Arial" w:hAnsi="Arial" w:cs="Arial"/>
          <w:b/>
          <w:u w:val="single"/>
        </w:rPr>
        <w:t>č.</w:t>
      </w:r>
      <w:r w:rsidR="004E37A0">
        <w:rPr>
          <w:rFonts w:ascii="Arial" w:hAnsi="Arial" w:cs="Arial"/>
          <w:b/>
          <w:u w:val="single"/>
        </w:rPr>
        <w:t xml:space="preserve"> </w:t>
      </w:r>
      <w:r w:rsidR="00476FD5">
        <w:rPr>
          <w:rFonts w:ascii="Arial" w:hAnsi="Arial" w:cs="Arial"/>
          <w:b/>
          <w:u w:val="single"/>
        </w:rPr>
        <w:t>103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6483E5E8" w:rsidR="001F2D69" w:rsidRPr="005D0700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 xml:space="preserve">Jméno: </w:t>
      </w:r>
      <w:r w:rsidR="00766FF9">
        <w:rPr>
          <w:rFonts w:ascii="Arial" w:hAnsi="Arial" w:cs="Arial"/>
          <w:sz w:val="22"/>
          <w:szCs w:val="22"/>
        </w:rPr>
        <w:t>Alena Švehlová</w:t>
      </w:r>
    </w:p>
    <w:p w14:paraId="1BBCAF6A" w14:textId="1A2DE745" w:rsidR="00EC5914" w:rsidRPr="005D0700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>Telefon:</w:t>
      </w:r>
      <w:r w:rsidR="00AE3673" w:rsidRPr="005D0700">
        <w:rPr>
          <w:rFonts w:ascii="Arial" w:hAnsi="Arial" w:cs="Arial"/>
          <w:sz w:val="22"/>
          <w:szCs w:val="22"/>
        </w:rPr>
        <w:t xml:space="preserve"> </w:t>
      </w:r>
      <w:r w:rsidR="0082698D" w:rsidRPr="005D0700">
        <w:rPr>
          <w:rFonts w:ascii="Arial" w:hAnsi="Arial" w:cs="Arial"/>
          <w:sz w:val="22"/>
          <w:szCs w:val="22"/>
        </w:rPr>
        <w:t>727 9</w:t>
      </w:r>
      <w:r w:rsidR="00766FF9">
        <w:rPr>
          <w:rFonts w:ascii="Arial" w:hAnsi="Arial" w:cs="Arial"/>
          <w:sz w:val="22"/>
          <w:szCs w:val="22"/>
        </w:rPr>
        <w:t>3</w:t>
      </w:r>
      <w:r w:rsidR="0082698D" w:rsidRPr="005D0700">
        <w:rPr>
          <w:rFonts w:ascii="Arial" w:hAnsi="Arial" w:cs="Arial"/>
          <w:sz w:val="22"/>
          <w:szCs w:val="22"/>
        </w:rPr>
        <w:t xml:space="preserve">7 </w:t>
      </w:r>
      <w:r w:rsidR="00766FF9">
        <w:rPr>
          <w:rFonts w:ascii="Arial" w:hAnsi="Arial" w:cs="Arial"/>
          <w:sz w:val="22"/>
          <w:szCs w:val="22"/>
        </w:rPr>
        <w:t>175</w:t>
      </w:r>
    </w:p>
    <w:p w14:paraId="1D7B18B4" w14:textId="2FE01609" w:rsidR="005D0700" w:rsidRPr="005D0700" w:rsidRDefault="000145A3" w:rsidP="005D0700">
      <w:pPr>
        <w:ind w:right="-1703"/>
        <w:rPr>
          <w:rFonts w:ascii="Arial" w:hAnsi="Arial" w:cs="Arial"/>
          <w:bCs/>
          <w:sz w:val="20"/>
          <w:szCs w:val="20"/>
        </w:rPr>
      </w:pPr>
      <w:r w:rsidRPr="005D0700">
        <w:rPr>
          <w:rFonts w:ascii="Arial" w:hAnsi="Arial" w:cs="Arial"/>
          <w:sz w:val="22"/>
          <w:szCs w:val="22"/>
        </w:rPr>
        <w:t xml:space="preserve">E-mail: </w:t>
      </w:r>
      <w:hyperlink r:id="rId15" w:history="1">
        <w:r w:rsidR="00766FF9" w:rsidRPr="00210863">
          <w:rPr>
            <w:rStyle w:val="Hypertextovodkaz"/>
            <w:rFonts w:ascii="Arial" w:hAnsi="Arial" w:cs="Arial"/>
            <w:bCs/>
            <w:sz w:val="22"/>
            <w:szCs w:val="22"/>
          </w:rPr>
          <w:t>alena.svehlova@spu.gov.cz</w:t>
        </w:r>
      </w:hyperlink>
    </w:p>
    <w:p w14:paraId="2BA678C4" w14:textId="166F7F18" w:rsidR="000145A3" w:rsidRPr="005D0700" w:rsidRDefault="000145A3" w:rsidP="00EC59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Vás </w:t>
      </w:r>
      <w:r w:rsidRPr="00253320">
        <w:rPr>
          <w:rFonts w:ascii="Arial" w:hAnsi="Arial" w:cs="Arial"/>
          <w:i/>
          <w:iCs/>
          <w:sz w:val="22"/>
          <w:szCs w:val="22"/>
        </w:rPr>
        <w:t>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14961E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4CCFD9E2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</w:p>
    <w:p w14:paraId="5CE69CE6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objednávky je ocenění převáděného náhradního pozemku v rozsahu: </w:t>
      </w:r>
    </w:p>
    <w:p w14:paraId="161E0FAE" w14:textId="77777777" w:rsidR="005D0700" w:rsidRDefault="005D0700" w:rsidP="005D0700">
      <w:pPr>
        <w:jc w:val="both"/>
        <w:rPr>
          <w:rFonts w:ascii="Arial" w:hAnsi="Arial" w:cs="Arial"/>
          <w:b/>
          <w:sz w:val="22"/>
          <w:szCs w:val="22"/>
        </w:rPr>
      </w:pPr>
    </w:p>
    <w:p w14:paraId="1A4C3DCF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79EBFF7E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6DB5880C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68311730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003BF289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</w:t>
      </w:r>
    </w:p>
    <w:p w14:paraId="3E537CC1" w14:textId="66890562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určen k zastavění pozemek celý nebo pouze jeho část) a při ocenění </w:t>
      </w:r>
      <w:proofErr w:type="gramStart"/>
      <w:r>
        <w:rPr>
          <w:rFonts w:ascii="Arial" w:hAnsi="Arial" w:cs="Arial"/>
          <w:sz w:val="22"/>
          <w:szCs w:val="22"/>
        </w:rPr>
        <w:t>zohlednit;  přitom</w:t>
      </w:r>
      <w:proofErr w:type="gramEnd"/>
      <w:r>
        <w:rPr>
          <w:rFonts w:ascii="Arial" w:hAnsi="Arial" w:cs="Arial"/>
          <w:sz w:val="22"/>
          <w:szCs w:val="22"/>
        </w:rPr>
        <w:t xml:space="preserve">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23E5DCAB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444F5CD2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33A8AFD1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52EDA0C5" w14:textId="77777777" w:rsidR="00A00060" w:rsidRDefault="00A00060" w:rsidP="00A0006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CAF020" w14:textId="6FCFDFC6" w:rsidR="00A00060" w:rsidRPr="00F00B89" w:rsidRDefault="00A00060" w:rsidP="00A0006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0B89">
        <w:rPr>
          <w:rFonts w:ascii="Arial" w:hAnsi="Arial" w:cs="Arial"/>
          <w:b/>
          <w:bCs/>
          <w:sz w:val="22"/>
          <w:szCs w:val="22"/>
        </w:rPr>
        <w:t>Nabyvatel (nabyvatelé) věcí nemovitých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F00B89">
        <w:rPr>
          <w:rFonts w:ascii="Arial" w:hAnsi="Arial" w:cs="Arial"/>
          <w:bCs/>
          <w:i/>
          <w:sz w:val="22"/>
          <w:szCs w:val="22"/>
        </w:rPr>
        <w:t>restituce mimo VN</w:t>
      </w:r>
      <w:r>
        <w:rPr>
          <w:rFonts w:ascii="Arial" w:hAnsi="Arial" w:cs="Arial"/>
          <w:bCs/>
          <w:i/>
          <w:sz w:val="22"/>
          <w:szCs w:val="22"/>
        </w:rPr>
        <w:t>)</w:t>
      </w:r>
      <w:r w:rsidRPr="00F00B89">
        <w:rPr>
          <w:rFonts w:ascii="Arial" w:hAnsi="Arial" w:cs="Arial"/>
          <w:b/>
          <w:bCs/>
          <w:sz w:val="22"/>
          <w:szCs w:val="22"/>
        </w:rPr>
        <w:t>:</w:t>
      </w:r>
    </w:p>
    <w:p w14:paraId="7F6AC8DF" w14:textId="61E59F49" w:rsidR="00A00060" w:rsidRPr="00F00B89" w:rsidRDefault="00AB06F8" w:rsidP="00A0006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Ocenění k žalobě </w:t>
      </w:r>
      <w:r w:rsidR="00476FD5">
        <w:rPr>
          <w:rFonts w:ascii="Arial" w:hAnsi="Arial" w:cs="Arial"/>
          <w:i/>
          <w:iCs/>
          <w:sz w:val="22"/>
          <w:szCs w:val="22"/>
        </w:rPr>
        <w:t>13 C 213/2025, 13 C 215/2025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3115E942" w14:textId="77777777" w:rsidR="000B0815" w:rsidRDefault="000B0815" w:rsidP="000B0815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30A26537" w14:textId="77777777" w:rsidR="000B0815" w:rsidRDefault="000B0815" w:rsidP="000B081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111B975" w14:textId="77777777" w:rsidR="000B0815" w:rsidRDefault="000B0815" w:rsidP="000B0815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0004AC7A" w14:textId="77777777" w:rsidR="000B0815" w:rsidRDefault="000B0815" w:rsidP="000B081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E59782C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963FE23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Hořice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Hořice</w:t>
      </w:r>
      <w:proofErr w:type="spellEnd"/>
      <w:r>
        <w:rPr>
          <w:rFonts w:ascii="Arial" w:hAnsi="Arial" w:cs="Arial"/>
          <w:sz w:val="18"/>
          <w:szCs w:val="18"/>
        </w:rPr>
        <w:t xml:space="preserve"> v Podkrkonoší</w:t>
      </w:r>
      <w:r>
        <w:rPr>
          <w:rFonts w:ascii="Arial" w:hAnsi="Arial" w:cs="Arial"/>
          <w:sz w:val="18"/>
          <w:szCs w:val="18"/>
        </w:rPr>
        <w:tab/>
        <w:t>651/2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7191</w:t>
      </w:r>
    </w:p>
    <w:p w14:paraId="6818EB03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EFCB0A7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Lukavec u Hořic</w:t>
      </w:r>
      <w:r>
        <w:rPr>
          <w:rFonts w:ascii="Arial" w:hAnsi="Arial" w:cs="Arial"/>
          <w:sz w:val="18"/>
          <w:szCs w:val="18"/>
        </w:rPr>
        <w:tab/>
        <w:t>Lukavec u Hořic</w:t>
      </w:r>
      <w:r>
        <w:rPr>
          <w:rFonts w:ascii="Arial" w:hAnsi="Arial" w:cs="Arial"/>
          <w:sz w:val="18"/>
          <w:szCs w:val="18"/>
        </w:rPr>
        <w:tab/>
        <w:t>715/10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3648</w:t>
      </w:r>
    </w:p>
    <w:p w14:paraId="5F11B2FC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0C4FDA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Lukavec u Hořic</w:t>
      </w:r>
      <w:r>
        <w:rPr>
          <w:rFonts w:ascii="Arial" w:hAnsi="Arial" w:cs="Arial"/>
          <w:sz w:val="18"/>
          <w:szCs w:val="18"/>
        </w:rPr>
        <w:tab/>
        <w:t>Lukavec u Hořic</w:t>
      </w:r>
      <w:r>
        <w:rPr>
          <w:rFonts w:ascii="Arial" w:hAnsi="Arial" w:cs="Arial"/>
          <w:sz w:val="18"/>
          <w:szCs w:val="18"/>
        </w:rPr>
        <w:tab/>
        <w:t>715/11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4150</w:t>
      </w:r>
    </w:p>
    <w:p w14:paraId="04604407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C1E6E3F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Lukavec u Hořic</w:t>
      </w:r>
      <w:r>
        <w:rPr>
          <w:rFonts w:ascii="Arial" w:hAnsi="Arial" w:cs="Arial"/>
          <w:sz w:val="18"/>
          <w:szCs w:val="18"/>
        </w:rPr>
        <w:tab/>
        <w:t>Lukavec u Hořic</w:t>
      </w:r>
      <w:r>
        <w:rPr>
          <w:rFonts w:ascii="Arial" w:hAnsi="Arial" w:cs="Arial"/>
          <w:sz w:val="18"/>
          <w:szCs w:val="18"/>
        </w:rPr>
        <w:tab/>
        <w:t>715/13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4549</w:t>
      </w:r>
    </w:p>
    <w:p w14:paraId="36785F72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2F27C4B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Lukavec u Hořic</w:t>
      </w:r>
      <w:r>
        <w:rPr>
          <w:rFonts w:ascii="Arial" w:hAnsi="Arial" w:cs="Arial"/>
          <w:sz w:val="18"/>
          <w:szCs w:val="18"/>
        </w:rPr>
        <w:tab/>
        <w:t>Lukavec u Hořic</w:t>
      </w:r>
      <w:r>
        <w:rPr>
          <w:rFonts w:ascii="Arial" w:hAnsi="Arial" w:cs="Arial"/>
          <w:sz w:val="18"/>
          <w:szCs w:val="18"/>
        </w:rPr>
        <w:tab/>
        <w:t>720/1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430</w:t>
      </w:r>
    </w:p>
    <w:p w14:paraId="6B9727F4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0E4AC43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Lukavec u Hořic</w:t>
      </w:r>
      <w:r>
        <w:rPr>
          <w:rFonts w:ascii="Arial" w:hAnsi="Arial" w:cs="Arial"/>
          <w:sz w:val="18"/>
          <w:szCs w:val="18"/>
        </w:rPr>
        <w:tab/>
        <w:t>Lukavec u Hořic</w:t>
      </w:r>
      <w:r>
        <w:rPr>
          <w:rFonts w:ascii="Arial" w:hAnsi="Arial" w:cs="Arial"/>
          <w:sz w:val="18"/>
          <w:szCs w:val="18"/>
        </w:rPr>
        <w:tab/>
        <w:t>720/4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737</w:t>
      </w:r>
    </w:p>
    <w:p w14:paraId="7FB13A1D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D0F5814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Lukavec u Hořic</w:t>
      </w:r>
      <w:r>
        <w:rPr>
          <w:rFonts w:ascii="Arial" w:hAnsi="Arial" w:cs="Arial"/>
          <w:sz w:val="18"/>
          <w:szCs w:val="18"/>
        </w:rPr>
        <w:tab/>
        <w:t>Lukavec u Hořic</w:t>
      </w:r>
      <w:r>
        <w:rPr>
          <w:rFonts w:ascii="Arial" w:hAnsi="Arial" w:cs="Arial"/>
          <w:sz w:val="18"/>
          <w:szCs w:val="18"/>
        </w:rPr>
        <w:tab/>
        <w:t>720/5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900</w:t>
      </w:r>
    </w:p>
    <w:p w14:paraId="60B2E6AF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A48A53C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Lukavec u Hořic</w:t>
      </w:r>
      <w:r>
        <w:rPr>
          <w:rFonts w:ascii="Arial" w:hAnsi="Arial" w:cs="Arial"/>
          <w:sz w:val="18"/>
          <w:szCs w:val="18"/>
        </w:rPr>
        <w:tab/>
        <w:t>Lukavec u Hořic</w:t>
      </w:r>
      <w:r>
        <w:rPr>
          <w:rFonts w:ascii="Arial" w:hAnsi="Arial" w:cs="Arial"/>
          <w:sz w:val="18"/>
          <w:szCs w:val="18"/>
        </w:rPr>
        <w:tab/>
        <w:t>720/6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561</w:t>
      </w:r>
    </w:p>
    <w:p w14:paraId="5FF7CA95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023A386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Lukavec u Hořic</w:t>
      </w:r>
      <w:r>
        <w:rPr>
          <w:rFonts w:ascii="Arial" w:hAnsi="Arial" w:cs="Arial"/>
          <w:sz w:val="18"/>
          <w:szCs w:val="18"/>
        </w:rPr>
        <w:tab/>
        <w:t>Lukavec u Hořic</w:t>
      </w:r>
      <w:r>
        <w:rPr>
          <w:rFonts w:ascii="Arial" w:hAnsi="Arial" w:cs="Arial"/>
          <w:sz w:val="18"/>
          <w:szCs w:val="18"/>
        </w:rPr>
        <w:tab/>
        <w:t>720/7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536</w:t>
      </w:r>
    </w:p>
    <w:p w14:paraId="32452D03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2DCA40F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Lukavec u Hořic</w:t>
      </w:r>
      <w:r>
        <w:rPr>
          <w:rFonts w:ascii="Arial" w:hAnsi="Arial" w:cs="Arial"/>
          <w:sz w:val="18"/>
          <w:szCs w:val="18"/>
        </w:rPr>
        <w:tab/>
        <w:t>Lukavec u Hořic</w:t>
      </w:r>
      <w:r>
        <w:rPr>
          <w:rFonts w:ascii="Arial" w:hAnsi="Arial" w:cs="Arial"/>
          <w:sz w:val="18"/>
          <w:szCs w:val="18"/>
        </w:rPr>
        <w:tab/>
        <w:t>720/9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128</w:t>
      </w:r>
    </w:p>
    <w:p w14:paraId="058E905F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9453379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Lukavec u Hořic</w:t>
      </w:r>
      <w:r>
        <w:rPr>
          <w:rFonts w:ascii="Arial" w:hAnsi="Arial" w:cs="Arial"/>
          <w:sz w:val="18"/>
          <w:szCs w:val="18"/>
        </w:rPr>
        <w:tab/>
        <w:t>Lukavec u Hořic</w:t>
      </w:r>
      <w:r>
        <w:rPr>
          <w:rFonts w:ascii="Arial" w:hAnsi="Arial" w:cs="Arial"/>
          <w:sz w:val="18"/>
          <w:szCs w:val="18"/>
        </w:rPr>
        <w:tab/>
        <w:t>720/10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79</w:t>
      </w:r>
    </w:p>
    <w:p w14:paraId="7ED4942D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C457FC7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Lukavec u Hořic</w:t>
      </w:r>
      <w:r>
        <w:rPr>
          <w:rFonts w:ascii="Arial" w:hAnsi="Arial" w:cs="Arial"/>
          <w:sz w:val="18"/>
          <w:szCs w:val="18"/>
        </w:rPr>
        <w:tab/>
        <w:t>Lukavec u Hořic</w:t>
      </w:r>
      <w:r>
        <w:rPr>
          <w:rFonts w:ascii="Arial" w:hAnsi="Arial" w:cs="Arial"/>
          <w:sz w:val="18"/>
          <w:szCs w:val="18"/>
        </w:rPr>
        <w:tab/>
        <w:t>720/11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359</w:t>
      </w:r>
    </w:p>
    <w:p w14:paraId="5143D1D4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1D5985E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Lukavec u Hořic</w:t>
      </w:r>
      <w:r>
        <w:rPr>
          <w:rFonts w:ascii="Arial" w:hAnsi="Arial" w:cs="Arial"/>
          <w:sz w:val="18"/>
          <w:szCs w:val="18"/>
        </w:rPr>
        <w:tab/>
        <w:t>Lukavec u Hořic</w:t>
      </w:r>
      <w:r>
        <w:rPr>
          <w:rFonts w:ascii="Arial" w:hAnsi="Arial" w:cs="Arial"/>
          <w:sz w:val="18"/>
          <w:szCs w:val="18"/>
        </w:rPr>
        <w:tab/>
        <w:t>720/12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6</w:t>
      </w:r>
    </w:p>
    <w:p w14:paraId="6A432CA1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E141E91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Kopidlno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Mlýnec</w:t>
      </w:r>
      <w:proofErr w:type="spellEnd"/>
      <w:r>
        <w:rPr>
          <w:rFonts w:ascii="Arial" w:hAnsi="Arial" w:cs="Arial"/>
          <w:sz w:val="18"/>
          <w:szCs w:val="18"/>
        </w:rPr>
        <w:t xml:space="preserve"> u Kopidlna</w:t>
      </w:r>
      <w:r>
        <w:rPr>
          <w:rFonts w:ascii="Arial" w:hAnsi="Arial" w:cs="Arial"/>
          <w:sz w:val="18"/>
          <w:szCs w:val="18"/>
        </w:rPr>
        <w:tab/>
        <w:t>609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3365</w:t>
      </w:r>
    </w:p>
    <w:p w14:paraId="54E560BD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EBD181C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Kopidlno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Mlýnec</w:t>
      </w:r>
      <w:proofErr w:type="spellEnd"/>
      <w:r>
        <w:rPr>
          <w:rFonts w:ascii="Arial" w:hAnsi="Arial" w:cs="Arial"/>
          <w:sz w:val="18"/>
          <w:szCs w:val="18"/>
        </w:rPr>
        <w:t xml:space="preserve"> u Kopidlna</w:t>
      </w:r>
      <w:r>
        <w:rPr>
          <w:rFonts w:ascii="Arial" w:hAnsi="Arial" w:cs="Arial"/>
          <w:sz w:val="18"/>
          <w:szCs w:val="18"/>
        </w:rPr>
        <w:tab/>
        <w:t>612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2082</w:t>
      </w:r>
    </w:p>
    <w:p w14:paraId="3752E821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29FFA81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Nová Paka</w:t>
      </w:r>
      <w:r>
        <w:rPr>
          <w:rFonts w:ascii="Arial" w:hAnsi="Arial" w:cs="Arial"/>
          <w:sz w:val="18"/>
          <w:szCs w:val="18"/>
        </w:rPr>
        <w:tab/>
        <w:t>Nová Paka</w:t>
      </w:r>
      <w:r>
        <w:rPr>
          <w:rFonts w:ascii="Arial" w:hAnsi="Arial" w:cs="Arial"/>
          <w:sz w:val="18"/>
          <w:szCs w:val="18"/>
        </w:rPr>
        <w:tab/>
        <w:t>3812/2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5493</w:t>
      </w:r>
    </w:p>
    <w:p w14:paraId="4E59E966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A5BD348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Ostroměř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Ostroměř</w:t>
      </w:r>
      <w:proofErr w:type="spellEnd"/>
      <w:r>
        <w:rPr>
          <w:rFonts w:ascii="Arial" w:hAnsi="Arial" w:cs="Arial"/>
          <w:sz w:val="18"/>
          <w:szCs w:val="18"/>
        </w:rPr>
        <w:tab/>
        <w:t>287/3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1416</w:t>
      </w:r>
    </w:p>
    <w:p w14:paraId="5FC57135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494E85A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Pecka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Pecka</w:t>
      </w:r>
      <w:proofErr w:type="spellEnd"/>
      <w:r>
        <w:rPr>
          <w:rFonts w:ascii="Arial" w:hAnsi="Arial" w:cs="Arial"/>
          <w:sz w:val="18"/>
          <w:szCs w:val="18"/>
        </w:rPr>
        <w:tab/>
        <w:t>728/1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21741</w:t>
      </w:r>
    </w:p>
    <w:p w14:paraId="4FA2A654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DD3B1FE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Pecka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Pecka</w:t>
      </w:r>
      <w:proofErr w:type="spellEnd"/>
      <w:r>
        <w:rPr>
          <w:rFonts w:ascii="Arial" w:hAnsi="Arial" w:cs="Arial"/>
          <w:sz w:val="18"/>
          <w:szCs w:val="18"/>
        </w:rPr>
        <w:tab/>
        <w:t>728/4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14108</w:t>
      </w:r>
    </w:p>
    <w:p w14:paraId="2D603012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E20F15D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Pecka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Pecka</w:t>
      </w:r>
      <w:proofErr w:type="spellEnd"/>
      <w:r>
        <w:rPr>
          <w:rFonts w:ascii="Arial" w:hAnsi="Arial" w:cs="Arial"/>
          <w:sz w:val="18"/>
          <w:szCs w:val="18"/>
        </w:rPr>
        <w:tab/>
        <w:t>865/3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766</w:t>
      </w:r>
    </w:p>
    <w:p w14:paraId="30D859EC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6FE841A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Nová Paka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Radkyně</w:t>
      </w:r>
      <w:proofErr w:type="spellEnd"/>
      <w:r>
        <w:rPr>
          <w:rFonts w:ascii="Arial" w:hAnsi="Arial" w:cs="Arial"/>
          <w:sz w:val="18"/>
          <w:szCs w:val="18"/>
        </w:rPr>
        <w:tab/>
        <w:t>59/1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12245</w:t>
      </w:r>
    </w:p>
    <w:p w14:paraId="1D1EE3B1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11B5B9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Nová Paka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Radkyně</w:t>
      </w:r>
      <w:proofErr w:type="spellEnd"/>
      <w:r>
        <w:rPr>
          <w:rFonts w:ascii="Arial" w:hAnsi="Arial" w:cs="Arial"/>
          <w:sz w:val="18"/>
          <w:szCs w:val="18"/>
        </w:rPr>
        <w:tab/>
        <w:t>96/1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547</w:t>
      </w:r>
    </w:p>
    <w:p w14:paraId="53754B6E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5DB90E7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Rohoznice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Rohoznice</w:t>
      </w:r>
      <w:proofErr w:type="spellEnd"/>
      <w:r>
        <w:rPr>
          <w:rFonts w:ascii="Arial" w:hAnsi="Arial" w:cs="Arial"/>
          <w:sz w:val="18"/>
          <w:szCs w:val="18"/>
        </w:rPr>
        <w:t xml:space="preserve"> u Hořic</w:t>
      </w:r>
      <w:r>
        <w:rPr>
          <w:rFonts w:ascii="Arial" w:hAnsi="Arial" w:cs="Arial"/>
          <w:sz w:val="18"/>
          <w:szCs w:val="18"/>
        </w:rPr>
        <w:tab/>
        <w:t>2305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2924</w:t>
      </w:r>
    </w:p>
    <w:p w14:paraId="6352D4DE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BBD3883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Stará Paka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Roškopov</w:t>
      </w:r>
      <w:proofErr w:type="spellEnd"/>
      <w:r>
        <w:rPr>
          <w:rFonts w:ascii="Arial" w:hAnsi="Arial" w:cs="Arial"/>
          <w:sz w:val="18"/>
          <w:szCs w:val="18"/>
        </w:rPr>
        <w:tab/>
        <w:t>257/8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28952</w:t>
      </w:r>
    </w:p>
    <w:p w14:paraId="252E0110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0EB85DF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Stará Paka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Roškopov</w:t>
      </w:r>
      <w:proofErr w:type="spellEnd"/>
      <w:r>
        <w:rPr>
          <w:rFonts w:ascii="Arial" w:hAnsi="Arial" w:cs="Arial"/>
          <w:sz w:val="18"/>
          <w:szCs w:val="18"/>
        </w:rPr>
        <w:tab/>
        <w:t>405/24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11379</w:t>
      </w:r>
    </w:p>
    <w:p w14:paraId="167BABA8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1751863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Stará Paka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Roškopov</w:t>
      </w:r>
      <w:proofErr w:type="spellEnd"/>
      <w:r>
        <w:rPr>
          <w:rFonts w:ascii="Arial" w:hAnsi="Arial" w:cs="Arial"/>
          <w:sz w:val="18"/>
          <w:szCs w:val="18"/>
        </w:rPr>
        <w:tab/>
        <w:t>405/39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35221</w:t>
      </w:r>
    </w:p>
    <w:p w14:paraId="243544F7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AA377A5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Lískovice</w:t>
      </w:r>
      <w:r>
        <w:rPr>
          <w:rFonts w:ascii="Arial" w:hAnsi="Arial" w:cs="Arial"/>
          <w:sz w:val="18"/>
          <w:szCs w:val="18"/>
        </w:rPr>
        <w:tab/>
        <w:t>Tereziny Dary</w:t>
      </w:r>
      <w:r>
        <w:rPr>
          <w:rFonts w:ascii="Arial" w:hAnsi="Arial" w:cs="Arial"/>
          <w:sz w:val="18"/>
          <w:szCs w:val="18"/>
        </w:rPr>
        <w:tab/>
        <w:t>663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4840</w:t>
      </w:r>
    </w:p>
    <w:p w14:paraId="5C31CC75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D7D8455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Lískovice</w:t>
      </w:r>
      <w:r>
        <w:rPr>
          <w:rFonts w:ascii="Arial" w:hAnsi="Arial" w:cs="Arial"/>
          <w:sz w:val="18"/>
          <w:szCs w:val="18"/>
        </w:rPr>
        <w:tab/>
        <w:t>Tereziny Dary</w:t>
      </w:r>
      <w:r>
        <w:rPr>
          <w:rFonts w:ascii="Arial" w:hAnsi="Arial" w:cs="Arial"/>
          <w:sz w:val="18"/>
          <w:szCs w:val="18"/>
        </w:rPr>
        <w:tab/>
        <w:t>704/2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1559</w:t>
      </w:r>
    </w:p>
    <w:p w14:paraId="534ABD4B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54CCF5E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Lískovice</w:t>
      </w:r>
      <w:r>
        <w:rPr>
          <w:rFonts w:ascii="Arial" w:hAnsi="Arial" w:cs="Arial"/>
          <w:sz w:val="18"/>
          <w:szCs w:val="18"/>
        </w:rPr>
        <w:tab/>
        <w:t>Tereziny Dary</w:t>
      </w:r>
      <w:r>
        <w:rPr>
          <w:rFonts w:ascii="Arial" w:hAnsi="Arial" w:cs="Arial"/>
          <w:sz w:val="18"/>
          <w:szCs w:val="18"/>
        </w:rPr>
        <w:tab/>
        <w:t>804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109</w:t>
      </w:r>
    </w:p>
    <w:p w14:paraId="1EBC4349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76DFDFE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Třtěnice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Třtěnice</w:t>
      </w:r>
      <w:proofErr w:type="spellEnd"/>
      <w:r>
        <w:rPr>
          <w:rFonts w:ascii="Arial" w:hAnsi="Arial" w:cs="Arial"/>
          <w:sz w:val="18"/>
          <w:szCs w:val="18"/>
        </w:rPr>
        <w:tab/>
        <w:t>496/20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23118</w:t>
      </w:r>
    </w:p>
    <w:p w14:paraId="11B5D524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7BE6DB8" w14:textId="77777777" w:rsidR="000B0815" w:rsidRDefault="000B0815" w:rsidP="000B0815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Újezd pod Troskami</w:t>
      </w:r>
      <w:r>
        <w:rPr>
          <w:rFonts w:ascii="Arial" w:hAnsi="Arial" w:cs="Arial"/>
          <w:sz w:val="18"/>
          <w:szCs w:val="18"/>
        </w:rPr>
        <w:tab/>
        <w:t>Újezd pod Troskami</w:t>
      </w:r>
      <w:r>
        <w:rPr>
          <w:rFonts w:ascii="Arial" w:hAnsi="Arial" w:cs="Arial"/>
          <w:sz w:val="18"/>
          <w:szCs w:val="18"/>
        </w:rPr>
        <w:tab/>
        <w:t>904/1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13933</w:t>
      </w:r>
    </w:p>
    <w:p w14:paraId="2F83E2B1" w14:textId="77777777" w:rsidR="000B0815" w:rsidRDefault="000B0815" w:rsidP="000B0815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F06493E" w14:textId="051FD408" w:rsidR="00766FF9" w:rsidRDefault="00766FF9" w:rsidP="00AB06F8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2424825F" w14:textId="77777777" w:rsidR="007C2565" w:rsidRPr="004D7825" w:rsidRDefault="007C2565" w:rsidP="007C256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7AA4B08" w14:textId="77777777" w:rsidR="007C2565" w:rsidRPr="004D7825" w:rsidRDefault="007C2565" w:rsidP="007C2565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3BDD1F25" w14:textId="77777777" w:rsidR="008F6B9A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</w:p>
    <w:p w14:paraId="66D7924B" w14:textId="4F88B0F7" w:rsidR="0060643D" w:rsidRDefault="008F026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82698D">
        <w:rPr>
          <w:rFonts w:ascii="Arial" w:hAnsi="Arial" w:cs="Arial"/>
          <w:sz w:val="22"/>
          <w:szCs w:val="22"/>
        </w:rPr>
        <w:t xml:space="preserve">výzvy </w:t>
      </w:r>
      <w:r w:rsidRPr="009320EA">
        <w:rPr>
          <w:rFonts w:ascii="Arial" w:hAnsi="Arial" w:cs="Arial"/>
          <w:sz w:val="22"/>
          <w:szCs w:val="22"/>
          <w:highlight w:val="yellow"/>
        </w:rPr>
        <w:t>č</w:t>
      </w:r>
      <w:r w:rsidRPr="008F6B9A">
        <w:rPr>
          <w:rFonts w:ascii="Arial" w:hAnsi="Arial" w:cs="Arial"/>
          <w:sz w:val="22"/>
          <w:szCs w:val="22"/>
        </w:rPr>
        <w:t>.</w:t>
      </w:r>
      <w:r w:rsidR="0082698D" w:rsidRPr="008F6B9A">
        <w:rPr>
          <w:rFonts w:ascii="Arial" w:hAnsi="Arial" w:cs="Arial"/>
          <w:sz w:val="22"/>
          <w:szCs w:val="22"/>
        </w:rPr>
        <w:t xml:space="preserve"> </w:t>
      </w:r>
      <w:r w:rsidR="008F6B9A">
        <w:rPr>
          <w:rFonts w:ascii="Arial" w:hAnsi="Arial" w:cs="Arial"/>
          <w:sz w:val="22"/>
          <w:szCs w:val="22"/>
        </w:rPr>
        <w:t xml:space="preserve">     </w:t>
      </w:r>
      <w:r w:rsidRPr="003F40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341E57CD" w:rsidR="005A6DEC" w:rsidRDefault="005A6DEC" w:rsidP="005A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Písemné potvrzení přijetí objednávky </w:t>
      </w:r>
      <w:r w:rsidR="00DE750B">
        <w:rPr>
          <w:rFonts w:ascii="Arial" w:hAnsi="Arial" w:cs="Arial"/>
          <w:sz w:val="22"/>
          <w:szCs w:val="22"/>
        </w:rPr>
        <w:t xml:space="preserve">provede </w:t>
      </w:r>
      <w:r>
        <w:rPr>
          <w:rFonts w:ascii="Arial" w:hAnsi="Arial" w:cs="Arial"/>
          <w:sz w:val="22"/>
          <w:szCs w:val="22"/>
        </w:rPr>
        <w:t>zhotovitel</w:t>
      </w:r>
      <w:r w:rsidR="00CC0146">
        <w:rPr>
          <w:rFonts w:ascii="Arial" w:hAnsi="Arial" w:cs="Arial"/>
          <w:sz w:val="22"/>
          <w:szCs w:val="22"/>
        </w:rPr>
        <w:t xml:space="preserve"> zasláním zprávy objednateli prostřednictvím profilu zadavatele </w:t>
      </w:r>
      <w:r w:rsidR="00675A63">
        <w:rPr>
          <w:rFonts w:ascii="Arial" w:hAnsi="Arial" w:cs="Arial"/>
          <w:sz w:val="22"/>
          <w:szCs w:val="22"/>
        </w:rPr>
        <w:t>E-ZAK</w:t>
      </w:r>
      <w:r>
        <w:rPr>
          <w:rFonts w:ascii="Arial" w:hAnsi="Arial" w:cs="Arial"/>
          <w:sz w:val="22"/>
          <w:szCs w:val="22"/>
        </w:rPr>
        <w:t xml:space="preserve"> ve lhůtě tří pracovních dnů</w:t>
      </w:r>
      <w:r w:rsidR="00DE750B">
        <w:rPr>
          <w:rFonts w:ascii="Arial" w:hAnsi="Arial" w:cs="Arial"/>
          <w:sz w:val="22"/>
          <w:szCs w:val="22"/>
        </w:rPr>
        <w:t xml:space="preserve"> ode dne </w:t>
      </w:r>
      <w:r w:rsidR="00EB55CF">
        <w:rPr>
          <w:rFonts w:ascii="Arial" w:hAnsi="Arial" w:cs="Arial"/>
          <w:sz w:val="22"/>
          <w:szCs w:val="22"/>
        </w:rPr>
        <w:t>obdržení</w:t>
      </w:r>
      <w:r w:rsidR="00DE750B">
        <w:rPr>
          <w:rFonts w:ascii="Arial" w:hAnsi="Arial" w:cs="Arial"/>
          <w:sz w:val="22"/>
          <w:szCs w:val="22"/>
        </w:rPr>
        <w:t xml:space="preserve"> objednávky</w:t>
      </w:r>
      <w:r w:rsidR="00EB55CF">
        <w:rPr>
          <w:rFonts w:ascii="Arial" w:hAnsi="Arial" w:cs="Arial"/>
          <w:sz w:val="22"/>
          <w:szCs w:val="22"/>
        </w:rPr>
        <w:t>.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0DBADDF3" w14:textId="77777777" w:rsidR="008F6B9A" w:rsidRDefault="008F6B9A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FB55C12" w14:textId="49F9C301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3763AE14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C149A6" w:rsidRPr="00DE4E09">
        <w:rPr>
          <w:rFonts w:ascii="Arial" w:hAnsi="Arial" w:cs="Arial"/>
          <w:sz w:val="22"/>
          <w:szCs w:val="22"/>
        </w:rPr>
        <w:t>převzetí objednávky</w:t>
      </w:r>
      <w:r w:rsidR="005467B1" w:rsidRPr="00DE4E09">
        <w:rPr>
          <w:rFonts w:ascii="Arial" w:hAnsi="Arial" w:cs="Arial"/>
          <w:sz w:val="22"/>
          <w:szCs w:val="22"/>
        </w:rPr>
        <w:t>.</w:t>
      </w: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lastRenderedPageBreak/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12E2EFA5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</w:t>
      </w:r>
      <w:r w:rsidR="00547EC6">
        <w:rPr>
          <w:rFonts w:ascii="Arial" w:hAnsi="Arial" w:cs="Arial"/>
          <w:i/>
          <w:sz w:val="22"/>
          <w:szCs w:val="22"/>
        </w:rPr>
        <w:t xml:space="preserve"> </w:t>
      </w:r>
      <w:r w:rsidR="00F44B8F">
        <w:rPr>
          <w:rFonts w:ascii="Arial" w:hAnsi="Arial" w:cs="Arial"/>
          <w:i/>
          <w:sz w:val="22"/>
          <w:szCs w:val="22"/>
        </w:rPr>
        <w:t>60</w:t>
      </w:r>
      <w:r w:rsidR="00547EC6">
        <w:rPr>
          <w:rFonts w:ascii="Arial" w:hAnsi="Arial" w:cs="Arial"/>
          <w:i/>
          <w:sz w:val="22"/>
          <w:szCs w:val="22"/>
        </w:rPr>
        <w:t xml:space="preserve"> 000,00 Kč</w:t>
      </w:r>
      <w:r w:rsidRPr="00936B10">
        <w:rPr>
          <w:rFonts w:ascii="Arial" w:hAnsi="Arial" w:cs="Arial"/>
          <w:i/>
          <w:sz w:val="22"/>
          <w:szCs w:val="22"/>
        </w:rPr>
        <w:t>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6F622DC" w14:textId="77777777" w:rsidR="008F6B9A" w:rsidRDefault="008F6B9A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F1A65FD" w14:textId="77777777" w:rsidR="00AB06F8" w:rsidRDefault="00AB06F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58101D5" w14:textId="77777777" w:rsidR="00AB06F8" w:rsidRDefault="00AB06F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77FA35D" w14:textId="77777777" w:rsidR="008F6B9A" w:rsidRDefault="008F6B9A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7777777" w:rsidR="00B27982" w:rsidRDefault="00B27982" w:rsidP="0060643D">
      <w:pPr>
        <w:jc w:val="both"/>
        <w:rPr>
          <w:rFonts w:ascii="Arial" w:hAnsi="Arial" w:cs="Arial"/>
          <w:sz w:val="22"/>
          <w:szCs w:val="22"/>
        </w:rPr>
      </w:pPr>
    </w:p>
    <w:p w14:paraId="34C34110" w14:textId="77777777" w:rsidR="00766FF9" w:rsidRDefault="00766FF9" w:rsidP="0060643D">
      <w:pPr>
        <w:jc w:val="both"/>
        <w:rPr>
          <w:rFonts w:ascii="Arial" w:hAnsi="Arial" w:cs="Arial"/>
          <w:sz w:val="22"/>
          <w:szCs w:val="22"/>
        </w:rPr>
      </w:pPr>
    </w:p>
    <w:p w14:paraId="095C485B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</w:p>
    <w:p w14:paraId="34508E45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Petr Lázňovský</w:t>
      </w:r>
    </w:p>
    <w:p w14:paraId="116EC449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Krajského pozemkového úřadu</w:t>
      </w:r>
    </w:p>
    <w:p w14:paraId="616CE87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Královéhradecký kraj</w:t>
      </w:r>
    </w:p>
    <w:p w14:paraId="2A1F86DC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1685670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</w:p>
    <w:p w14:paraId="15D9BE06" w14:textId="2250C63F" w:rsidR="004F2B9F" w:rsidRPr="004F2B9F" w:rsidRDefault="004F2B9F" w:rsidP="005D0700">
      <w:pPr>
        <w:rPr>
          <w:rFonts w:ascii="Arial" w:hAnsi="Arial" w:cs="Arial"/>
          <w:sz w:val="22"/>
          <w:szCs w:val="22"/>
        </w:rPr>
      </w:pPr>
    </w:p>
    <w:sectPr w:rsidR="004F2B9F" w:rsidRPr="004F2B9F" w:rsidSect="007B5020">
      <w:headerReference w:type="default" r:id="rId16"/>
      <w:footerReference w:type="default" r:id="rId17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B898" w14:textId="77777777" w:rsidR="00EA1DC0" w:rsidRDefault="00EA1DC0" w:rsidP="007B5020">
      <w:r>
        <w:separator/>
      </w:r>
    </w:p>
  </w:endnote>
  <w:endnote w:type="continuationSeparator" w:id="0">
    <w:p w14:paraId="47A7CC20" w14:textId="77777777" w:rsidR="00EA1DC0" w:rsidRDefault="00EA1DC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382697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3A0C" w14:textId="77777777" w:rsidR="00EA1DC0" w:rsidRDefault="00EA1DC0" w:rsidP="007B5020">
      <w:r>
        <w:separator/>
      </w:r>
    </w:p>
  </w:footnote>
  <w:footnote w:type="continuationSeparator" w:id="0">
    <w:p w14:paraId="49B60264" w14:textId="77777777" w:rsidR="00EA1DC0" w:rsidRDefault="00EA1DC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604EF"/>
    <w:rsid w:val="00062129"/>
    <w:rsid w:val="000649D0"/>
    <w:rsid w:val="000702EA"/>
    <w:rsid w:val="000822AC"/>
    <w:rsid w:val="00084979"/>
    <w:rsid w:val="00087919"/>
    <w:rsid w:val="000B0815"/>
    <w:rsid w:val="000B386A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797E"/>
    <w:rsid w:val="001C0257"/>
    <w:rsid w:val="001C23B5"/>
    <w:rsid w:val="001C7985"/>
    <w:rsid w:val="001D50F1"/>
    <w:rsid w:val="001E3928"/>
    <w:rsid w:val="001F0F78"/>
    <w:rsid w:val="001F2D69"/>
    <w:rsid w:val="001F34F2"/>
    <w:rsid w:val="001F7D96"/>
    <w:rsid w:val="00240DE6"/>
    <w:rsid w:val="00247C60"/>
    <w:rsid w:val="00252EF4"/>
    <w:rsid w:val="00253320"/>
    <w:rsid w:val="002536B5"/>
    <w:rsid w:val="00255B09"/>
    <w:rsid w:val="00273D55"/>
    <w:rsid w:val="00276435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2BC9"/>
    <w:rsid w:val="00377E78"/>
    <w:rsid w:val="00382697"/>
    <w:rsid w:val="0039773C"/>
    <w:rsid w:val="003A2DA8"/>
    <w:rsid w:val="003A7B75"/>
    <w:rsid w:val="003B06E3"/>
    <w:rsid w:val="003B2183"/>
    <w:rsid w:val="003B31C4"/>
    <w:rsid w:val="003D0547"/>
    <w:rsid w:val="003E0F28"/>
    <w:rsid w:val="003F40BB"/>
    <w:rsid w:val="00405CD4"/>
    <w:rsid w:val="00422DA3"/>
    <w:rsid w:val="00425BB8"/>
    <w:rsid w:val="00430806"/>
    <w:rsid w:val="0043599E"/>
    <w:rsid w:val="004374F1"/>
    <w:rsid w:val="004523DA"/>
    <w:rsid w:val="004554E9"/>
    <w:rsid w:val="00463719"/>
    <w:rsid w:val="00470F25"/>
    <w:rsid w:val="00476FD5"/>
    <w:rsid w:val="004816B6"/>
    <w:rsid w:val="00487EC3"/>
    <w:rsid w:val="004A4634"/>
    <w:rsid w:val="004B4625"/>
    <w:rsid w:val="004D464A"/>
    <w:rsid w:val="004D7214"/>
    <w:rsid w:val="004E37A0"/>
    <w:rsid w:val="004F2506"/>
    <w:rsid w:val="004F2B9F"/>
    <w:rsid w:val="004F39A5"/>
    <w:rsid w:val="00500BCB"/>
    <w:rsid w:val="0051086F"/>
    <w:rsid w:val="00513C59"/>
    <w:rsid w:val="0052104A"/>
    <w:rsid w:val="005467B1"/>
    <w:rsid w:val="00547EC6"/>
    <w:rsid w:val="00550FF9"/>
    <w:rsid w:val="0057733D"/>
    <w:rsid w:val="00577E60"/>
    <w:rsid w:val="00582363"/>
    <w:rsid w:val="005A6DEC"/>
    <w:rsid w:val="005B26C0"/>
    <w:rsid w:val="005B2A69"/>
    <w:rsid w:val="005C53CC"/>
    <w:rsid w:val="005D02C2"/>
    <w:rsid w:val="005D0700"/>
    <w:rsid w:val="005D535B"/>
    <w:rsid w:val="0060643D"/>
    <w:rsid w:val="00622DF5"/>
    <w:rsid w:val="00625CD4"/>
    <w:rsid w:val="00635275"/>
    <w:rsid w:val="00662BFF"/>
    <w:rsid w:val="00670829"/>
    <w:rsid w:val="00675A63"/>
    <w:rsid w:val="00695C38"/>
    <w:rsid w:val="00697394"/>
    <w:rsid w:val="0070317D"/>
    <w:rsid w:val="00707ADC"/>
    <w:rsid w:val="00742BC2"/>
    <w:rsid w:val="00750443"/>
    <w:rsid w:val="0076585C"/>
    <w:rsid w:val="007658DF"/>
    <w:rsid w:val="00765D1C"/>
    <w:rsid w:val="00766FF9"/>
    <w:rsid w:val="00767910"/>
    <w:rsid w:val="007A41E1"/>
    <w:rsid w:val="007B1FA1"/>
    <w:rsid w:val="007B5020"/>
    <w:rsid w:val="007C2565"/>
    <w:rsid w:val="007C2D01"/>
    <w:rsid w:val="007D03CD"/>
    <w:rsid w:val="007D13D5"/>
    <w:rsid w:val="007D3608"/>
    <w:rsid w:val="007D53B4"/>
    <w:rsid w:val="007E3688"/>
    <w:rsid w:val="00810B29"/>
    <w:rsid w:val="00812D42"/>
    <w:rsid w:val="0082434D"/>
    <w:rsid w:val="0082698D"/>
    <w:rsid w:val="00833644"/>
    <w:rsid w:val="00834C18"/>
    <w:rsid w:val="008537DF"/>
    <w:rsid w:val="008876F9"/>
    <w:rsid w:val="008A2F89"/>
    <w:rsid w:val="008B1BFF"/>
    <w:rsid w:val="008C2F86"/>
    <w:rsid w:val="008C6D85"/>
    <w:rsid w:val="008C7863"/>
    <w:rsid w:val="008E703A"/>
    <w:rsid w:val="008F026D"/>
    <w:rsid w:val="008F5EC8"/>
    <w:rsid w:val="008F6B9A"/>
    <w:rsid w:val="00900BEB"/>
    <w:rsid w:val="00902562"/>
    <w:rsid w:val="009040E2"/>
    <w:rsid w:val="00926FE7"/>
    <w:rsid w:val="00932097"/>
    <w:rsid w:val="009320EA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A00060"/>
    <w:rsid w:val="00A03C47"/>
    <w:rsid w:val="00A050D1"/>
    <w:rsid w:val="00A2115A"/>
    <w:rsid w:val="00A26537"/>
    <w:rsid w:val="00A300F2"/>
    <w:rsid w:val="00A433F7"/>
    <w:rsid w:val="00A657FA"/>
    <w:rsid w:val="00AB06F8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AF454D"/>
    <w:rsid w:val="00B03908"/>
    <w:rsid w:val="00B22C14"/>
    <w:rsid w:val="00B27982"/>
    <w:rsid w:val="00B3214B"/>
    <w:rsid w:val="00B45535"/>
    <w:rsid w:val="00B539C7"/>
    <w:rsid w:val="00B726A9"/>
    <w:rsid w:val="00B8086B"/>
    <w:rsid w:val="00B9151F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3BF4"/>
    <w:rsid w:val="00C75B23"/>
    <w:rsid w:val="00C81EB9"/>
    <w:rsid w:val="00C87831"/>
    <w:rsid w:val="00C955BA"/>
    <w:rsid w:val="00C95AC7"/>
    <w:rsid w:val="00CA3AA9"/>
    <w:rsid w:val="00CA71A8"/>
    <w:rsid w:val="00CA739E"/>
    <w:rsid w:val="00CC0146"/>
    <w:rsid w:val="00CC45F3"/>
    <w:rsid w:val="00CC4C01"/>
    <w:rsid w:val="00CC5762"/>
    <w:rsid w:val="00CD066E"/>
    <w:rsid w:val="00CF6AFE"/>
    <w:rsid w:val="00D03433"/>
    <w:rsid w:val="00D046B8"/>
    <w:rsid w:val="00D170A9"/>
    <w:rsid w:val="00D173CD"/>
    <w:rsid w:val="00D23AAD"/>
    <w:rsid w:val="00D35599"/>
    <w:rsid w:val="00D4499C"/>
    <w:rsid w:val="00D456CB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B15F2"/>
    <w:rsid w:val="00DD6BFA"/>
    <w:rsid w:val="00DE4E09"/>
    <w:rsid w:val="00DE750B"/>
    <w:rsid w:val="00E01FB0"/>
    <w:rsid w:val="00E163F5"/>
    <w:rsid w:val="00E27DA8"/>
    <w:rsid w:val="00E30858"/>
    <w:rsid w:val="00E43B36"/>
    <w:rsid w:val="00E65DDB"/>
    <w:rsid w:val="00E80807"/>
    <w:rsid w:val="00EA1DC0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44B8F"/>
    <w:rsid w:val="00F60F97"/>
    <w:rsid w:val="00F623E6"/>
    <w:rsid w:val="00F66E0A"/>
    <w:rsid w:val="00F7033A"/>
    <w:rsid w:val="00FA10A4"/>
    <w:rsid w:val="00FA18A3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070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6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na.svehlova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ena.svehlova@spu.g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2409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2025-09-19T06:58:00Z</dcterms:created>
  <dcterms:modified xsi:type="dcterms:W3CDTF">2025-09-19T06:58:00Z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