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1CCC" w14:textId="77777777" w:rsidR="00BB2C37" w:rsidRPr="004E4C75" w:rsidRDefault="00BB2C37" w:rsidP="007154B4">
      <w:pPr>
        <w:spacing w:after="0" w:line="26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AADE7" w14:textId="26792877" w:rsidR="00BB2C37" w:rsidRPr="004E4C75" w:rsidRDefault="00BB2C37" w:rsidP="00C65609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C75">
        <w:rPr>
          <w:rFonts w:ascii="Arial" w:hAnsi="Arial" w:cs="Arial"/>
          <w:b/>
          <w:bCs/>
          <w:sz w:val="24"/>
          <w:szCs w:val="24"/>
        </w:rPr>
        <w:t xml:space="preserve">OBJEDNÁVKA č. </w:t>
      </w:r>
      <w:r w:rsidR="00312FA7" w:rsidRPr="00312FA7">
        <w:rPr>
          <w:rFonts w:ascii="Arial" w:hAnsi="Arial" w:cs="Arial"/>
          <w:b/>
          <w:bCs/>
          <w:sz w:val="24"/>
          <w:szCs w:val="24"/>
        </w:rPr>
        <w:t>304-2025-529101</w:t>
      </w:r>
    </w:p>
    <w:p w14:paraId="110BA25A" w14:textId="76516111" w:rsidR="00BB2C37" w:rsidRPr="004E4C75" w:rsidRDefault="00BB2C37" w:rsidP="00C65609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E4C75">
        <w:rPr>
          <w:rFonts w:ascii="Arial" w:hAnsi="Arial" w:cs="Arial"/>
          <w:b/>
          <w:bCs/>
          <w:sz w:val="24"/>
          <w:szCs w:val="24"/>
        </w:rPr>
        <w:t>KoPÚ</w:t>
      </w:r>
      <w:proofErr w:type="spellEnd"/>
      <w:r w:rsidRPr="004E4C75">
        <w:rPr>
          <w:rFonts w:ascii="Arial" w:hAnsi="Arial" w:cs="Arial"/>
          <w:b/>
          <w:bCs/>
          <w:sz w:val="24"/>
          <w:szCs w:val="24"/>
        </w:rPr>
        <w:t xml:space="preserve"> </w:t>
      </w:r>
      <w:r w:rsidR="002251A2">
        <w:rPr>
          <w:rFonts w:ascii="Arial" w:hAnsi="Arial" w:cs="Arial"/>
          <w:b/>
          <w:bCs/>
          <w:sz w:val="24"/>
          <w:szCs w:val="24"/>
        </w:rPr>
        <w:t>Trojmezí</w:t>
      </w:r>
      <w:r w:rsidRPr="004E4C75">
        <w:rPr>
          <w:rFonts w:ascii="Arial" w:hAnsi="Arial" w:cs="Arial"/>
          <w:b/>
          <w:bCs/>
          <w:sz w:val="24"/>
          <w:szCs w:val="24"/>
        </w:rPr>
        <w:t xml:space="preserve"> – zaměření vodní</w:t>
      </w:r>
      <w:r w:rsidR="002251A2">
        <w:rPr>
          <w:rFonts w:ascii="Arial" w:hAnsi="Arial" w:cs="Arial"/>
          <w:b/>
          <w:bCs/>
          <w:sz w:val="24"/>
          <w:szCs w:val="24"/>
        </w:rPr>
        <w:t>ch</w:t>
      </w:r>
      <w:r w:rsidRPr="004E4C75">
        <w:rPr>
          <w:rFonts w:ascii="Arial" w:hAnsi="Arial" w:cs="Arial"/>
          <w:b/>
          <w:bCs/>
          <w:sz w:val="24"/>
          <w:szCs w:val="24"/>
        </w:rPr>
        <w:t xml:space="preserve"> nádrž</w:t>
      </w:r>
      <w:r w:rsidR="002251A2">
        <w:rPr>
          <w:rFonts w:ascii="Arial" w:hAnsi="Arial" w:cs="Arial"/>
          <w:b/>
          <w:bCs/>
          <w:sz w:val="24"/>
          <w:szCs w:val="24"/>
        </w:rPr>
        <w:t>í</w:t>
      </w:r>
      <w:r w:rsidRPr="004E4C75">
        <w:rPr>
          <w:rFonts w:ascii="Arial" w:hAnsi="Arial" w:cs="Arial"/>
          <w:b/>
          <w:bCs/>
          <w:sz w:val="24"/>
          <w:szCs w:val="24"/>
        </w:rPr>
        <w:t xml:space="preserve"> a rozbor sedimentu</w:t>
      </w:r>
    </w:p>
    <w:p w14:paraId="701C3EAB" w14:textId="62C035DC" w:rsidR="00BB2C37" w:rsidRPr="004E4C75" w:rsidRDefault="00BB2C37" w:rsidP="004E4C75">
      <w:pPr>
        <w:spacing w:before="80" w:after="240" w:line="264" w:lineRule="auto"/>
        <w:jc w:val="center"/>
        <w:rPr>
          <w:rFonts w:ascii="Arial" w:hAnsi="Arial" w:cs="Arial"/>
        </w:rPr>
      </w:pPr>
      <w:r w:rsidRPr="004E4C75">
        <w:rPr>
          <w:rFonts w:ascii="Arial" w:hAnsi="Arial" w:cs="Arial"/>
        </w:rPr>
        <w:t>(dále též „objednávka“)</w:t>
      </w:r>
    </w:p>
    <w:p w14:paraId="069D13AC" w14:textId="38D13E5B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  <w:u w:val="single"/>
        </w:rPr>
      </w:pPr>
      <w:r w:rsidRPr="004E4C75">
        <w:rPr>
          <w:rFonts w:ascii="Arial" w:hAnsi="Arial" w:cs="Arial"/>
          <w:b/>
          <w:bCs/>
          <w:u w:val="single"/>
        </w:rPr>
        <w:t xml:space="preserve">Objednatel: </w:t>
      </w:r>
    </w:p>
    <w:p w14:paraId="5308502D" w14:textId="7777777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Česká republika – Státní pozemkový úřad </w:t>
      </w:r>
    </w:p>
    <w:p w14:paraId="00F8AC03" w14:textId="7777777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Sídlo: </w:t>
      </w:r>
      <w:r w:rsidRPr="004E4C75">
        <w:rPr>
          <w:rFonts w:ascii="Arial" w:hAnsi="Arial" w:cs="Arial"/>
        </w:rPr>
        <w:t>Husinecká 1024/</w:t>
      </w:r>
      <w:proofErr w:type="gramStart"/>
      <w:r w:rsidRPr="004E4C75">
        <w:rPr>
          <w:rFonts w:ascii="Arial" w:hAnsi="Arial" w:cs="Arial"/>
        </w:rPr>
        <w:t>11a</w:t>
      </w:r>
      <w:proofErr w:type="gramEnd"/>
      <w:r w:rsidRPr="004E4C75">
        <w:rPr>
          <w:rFonts w:ascii="Arial" w:hAnsi="Arial" w:cs="Arial"/>
        </w:rPr>
        <w:t xml:space="preserve">, 130 00 Praha 3 </w:t>
      </w:r>
    </w:p>
    <w:p w14:paraId="5EEBA483" w14:textId="77777777" w:rsidR="00BB2C37" w:rsidRPr="004E4C75" w:rsidRDefault="00BB2C37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Krajský pozemkový úřad pro Karlovarský kraj, </w:t>
      </w:r>
    </w:p>
    <w:p w14:paraId="111322FD" w14:textId="7777777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Adresa: </w:t>
      </w:r>
      <w:r w:rsidRPr="004E4C75">
        <w:rPr>
          <w:rFonts w:ascii="Arial" w:hAnsi="Arial" w:cs="Arial"/>
        </w:rPr>
        <w:t xml:space="preserve">Chebská 48/73, 360 06 Karlovy Vary </w:t>
      </w:r>
    </w:p>
    <w:p w14:paraId="26320A58" w14:textId="77777777" w:rsidR="00BB2C37" w:rsidRPr="004E4C75" w:rsidRDefault="00BB2C37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Pobočka Cheb </w:t>
      </w:r>
    </w:p>
    <w:p w14:paraId="68C3A1EA" w14:textId="7777777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Adresa: </w:t>
      </w:r>
      <w:r w:rsidRPr="004E4C75">
        <w:rPr>
          <w:rFonts w:ascii="Arial" w:hAnsi="Arial" w:cs="Arial"/>
        </w:rPr>
        <w:t xml:space="preserve">Evropská 1605/8, 350 02 Cheb </w:t>
      </w:r>
    </w:p>
    <w:p w14:paraId="342786F1" w14:textId="750E3F04" w:rsidR="00BB2C37" w:rsidRPr="004E4C75" w:rsidRDefault="00BB2C37" w:rsidP="00C17D2B">
      <w:pPr>
        <w:spacing w:after="0" w:line="269" w:lineRule="auto"/>
        <w:ind w:left="5161" w:right="-320" w:hanging="4764"/>
        <w:rPr>
          <w:rFonts w:ascii="Arial" w:hAnsi="Arial" w:cs="Arial"/>
        </w:rPr>
      </w:pPr>
      <w:r w:rsidRPr="004E4C75">
        <w:rPr>
          <w:rFonts w:ascii="Arial" w:hAnsi="Arial" w:cs="Arial"/>
        </w:rPr>
        <w:t>zastoupený:</w:t>
      </w:r>
      <w:r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Ing. Šárkou Václavíkovou, ředitelkou </w:t>
      </w:r>
      <w:r w:rsidR="004E4C75">
        <w:rPr>
          <w:rFonts w:ascii="Arial" w:hAnsi="Arial" w:cs="Arial"/>
        </w:rPr>
        <w:t>KPÚ </w:t>
      </w:r>
      <w:r w:rsidRPr="004E4C75">
        <w:rPr>
          <w:rFonts w:ascii="Arial" w:hAnsi="Arial" w:cs="Arial"/>
        </w:rPr>
        <w:t xml:space="preserve">pro Karlovarský kraj </w:t>
      </w:r>
    </w:p>
    <w:p w14:paraId="6B70ABD5" w14:textId="3B02DCCD" w:rsidR="00BB2C37" w:rsidRPr="004E4C75" w:rsidRDefault="00BB2C37" w:rsidP="00C17D2B">
      <w:pPr>
        <w:spacing w:after="0" w:line="269" w:lineRule="auto"/>
        <w:ind w:left="5161" w:hanging="4764"/>
        <w:rPr>
          <w:rFonts w:ascii="Arial" w:hAnsi="Arial" w:cs="Arial"/>
        </w:rPr>
      </w:pPr>
      <w:r w:rsidRPr="004E4C75">
        <w:rPr>
          <w:rFonts w:ascii="Arial" w:hAnsi="Arial" w:cs="Arial"/>
        </w:rPr>
        <w:t>ve smluvních záležitostech oprávněn jednat:</w:t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Ing. Šárka Václavíková, ředitelka </w:t>
      </w:r>
      <w:r w:rsidR="004E4C75">
        <w:rPr>
          <w:rFonts w:ascii="Arial" w:hAnsi="Arial" w:cs="Arial"/>
        </w:rPr>
        <w:t>KPÚ </w:t>
      </w:r>
      <w:r w:rsidRPr="004E4C75">
        <w:rPr>
          <w:rFonts w:ascii="Arial" w:hAnsi="Arial" w:cs="Arial"/>
        </w:rPr>
        <w:t xml:space="preserve">pro Karlovarský kraj </w:t>
      </w:r>
    </w:p>
    <w:p w14:paraId="5C7CF3E0" w14:textId="1653E73C" w:rsidR="00BB2C37" w:rsidRPr="004E4C75" w:rsidRDefault="00BB2C37" w:rsidP="00C17D2B">
      <w:pPr>
        <w:spacing w:after="0" w:line="269" w:lineRule="auto"/>
        <w:ind w:right="-285" w:firstLine="397"/>
        <w:rPr>
          <w:rFonts w:ascii="Arial" w:hAnsi="Arial" w:cs="Arial"/>
        </w:rPr>
      </w:pPr>
      <w:r w:rsidRPr="004E4C75">
        <w:rPr>
          <w:rFonts w:ascii="Arial" w:hAnsi="Arial" w:cs="Arial"/>
        </w:rPr>
        <w:t>v technických záležitostech oprávněn jednat:</w:t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Ing. Tomáš Valina, vedoucí Pobočky Cheb </w:t>
      </w:r>
    </w:p>
    <w:p w14:paraId="40A4CEFD" w14:textId="2BDAA7D0" w:rsidR="00BB2C37" w:rsidRPr="004E4C75" w:rsidRDefault="00BB2C37" w:rsidP="00C17D2B">
      <w:pPr>
        <w:spacing w:before="80" w:after="0" w:line="269" w:lineRule="auto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Tel.: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+420 725 403 871 </w:t>
      </w:r>
    </w:p>
    <w:p w14:paraId="0DA587FF" w14:textId="7E64A72F" w:rsidR="00BB2C37" w:rsidRPr="004E4C75" w:rsidRDefault="00BB2C37" w:rsidP="00C17D2B">
      <w:pPr>
        <w:spacing w:after="0" w:line="269" w:lineRule="auto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E-mail: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t.valina@spucr.cz </w:t>
      </w:r>
    </w:p>
    <w:p w14:paraId="225EEB13" w14:textId="766EA0FE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ID DS: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z49per3 </w:t>
      </w:r>
    </w:p>
    <w:p w14:paraId="2E6CFC8A" w14:textId="0D233846" w:rsidR="00BB2C37" w:rsidRPr="004E4C75" w:rsidRDefault="00BB2C37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Bankovní spojení: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ČNB </w:t>
      </w:r>
    </w:p>
    <w:p w14:paraId="2620FC4C" w14:textId="1B327C9F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Číslo účtu: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3723001/0710 </w:t>
      </w:r>
    </w:p>
    <w:p w14:paraId="5A7BB1FF" w14:textId="7AE39329" w:rsidR="00BB2C37" w:rsidRPr="004E4C75" w:rsidRDefault="00BB2C37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IČO: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 xml:space="preserve">01312774 </w:t>
      </w:r>
    </w:p>
    <w:p w14:paraId="56685AED" w14:textId="07917CF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DIČ: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>CZ01312774 – není</w:t>
      </w:r>
      <w:r w:rsidRPr="004E4C75">
        <w:rPr>
          <w:rFonts w:ascii="Arial" w:hAnsi="Arial" w:cs="Arial"/>
        </w:rPr>
        <w:t xml:space="preserve"> plátcem DPH </w:t>
      </w:r>
    </w:p>
    <w:p w14:paraId="7C752763" w14:textId="77777777" w:rsidR="00BB2C37" w:rsidRPr="004E4C75" w:rsidRDefault="00BB2C37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(dále jen „</w:t>
      </w:r>
      <w:r w:rsidRPr="004E4C75">
        <w:rPr>
          <w:rFonts w:ascii="Arial" w:hAnsi="Arial" w:cs="Arial"/>
          <w:b/>
          <w:bCs/>
        </w:rPr>
        <w:t>objednatel</w:t>
      </w:r>
      <w:r w:rsidRPr="004E4C75">
        <w:rPr>
          <w:rFonts w:ascii="Arial" w:hAnsi="Arial" w:cs="Arial"/>
        </w:rPr>
        <w:t xml:space="preserve">“) </w:t>
      </w:r>
    </w:p>
    <w:p w14:paraId="3574F362" w14:textId="77777777" w:rsidR="00BB2C37" w:rsidRPr="004E4C75" w:rsidRDefault="00BB2C37" w:rsidP="00C17D2B">
      <w:pPr>
        <w:spacing w:before="120"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a </w:t>
      </w:r>
    </w:p>
    <w:p w14:paraId="62A9B829" w14:textId="77777777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  <w:u w:val="single"/>
        </w:rPr>
      </w:pPr>
      <w:r w:rsidRPr="004E4C75">
        <w:rPr>
          <w:rFonts w:ascii="Arial" w:hAnsi="Arial" w:cs="Arial"/>
          <w:b/>
          <w:bCs/>
          <w:u w:val="single"/>
        </w:rPr>
        <w:t xml:space="preserve">Zhotovitel: </w:t>
      </w:r>
    </w:p>
    <w:p w14:paraId="538DF701" w14:textId="77777777" w:rsidR="007D3D78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Jméno: </w:t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AF7ACF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7D3D78">
        <w:rPr>
          <w:rFonts w:ascii="Arial" w:hAnsi="Arial" w:cs="Arial"/>
          <w:b/>
          <w:bCs/>
        </w:rPr>
        <w:t>VISIONPLAN-</w:t>
      </w:r>
      <w:proofErr w:type="gramStart"/>
      <w:r w:rsidR="007D3D78">
        <w:rPr>
          <w:rFonts w:ascii="Arial" w:hAnsi="Arial" w:cs="Arial"/>
          <w:b/>
          <w:bCs/>
        </w:rPr>
        <w:t>3D</w:t>
      </w:r>
      <w:proofErr w:type="gramEnd"/>
      <w:r w:rsidR="007D3D78">
        <w:rPr>
          <w:rFonts w:ascii="Arial" w:hAnsi="Arial" w:cs="Arial"/>
          <w:b/>
          <w:bCs/>
        </w:rPr>
        <w:t xml:space="preserve"> s.r.o.</w:t>
      </w:r>
      <w:r w:rsidR="007D3D78">
        <w:rPr>
          <w:rFonts w:ascii="Arial" w:hAnsi="Arial" w:cs="Arial"/>
        </w:rPr>
        <w:t xml:space="preserve"> </w:t>
      </w:r>
    </w:p>
    <w:p w14:paraId="2441D094" w14:textId="0CC48DE7" w:rsidR="007D3D78" w:rsidRDefault="007D3D78" w:rsidP="007D3D78">
      <w:pPr>
        <w:pStyle w:val="l-L2"/>
        <w:tabs>
          <w:tab w:val="clear" w:pos="737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B2C37" w:rsidRPr="004E4C75">
        <w:rPr>
          <w:rFonts w:cs="Arial"/>
        </w:rPr>
        <w:t xml:space="preserve">Sídlo: </w:t>
      </w:r>
      <w:r w:rsidR="00AF7ACF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 w:rsidR="00FE0CEE" w:rsidRPr="004E4C75">
        <w:rPr>
          <w:rFonts w:cs="Arial"/>
        </w:rPr>
        <w:tab/>
      </w:r>
      <w:r>
        <w:rPr>
          <w:rFonts w:cs="Arial"/>
        </w:rPr>
        <w:tab/>
      </w:r>
      <w:r w:rsidR="00FE0CEE" w:rsidRPr="004E4C75">
        <w:rPr>
          <w:rFonts w:cs="Arial"/>
        </w:rPr>
        <w:tab/>
      </w:r>
      <w:r>
        <w:rPr>
          <w:rFonts w:cs="Arial"/>
          <w:szCs w:val="22"/>
        </w:rPr>
        <w:t xml:space="preserve">Sokolovská 784/41, Severní Předměstí,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323 00 Plzeň</w:t>
      </w:r>
    </w:p>
    <w:p w14:paraId="0471FD39" w14:textId="240C228A" w:rsidR="00E87AFF" w:rsidRDefault="00BB2C37" w:rsidP="00E87AFF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Zastoupený: </w:t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E87AFF">
        <w:rPr>
          <w:rFonts w:ascii="Arial" w:hAnsi="Arial" w:cs="Arial"/>
        </w:rPr>
        <w:tab/>
      </w:r>
      <w:r w:rsidR="00FE0CEE"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</w:rPr>
        <w:t xml:space="preserve">Ing. Jaroslavem </w:t>
      </w:r>
      <w:proofErr w:type="spellStart"/>
      <w:r w:rsidR="00E87AFF" w:rsidRPr="00E87AFF">
        <w:rPr>
          <w:rFonts w:ascii="Arial" w:hAnsi="Arial" w:cs="Arial"/>
        </w:rPr>
        <w:t>Faiferlíkem</w:t>
      </w:r>
      <w:proofErr w:type="spellEnd"/>
      <w:r w:rsidR="00E87AFF" w:rsidRPr="00E87AFF">
        <w:rPr>
          <w:rFonts w:ascii="Arial" w:hAnsi="Arial" w:cs="Arial"/>
        </w:rPr>
        <w:t xml:space="preserve">, jednatelem </w:t>
      </w:r>
    </w:p>
    <w:p w14:paraId="7AE45E65" w14:textId="0D5F9312" w:rsidR="00BB2C37" w:rsidRPr="004E4C75" w:rsidRDefault="00BB2C37" w:rsidP="00E87AFF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Ve smluvních záležitostech oprávněn jednat:</w:t>
      </w:r>
      <w:r w:rsidR="00FE0CEE" w:rsidRPr="004E4C75">
        <w:rPr>
          <w:rFonts w:ascii="Arial" w:hAnsi="Arial" w:cs="Arial"/>
        </w:rPr>
        <w:tab/>
        <w:t xml:space="preserve"> </w:t>
      </w:r>
      <w:r w:rsidR="00FE0CEE" w:rsidRPr="004E4C75">
        <w:rPr>
          <w:rFonts w:ascii="Arial" w:hAnsi="Arial" w:cs="Arial"/>
        </w:rPr>
        <w:tab/>
      </w:r>
      <w:r w:rsidR="00E87AFF">
        <w:rPr>
          <w:rFonts w:ascii="Arial" w:hAnsi="Arial" w:cs="Arial"/>
        </w:rPr>
        <w:tab/>
      </w:r>
      <w:r w:rsidR="00E87AFF" w:rsidRPr="00E87AFF">
        <w:rPr>
          <w:rFonts w:ascii="Arial" w:hAnsi="Arial" w:cs="Arial"/>
        </w:rPr>
        <w:t xml:space="preserve">Ing. Jaroslav </w:t>
      </w:r>
      <w:proofErr w:type="spellStart"/>
      <w:r w:rsidR="00E87AFF" w:rsidRPr="00E87AFF">
        <w:rPr>
          <w:rFonts w:ascii="Arial" w:hAnsi="Arial" w:cs="Arial"/>
        </w:rPr>
        <w:t>Faiferlík</w:t>
      </w:r>
      <w:proofErr w:type="spellEnd"/>
      <w:r w:rsidR="00E87AFF" w:rsidRPr="00E87AFF">
        <w:rPr>
          <w:rFonts w:ascii="Arial" w:hAnsi="Arial" w:cs="Arial"/>
        </w:rPr>
        <w:t>, jednatel</w:t>
      </w:r>
    </w:p>
    <w:p w14:paraId="26063BEF" w14:textId="6A43AC7C" w:rsidR="00BB2C37" w:rsidRPr="00E87AFF" w:rsidRDefault="00BB2C37" w:rsidP="00E87AFF">
      <w:pPr>
        <w:pStyle w:val="l-L2"/>
        <w:rPr>
          <w:rFonts w:cs="Arial"/>
          <w:szCs w:val="22"/>
        </w:rPr>
      </w:pPr>
      <w:r w:rsidRPr="004E4C75">
        <w:rPr>
          <w:rFonts w:cs="Arial"/>
        </w:rPr>
        <w:t>V technických záležitostech oprávněn jednat:</w:t>
      </w:r>
      <w:r w:rsidR="00FE0CEE" w:rsidRPr="004E4C75">
        <w:rPr>
          <w:rFonts w:cs="Arial"/>
        </w:rPr>
        <w:tab/>
      </w:r>
      <w:r w:rsidR="00E87AFF">
        <w:rPr>
          <w:rFonts w:cs="Arial"/>
        </w:rPr>
        <w:tab/>
      </w:r>
      <w:r w:rsidR="00EB432C">
        <w:rPr>
          <w:rFonts w:cs="Arial"/>
          <w:szCs w:val="22"/>
        </w:rPr>
        <w:t>XXXXX</w:t>
      </w:r>
    </w:p>
    <w:p w14:paraId="39D98711" w14:textId="485DBF38" w:rsidR="00FE0CEE" w:rsidRPr="004E4C75" w:rsidRDefault="00FE0CEE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Tel.: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B432C">
        <w:rPr>
          <w:rFonts w:ascii="Arial" w:hAnsi="Arial" w:cs="Arial"/>
        </w:rPr>
        <w:t>XXXXX</w:t>
      </w:r>
    </w:p>
    <w:p w14:paraId="691F6AF2" w14:textId="7CDAD46C" w:rsidR="00FE0CEE" w:rsidRPr="004E4C75" w:rsidRDefault="00FE0CEE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E-mail: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B432C">
        <w:rPr>
          <w:rFonts w:ascii="Arial" w:hAnsi="Arial" w:cs="Arial"/>
        </w:rPr>
        <w:t>XXXXX</w:t>
      </w:r>
    </w:p>
    <w:p w14:paraId="7556A299" w14:textId="3F65798A" w:rsidR="00FE0CEE" w:rsidRPr="004E4C75" w:rsidRDefault="00FE0CEE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ID DS: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</w:rPr>
        <w:t>gu359kx</w:t>
      </w:r>
    </w:p>
    <w:p w14:paraId="2CFD1483" w14:textId="2F354A57" w:rsidR="00FE0CEE" w:rsidRPr="004E4C75" w:rsidRDefault="00FE0CEE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Bankovní spojení: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</w:rPr>
        <w:t>Česká spořitelna</w:t>
      </w:r>
    </w:p>
    <w:p w14:paraId="6FCF4F5D" w14:textId="29378865" w:rsidR="00FE0CEE" w:rsidRPr="004E4C75" w:rsidRDefault="00FE0CEE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Číslo účtu: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</w:rPr>
        <w:t>5916537329/0800</w:t>
      </w:r>
    </w:p>
    <w:p w14:paraId="5CA227C8" w14:textId="1CED8D9E" w:rsidR="00FE0CEE" w:rsidRPr="004E4C75" w:rsidRDefault="00FE0CEE" w:rsidP="00C17D2B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IČO: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  <w:kern w:val="0"/>
          <w14:ligatures w14:val="none"/>
        </w:rPr>
        <w:t>095 65 884</w:t>
      </w:r>
    </w:p>
    <w:p w14:paraId="53DD05D0" w14:textId="4097B9C4" w:rsidR="00FE0CEE" w:rsidRPr="004E4C75" w:rsidRDefault="00FE0CEE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DIČ: 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E87AFF" w:rsidRPr="00E87AFF">
        <w:rPr>
          <w:rFonts w:ascii="Arial" w:hAnsi="Arial" w:cs="Arial"/>
          <w:kern w:val="0"/>
          <w14:ligatures w14:val="none"/>
        </w:rPr>
        <w:t>CZ09565884 – je plátce DPH</w:t>
      </w:r>
    </w:p>
    <w:p w14:paraId="15A9ED4C" w14:textId="77777777" w:rsidR="00FE0CEE" w:rsidRPr="00D37CB2" w:rsidRDefault="00FE0CEE" w:rsidP="00C17D2B">
      <w:pPr>
        <w:spacing w:after="0" w:line="269" w:lineRule="auto"/>
        <w:jc w:val="both"/>
        <w:rPr>
          <w:rFonts w:ascii="Arial" w:hAnsi="Arial" w:cs="Arial"/>
          <w:sz w:val="14"/>
          <w:szCs w:val="14"/>
        </w:rPr>
      </w:pPr>
    </w:p>
    <w:p w14:paraId="577AA302" w14:textId="102BBDA5" w:rsidR="00BB2C37" w:rsidRPr="004E4C75" w:rsidRDefault="00BB2C37" w:rsidP="00C17D2B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Společnost je zapsaná v obchodním rejstříku vedeném u </w:t>
      </w:r>
      <w:r w:rsidR="00E87AFF" w:rsidRPr="00E87AFF">
        <w:rPr>
          <w:rFonts w:ascii="Arial" w:hAnsi="Arial" w:cs="Arial"/>
          <w:kern w:val="0"/>
          <w14:ligatures w14:val="none"/>
        </w:rPr>
        <w:t>Krajského soudu v Plzni</w:t>
      </w:r>
      <w:r w:rsidRPr="004E4C75">
        <w:rPr>
          <w:rFonts w:ascii="Arial" w:hAnsi="Arial" w:cs="Arial"/>
        </w:rPr>
        <w:t>, oddíl</w:t>
      </w:r>
      <w:r w:rsidR="00E87AFF">
        <w:rPr>
          <w:rFonts w:ascii="Arial" w:hAnsi="Arial" w:cs="Arial"/>
        </w:rPr>
        <w:t xml:space="preserve"> C</w:t>
      </w:r>
      <w:r w:rsidRPr="004E4C75">
        <w:rPr>
          <w:rFonts w:ascii="Arial" w:hAnsi="Arial" w:cs="Arial"/>
        </w:rPr>
        <w:t xml:space="preserve">, vložka </w:t>
      </w:r>
      <w:r w:rsidR="00E87AFF">
        <w:rPr>
          <w:rFonts w:ascii="Arial" w:hAnsi="Arial" w:cs="Arial"/>
          <w:kern w:val="0"/>
          <w14:ligatures w14:val="none"/>
        </w:rPr>
        <w:t>39828</w:t>
      </w:r>
      <w:r w:rsidRPr="004E4C75">
        <w:rPr>
          <w:rFonts w:ascii="Arial" w:hAnsi="Arial" w:cs="Arial"/>
        </w:rPr>
        <w:t xml:space="preserve"> </w:t>
      </w:r>
    </w:p>
    <w:p w14:paraId="16CC55A0" w14:textId="77777777" w:rsidR="00BB2C37" w:rsidRDefault="00BB2C37" w:rsidP="00C65609">
      <w:pPr>
        <w:spacing w:before="8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(dále jen „</w:t>
      </w:r>
      <w:r w:rsidRPr="004E4C75">
        <w:rPr>
          <w:rFonts w:ascii="Arial" w:hAnsi="Arial" w:cs="Arial"/>
          <w:b/>
          <w:bCs/>
        </w:rPr>
        <w:t>zhotovitel</w:t>
      </w:r>
      <w:r w:rsidRPr="004E4C75">
        <w:rPr>
          <w:rFonts w:ascii="Arial" w:hAnsi="Arial" w:cs="Arial"/>
        </w:rPr>
        <w:t xml:space="preserve">“). </w:t>
      </w:r>
    </w:p>
    <w:p w14:paraId="72138D45" w14:textId="77777777" w:rsidR="00C17D2B" w:rsidRPr="004E4C75" w:rsidRDefault="00C17D2B" w:rsidP="00C65609">
      <w:pPr>
        <w:spacing w:before="80" w:after="0" w:line="269" w:lineRule="auto"/>
        <w:jc w:val="both"/>
        <w:rPr>
          <w:rFonts w:ascii="Arial" w:hAnsi="Arial" w:cs="Arial"/>
        </w:rPr>
      </w:pPr>
    </w:p>
    <w:p w14:paraId="37FDA30F" w14:textId="7E4CB042" w:rsidR="00BB2C37" w:rsidRPr="004E4C75" w:rsidRDefault="00BB2C37" w:rsidP="00A0751E">
      <w:pPr>
        <w:spacing w:before="280" w:after="200" w:line="269" w:lineRule="auto"/>
        <w:jc w:val="center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 xml:space="preserve">1. Předmět </w:t>
      </w:r>
      <w:r w:rsidR="00CD0CA1" w:rsidRPr="004E4C75">
        <w:rPr>
          <w:rFonts w:ascii="Arial" w:hAnsi="Arial" w:cs="Arial"/>
          <w:b/>
          <w:bCs/>
        </w:rPr>
        <w:t>plnění</w:t>
      </w:r>
      <w:r w:rsidRPr="004E4C75">
        <w:rPr>
          <w:rFonts w:ascii="Arial" w:hAnsi="Arial" w:cs="Arial"/>
          <w:b/>
          <w:bCs/>
        </w:rPr>
        <w:t xml:space="preserve"> (dále jen „</w:t>
      </w:r>
      <w:r w:rsidR="00CD0CA1" w:rsidRPr="004E4C75">
        <w:rPr>
          <w:rFonts w:ascii="Arial" w:hAnsi="Arial" w:cs="Arial"/>
          <w:b/>
          <w:bCs/>
        </w:rPr>
        <w:t>dílo</w:t>
      </w:r>
      <w:r w:rsidRPr="004E4C75">
        <w:rPr>
          <w:rFonts w:ascii="Arial" w:hAnsi="Arial" w:cs="Arial"/>
          <w:b/>
          <w:bCs/>
        </w:rPr>
        <w:t>“):</w:t>
      </w:r>
    </w:p>
    <w:p w14:paraId="6515AA8C" w14:textId="77777777" w:rsidR="002251A2" w:rsidRDefault="00CD0CA1" w:rsidP="00D37CB2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Předmětem plnění je zjištění údajů, které budou sloužit jako podklad pro zpracování dokumentace technického řešení pro vodohospodářská opatření navržená v plánu společných zařízení v rámci probíhajících komplexních pozemkových úprav v </w:t>
      </w:r>
      <w:proofErr w:type="spellStart"/>
      <w:r w:rsidRPr="004E4C75">
        <w:rPr>
          <w:rFonts w:ascii="Arial" w:hAnsi="Arial" w:cs="Arial"/>
        </w:rPr>
        <w:t>k.ú</w:t>
      </w:r>
      <w:proofErr w:type="spellEnd"/>
      <w:r w:rsidRPr="004E4C75">
        <w:rPr>
          <w:rFonts w:ascii="Arial" w:hAnsi="Arial" w:cs="Arial"/>
        </w:rPr>
        <w:t xml:space="preserve">. Trojmezí a přilehlé části </w:t>
      </w:r>
      <w:proofErr w:type="spellStart"/>
      <w:r w:rsidRPr="004E4C75">
        <w:rPr>
          <w:rFonts w:ascii="Arial" w:hAnsi="Arial" w:cs="Arial"/>
        </w:rPr>
        <w:t>k.ú</w:t>
      </w:r>
      <w:proofErr w:type="spellEnd"/>
      <w:r w:rsidRPr="004E4C75">
        <w:rPr>
          <w:rFonts w:ascii="Arial" w:hAnsi="Arial" w:cs="Arial"/>
        </w:rPr>
        <w:t xml:space="preserve">. Hranice u Aše. </w:t>
      </w:r>
    </w:p>
    <w:p w14:paraId="1342098B" w14:textId="6A100D36" w:rsidR="00CD0CA1" w:rsidRPr="004E4C75" w:rsidRDefault="00CD0CA1" w:rsidP="00092A42">
      <w:pPr>
        <w:spacing w:after="120" w:line="264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Jedná se o provedení geodetického zaměření (výškopisného a polohopisného) současného stavu </w:t>
      </w:r>
      <w:r w:rsidR="00A0751E">
        <w:rPr>
          <w:rFonts w:ascii="Arial" w:hAnsi="Arial" w:cs="Arial"/>
        </w:rPr>
        <w:t xml:space="preserve">částečně </w:t>
      </w:r>
      <w:r w:rsidRPr="004E4C75">
        <w:rPr>
          <w:rFonts w:ascii="Arial" w:hAnsi="Arial" w:cs="Arial"/>
        </w:rPr>
        <w:t>napuštěn</w:t>
      </w:r>
      <w:r w:rsidR="00A0751E">
        <w:rPr>
          <w:rFonts w:ascii="Arial" w:hAnsi="Arial" w:cs="Arial"/>
        </w:rPr>
        <w:t>é</w:t>
      </w:r>
      <w:r w:rsidRPr="004E4C75">
        <w:rPr>
          <w:rFonts w:ascii="Arial" w:hAnsi="Arial" w:cs="Arial"/>
        </w:rPr>
        <w:t xml:space="preserve"> vodní nádrž</w:t>
      </w:r>
      <w:r w:rsidR="00A0751E">
        <w:rPr>
          <w:rFonts w:ascii="Arial" w:hAnsi="Arial" w:cs="Arial"/>
        </w:rPr>
        <w:t>e</w:t>
      </w:r>
      <w:r w:rsidRPr="004E4C75">
        <w:rPr>
          <w:rFonts w:ascii="Arial" w:hAnsi="Arial" w:cs="Arial"/>
        </w:rPr>
        <w:t xml:space="preserve"> v </w:t>
      </w:r>
      <w:proofErr w:type="spellStart"/>
      <w:r w:rsidRPr="004E4C75">
        <w:rPr>
          <w:rFonts w:ascii="Arial" w:hAnsi="Arial" w:cs="Arial"/>
        </w:rPr>
        <w:t>k.ú</w:t>
      </w:r>
      <w:proofErr w:type="spellEnd"/>
      <w:r w:rsidRPr="004E4C75">
        <w:rPr>
          <w:rFonts w:ascii="Arial" w:hAnsi="Arial" w:cs="Arial"/>
        </w:rPr>
        <w:t xml:space="preserve">. Hranice u Aše na </w:t>
      </w:r>
      <w:proofErr w:type="spellStart"/>
      <w:r w:rsidRPr="004E4C75">
        <w:rPr>
          <w:rFonts w:ascii="Arial" w:hAnsi="Arial" w:cs="Arial"/>
        </w:rPr>
        <w:t>p.p.č</w:t>
      </w:r>
      <w:proofErr w:type="spellEnd"/>
      <w:r w:rsidRPr="004E4C75">
        <w:rPr>
          <w:rFonts w:ascii="Arial" w:hAnsi="Arial" w:cs="Arial"/>
        </w:rPr>
        <w:t>. 2863/2 (MVN8).</w:t>
      </w:r>
      <w:r w:rsidR="002251A2">
        <w:rPr>
          <w:rFonts w:ascii="Arial" w:hAnsi="Arial" w:cs="Arial"/>
        </w:rPr>
        <w:t xml:space="preserve"> Na</w:t>
      </w:r>
      <w:r w:rsidR="00A0751E">
        <w:rPr>
          <w:rFonts w:ascii="Arial" w:hAnsi="Arial" w:cs="Arial"/>
        </w:rPr>
        <w:t> </w:t>
      </w:r>
      <w:r w:rsidR="002251A2">
        <w:rPr>
          <w:rFonts w:ascii="Arial" w:hAnsi="Arial" w:cs="Arial"/>
        </w:rPr>
        <w:t>základě geodetického zaměření bude vypracována</w:t>
      </w:r>
      <w:r w:rsidR="002251A2" w:rsidRPr="004E4C75">
        <w:rPr>
          <w:rFonts w:ascii="Arial" w:hAnsi="Arial" w:cs="Arial"/>
        </w:rPr>
        <w:t xml:space="preserve"> situace skutečného stavu</w:t>
      </w:r>
      <w:r w:rsidR="00092A42">
        <w:rPr>
          <w:rFonts w:ascii="Arial" w:hAnsi="Arial" w:cs="Arial"/>
        </w:rPr>
        <w:t xml:space="preserve"> </w:t>
      </w:r>
      <w:r w:rsidR="00092A42" w:rsidRPr="004E4C75">
        <w:rPr>
          <w:rFonts w:ascii="Arial" w:hAnsi="Arial" w:cs="Arial"/>
        </w:rPr>
        <w:t>vodní nádrž</w:t>
      </w:r>
      <w:r w:rsidR="00A0751E">
        <w:rPr>
          <w:rFonts w:ascii="Arial" w:hAnsi="Arial" w:cs="Arial"/>
        </w:rPr>
        <w:t>e</w:t>
      </w:r>
      <w:r w:rsidR="002251A2" w:rsidRPr="004E4C75">
        <w:rPr>
          <w:rFonts w:ascii="Arial" w:hAnsi="Arial" w:cs="Arial"/>
        </w:rPr>
        <w:t>, příčné a podélné řezy vodní nádrž</w:t>
      </w:r>
      <w:r w:rsidR="00A0751E">
        <w:rPr>
          <w:rFonts w:ascii="Arial" w:hAnsi="Arial" w:cs="Arial"/>
        </w:rPr>
        <w:t>e</w:t>
      </w:r>
      <w:r w:rsidR="002251A2" w:rsidRPr="004E4C75">
        <w:rPr>
          <w:rFonts w:ascii="Arial" w:hAnsi="Arial" w:cs="Arial"/>
        </w:rPr>
        <w:t xml:space="preserve"> (zakreslení dna, výšky sedimentu, hladiny), výpis seznamu souřadnic.</w:t>
      </w:r>
    </w:p>
    <w:p w14:paraId="1C3ADCB0" w14:textId="7F487C3E" w:rsidR="00CD0CA1" w:rsidRPr="004E4C75" w:rsidRDefault="00CD0CA1" w:rsidP="00A0751E">
      <w:pPr>
        <w:spacing w:before="280" w:after="200" w:line="269" w:lineRule="auto"/>
        <w:jc w:val="center"/>
        <w:rPr>
          <w:rFonts w:ascii="Arial" w:hAnsi="Arial" w:cs="Arial"/>
        </w:rPr>
      </w:pPr>
      <w:r w:rsidRPr="004E4C75">
        <w:rPr>
          <w:rFonts w:ascii="Arial" w:hAnsi="Arial" w:cs="Arial"/>
          <w:b/>
          <w:bCs/>
        </w:rPr>
        <w:t>2. Rozsah plnění:</w:t>
      </w:r>
    </w:p>
    <w:p w14:paraId="46C58E83" w14:textId="1AF7B38E" w:rsidR="00CD0CA1" w:rsidRPr="004E4C75" w:rsidRDefault="00CD0CA1" w:rsidP="00D37CB2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Bude provedeno výškopisné a polohopisné zaměření vodní nádrž</w:t>
      </w:r>
      <w:r w:rsidR="00A0751E">
        <w:rPr>
          <w:rFonts w:ascii="Arial" w:hAnsi="Arial" w:cs="Arial"/>
        </w:rPr>
        <w:t>e</w:t>
      </w:r>
      <w:r w:rsidRPr="004E4C75">
        <w:rPr>
          <w:rFonts w:ascii="Arial" w:hAnsi="Arial" w:cs="Arial"/>
        </w:rPr>
        <w:t xml:space="preserve"> vč. navazujícího území a objektů. Zaměření bude provedeno v celé ploše </w:t>
      </w:r>
      <w:r w:rsidR="00A0751E" w:rsidRPr="004E4C75">
        <w:rPr>
          <w:rFonts w:ascii="Arial" w:hAnsi="Arial" w:cs="Arial"/>
        </w:rPr>
        <w:t>vodní nádrž</w:t>
      </w:r>
      <w:r w:rsidR="00A0751E">
        <w:rPr>
          <w:rFonts w:ascii="Arial" w:hAnsi="Arial" w:cs="Arial"/>
        </w:rPr>
        <w:t>e</w:t>
      </w:r>
      <w:r w:rsidRPr="004E4C75">
        <w:rPr>
          <w:rFonts w:ascii="Arial" w:hAnsi="Arial" w:cs="Arial"/>
        </w:rPr>
        <w:t>, dále bude provedeno zaměření hráze nádrž</w:t>
      </w:r>
      <w:r w:rsidR="00A0751E">
        <w:rPr>
          <w:rFonts w:ascii="Arial" w:hAnsi="Arial" w:cs="Arial"/>
        </w:rPr>
        <w:t>e</w:t>
      </w:r>
      <w:r w:rsidRPr="004E4C75">
        <w:rPr>
          <w:rFonts w:ascii="Arial" w:hAnsi="Arial" w:cs="Arial"/>
        </w:rPr>
        <w:t xml:space="preserve">, zaměření polohy výpustného zařízení, hloubka dna výpustného zařízení a poloha, světlost potrubí odvádějící vodu z výpustného zařízení a výška jeho vyústění, </w:t>
      </w:r>
      <w:bookmarkStart w:id="0" w:name="_Hlk201044639"/>
      <w:r w:rsidRPr="004E4C75">
        <w:rPr>
          <w:rFonts w:ascii="Arial" w:hAnsi="Arial" w:cs="Arial"/>
        </w:rPr>
        <w:t xml:space="preserve">dále také </w:t>
      </w:r>
      <w:proofErr w:type="spellStart"/>
      <w:r w:rsidRPr="004E4C75">
        <w:rPr>
          <w:rFonts w:ascii="Arial" w:hAnsi="Arial" w:cs="Arial"/>
        </w:rPr>
        <w:t>nátoková</w:t>
      </w:r>
      <w:proofErr w:type="spellEnd"/>
      <w:r w:rsidRPr="004E4C75">
        <w:rPr>
          <w:rFonts w:ascii="Arial" w:hAnsi="Arial" w:cs="Arial"/>
        </w:rPr>
        <w:t xml:space="preserve"> a odtoková koryta, propustky apod</w:t>
      </w:r>
      <w:bookmarkEnd w:id="0"/>
      <w:r w:rsidRPr="004E4C75">
        <w:rPr>
          <w:rFonts w:ascii="Arial" w:hAnsi="Arial" w:cs="Arial"/>
        </w:rPr>
        <w:t>. V rámci zpracování je požadováno provedení zaměření polohy dna, včetně zaměření mocnosti sedimentu (v</w:t>
      </w:r>
      <w:r w:rsidR="004E4C75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rastru 10 x 10 m) až po patu odvodní hrany hráze. </w:t>
      </w:r>
    </w:p>
    <w:p w14:paraId="23F9013F" w14:textId="5C3A9BAF" w:rsidR="00CD0CA1" w:rsidRPr="004E4C75" w:rsidRDefault="00CD0CA1" w:rsidP="00D37CB2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Všechny údaje budou uvedeny ve výškovém systému BALT p. v. a souřadnicovém systému S-JTSK. Podkladem pro výškopisný a polohopisný plán bude katastrální mapa (DKM, </w:t>
      </w:r>
      <w:r w:rsidR="00AF5A0D">
        <w:rPr>
          <w:rFonts w:ascii="Arial" w:hAnsi="Arial" w:cs="Arial"/>
        </w:rPr>
        <w:t>K</w:t>
      </w:r>
      <w:r w:rsidRPr="004E4C75">
        <w:rPr>
          <w:rFonts w:ascii="Arial" w:hAnsi="Arial" w:cs="Arial"/>
        </w:rPr>
        <w:t>MD).</w:t>
      </w:r>
    </w:p>
    <w:p w14:paraId="22B19692" w14:textId="59C60810" w:rsidR="00CD0CA1" w:rsidRPr="004E4C75" w:rsidRDefault="00CD0CA1" w:rsidP="00DD345D">
      <w:pPr>
        <w:spacing w:after="120" w:line="264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Výstupem zpracování bude: situace skutečného stavu</w:t>
      </w:r>
      <w:r w:rsidR="00092A42">
        <w:rPr>
          <w:rFonts w:ascii="Arial" w:hAnsi="Arial" w:cs="Arial"/>
        </w:rPr>
        <w:t xml:space="preserve"> </w:t>
      </w:r>
      <w:r w:rsidR="00A0751E" w:rsidRPr="004E4C75">
        <w:rPr>
          <w:rFonts w:ascii="Arial" w:hAnsi="Arial" w:cs="Arial"/>
        </w:rPr>
        <w:t>vodní nádrž</w:t>
      </w:r>
      <w:r w:rsidR="00A0751E">
        <w:rPr>
          <w:rFonts w:ascii="Arial" w:hAnsi="Arial" w:cs="Arial"/>
        </w:rPr>
        <w:t>e</w:t>
      </w:r>
      <w:r w:rsidRPr="004E4C75">
        <w:rPr>
          <w:rFonts w:ascii="Arial" w:hAnsi="Arial" w:cs="Arial"/>
        </w:rPr>
        <w:t xml:space="preserve">, příčné a podélné řezy </w:t>
      </w:r>
      <w:r w:rsidR="00A0751E" w:rsidRPr="004E4C75">
        <w:rPr>
          <w:rFonts w:ascii="Arial" w:hAnsi="Arial" w:cs="Arial"/>
        </w:rPr>
        <w:t>vodní nádrž</w:t>
      </w:r>
      <w:r w:rsidR="00A0751E">
        <w:rPr>
          <w:rFonts w:ascii="Arial" w:hAnsi="Arial" w:cs="Arial"/>
        </w:rPr>
        <w:t>e</w:t>
      </w:r>
      <w:r w:rsidR="00A0751E" w:rsidRPr="004E4C75">
        <w:rPr>
          <w:rFonts w:ascii="Arial" w:hAnsi="Arial" w:cs="Arial"/>
        </w:rPr>
        <w:t xml:space="preserve"> </w:t>
      </w:r>
      <w:r w:rsidRPr="004E4C75">
        <w:rPr>
          <w:rFonts w:ascii="Arial" w:hAnsi="Arial" w:cs="Arial"/>
        </w:rPr>
        <w:t>(zakreslení dna, výšky sedimentu, hladiny), výpis seznamu souřadnic.</w:t>
      </w:r>
    </w:p>
    <w:p w14:paraId="24DC6958" w14:textId="261F7ACC" w:rsidR="00BB2C37" w:rsidRPr="004E4C75" w:rsidRDefault="00CD0CA1" w:rsidP="00A0751E">
      <w:pPr>
        <w:spacing w:before="28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3</w:t>
      </w:r>
      <w:r w:rsidR="00BB2C37" w:rsidRPr="004E4C75">
        <w:rPr>
          <w:rFonts w:ascii="Arial" w:hAnsi="Arial" w:cs="Arial"/>
          <w:b/>
          <w:bCs/>
        </w:rPr>
        <w:t xml:space="preserve">. </w:t>
      </w:r>
      <w:r w:rsidR="005C7B0E" w:rsidRPr="004E4C75">
        <w:rPr>
          <w:rFonts w:ascii="Arial" w:hAnsi="Arial" w:cs="Arial"/>
          <w:b/>
          <w:bCs/>
        </w:rPr>
        <w:t>Termín, místo a způsob předání díla:</w:t>
      </w:r>
      <w:r w:rsidR="00BB2C37" w:rsidRPr="004E4C75">
        <w:rPr>
          <w:rFonts w:ascii="Arial" w:hAnsi="Arial" w:cs="Arial"/>
          <w:b/>
          <w:bCs/>
        </w:rPr>
        <w:t xml:space="preserve"> </w:t>
      </w:r>
    </w:p>
    <w:p w14:paraId="3DCD60A0" w14:textId="5D8201BE" w:rsidR="005C7B0E" w:rsidRPr="004E4C75" w:rsidRDefault="005C7B0E" w:rsidP="00A0751E">
      <w:pPr>
        <w:spacing w:before="120" w:after="200" w:line="264" w:lineRule="auto"/>
        <w:jc w:val="both"/>
        <w:rPr>
          <w:rFonts w:ascii="Arial" w:hAnsi="Arial" w:cs="Arial"/>
          <w:sz w:val="21"/>
          <w:szCs w:val="21"/>
        </w:rPr>
      </w:pPr>
      <w:r w:rsidRPr="00A0751E">
        <w:rPr>
          <w:rFonts w:ascii="Arial" w:hAnsi="Arial" w:cs="Arial"/>
          <w:sz w:val="21"/>
          <w:szCs w:val="21"/>
          <w:u w:val="single"/>
        </w:rPr>
        <w:t>Termín plnění:</w:t>
      </w:r>
      <w:r w:rsidRPr="00A0751E">
        <w:rPr>
          <w:rFonts w:ascii="Arial" w:hAnsi="Arial" w:cs="Arial"/>
          <w:b/>
          <w:bCs/>
          <w:sz w:val="21"/>
          <w:szCs w:val="21"/>
        </w:rPr>
        <w:tab/>
      </w:r>
      <w:r w:rsidRPr="00A0751E">
        <w:rPr>
          <w:rFonts w:ascii="Arial" w:hAnsi="Arial" w:cs="Arial"/>
          <w:b/>
          <w:bCs/>
          <w:sz w:val="21"/>
          <w:szCs w:val="21"/>
        </w:rPr>
        <w:tab/>
        <w:t xml:space="preserve">do </w:t>
      </w:r>
      <w:r w:rsidR="00A0751E" w:rsidRPr="00A0751E">
        <w:rPr>
          <w:rFonts w:ascii="Arial" w:hAnsi="Arial" w:cs="Arial"/>
          <w:b/>
          <w:bCs/>
          <w:sz w:val="21"/>
          <w:szCs w:val="21"/>
        </w:rPr>
        <w:t xml:space="preserve">2 měsíců </w:t>
      </w:r>
      <w:r w:rsidRPr="00A0751E">
        <w:rPr>
          <w:rFonts w:ascii="Arial" w:hAnsi="Arial" w:cs="Arial"/>
          <w:b/>
          <w:bCs/>
          <w:sz w:val="21"/>
          <w:szCs w:val="21"/>
        </w:rPr>
        <w:t>od akceptace objednávky</w:t>
      </w:r>
    </w:p>
    <w:p w14:paraId="10BCAC34" w14:textId="5FB6107F" w:rsidR="005C7B0E" w:rsidRPr="004E4C75" w:rsidRDefault="005C7B0E" w:rsidP="00A0751E">
      <w:pPr>
        <w:spacing w:before="120" w:after="200" w:line="264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sz w:val="21"/>
          <w:szCs w:val="21"/>
          <w:u w:val="single"/>
        </w:rPr>
        <w:t>Místo předání díla:</w:t>
      </w:r>
      <w:r w:rsidRPr="004E4C75">
        <w:rPr>
          <w:rFonts w:ascii="Arial" w:hAnsi="Arial" w:cs="Arial"/>
          <w:b/>
          <w:bCs/>
          <w:sz w:val="21"/>
          <w:szCs w:val="21"/>
        </w:rPr>
        <w:tab/>
      </w:r>
      <w:r w:rsidRPr="004E4C75">
        <w:rPr>
          <w:rFonts w:ascii="Arial" w:hAnsi="Arial" w:cs="Arial"/>
        </w:rPr>
        <w:t>sídlo Pobočky Cheb, adresa Evropská 1605/8, 350 02 Cheb.</w:t>
      </w:r>
    </w:p>
    <w:p w14:paraId="56CE3D21" w14:textId="410FA9D1" w:rsidR="00E17B8F" w:rsidRPr="004E4C75" w:rsidRDefault="005C7B0E" w:rsidP="005C7B0E">
      <w:pPr>
        <w:spacing w:before="120" w:after="0" w:line="264" w:lineRule="auto"/>
        <w:ind w:left="1979" w:hanging="1979"/>
        <w:jc w:val="both"/>
        <w:rPr>
          <w:rFonts w:ascii="Arial" w:hAnsi="Arial" w:cs="Arial"/>
        </w:rPr>
      </w:pPr>
      <w:r w:rsidRPr="004E4C75">
        <w:rPr>
          <w:rFonts w:ascii="Arial" w:hAnsi="Arial" w:cs="Arial"/>
          <w:sz w:val="21"/>
          <w:szCs w:val="21"/>
          <w:u w:val="single"/>
        </w:rPr>
        <w:t>Způsob předání:</w:t>
      </w:r>
      <w:r w:rsidRPr="004E4C75">
        <w:rPr>
          <w:rFonts w:ascii="Arial" w:hAnsi="Arial" w:cs="Arial"/>
          <w:b/>
          <w:bCs/>
          <w:sz w:val="21"/>
          <w:szCs w:val="21"/>
        </w:rPr>
        <w:tab/>
      </w:r>
      <w:r w:rsidRPr="004E4C75">
        <w:rPr>
          <w:rFonts w:ascii="Arial" w:hAnsi="Arial" w:cs="Arial"/>
          <w:sz w:val="21"/>
          <w:szCs w:val="21"/>
        </w:rPr>
        <w:t>dílo</w:t>
      </w:r>
      <w:r w:rsidR="00E17B8F" w:rsidRPr="004E4C75">
        <w:rPr>
          <w:rFonts w:ascii="Arial" w:hAnsi="Arial" w:cs="Arial"/>
        </w:rPr>
        <w:t xml:space="preserve"> bud</w:t>
      </w:r>
      <w:r w:rsidRPr="004E4C75">
        <w:rPr>
          <w:rFonts w:ascii="Arial" w:hAnsi="Arial" w:cs="Arial"/>
        </w:rPr>
        <w:t>e</w:t>
      </w:r>
      <w:r w:rsidR="00E17B8F" w:rsidRPr="004E4C75">
        <w:rPr>
          <w:rFonts w:ascii="Arial" w:hAnsi="Arial" w:cs="Arial"/>
        </w:rPr>
        <w:t xml:space="preserve"> předán</w:t>
      </w:r>
      <w:r w:rsidRPr="004E4C75">
        <w:rPr>
          <w:rFonts w:ascii="Arial" w:hAnsi="Arial" w:cs="Arial"/>
        </w:rPr>
        <w:t>o</w:t>
      </w:r>
      <w:r w:rsidR="00E17B8F" w:rsidRPr="004E4C75">
        <w:rPr>
          <w:rFonts w:ascii="Arial" w:hAnsi="Arial" w:cs="Arial"/>
        </w:rPr>
        <w:t xml:space="preserve"> </w:t>
      </w:r>
      <w:r w:rsidR="00DD345D" w:rsidRPr="004E4C75">
        <w:rPr>
          <w:rFonts w:ascii="Arial" w:hAnsi="Arial" w:cs="Arial"/>
        </w:rPr>
        <w:t xml:space="preserve">1x </w:t>
      </w:r>
      <w:r w:rsidR="00E17B8F" w:rsidRPr="004E4C75">
        <w:rPr>
          <w:rFonts w:ascii="Arial" w:hAnsi="Arial" w:cs="Arial"/>
        </w:rPr>
        <w:t>v listinné podobě</w:t>
      </w:r>
      <w:r w:rsidRPr="004E4C75">
        <w:rPr>
          <w:rFonts w:ascii="Arial" w:hAnsi="Arial" w:cs="Arial"/>
        </w:rPr>
        <w:t xml:space="preserve"> a </w:t>
      </w:r>
      <w:r w:rsidR="00DD345D" w:rsidRPr="004E4C75">
        <w:rPr>
          <w:rFonts w:ascii="Arial" w:hAnsi="Arial" w:cs="Arial"/>
        </w:rPr>
        <w:t xml:space="preserve">1x </w:t>
      </w:r>
      <w:r w:rsidR="00E17B8F" w:rsidRPr="004E4C75">
        <w:rPr>
          <w:rFonts w:ascii="Arial" w:hAnsi="Arial" w:cs="Arial"/>
        </w:rPr>
        <w:t xml:space="preserve">v digitální podobě </w:t>
      </w:r>
      <w:r w:rsidR="00DD345D" w:rsidRPr="004E4C75">
        <w:rPr>
          <w:rFonts w:ascii="Arial" w:hAnsi="Arial" w:cs="Arial"/>
        </w:rPr>
        <w:t>(textová část ve formátu *.</w:t>
      </w:r>
      <w:proofErr w:type="spellStart"/>
      <w:r w:rsidR="00DD345D" w:rsidRPr="004E4C75">
        <w:rPr>
          <w:rFonts w:ascii="Arial" w:hAnsi="Arial" w:cs="Arial"/>
        </w:rPr>
        <w:t>pdf</w:t>
      </w:r>
      <w:proofErr w:type="spellEnd"/>
      <w:r w:rsidR="00DD345D" w:rsidRPr="004E4C75">
        <w:rPr>
          <w:rFonts w:ascii="Arial" w:hAnsi="Arial" w:cs="Arial"/>
        </w:rPr>
        <w:t xml:space="preserve"> a výkresová část ve formátu *</w:t>
      </w:r>
      <w:proofErr w:type="spellStart"/>
      <w:r w:rsidR="00DD345D" w:rsidRPr="004E4C75">
        <w:rPr>
          <w:rFonts w:ascii="Arial" w:hAnsi="Arial" w:cs="Arial"/>
        </w:rPr>
        <w:t>pdf</w:t>
      </w:r>
      <w:proofErr w:type="spellEnd"/>
      <w:r w:rsidR="00DD345D" w:rsidRPr="004E4C75">
        <w:rPr>
          <w:rFonts w:ascii="Arial" w:hAnsi="Arial" w:cs="Arial"/>
        </w:rPr>
        <w:t xml:space="preserve"> a zároveň ve formátu *.</w:t>
      </w:r>
      <w:proofErr w:type="spellStart"/>
      <w:r w:rsidR="00DD345D" w:rsidRPr="004E4C75">
        <w:rPr>
          <w:rFonts w:ascii="Arial" w:hAnsi="Arial" w:cs="Arial"/>
        </w:rPr>
        <w:t>dgn</w:t>
      </w:r>
      <w:proofErr w:type="spellEnd"/>
      <w:r w:rsidR="00DD345D" w:rsidRPr="004E4C75">
        <w:rPr>
          <w:rFonts w:ascii="Arial" w:hAnsi="Arial" w:cs="Arial"/>
        </w:rPr>
        <w:t xml:space="preserve"> nebo *.</w:t>
      </w:r>
      <w:proofErr w:type="spellStart"/>
      <w:r w:rsidR="00DD345D" w:rsidRPr="004E4C75">
        <w:rPr>
          <w:rFonts w:ascii="Arial" w:hAnsi="Arial" w:cs="Arial"/>
        </w:rPr>
        <w:t>dwg</w:t>
      </w:r>
      <w:bookmarkStart w:id="1" w:name="_Ref51577978"/>
      <w:proofErr w:type="spellEnd"/>
      <w:r w:rsidR="00DD345D" w:rsidRPr="004E4C75">
        <w:rPr>
          <w:rFonts w:ascii="Arial" w:hAnsi="Arial" w:cs="Arial"/>
        </w:rPr>
        <w:t>).</w:t>
      </w:r>
      <w:r w:rsidRPr="004E4C75">
        <w:rPr>
          <w:rFonts w:ascii="Arial" w:hAnsi="Arial" w:cs="Arial"/>
        </w:rPr>
        <w:t xml:space="preserve"> </w:t>
      </w:r>
    </w:p>
    <w:bookmarkEnd w:id="1"/>
    <w:p w14:paraId="373AD246" w14:textId="5C6CC76E" w:rsidR="00284772" w:rsidRPr="004E4C75" w:rsidRDefault="00DD345D" w:rsidP="00A0751E">
      <w:pPr>
        <w:spacing w:before="120" w:line="269" w:lineRule="auto"/>
        <w:ind w:left="1979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Digitální podoba díla bude předána prostřednictvím výměnného úložiště SPÚ.</w:t>
      </w:r>
    </w:p>
    <w:p w14:paraId="54473C81" w14:textId="77777777" w:rsidR="009A7F25" w:rsidRPr="004E4C75" w:rsidRDefault="00C239CD" w:rsidP="00D37CB2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Objednatel převezme dílo od zhotovitele ke kontrole, o předání díla bude vyhotoven předávací protokol. </w:t>
      </w:r>
    </w:p>
    <w:p w14:paraId="22F0D211" w14:textId="1A090C63" w:rsidR="00C239CD" w:rsidRDefault="00C239CD" w:rsidP="00C239CD">
      <w:pPr>
        <w:spacing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Objednatel provede kontrolu předaného díla (nebo jeho částí) do 10 pracovních dní od převzetí díla ke kontrole. V případě zjištění vad či nedodělků bude postupováno dle bodu 7. této objednávky. V případě, že dílo nebude vykazovat zjevné vady a nedodělky, bude vyhotoven schvalovací protokol o předání a převzetí díla bez vad a nedodělků</w:t>
      </w:r>
      <w:r w:rsidR="009A7F25" w:rsidRPr="004E4C75">
        <w:rPr>
          <w:rFonts w:ascii="Arial" w:hAnsi="Arial" w:cs="Arial"/>
        </w:rPr>
        <w:t>, který bude potvrzen oběma stranami</w:t>
      </w:r>
      <w:r w:rsidRPr="004E4C75">
        <w:rPr>
          <w:rFonts w:ascii="Arial" w:hAnsi="Arial" w:cs="Arial"/>
        </w:rPr>
        <w:t>.</w:t>
      </w:r>
    </w:p>
    <w:p w14:paraId="2D088D71" w14:textId="77777777" w:rsidR="00D37CB2" w:rsidRDefault="00D37CB2" w:rsidP="00C239CD">
      <w:pPr>
        <w:spacing w:line="269" w:lineRule="auto"/>
        <w:jc w:val="both"/>
        <w:rPr>
          <w:rFonts w:ascii="Arial" w:hAnsi="Arial" w:cs="Arial"/>
        </w:rPr>
      </w:pPr>
    </w:p>
    <w:p w14:paraId="3DF3AB59" w14:textId="77777777" w:rsidR="00D37CB2" w:rsidRPr="004E4C75" w:rsidRDefault="00D37CB2" w:rsidP="00C239CD">
      <w:pPr>
        <w:spacing w:line="269" w:lineRule="auto"/>
        <w:jc w:val="both"/>
        <w:rPr>
          <w:rFonts w:ascii="Arial" w:hAnsi="Arial" w:cs="Arial"/>
        </w:rPr>
      </w:pPr>
    </w:p>
    <w:p w14:paraId="7581B690" w14:textId="71216565" w:rsidR="00BB2C37" w:rsidRPr="004E4C75" w:rsidRDefault="005C7B0E" w:rsidP="00A0751E">
      <w:pPr>
        <w:spacing w:before="28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4</w:t>
      </w:r>
      <w:r w:rsidR="00BB2C37" w:rsidRPr="004E4C75">
        <w:rPr>
          <w:rFonts w:ascii="Arial" w:hAnsi="Arial" w:cs="Arial"/>
          <w:b/>
          <w:bCs/>
        </w:rPr>
        <w:t xml:space="preserve">. Cena za provedení Díla: </w:t>
      </w:r>
    </w:p>
    <w:p w14:paraId="5A9A96F9" w14:textId="5B858B74" w:rsidR="00C83D01" w:rsidRPr="004E4C75" w:rsidRDefault="00C83D01" w:rsidP="00A77E18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Cena za provedení díla:</w:t>
      </w:r>
    </w:p>
    <w:p w14:paraId="014A6A34" w14:textId="1BE4D5CE" w:rsidR="00C83D01" w:rsidRPr="004E4C75" w:rsidRDefault="00C83D01" w:rsidP="00C83D01">
      <w:pPr>
        <w:spacing w:after="60" w:line="269" w:lineRule="auto"/>
        <w:ind w:left="567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Cena bez DPH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D37CB2">
        <w:rPr>
          <w:rFonts w:ascii="Arial" w:hAnsi="Arial" w:cs="Arial"/>
        </w:rPr>
        <w:t>60 000</w:t>
      </w:r>
      <w:r w:rsidRPr="004E4C75">
        <w:rPr>
          <w:rFonts w:ascii="Arial" w:hAnsi="Arial" w:cs="Arial"/>
        </w:rPr>
        <w:t xml:space="preserve"> Kč</w:t>
      </w:r>
    </w:p>
    <w:p w14:paraId="4A054588" w14:textId="67FD8DE8" w:rsidR="00F74909" w:rsidRPr="004E4C75" w:rsidRDefault="00F74909" w:rsidP="00C83D01">
      <w:pPr>
        <w:spacing w:after="60" w:line="269" w:lineRule="auto"/>
        <w:ind w:left="567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DPH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D37CB2">
        <w:rPr>
          <w:rFonts w:ascii="Arial" w:hAnsi="Arial" w:cs="Arial"/>
        </w:rPr>
        <w:t>12 600</w:t>
      </w:r>
      <w:r w:rsidRPr="004E4C75">
        <w:rPr>
          <w:rFonts w:ascii="Arial" w:hAnsi="Arial" w:cs="Arial"/>
        </w:rPr>
        <w:t xml:space="preserve"> Kč</w:t>
      </w:r>
    </w:p>
    <w:p w14:paraId="2A7EF361" w14:textId="747E5317" w:rsidR="00F74909" w:rsidRPr="004E4C75" w:rsidRDefault="00F74909" w:rsidP="00C83D01">
      <w:pPr>
        <w:spacing w:after="60" w:line="269" w:lineRule="auto"/>
        <w:ind w:left="567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Cena celkem vč. DPH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</w:r>
      <w:r w:rsidR="00D37CB2">
        <w:rPr>
          <w:rFonts w:ascii="Arial" w:hAnsi="Arial" w:cs="Arial"/>
        </w:rPr>
        <w:t>72 600</w:t>
      </w:r>
      <w:r w:rsidRPr="004E4C75">
        <w:rPr>
          <w:rFonts w:ascii="Arial" w:hAnsi="Arial" w:cs="Arial"/>
        </w:rPr>
        <w:t xml:space="preserve"> Kč</w:t>
      </w:r>
    </w:p>
    <w:p w14:paraId="3E28B446" w14:textId="0A20F98B" w:rsidR="00A77E18" w:rsidRPr="004E4C75" w:rsidRDefault="00A77E18" w:rsidP="00F74909">
      <w:pPr>
        <w:spacing w:before="200"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DPH bude účtována v příslušné výši stanovené zákonem. </w:t>
      </w:r>
    </w:p>
    <w:p w14:paraId="0C45A0D6" w14:textId="06CE8DCE" w:rsidR="00BB2C37" w:rsidRPr="004E4C75" w:rsidRDefault="0007655F" w:rsidP="0007655F">
      <w:pPr>
        <w:spacing w:after="12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C</w:t>
      </w:r>
      <w:r w:rsidR="00BB2C37" w:rsidRPr="004E4C75">
        <w:rPr>
          <w:rFonts w:ascii="Arial" w:hAnsi="Arial" w:cs="Arial"/>
        </w:rPr>
        <w:t xml:space="preserve">ena byla stanovena na základě podané nabídky zhotovitele, ze dne </w:t>
      </w:r>
      <w:r w:rsidR="00E17B8F" w:rsidRPr="004E4C75">
        <w:rPr>
          <w:rFonts w:ascii="Arial" w:hAnsi="Arial" w:cs="Arial"/>
        </w:rPr>
        <w:t>2</w:t>
      </w:r>
      <w:r w:rsidR="00D37CB2">
        <w:rPr>
          <w:rFonts w:ascii="Arial" w:hAnsi="Arial" w:cs="Arial"/>
        </w:rPr>
        <w:t>2</w:t>
      </w:r>
      <w:r w:rsidR="00BB2C37" w:rsidRPr="004E4C75">
        <w:rPr>
          <w:rFonts w:ascii="Arial" w:hAnsi="Arial" w:cs="Arial"/>
        </w:rPr>
        <w:t xml:space="preserve">. </w:t>
      </w:r>
      <w:r w:rsidR="00D37CB2">
        <w:rPr>
          <w:rFonts w:ascii="Arial" w:hAnsi="Arial" w:cs="Arial"/>
        </w:rPr>
        <w:t>7</w:t>
      </w:r>
      <w:r w:rsidR="00BB2C37" w:rsidRPr="004E4C75">
        <w:rPr>
          <w:rFonts w:ascii="Arial" w:hAnsi="Arial" w:cs="Arial"/>
        </w:rPr>
        <w:t>. 202</w:t>
      </w:r>
      <w:r w:rsidR="00E17B8F" w:rsidRPr="004E4C75">
        <w:rPr>
          <w:rFonts w:ascii="Arial" w:hAnsi="Arial" w:cs="Arial"/>
        </w:rPr>
        <w:t>5</w:t>
      </w:r>
      <w:r w:rsidR="00BB2C37" w:rsidRPr="004E4C75">
        <w:rPr>
          <w:rFonts w:ascii="Arial" w:hAnsi="Arial" w:cs="Arial"/>
        </w:rPr>
        <w:t>. Uvedená cena obsahuje veškeré náklady zhotovitele na zhotovení díla. Zhotovitel je povinen se sám ujistit o</w:t>
      </w:r>
      <w:r w:rsidRPr="004E4C75">
        <w:rPr>
          <w:rFonts w:ascii="Arial" w:hAnsi="Arial" w:cs="Arial"/>
        </w:rPr>
        <w:t> </w:t>
      </w:r>
      <w:r w:rsidR="00BB2C37" w:rsidRPr="004E4C75">
        <w:rPr>
          <w:rFonts w:ascii="Arial" w:hAnsi="Arial" w:cs="Arial"/>
        </w:rPr>
        <w:t>správnosti a dostatečnosti své nabídky. Takto stanovená cena je cenou konečnou a</w:t>
      </w:r>
      <w:r w:rsidR="00C17D2B">
        <w:rPr>
          <w:rFonts w:ascii="Arial" w:hAnsi="Arial" w:cs="Arial"/>
        </w:rPr>
        <w:t> </w:t>
      </w:r>
      <w:r w:rsidR="00BB2C37" w:rsidRPr="004E4C75">
        <w:rPr>
          <w:rFonts w:ascii="Arial" w:hAnsi="Arial" w:cs="Arial"/>
        </w:rPr>
        <w:t xml:space="preserve">nejvýše přípustnou. </w:t>
      </w:r>
    </w:p>
    <w:p w14:paraId="595E8E8F" w14:textId="75513FFA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5</w:t>
      </w:r>
      <w:r w:rsidR="00BB2C37" w:rsidRPr="004E4C75">
        <w:rPr>
          <w:rFonts w:ascii="Arial" w:hAnsi="Arial" w:cs="Arial"/>
          <w:b/>
          <w:bCs/>
        </w:rPr>
        <w:t xml:space="preserve">. Platební a fakturační podmínky </w:t>
      </w:r>
    </w:p>
    <w:p w14:paraId="1B8FE7C2" w14:textId="1723FC81" w:rsidR="00BB2C37" w:rsidRPr="00E14FEF" w:rsidRDefault="00BB2C37" w:rsidP="00BA1CAC">
      <w:pPr>
        <w:spacing w:before="120" w:after="0" w:line="269" w:lineRule="auto"/>
        <w:jc w:val="both"/>
        <w:rPr>
          <w:rFonts w:ascii="Arial" w:hAnsi="Arial" w:cs="Arial"/>
          <w:spacing w:val="-4"/>
        </w:rPr>
      </w:pPr>
      <w:r w:rsidRPr="00E14FEF">
        <w:rPr>
          <w:rFonts w:ascii="Arial" w:hAnsi="Arial" w:cs="Arial"/>
          <w:spacing w:val="-4"/>
        </w:rPr>
        <w:t xml:space="preserve">Objednatel je povinen uhradit zhotoviteli cenu za provedení </w:t>
      </w:r>
      <w:r w:rsidR="00BA1CAC" w:rsidRPr="00E14FEF">
        <w:rPr>
          <w:rFonts w:ascii="Arial" w:hAnsi="Arial" w:cs="Arial"/>
          <w:spacing w:val="-4"/>
        </w:rPr>
        <w:t>díla</w:t>
      </w:r>
      <w:r w:rsidRPr="00E14FEF">
        <w:rPr>
          <w:rFonts w:ascii="Arial" w:hAnsi="Arial" w:cs="Arial"/>
          <w:spacing w:val="-4"/>
        </w:rPr>
        <w:t xml:space="preserve"> jen po řádném předání a</w:t>
      </w:r>
      <w:r w:rsidR="00C17D2B" w:rsidRPr="00E14FEF">
        <w:rPr>
          <w:rFonts w:ascii="Arial" w:hAnsi="Arial" w:cs="Arial"/>
          <w:spacing w:val="-4"/>
        </w:rPr>
        <w:t> </w:t>
      </w:r>
      <w:r w:rsidRPr="00E14FEF">
        <w:rPr>
          <w:rFonts w:ascii="Arial" w:hAnsi="Arial" w:cs="Arial"/>
          <w:spacing w:val="-4"/>
        </w:rPr>
        <w:t xml:space="preserve">převzetí celého díla, a to na základě daňového dokladu vystaveného </w:t>
      </w:r>
      <w:r w:rsidR="00117C2E" w:rsidRPr="00E14FEF">
        <w:rPr>
          <w:rFonts w:ascii="Arial" w:hAnsi="Arial" w:cs="Arial"/>
          <w:spacing w:val="-4"/>
        </w:rPr>
        <w:t>zhotovitelem</w:t>
      </w:r>
      <w:r w:rsidRPr="00E14FEF">
        <w:rPr>
          <w:rFonts w:ascii="Arial" w:hAnsi="Arial" w:cs="Arial"/>
          <w:spacing w:val="-4"/>
        </w:rPr>
        <w:t xml:space="preserve"> (dále jen „faktura“). </w:t>
      </w:r>
    </w:p>
    <w:p w14:paraId="35AE9D81" w14:textId="707A4158" w:rsidR="009A7F25" w:rsidRPr="004E4C75" w:rsidRDefault="009A7F25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Zhotovitel je oprávněn provést fakturaci až po obdržení schvalovacího protokolu.</w:t>
      </w:r>
    </w:p>
    <w:p w14:paraId="1045C4EE" w14:textId="7913E9EF" w:rsidR="00BA1CAC" w:rsidRPr="004E4C75" w:rsidRDefault="00BB2C37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Splatnost faktury je 30 kalendářních dnů od jejího doručení objednateli. Faktura musí obsahovat náležitosti stanovené v § 435 občanského zákoníku a jako daňový doklad i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náležitosti stanovené v § 29 zákona č. 235/2004 Sb., o dani z přidané hodnoty, ve znění pozdějších předpisů. </w:t>
      </w:r>
    </w:p>
    <w:p w14:paraId="66D2D5EE" w14:textId="77E7BCE0" w:rsidR="00BB2C37" w:rsidRPr="004E4C75" w:rsidRDefault="00BB2C37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Objednatel neposkytne zhotoviteli žádné zálohy. </w:t>
      </w:r>
    </w:p>
    <w:p w14:paraId="41660BAA" w14:textId="6D1BF08F" w:rsidR="00BB2C37" w:rsidRPr="004E4C75" w:rsidRDefault="00BB2C37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Poslední daňový doklad v kalendářním roce musí být objednateli doručen </w:t>
      </w:r>
      <w:r w:rsidRPr="004E4C75">
        <w:rPr>
          <w:rFonts w:ascii="Arial" w:hAnsi="Arial" w:cs="Arial"/>
          <w:b/>
          <w:bCs/>
        </w:rPr>
        <w:t xml:space="preserve">nejpozději do 30. listopadu </w:t>
      </w:r>
      <w:r w:rsidRPr="004E4C75">
        <w:rPr>
          <w:rFonts w:ascii="Arial" w:hAnsi="Arial" w:cs="Arial"/>
        </w:rPr>
        <w:t xml:space="preserve">příslušného roku. </w:t>
      </w:r>
    </w:p>
    <w:p w14:paraId="02DA4A6F" w14:textId="77B37EB1" w:rsidR="00BB2C37" w:rsidRPr="004E4C75" w:rsidRDefault="00BB2C37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Na faktuře pro objednatele bude zhotovitel uvádět: </w:t>
      </w:r>
    </w:p>
    <w:p w14:paraId="6B6645EC" w14:textId="490B9DF1" w:rsidR="00BB2C37" w:rsidRPr="004E4C75" w:rsidRDefault="00BB2C37" w:rsidP="004C5735">
      <w:pPr>
        <w:spacing w:before="6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u w:val="single"/>
        </w:rPr>
        <w:t>Odběratel:</w:t>
      </w:r>
      <w:r w:rsidRPr="004E4C75">
        <w:rPr>
          <w:rFonts w:ascii="Arial" w:hAnsi="Arial" w:cs="Arial"/>
        </w:rPr>
        <w:t xml:space="preserve"> Státní pozemkový úřad</w:t>
      </w:r>
      <w:r w:rsidR="004C5735">
        <w:rPr>
          <w:rFonts w:ascii="Arial" w:hAnsi="Arial" w:cs="Arial"/>
        </w:rPr>
        <w:t xml:space="preserve">, </w:t>
      </w:r>
      <w:r w:rsidRPr="004E4C75">
        <w:rPr>
          <w:rFonts w:ascii="Arial" w:hAnsi="Arial" w:cs="Arial"/>
        </w:rPr>
        <w:t>Husinecká 1024/</w:t>
      </w:r>
      <w:proofErr w:type="gramStart"/>
      <w:r w:rsidRPr="004E4C75">
        <w:rPr>
          <w:rFonts w:ascii="Arial" w:hAnsi="Arial" w:cs="Arial"/>
        </w:rPr>
        <w:t>11a</w:t>
      </w:r>
      <w:proofErr w:type="gramEnd"/>
      <w:r w:rsidRPr="004E4C75">
        <w:rPr>
          <w:rFonts w:ascii="Arial" w:hAnsi="Arial" w:cs="Arial"/>
        </w:rPr>
        <w:t>, 130 00</w:t>
      </w:r>
      <w:r w:rsidR="004C5735" w:rsidRPr="004E4C75">
        <w:rPr>
          <w:rFonts w:ascii="Arial" w:hAnsi="Arial" w:cs="Arial"/>
        </w:rPr>
        <w:t xml:space="preserve"> Praha 3</w:t>
      </w:r>
      <w:r w:rsidRPr="004E4C75">
        <w:rPr>
          <w:rFonts w:ascii="Arial" w:hAnsi="Arial" w:cs="Arial"/>
        </w:rPr>
        <w:t xml:space="preserve">, IČO: 013 12 774 </w:t>
      </w:r>
    </w:p>
    <w:p w14:paraId="4D95517B" w14:textId="356C02A3" w:rsidR="00BB2C37" w:rsidRPr="004E4C75" w:rsidRDefault="00BB2C37" w:rsidP="004C5735">
      <w:pPr>
        <w:spacing w:before="6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  <w:u w:val="single"/>
        </w:rPr>
        <w:t>Konečný příjemce</w:t>
      </w:r>
      <w:r w:rsidRPr="004E4C75">
        <w:rPr>
          <w:rFonts w:ascii="Arial" w:hAnsi="Arial" w:cs="Arial"/>
        </w:rPr>
        <w:t xml:space="preserve">: Krajský pozemkový úřad pro Karlovarský kraj, Pobočka Cheb, Evropská 1605/8, 350 02 Cheb. </w:t>
      </w:r>
    </w:p>
    <w:p w14:paraId="7463B5D2" w14:textId="3F1DB494" w:rsidR="00BB2C37" w:rsidRPr="004E4C75" w:rsidRDefault="00BB2C37" w:rsidP="00BA1CAC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 </w:t>
      </w:r>
    </w:p>
    <w:p w14:paraId="304326D6" w14:textId="6CA034CF" w:rsidR="00BB2C37" w:rsidRPr="00E14FEF" w:rsidRDefault="00BB2C37" w:rsidP="00BA1CAC">
      <w:pPr>
        <w:spacing w:before="120" w:after="0" w:line="269" w:lineRule="auto"/>
        <w:jc w:val="both"/>
        <w:rPr>
          <w:rFonts w:ascii="Arial" w:hAnsi="Arial" w:cs="Arial"/>
          <w:spacing w:val="-2"/>
        </w:rPr>
      </w:pPr>
      <w:r w:rsidRPr="00E14FEF">
        <w:rPr>
          <w:rFonts w:ascii="Arial" w:hAnsi="Arial" w:cs="Arial"/>
          <w:spacing w:val="-2"/>
        </w:rPr>
        <w:t>Zhotovitel bere na vědomí, že objednatel je organizační složkou státu a jeho stav účtu závisí na převodu finančních zdrojů ze státního rozpočtu. V případě nedostatku finančních prostředků na účtu objednatele může dojít k úhradě faktury až po obdržení potřebných finančních zdrojů. Časová prodleva z těchto důvodů nemůže být považována za zavinění prodlení na straně objednatele a</w:t>
      </w:r>
      <w:r w:rsidR="00BA1CAC" w:rsidRPr="00E14FEF">
        <w:rPr>
          <w:rFonts w:ascii="Arial" w:hAnsi="Arial" w:cs="Arial"/>
          <w:spacing w:val="-2"/>
        </w:rPr>
        <w:t> </w:t>
      </w:r>
      <w:r w:rsidRPr="00E14FEF">
        <w:rPr>
          <w:rFonts w:ascii="Arial" w:hAnsi="Arial" w:cs="Arial"/>
          <w:spacing w:val="-2"/>
        </w:rPr>
        <w:t>z</w:t>
      </w:r>
      <w:r w:rsidR="00BA1CAC" w:rsidRPr="00E14FEF">
        <w:rPr>
          <w:rFonts w:ascii="Arial" w:hAnsi="Arial" w:cs="Arial"/>
          <w:spacing w:val="-2"/>
        </w:rPr>
        <w:t> </w:t>
      </w:r>
      <w:r w:rsidRPr="00E14FEF">
        <w:rPr>
          <w:rFonts w:ascii="Arial" w:hAnsi="Arial" w:cs="Arial"/>
          <w:spacing w:val="-2"/>
        </w:rPr>
        <w:t xml:space="preserve">tohoto důvodu nelze vůči objednateli uplatňovat žádné sankce. </w:t>
      </w:r>
    </w:p>
    <w:p w14:paraId="749977C4" w14:textId="0FA8B48E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6</w:t>
      </w:r>
      <w:r w:rsidR="00BB2C37" w:rsidRPr="004E4C75">
        <w:rPr>
          <w:rFonts w:ascii="Arial" w:hAnsi="Arial" w:cs="Arial"/>
          <w:b/>
          <w:bCs/>
        </w:rPr>
        <w:t xml:space="preserve">. Doručování a způsob komunikace, kontaktní osoby: </w:t>
      </w:r>
    </w:p>
    <w:p w14:paraId="3E949C5B" w14:textId="34F83098" w:rsidR="00BB2C37" w:rsidRPr="004E4C75" w:rsidRDefault="00BB2C37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Veškeré písemnosti, tj. jakékoliv dokumenty (pokyny, oznámení žádosti, záznamy, korespondence aj.) vzniklé na základě této </w:t>
      </w:r>
      <w:r w:rsidR="00BA1CAC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mezi stranami, budou vyhotoveny v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>písemné formě v</w:t>
      </w:r>
      <w:r w:rsidR="004C5735">
        <w:rPr>
          <w:rFonts w:ascii="Arial" w:hAnsi="Arial" w:cs="Arial"/>
        </w:rPr>
        <w:t xml:space="preserve"> </w:t>
      </w:r>
      <w:r w:rsidRPr="004E4C75">
        <w:rPr>
          <w:rFonts w:ascii="Arial" w:hAnsi="Arial" w:cs="Arial"/>
        </w:rPr>
        <w:t xml:space="preserve">českém jazyce a doručeny osobně, doporučenou poštou nebo </w:t>
      </w:r>
      <w:r w:rsidRPr="004E4C75">
        <w:rPr>
          <w:rFonts w:ascii="Arial" w:hAnsi="Arial" w:cs="Arial"/>
        </w:rPr>
        <w:lastRenderedPageBreak/>
        <w:t>v</w:t>
      </w:r>
      <w:r w:rsidR="004C573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elektronické podobě prostřednictvím datové schránky, či elektronickou poštou k rukám a na doručovací adresy oprávněných osob dle této </w:t>
      </w:r>
      <w:r w:rsidR="00BA1CAC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. </w:t>
      </w:r>
    </w:p>
    <w:p w14:paraId="663F162A" w14:textId="4DB705EA" w:rsidR="00BB2C37" w:rsidRPr="004E4C75" w:rsidRDefault="00BB2C37" w:rsidP="004C5735">
      <w:pPr>
        <w:spacing w:before="120" w:after="6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Kontaktní osobami určenými pro poskytování součinnosti v běžném rozsahu, jsou: </w:t>
      </w:r>
    </w:p>
    <w:p w14:paraId="72686566" w14:textId="77777777" w:rsidR="00BB2C37" w:rsidRPr="004E4C75" w:rsidRDefault="00BB2C37" w:rsidP="004C5735">
      <w:pPr>
        <w:spacing w:before="60" w:after="6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Za objednatele: </w:t>
      </w:r>
    </w:p>
    <w:p w14:paraId="2A06EA39" w14:textId="36565BD2" w:rsidR="00BB2C37" w:rsidRPr="004E4C75" w:rsidRDefault="00BA1CAC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Jméno:</w:t>
      </w:r>
      <w:r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ab/>
        <w:t>Bc. Hana Henyšová</w:t>
      </w:r>
      <w:r w:rsidR="00BB2C37" w:rsidRPr="004E4C75">
        <w:rPr>
          <w:rFonts w:ascii="Arial" w:hAnsi="Arial" w:cs="Arial"/>
        </w:rPr>
        <w:t xml:space="preserve">, Pobočka Cheb </w:t>
      </w:r>
    </w:p>
    <w:p w14:paraId="66546366" w14:textId="5B8560FD" w:rsidR="00BB2C37" w:rsidRPr="004E4C75" w:rsidRDefault="00BB2C37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Tel.: </w:t>
      </w:r>
      <w:r w:rsidR="00BA1CAC" w:rsidRPr="004E4C75">
        <w:rPr>
          <w:rFonts w:ascii="Arial" w:hAnsi="Arial" w:cs="Arial"/>
        </w:rPr>
        <w:tab/>
      </w:r>
      <w:r w:rsidR="00BA1CAC" w:rsidRPr="004E4C75">
        <w:rPr>
          <w:rFonts w:ascii="Arial" w:hAnsi="Arial" w:cs="Arial"/>
        </w:rPr>
        <w:tab/>
      </w:r>
      <w:r w:rsidRPr="004E4C75">
        <w:rPr>
          <w:rFonts w:ascii="Arial" w:hAnsi="Arial" w:cs="Arial"/>
        </w:rPr>
        <w:t>+420</w:t>
      </w:r>
      <w:r w:rsidR="00BA1CAC" w:rsidRPr="004E4C75">
        <w:rPr>
          <w:rFonts w:ascii="Arial" w:hAnsi="Arial" w:cs="Arial"/>
        </w:rPr>
        <w:t> 601 584 052</w:t>
      </w:r>
    </w:p>
    <w:p w14:paraId="4E761FF6" w14:textId="7DFE968D" w:rsidR="00BB2C37" w:rsidRPr="004E4C75" w:rsidRDefault="00BB2C37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Email: </w:t>
      </w:r>
      <w:r w:rsidR="00BA1CAC" w:rsidRPr="004E4C75">
        <w:rPr>
          <w:rFonts w:ascii="Arial" w:hAnsi="Arial" w:cs="Arial"/>
        </w:rPr>
        <w:tab/>
      </w:r>
      <w:r w:rsidR="00BA1CAC" w:rsidRPr="004E4C75">
        <w:rPr>
          <w:rFonts w:ascii="Arial" w:hAnsi="Arial" w:cs="Arial"/>
        </w:rPr>
        <w:tab/>
        <w:t>hana.henysova@spu.gov.cz</w:t>
      </w:r>
    </w:p>
    <w:p w14:paraId="24B50D64" w14:textId="77777777" w:rsidR="00BB2C37" w:rsidRPr="004E4C75" w:rsidRDefault="00BB2C37" w:rsidP="00BA1CAC">
      <w:pPr>
        <w:spacing w:before="120" w:after="6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Za zhotovitele: </w:t>
      </w:r>
    </w:p>
    <w:p w14:paraId="4575CC4E" w14:textId="77777777" w:rsidR="00A22A53" w:rsidRPr="00A22A53" w:rsidRDefault="00BB2C37" w:rsidP="00A22A53">
      <w:pPr>
        <w:spacing w:after="0"/>
        <w:jc w:val="both"/>
        <w:rPr>
          <w:rFonts w:ascii="Arial" w:hAnsi="Arial" w:cs="Arial"/>
          <w:u w:val="single"/>
        </w:rPr>
      </w:pPr>
      <w:r w:rsidRPr="00A22A53">
        <w:rPr>
          <w:rFonts w:ascii="Arial" w:hAnsi="Arial" w:cs="Arial"/>
        </w:rPr>
        <w:t xml:space="preserve">Jméno: </w:t>
      </w:r>
      <w:r w:rsidR="00BA1CAC" w:rsidRPr="00A22A53">
        <w:rPr>
          <w:rFonts w:ascii="Arial" w:hAnsi="Arial" w:cs="Arial"/>
        </w:rPr>
        <w:tab/>
      </w:r>
      <w:r w:rsidR="00BA1CAC" w:rsidRPr="00A22A53">
        <w:rPr>
          <w:rFonts w:ascii="Arial" w:hAnsi="Arial" w:cs="Arial"/>
        </w:rPr>
        <w:tab/>
      </w:r>
      <w:r w:rsidR="00A22A53" w:rsidRPr="00A22A53">
        <w:rPr>
          <w:rFonts w:ascii="Arial" w:hAnsi="Arial" w:cs="Arial"/>
        </w:rPr>
        <w:t xml:space="preserve">Ing. Jaroslav </w:t>
      </w:r>
      <w:proofErr w:type="spellStart"/>
      <w:r w:rsidR="00A22A53" w:rsidRPr="00A22A53">
        <w:rPr>
          <w:rFonts w:ascii="Arial" w:hAnsi="Arial" w:cs="Arial"/>
        </w:rPr>
        <w:t>Faiferlík</w:t>
      </w:r>
      <w:proofErr w:type="spellEnd"/>
      <w:r w:rsidR="00A22A53" w:rsidRPr="00A22A53">
        <w:rPr>
          <w:rFonts w:ascii="Arial" w:hAnsi="Arial" w:cs="Arial"/>
        </w:rPr>
        <w:t>, jednatel</w:t>
      </w:r>
    </w:p>
    <w:p w14:paraId="419B057F" w14:textId="7B84FE3C" w:rsidR="00BB2C37" w:rsidRPr="00A22A53" w:rsidRDefault="00BB2C37" w:rsidP="00A22A53">
      <w:pPr>
        <w:spacing w:after="0"/>
        <w:jc w:val="both"/>
        <w:rPr>
          <w:rFonts w:ascii="Arial" w:hAnsi="Arial" w:cs="Arial"/>
          <w:u w:val="single"/>
        </w:rPr>
      </w:pPr>
      <w:r w:rsidRPr="00A22A53">
        <w:rPr>
          <w:rFonts w:ascii="Arial" w:hAnsi="Arial" w:cs="Arial"/>
        </w:rPr>
        <w:t xml:space="preserve">Tel.: </w:t>
      </w:r>
      <w:r w:rsidR="00BA1CAC" w:rsidRPr="00A22A53">
        <w:rPr>
          <w:rFonts w:ascii="Arial" w:hAnsi="Arial" w:cs="Arial"/>
        </w:rPr>
        <w:tab/>
      </w:r>
      <w:r w:rsidR="00BA1CAC" w:rsidRPr="00A22A53">
        <w:rPr>
          <w:rFonts w:ascii="Arial" w:hAnsi="Arial" w:cs="Arial"/>
        </w:rPr>
        <w:tab/>
      </w:r>
      <w:r w:rsidR="009032F6">
        <w:rPr>
          <w:rFonts w:ascii="Arial" w:hAnsi="Arial" w:cs="Arial"/>
        </w:rPr>
        <w:t>XXXXX</w:t>
      </w:r>
    </w:p>
    <w:p w14:paraId="732EBA8A" w14:textId="44C0716F" w:rsidR="00BB2C37" w:rsidRPr="004E4C75" w:rsidRDefault="00BB2C37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E-mail: </w:t>
      </w:r>
      <w:r w:rsidR="00BA1CAC" w:rsidRPr="004E4C75">
        <w:rPr>
          <w:rFonts w:ascii="Arial" w:hAnsi="Arial" w:cs="Arial"/>
        </w:rPr>
        <w:tab/>
      </w:r>
      <w:r w:rsidR="00BA1CAC" w:rsidRPr="004E4C75">
        <w:rPr>
          <w:rFonts w:ascii="Arial" w:hAnsi="Arial" w:cs="Arial"/>
        </w:rPr>
        <w:tab/>
      </w:r>
      <w:hyperlink r:id="rId10" w:history="1">
        <w:r w:rsidR="009032F6" w:rsidRPr="00A20240">
          <w:rPr>
            <w:rFonts w:ascii="Arial" w:hAnsi="Arial" w:cs="Arial"/>
          </w:rPr>
          <w:t>XXXXX</w:t>
        </w:r>
      </w:hyperlink>
    </w:p>
    <w:p w14:paraId="62B7456E" w14:textId="1D047B24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7</w:t>
      </w:r>
      <w:r w:rsidR="00BB2C37" w:rsidRPr="004E4C75">
        <w:rPr>
          <w:rFonts w:ascii="Arial" w:hAnsi="Arial" w:cs="Arial"/>
          <w:b/>
          <w:bCs/>
        </w:rPr>
        <w:t xml:space="preserve">. Záruka, vady </w:t>
      </w:r>
      <w:r w:rsidR="00117C2E" w:rsidRPr="004E4C75">
        <w:rPr>
          <w:rFonts w:ascii="Arial" w:hAnsi="Arial" w:cs="Arial"/>
          <w:b/>
          <w:bCs/>
        </w:rPr>
        <w:t>d</w:t>
      </w:r>
      <w:r w:rsidR="00BB2C37" w:rsidRPr="004E4C75">
        <w:rPr>
          <w:rFonts w:ascii="Arial" w:hAnsi="Arial" w:cs="Arial"/>
          <w:b/>
          <w:bCs/>
        </w:rPr>
        <w:t xml:space="preserve">íla a sankce: </w:t>
      </w:r>
    </w:p>
    <w:p w14:paraId="2BEF6C32" w14:textId="0D1B8A8A" w:rsidR="00BB2C37" w:rsidRPr="002468F1" w:rsidRDefault="00BB2C37" w:rsidP="00284772">
      <w:pPr>
        <w:spacing w:before="120" w:after="0" w:line="269" w:lineRule="auto"/>
        <w:jc w:val="both"/>
        <w:rPr>
          <w:rFonts w:ascii="Arial" w:hAnsi="Arial" w:cs="Arial"/>
          <w:spacing w:val="-2"/>
        </w:rPr>
      </w:pPr>
      <w:r w:rsidRPr="002468F1">
        <w:rPr>
          <w:rFonts w:ascii="Arial" w:hAnsi="Arial" w:cs="Arial"/>
          <w:spacing w:val="-2"/>
        </w:rPr>
        <w:t xml:space="preserve">Zhotovitel objednateli poskytuje záruku za jakost předaného </w:t>
      </w:r>
      <w:r w:rsidR="00284772" w:rsidRPr="002468F1">
        <w:rPr>
          <w:rFonts w:ascii="Arial" w:hAnsi="Arial" w:cs="Arial"/>
          <w:spacing w:val="-2"/>
        </w:rPr>
        <w:t>d</w:t>
      </w:r>
      <w:r w:rsidRPr="002468F1">
        <w:rPr>
          <w:rFonts w:ascii="Arial" w:hAnsi="Arial" w:cs="Arial"/>
          <w:spacing w:val="-2"/>
        </w:rPr>
        <w:t xml:space="preserve">íla. Záruční lhůta se stanovuje na 24 měsíců od předání celého </w:t>
      </w:r>
      <w:r w:rsidR="00284772" w:rsidRPr="002468F1">
        <w:rPr>
          <w:rFonts w:ascii="Arial" w:hAnsi="Arial" w:cs="Arial"/>
          <w:spacing w:val="-2"/>
        </w:rPr>
        <w:t>d</w:t>
      </w:r>
      <w:r w:rsidRPr="002468F1">
        <w:rPr>
          <w:rFonts w:ascii="Arial" w:hAnsi="Arial" w:cs="Arial"/>
          <w:spacing w:val="-2"/>
        </w:rPr>
        <w:t xml:space="preserve">íla </w:t>
      </w:r>
      <w:r w:rsidR="00284772" w:rsidRPr="002468F1">
        <w:rPr>
          <w:rFonts w:ascii="Arial" w:hAnsi="Arial" w:cs="Arial"/>
          <w:spacing w:val="-2"/>
        </w:rPr>
        <w:t>zhotovitelem</w:t>
      </w:r>
      <w:r w:rsidRPr="002468F1">
        <w:rPr>
          <w:rFonts w:ascii="Arial" w:hAnsi="Arial" w:cs="Arial"/>
          <w:spacing w:val="-2"/>
        </w:rPr>
        <w:t xml:space="preserve"> objednateli. Záruka se vztahuje na veškeré vady a</w:t>
      </w:r>
      <w:r w:rsidR="00117C2E" w:rsidRPr="002468F1">
        <w:rPr>
          <w:rFonts w:ascii="Arial" w:hAnsi="Arial" w:cs="Arial"/>
          <w:spacing w:val="-2"/>
        </w:rPr>
        <w:t> </w:t>
      </w:r>
      <w:r w:rsidRPr="002468F1">
        <w:rPr>
          <w:rFonts w:ascii="Arial" w:hAnsi="Arial" w:cs="Arial"/>
          <w:spacing w:val="-2"/>
        </w:rPr>
        <w:t xml:space="preserve">nedodělky prací zapříčiněné </w:t>
      </w:r>
      <w:r w:rsidR="00A22AB7" w:rsidRPr="002468F1">
        <w:rPr>
          <w:rFonts w:ascii="Arial" w:hAnsi="Arial" w:cs="Arial"/>
          <w:spacing w:val="-2"/>
        </w:rPr>
        <w:t>zhotovitelem</w:t>
      </w:r>
      <w:r w:rsidRPr="002468F1">
        <w:rPr>
          <w:rFonts w:ascii="Arial" w:hAnsi="Arial" w:cs="Arial"/>
          <w:spacing w:val="-2"/>
        </w:rPr>
        <w:t>. Záruka se nevztahuje na nedostatky a chyby plynoucí z</w:t>
      </w:r>
      <w:r w:rsidR="00284772" w:rsidRPr="002468F1">
        <w:rPr>
          <w:rFonts w:ascii="Arial" w:hAnsi="Arial" w:cs="Arial"/>
          <w:spacing w:val="-2"/>
        </w:rPr>
        <w:t> </w:t>
      </w:r>
      <w:r w:rsidRPr="002468F1">
        <w:rPr>
          <w:rFonts w:ascii="Arial" w:hAnsi="Arial" w:cs="Arial"/>
          <w:spacing w:val="-2"/>
        </w:rPr>
        <w:t xml:space="preserve">chybných vstupních podkladů, zejména pak z chybných údajů evidovaných v KN. Po dobu záruční lhůty má objednatel právo požadovat bezplatné odstranění vad. O odstranění vad bude oběma stranami sepsán protokol. Doba odstranění vad se do záruční lhůty nezapočítává. </w:t>
      </w:r>
    </w:p>
    <w:p w14:paraId="1B168ED6" w14:textId="33FF20E5" w:rsidR="00BB2C37" w:rsidRPr="004E4C75" w:rsidRDefault="00BB2C37" w:rsidP="00284772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Dílo má vady, pokud neodpovídá kvalitou či rozsahem dohodnutým podmínkám, případně požadavkům obecně závazných norem nebo předpisům vztahujícím se k předmětu díla. Objednatel písemně oznámí zhotoviteli vadu díla a ten je povinen do 15 dnů písemně oznámit, zda vadu uznává, či nikoliv. Vady díla </w:t>
      </w:r>
      <w:r w:rsidR="00117C2E" w:rsidRPr="004E4C75">
        <w:rPr>
          <w:rFonts w:ascii="Arial" w:hAnsi="Arial" w:cs="Arial"/>
        </w:rPr>
        <w:t>zhotovitel</w:t>
      </w:r>
      <w:r w:rsidRPr="004E4C75">
        <w:rPr>
          <w:rFonts w:ascii="Arial" w:hAnsi="Arial" w:cs="Arial"/>
        </w:rPr>
        <w:t xml:space="preserve"> odstraní bezplatně v dohodnuté lhůtě. Lhůta musí být dohodnuta tak, aby nezmařila další práce nebo úkony. Podkladem je písemné oznámení o</w:t>
      </w:r>
      <w:r w:rsidR="00284772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>specifikovaných vadách podle ustanovení § 2618 občanského zákoníku a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potvrzení </w:t>
      </w:r>
      <w:r w:rsidR="00A22AB7" w:rsidRPr="004E4C75">
        <w:rPr>
          <w:rFonts w:ascii="Arial" w:hAnsi="Arial" w:cs="Arial"/>
        </w:rPr>
        <w:t>zhotovitele</w:t>
      </w:r>
      <w:r w:rsidRPr="004E4C75">
        <w:rPr>
          <w:rFonts w:ascii="Arial" w:hAnsi="Arial" w:cs="Arial"/>
        </w:rPr>
        <w:t xml:space="preserve"> o uznání vady. </w:t>
      </w:r>
    </w:p>
    <w:p w14:paraId="4B7264F5" w14:textId="19AFE161" w:rsidR="00BB2C37" w:rsidRPr="004E4C75" w:rsidRDefault="00BB2C37" w:rsidP="00284772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Je-li zhotovitel v prodlení s odstraněním vad, uhradí objednateli smluvní pokutu ve výši 100</w:t>
      </w:r>
      <w:r w:rsidR="00AF5A0D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Kč za každý započatý den prodlení po uplynutí stanovené lhůty k odstranění vad. </w:t>
      </w:r>
    </w:p>
    <w:p w14:paraId="7E97F433" w14:textId="1FBBF2FA" w:rsidR="00BB2C37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Sankce za nesplnění předmětu </w:t>
      </w:r>
      <w:r w:rsidR="00117C2E" w:rsidRPr="004E4C75">
        <w:rPr>
          <w:rFonts w:ascii="Arial" w:hAnsi="Arial" w:cs="Arial"/>
        </w:rPr>
        <w:t>d</w:t>
      </w:r>
      <w:r w:rsidRPr="004E4C75">
        <w:rPr>
          <w:rFonts w:ascii="Arial" w:hAnsi="Arial" w:cs="Arial"/>
        </w:rPr>
        <w:t xml:space="preserve">íla ve sjednaném termínu prokazatelně zaviněné zhotovitelem činí 0,05 % z celkové ceny </w:t>
      </w:r>
      <w:r w:rsidR="00117C2E" w:rsidRPr="004E4C75">
        <w:rPr>
          <w:rFonts w:ascii="Arial" w:hAnsi="Arial" w:cs="Arial"/>
        </w:rPr>
        <w:t>d</w:t>
      </w:r>
      <w:r w:rsidRPr="004E4C75">
        <w:rPr>
          <w:rFonts w:ascii="Arial" w:hAnsi="Arial" w:cs="Arial"/>
        </w:rPr>
        <w:t xml:space="preserve">íla bez DPH za každý započatý den prodlení. </w:t>
      </w:r>
    </w:p>
    <w:p w14:paraId="268049A1" w14:textId="3B856714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8</w:t>
      </w:r>
      <w:r w:rsidR="00BB2C37" w:rsidRPr="004E4C75">
        <w:rPr>
          <w:rFonts w:ascii="Arial" w:hAnsi="Arial" w:cs="Arial"/>
          <w:b/>
          <w:bCs/>
        </w:rPr>
        <w:t xml:space="preserve">. Licenční ujednání: </w:t>
      </w:r>
    </w:p>
    <w:p w14:paraId="22957E21" w14:textId="049BE037" w:rsidR="00BB2C37" w:rsidRPr="004E4C75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Vzhledem k tomu, že součástí </w:t>
      </w:r>
      <w:r w:rsidR="00D67BA5" w:rsidRPr="004E4C75">
        <w:rPr>
          <w:rFonts w:ascii="Arial" w:hAnsi="Arial" w:cs="Arial"/>
        </w:rPr>
        <w:t>díla</w:t>
      </w:r>
      <w:r w:rsidRPr="004E4C75">
        <w:rPr>
          <w:rFonts w:ascii="Arial" w:hAnsi="Arial" w:cs="Arial"/>
        </w:rPr>
        <w:t xml:space="preserve"> dle této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117C2E" w:rsidRPr="004E4C75">
        <w:rPr>
          <w:rFonts w:ascii="Arial" w:hAnsi="Arial" w:cs="Arial"/>
        </w:rPr>
        <w:t>p</w:t>
      </w:r>
      <w:r w:rsidRPr="004E4C75">
        <w:rPr>
          <w:rFonts w:ascii="Arial" w:hAnsi="Arial" w:cs="Arial"/>
        </w:rPr>
        <w:t xml:space="preserve">lnění poskytována licence za podmínek sjednaných v této </w:t>
      </w:r>
      <w:r w:rsidR="00117C2E" w:rsidRPr="004E4C75">
        <w:rPr>
          <w:rFonts w:ascii="Arial" w:hAnsi="Arial" w:cs="Arial"/>
        </w:rPr>
        <w:t>objednávce</w:t>
      </w:r>
      <w:r w:rsidRPr="004E4C75">
        <w:rPr>
          <w:rFonts w:ascii="Arial" w:hAnsi="Arial" w:cs="Arial"/>
        </w:rPr>
        <w:t xml:space="preserve">. </w:t>
      </w:r>
    </w:p>
    <w:p w14:paraId="5C148D41" w14:textId="44726B4D" w:rsidR="00BB2C37" w:rsidRPr="004E4C75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Zhotovitel prohlašuje, že je oprávněn vykonávat svým jménem a na svůj účet majetková práva k</w:t>
      </w:r>
      <w:r w:rsidR="00117C2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předmětu ochrany a že je oprávněn k jeho užití udělit objednateli licenci. </w:t>
      </w:r>
    </w:p>
    <w:p w14:paraId="1B7BEB94" w14:textId="72ABEAF9" w:rsidR="00BB2C37" w:rsidRPr="004E4C75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Zhotovitel poskytuje objednateli nevýhradní oprávnění ke všem v úvahu přicházejícím způsobům užití předmětu ochrany a bez jakéhokoli omezení, a to zejména pokud jde o územní, časový nebo množstevní rozsah užití. </w:t>
      </w:r>
    </w:p>
    <w:p w14:paraId="7C0954FE" w14:textId="600B011F" w:rsidR="00BB2C37" w:rsidRPr="004E4C75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Odměna za poskytnutí této licence je zahrnuta v ceně </w:t>
      </w:r>
      <w:r w:rsidR="00D67BA5" w:rsidRPr="004E4C75">
        <w:rPr>
          <w:rFonts w:ascii="Arial" w:hAnsi="Arial" w:cs="Arial"/>
        </w:rPr>
        <w:t xml:space="preserve">díla </w:t>
      </w:r>
      <w:r w:rsidRPr="004E4C75">
        <w:rPr>
          <w:rFonts w:ascii="Arial" w:hAnsi="Arial" w:cs="Arial"/>
        </w:rPr>
        <w:t xml:space="preserve">dle této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. </w:t>
      </w:r>
    </w:p>
    <w:p w14:paraId="2DCA266B" w14:textId="260C6CC5" w:rsidR="00BB2C37" w:rsidRPr="004E4C75" w:rsidRDefault="00BB2C37" w:rsidP="00117C2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lastRenderedPageBreak/>
        <w:t xml:space="preserve">Objednatel je oprávněn práva tvořící součást licence zcela nebo zčásti jako podlicenci poskytnout třetí osobě. Objednatel je oprávněn předmět ochrany upravit či jinak měnit, a to bez souhlasu zhotovitele. </w:t>
      </w:r>
    </w:p>
    <w:p w14:paraId="49377074" w14:textId="7A1A788E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9</w:t>
      </w:r>
      <w:r w:rsidR="00BB2C37" w:rsidRPr="004E4C75">
        <w:rPr>
          <w:rFonts w:ascii="Arial" w:hAnsi="Arial" w:cs="Arial"/>
          <w:b/>
          <w:bCs/>
        </w:rPr>
        <w:t xml:space="preserve"> Povinnost mlčenlivosti a ochrana osobních údajů: </w:t>
      </w:r>
    </w:p>
    <w:p w14:paraId="6D37E191" w14:textId="27FF692C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Zhotovitel se zavazuje, zachovávat mlčenlivost o všech skutečnostech, o kterých se dozví od objednatele v souvislosti s plněním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, a to zejména ohledně obchodního tajemství ve smyslu § 504 občanského zákoníku a důvěrných informací ve smyslu § 1730 občanského zákoníku. Tím není dotčena možnost </w:t>
      </w:r>
      <w:r w:rsidR="00A22AB7" w:rsidRPr="004E4C75">
        <w:rPr>
          <w:rFonts w:ascii="Arial" w:hAnsi="Arial" w:cs="Arial"/>
        </w:rPr>
        <w:t>zhotovitele</w:t>
      </w:r>
      <w:r w:rsidRPr="004E4C75">
        <w:rPr>
          <w:rFonts w:ascii="Arial" w:hAnsi="Arial" w:cs="Arial"/>
        </w:rPr>
        <w:t xml:space="preserve"> uvádět činnost podle této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jako svou referenci ve svých nabídkách v zákonem stanoveném rozsahu, popř. rozsahu stanoveném zadavatelem veřejné zakázky. </w:t>
      </w:r>
    </w:p>
    <w:p w14:paraId="13D56FA4" w14:textId="2A1CF70A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Za porušení povinnosti mlčenlivosti, je zhotovitel povinen uhradit objednateli smluvní pokutu ve výši 10</w:t>
      </w:r>
      <w:r w:rsidR="0005689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>000</w:t>
      </w:r>
      <w:r w:rsidR="0005689E" w:rsidRPr="004E4C75">
        <w:rPr>
          <w:rFonts w:ascii="Arial" w:hAnsi="Arial" w:cs="Arial"/>
        </w:rPr>
        <w:t xml:space="preserve"> </w:t>
      </w:r>
      <w:r w:rsidRPr="004E4C75">
        <w:rPr>
          <w:rFonts w:ascii="Arial" w:hAnsi="Arial" w:cs="Arial"/>
        </w:rPr>
        <w:t xml:space="preserve">Kč, a to za každý jednotlivý případ porušení povinnosti mlčenlivosti, smluvní sankce může být uložena i opakovaně. </w:t>
      </w:r>
    </w:p>
    <w:p w14:paraId="7E2892B5" w14:textId="05443478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V případech, kdy zhotovitel v souvislosti s plněním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zpracovává osobní údaje, se tímto zavazuje, že k těmto osobním údajům bude přistupovat v souladu se zákonem č.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>110/2019 Sb. o</w:t>
      </w:r>
      <w:r w:rsidR="0005689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zpracování osobních údajů a nařízením Evropského parlamentu a Rady EU 2016/679 („GDPR“). SPÚ jako správce osobních údajů dle zákona č. 110/2019 Sb. a GDPR, tímto informuje </w:t>
      </w:r>
      <w:r w:rsidR="0005689E" w:rsidRPr="004E4C75">
        <w:rPr>
          <w:rFonts w:ascii="Arial" w:hAnsi="Arial" w:cs="Arial"/>
        </w:rPr>
        <w:t>v objednávce</w:t>
      </w:r>
      <w:r w:rsidRPr="004E4C75">
        <w:rPr>
          <w:rFonts w:ascii="Arial" w:hAnsi="Arial" w:cs="Arial"/>
        </w:rPr>
        <w:t xml:space="preserve"> uvedený subjekt osobních údajů, že jeho údaje uvedené v této smlouvě zpracovává pro účely realizace, výkonu práv a povinností dle této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>. Postupy a opatření se SPÚ zavazuje dodržovat po celou dobu trvání skartační lhůty ve smyslu § 2 písm. s) zákona č. 499/2004 Sb., o</w:t>
      </w:r>
      <w:r w:rsidR="0005689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archivnictví a spisové službě a o změně některých zákonů, ve znění pozdějších předpisů. </w:t>
      </w:r>
    </w:p>
    <w:p w14:paraId="5CEF4E94" w14:textId="09AA4C7B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10</w:t>
      </w:r>
      <w:r w:rsidR="00BB2C37" w:rsidRPr="004E4C75">
        <w:rPr>
          <w:rFonts w:ascii="Arial" w:hAnsi="Arial" w:cs="Arial"/>
          <w:b/>
          <w:bCs/>
        </w:rPr>
        <w:t xml:space="preserve">. Jiná ujednání: </w:t>
      </w:r>
    </w:p>
    <w:p w14:paraId="04A623D7" w14:textId="512FB278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Při provádění díla je zhotovitel vázán pokyny objednatele. Objednatel i zhotovitel se zavazují průběžně vzájemně konzultovat odbornou problematiku předmětu plnění. Pracovníci </w:t>
      </w:r>
      <w:r w:rsidR="00A22AB7" w:rsidRPr="004E4C75">
        <w:rPr>
          <w:rFonts w:ascii="Arial" w:hAnsi="Arial" w:cs="Arial"/>
        </w:rPr>
        <w:t>zhotovitele</w:t>
      </w:r>
      <w:r w:rsidRPr="004E4C75">
        <w:rPr>
          <w:rFonts w:ascii="Arial" w:hAnsi="Arial" w:cs="Arial"/>
        </w:rPr>
        <w:t xml:space="preserve"> jsou vázáni mlčenlivostí vůči třetím osobám týkající se veškerých podkladů a dat, se kterými přijdou při zpracování díla do styku. </w:t>
      </w:r>
    </w:p>
    <w:p w14:paraId="74B9A906" w14:textId="4C99DBFB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Zhotovitel není oprávněn dílo, které je předmětem plnění, bez písemného souhlasu objednatele, dále prodávat či s ním jinak nakládat. </w:t>
      </w:r>
    </w:p>
    <w:p w14:paraId="119634AF" w14:textId="7D271E4D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Objednatel je povinen poskytnout zhotoviteli při provádění díla náležitou součinnost, zejména na základě výzvy poskytnout </w:t>
      </w:r>
      <w:r w:rsidR="00A22AB7" w:rsidRPr="004E4C75">
        <w:rPr>
          <w:rFonts w:ascii="Arial" w:hAnsi="Arial" w:cs="Arial"/>
        </w:rPr>
        <w:t>zhotoviteli</w:t>
      </w:r>
      <w:r w:rsidRPr="004E4C75">
        <w:rPr>
          <w:rFonts w:ascii="Arial" w:hAnsi="Arial" w:cs="Arial"/>
        </w:rPr>
        <w:t xml:space="preserve"> potřebné informace. </w:t>
      </w:r>
    </w:p>
    <w:p w14:paraId="4A6FC775" w14:textId="4688877E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Splatnost veškerých sankcí a smluvních pokut činí 30 kalendářních dnů ode dne obdržení vyúčtování příslušné sankce či pokuty. </w:t>
      </w:r>
    </w:p>
    <w:p w14:paraId="6B745713" w14:textId="49CA061C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Objednatel je oprávněn průběžně kontrolovat provádění díla. Zjistí-li, že zhotovitel provádí dílo v</w:t>
      </w:r>
      <w:r w:rsidR="0005689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rozporu se svými povinnostmi vyplývajícími z této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či stanovené obecně závaznými právními předpisy nebo pokyny objednatele, je objednatel oprávněn dožadovat se toho, aby zhotovitel odstranil vady vzniklé vadným prováděním a dílo prováděl řádným způsobem. Jestliže zhotovitel díla tak neučiní ani v přiměřené lhůtě mu k tomu poskytnuté a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postup zhotovitele by vedl nepochybně k podstatnému porušení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, je objednatel oprávněn odstoupit od </w:t>
      </w:r>
      <w:r w:rsidR="00117C2E" w:rsidRPr="004E4C75">
        <w:rPr>
          <w:rFonts w:ascii="Arial" w:hAnsi="Arial" w:cs="Arial"/>
        </w:rPr>
        <w:t>objednávky</w:t>
      </w:r>
      <w:r w:rsidRPr="004E4C75">
        <w:rPr>
          <w:rFonts w:ascii="Arial" w:hAnsi="Arial" w:cs="Arial"/>
        </w:rPr>
        <w:t xml:space="preserve"> (§ 2593 občanského zákoníku). Vznikne-li z těchto důvodů objednateli škoda, je zhotovitel povinen průkazně vyčíslenou škodu uhradit. </w:t>
      </w:r>
    </w:p>
    <w:p w14:paraId="693D5EE6" w14:textId="2E426C48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Svolat kontrolní den je dle potřeby oprávněn objednatel i zhotovitel. </w:t>
      </w:r>
    </w:p>
    <w:p w14:paraId="726E8614" w14:textId="4943637A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lastRenderedPageBreak/>
        <w:t xml:space="preserve">Při přerušení prací ze strany objednatele, má při dalším pokračování </w:t>
      </w:r>
      <w:r w:rsidR="00A22AB7" w:rsidRPr="004E4C75">
        <w:rPr>
          <w:rFonts w:ascii="Arial" w:hAnsi="Arial" w:cs="Arial"/>
        </w:rPr>
        <w:t>zhotovitel</w:t>
      </w:r>
      <w:r w:rsidRPr="004E4C75">
        <w:rPr>
          <w:rFonts w:ascii="Arial" w:hAnsi="Arial" w:cs="Arial"/>
        </w:rPr>
        <w:t xml:space="preserve"> nárok na prodloužení termínu o časový úsek, odpovídající délce přerušení prací. </w:t>
      </w:r>
    </w:p>
    <w:p w14:paraId="0A4EA00F" w14:textId="3F49C3F8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Jestliže zhotovitel </w:t>
      </w:r>
      <w:proofErr w:type="gramStart"/>
      <w:r w:rsidRPr="004E4C75">
        <w:rPr>
          <w:rFonts w:ascii="Arial" w:hAnsi="Arial" w:cs="Arial"/>
        </w:rPr>
        <w:t>pověří</w:t>
      </w:r>
      <w:proofErr w:type="gramEnd"/>
      <w:r w:rsidRPr="004E4C75">
        <w:rPr>
          <w:rFonts w:ascii="Arial" w:hAnsi="Arial" w:cs="Arial"/>
        </w:rPr>
        <w:t xml:space="preserve"> provedením části díla jinou osobu, má k provedení této části stejnou zodpovědnost, jak by ji prováděl sám. </w:t>
      </w:r>
    </w:p>
    <w:p w14:paraId="055F2343" w14:textId="43C5F05B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Bude-li ze strany zhotovitele porušena právní povinnost, která je stanovena právními předpisy nebo touto </w:t>
      </w:r>
      <w:r w:rsidR="0005689E" w:rsidRPr="004E4C75">
        <w:rPr>
          <w:rFonts w:ascii="Arial" w:hAnsi="Arial" w:cs="Arial"/>
        </w:rPr>
        <w:t>objednávkou</w:t>
      </w:r>
      <w:r w:rsidRPr="004E4C75">
        <w:rPr>
          <w:rFonts w:ascii="Arial" w:hAnsi="Arial" w:cs="Arial"/>
        </w:rPr>
        <w:t xml:space="preserve"> a objednatel učiní nebo opomene či nebude moci učinit pro porušení takové povinnosti následné činnosti, v jejichž důsledku bude sankcionován ze strany orgánů veřejné správy, je zhotovitel povinen tuto částku jako vzniklou škodu objednateli nahradit, pokud nebyla způsobena zcela či zčásti v důsledku jednání či opomenutí objednatele nebo pokud na možné porušení předpisů </w:t>
      </w:r>
      <w:r w:rsidR="00A22AB7" w:rsidRPr="004E4C75">
        <w:rPr>
          <w:rFonts w:ascii="Arial" w:hAnsi="Arial" w:cs="Arial"/>
        </w:rPr>
        <w:t>zhotovitel</w:t>
      </w:r>
      <w:r w:rsidRPr="004E4C75">
        <w:rPr>
          <w:rFonts w:ascii="Arial" w:hAnsi="Arial" w:cs="Arial"/>
        </w:rPr>
        <w:t xml:space="preserve"> objednatele předem upozornil. </w:t>
      </w:r>
    </w:p>
    <w:p w14:paraId="2DD88394" w14:textId="0CB048F3" w:rsidR="00BB2C37" w:rsidRPr="004E4C75" w:rsidRDefault="005C7B0E" w:rsidP="007154B4">
      <w:pPr>
        <w:spacing w:before="240" w:after="200" w:line="269" w:lineRule="auto"/>
        <w:jc w:val="center"/>
        <w:rPr>
          <w:rFonts w:ascii="Arial" w:hAnsi="Arial" w:cs="Arial"/>
          <w:b/>
          <w:bCs/>
        </w:rPr>
      </w:pPr>
      <w:r w:rsidRPr="004E4C75">
        <w:rPr>
          <w:rFonts w:ascii="Arial" w:hAnsi="Arial" w:cs="Arial"/>
          <w:b/>
          <w:bCs/>
        </w:rPr>
        <w:t>11</w:t>
      </w:r>
      <w:r w:rsidR="00BB2C37" w:rsidRPr="004E4C75">
        <w:rPr>
          <w:rFonts w:ascii="Arial" w:hAnsi="Arial" w:cs="Arial"/>
          <w:b/>
          <w:bCs/>
        </w:rPr>
        <w:t xml:space="preserve">. Závěrečná ustanovení: </w:t>
      </w:r>
    </w:p>
    <w:p w14:paraId="3C250E6F" w14:textId="3A31E343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Pokud v této </w:t>
      </w:r>
      <w:r w:rsidR="0005689E" w:rsidRPr="004E4C75">
        <w:rPr>
          <w:rFonts w:ascii="Arial" w:hAnsi="Arial" w:cs="Arial"/>
        </w:rPr>
        <w:t>objednávce</w:t>
      </w:r>
      <w:r w:rsidRPr="004E4C75">
        <w:rPr>
          <w:rFonts w:ascii="Arial" w:hAnsi="Arial" w:cs="Arial"/>
        </w:rPr>
        <w:t xml:space="preserve"> není stanoveno jinak, řídí se smluvní strany příslušnými ustanoveními občanského zákoníku. </w:t>
      </w:r>
    </w:p>
    <w:p w14:paraId="74A783A0" w14:textId="3901FC46" w:rsidR="00BB2C37" w:rsidRPr="004E4C75" w:rsidRDefault="00117C2E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Objednávka</w:t>
      </w:r>
      <w:r w:rsidR="00BB2C37" w:rsidRPr="004E4C75">
        <w:rPr>
          <w:rFonts w:ascii="Arial" w:hAnsi="Arial" w:cs="Arial"/>
        </w:rPr>
        <w:t xml:space="preserve"> nabývá platnosti dnem podpisu smluvních stran a účinnosti dnem jejího uveřejnění v</w:t>
      </w:r>
      <w:r w:rsidR="0005689E" w:rsidRPr="004E4C75">
        <w:rPr>
          <w:rFonts w:ascii="Arial" w:hAnsi="Arial" w:cs="Arial"/>
        </w:rPr>
        <w:t> </w:t>
      </w:r>
      <w:r w:rsidR="00BB2C37" w:rsidRPr="004E4C75">
        <w:rPr>
          <w:rFonts w:ascii="Arial" w:hAnsi="Arial" w:cs="Arial"/>
        </w:rPr>
        <w:t xml:space="preserve">registru smluv dle </w:t>
      </w:r>
      <w:proofErr w:type="spellStart"/>
      <w:r w:rsidR="00BB2C37" w:rsidRPr="004E4C75">
        <w:rPr>
          <w:rFonts w:ascii="Arial" w:hAnsi="Arial" w:cs="Arial"/>
        </w:rPr>
        <w:t>ust</w:t>
      </w:r>
      <w:proofErr w:type="spellEnd"/>
      <w:r w:rsidR="00BB2C37" w:rsidRPr="004E4C75">
        <w:rPr>
          <w:rFonts w:ascii="Arial" w:hAnsi="Arial" w:cs="Arial"/>
        </w:rPr>
        <w:t xml:space="preserve">. § 6 odst. 1 zákona č. 340/2015 Sb., o registru smluv. </w:t>
      </w:r>
    </w:p>
    <w:p w14:paraId="59718005" w14:textId="3063F821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Smluvní strany berou na vědomí, že tato </w:t>
      </w:r>
      <w:r w:rsidR="00117C2E" w:rsidRPr="004E4C75">
        <w:rPr>
          <w:rFonts w:ascii="Arial" w:hAnsi="Arial" w:cs="Arial"/>
        </w:rPr>
        <w:t>objednávka</w:t>
      </w:r>
      <w:r w:rsidRPr="004E4C75">
        <w:rPr>
          <w:rFonts w:ascii="Arial" w:hAnsi="Arial" w:cs="Arial"/>
        </w:rPr>
        <w:t>, včetně jejích případných změn a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>dodatků, bude uveřejněna podle zákona č. 340/2015 Sb., o zvláštních podmínkách účinnosti některých smluv, uveřejňování těchto smluv a o registru smluv (zákon o registru smluv) v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registru smluv, ve znění pozdějších předpisů vyjma údajů, které požívají ochrany dle zvláštních zákonů, zejména osobní a citlivé údaje a obchodní tajemství. Smluvní strany se dále dohodly, že tuto </w:t>
      </w:r>
      <w:r w:rsidR="0005689E" w:rsidRPr="004E4C75">
        <w:rPr>
          <w:rFonts w:ascii="Arial" w:hAnsi="Arial" w:cs="Arial"/>
        </w:rPr>
        <w:t>objednávku</w:t>
      </w:r>
      <w:r w:rsidRPr="004E4C75">
        <w:rPr>
          <w:rFonts w:ascii="Arial" w:hAnsi="Arial" w:cs="Arial"/>
        </w:rPr>
        <w:t xml:space="preserve"> zašle správci registru smluv k uveřejnění prostřednictvím registru smluv objednatel. </w:t>
      </w:r>
    </w:p>
    <w:p w14:paraId="7249130F" w14:textId="69834BE0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Smluvní strany berou na vědomí a souhlasí s tím, že tato </w:t>
      </w:r>
      <w:r w:rsidR="00117C2E" w:rsidRPr="004E4C75">
        <w:rPr>
          <w:rFonts w:ascii="Arial" w:hAnsi="Arial" w:cs="Arial"/>
        </w:rPr>
        <w:t>objednávka</w:t>
      </w:r>
      <w:r w:rsidRPr="004E4C75">
        <w:rPr>
          <w:rFonts w:ascii="Arial" w:hAnsi="Arial" w:cs="Arial"/>
        </w:rPr>
        <w:t>, včetně jejích případných změn, bude zveřejněna na základě zákona č. 106/1999 Sb., o svobodném přístupu k</w:t>
      </w:r>
      <w:r w:rsidR="00C17D2B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786D1F15" w14:textId="74110864" w:rsidR="00BB2C37" w:rsidRPr="004E4C75" w:rsidRDefault="00BB2C37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Smluvní strany </w:t>
      </w:r>
      <w:r w:rsidR="0005689E" w:rsidRPr="004E4C75">
        <w:rPr>
          <w:rFonts w:ascii="Arial" w:hAnsi="Arial" w:cs="Arial"/>
        </w:rPr>
        <w:t xml:space="preserve">objednávku </w:t>
      </w:r>
      <w:r w:rsidRPr="004E4C75">
        <w:rPr>
          <w:rFonts w:ascii="Arial" w:hAnsi="Arial" w:cs="Arial"/>
        </w:rPr>
        <w:t>přečetly, souhlasí s jejím obsahem a prohlašují, že nebyla sepsána v</w:t>
      </w:r>
      <w:r w:rsidR="0005689E" w:rsidRPr="004E4C75">
        <w:rPr>
          <w:rFonts w:ascii="Arial" w:hAnsi="Arial" w:cs="Arial"/>
        </w:rPr>
        <w:t> </w:t>
      </w:r>
      <w:r w:rsidRPr="004E4C75">
        <w:rPr>
          <w:rFonts w:ascii="Arial" w:hAnsi="Arial" w:cs="Arial"/>
        </w:rPr>
        <w:t xml:space="preserve">tísni ani za jinak nápadně nevýhodných podmínek. Na důkaz toho připojují své podpisy. </w:t>
      </w:r>
    </w:p>
    <w:p w14:paraId="1315B197" w14:textId="7114E3DD" w:rsidR="0005689E" w:rsidRPr="004E4C75" w:rsidRDefault="0005689E" w:rsidP="0005689E">
      <w:pPr>
        <w:spacing w:before="120"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Den podpisu objednávky zhotovitelem je její akceptací</w:t>
      </w:r>
      <w:r w:rsidR="001C2801" w:rsidRPr="004E4C75">
        <w:rPr>
          <w:rFonts w:ascii="Arial" w:hAnsi="Arial" w:cs="Arial"/>
        </w:rPr>
        <w:t xml:space="preserve"> ze strany zhotovitele.</w:t>
      </w:r>
    </w:p>
    <w:p w14:paraId="00ED8E9D" w14:textId="77777777" w:rsidR="00E11E91" w:rsidRPr="008430E9" w:rsidRDefault="00E11E91" w:rsidP="007154B4">
      <w:pPr>
        <w:spacing w:after="0" w:line="269" w:lineRule="auto"/>
        <w:jc w:val="both"/>
        <w:rPr>
          <w:rFonts w:ascii="Arial" w:hAnsi="Arial" w:cs="Arial"/>
          <w:sz w:val="44"/>
          <w:szCs w:val="44"/>
        </w:rPr>
      </w:pPr>
    </w:p>
    <w:p w14:paraId="63D8DEF0" w14:textId="4ADDFADB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V</w:t>
      </w:r>
      <w:r w:rsidR="002861C3">
        <w:rPr>
          <w:rFonts w:ascii="Arial" w:hAnsi="Arial" w:cs="Arial"/>
        </w:rPr>
        <w:t> Karlových Varech dne</w:t>
      </w:r>
      <w:r w:rsidR="00434D8D" w:rsidRPr="004E4C75">
        <w:rPr>
          <w:rFonts w:ascii="Arial" w:hAnsi="Arial" w:cs="Arial"/>
        </w:rPr>
        <w:tab/>
      </w:r>
      <w:r w:rsidR="00EB432C">
        <w:rPr>
          <w:rFonts w:ascii="Arial" w:hAnsi="Arial" w:cs="Arial"/>
        </w:rPr>
        <w:t>29. 8. 2025</w:t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  <w:t>V</w:t>
      </w:r>
      <w:r w:rsidR="002861C3">
        <w:rPr>
          <w:rFonts w:ascii="Arial" w:hAnsi="Arial" w:cs="Arial"/>
        </w:rPr>
        <w:t> Plzni dne</w:t>
      </w:r>
      <w:r w:rsidR="00EB432C">
        <w:rPr>
          <w:rFonts w:ascii="Arial" w:hAnsi="Arial" w:cs="Arial"/>
        </w:rPr>
        <w:t xml:space="preserve"> 28. 8. 2025</w:t>
      </w:r>
    </w:p>
    <w:p w14:paraId="0E60998E" w14:textId="77777777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</w:p>
    <w:p w14:paraId="41E9D955" w14:textId="4793C005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Za objednatele:</w:t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  <w:t>Za zhotovitele:</w:t>
      </w:r>
    </w:p>
    <w:p w14:paraId="0C28E3FE" w14:textId="77777777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</w:p>
    <w:p w14:paraId="1FE71649" w14:textId="77777777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</w:p>
    <w:p w14:paraId="072DBF5D" w14:textId="1BDFE5DF" w:rsidR="00E11E91" w:rsidRPr="00D37CB2" w:rsidRDefault="00D37CB2" w:rsidP="007154B4">
      <w:pPr>
        <w:spacing w:after="0" w:line="269" w:lineRule="auto"/>
        <w:jc w:val="both"/>
        <w:rPr>
          <w:rFonts w:ascii="Arial" w:hAnsi="Arial" w:cs="Arial"/>
          <w:i/>
          <w:iCs/>
        </w:rPr>
      </w:pPr>
      <w:r w:rsidRPr="00D37CB2">
        <w:rPr>
          <w:rFonts w:ascii="Arial" w:hAnsi="Arial" w:cs="Arial"/>
          <w:i/>
          <w:iCs/>
        </w:rPr>
        <w:t>„elektronicky podepsáno“</w:t>
      </w:r>
    </w:p>
    <w:p w14:paraId="4AC7840F" w14:textId="039F4123" w:rsidR="00E11E91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………………………………….</w:t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  <w:t>………………………………..</w:t>
      </w:r>
    </w:p>
    <w:p w14:paraId="40F4A58F" w14:textId="048033EC" w:rsidR="002861C3" w:rsidRPr="004E4C75" w:rsidRDefault="00E11E91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Ing. Šárka Václavíková</w:t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434D8D" w:rsidRPr="004E4C75">
        <w:rPr>
          <w:rFonts w:ascii="Arial" w:hAnsi="Arial" w:cs="Arial"/>
        </w:rPr>
        <w:tab/>
      </w:r>
      <w:r w:rsidR="002861C3">
        <w:rPr>
          <w:rFonts w:ascii="Arial" w:hAnsi="Arial" w:cs="Arial"/>
        </w:rPr>
        <w:t xml:space="preserve">Ing. Jaroslav </w:t>
      </w:r>
      <w:proofErr w:type="spellStart"/>
      <w:r w:rsidR="002861C3">
        <w:rPr>
          <w:rFonts w:ascii="Arial" w:hAnsi="Arial" w:cs="Arial"/>
        </w:rPr>
        <w:t>Faiferlík</w:t>
      </w:r>
      <w:proofErr w:type="spellEnd"/>
    </w:p>
    <w:p w14:paraId="0E0ABF44" w14:textId="3DF5FBD6" w:rsidR="00E11E91" w:rsidRPr="004E4C75" w:rsidRDefault="00434D8D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ředitelka Krajského pozemkového </w:t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  <w:t>Jednatel společnosti</w:t>
      </w:r>
    </w:p>
    <w:p w14:paraId="19155920" w14:textId="58FE0883" w:rsidR="00434D8D" w:rsidRPr="004E4C75" w:rsidRDefault="00434D8D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úřadu pro Karlovarský kraj</w:t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</w:r>
      <w:r w:rsidR="002861C3">
        <w:rPr>
          <w:rFonts w:ascii="Arial" w:hAnsi="Arial" w:cs="Arial"/>
        </w:rPr>
        <w:tab/>
        <w:t>VISIONPLAN-</w:t>
      </w:r>
      <w:proofErr w:type="gramStart"/>
      <w:r w:rsidR="002861C3">
        <w:rPr>
          <w:rFonts w:ascii="Arial" w:hAnsi="Arial" w:cs="Arial"/>
        </w:rPr>
        <w:t>3D</w:t>
      </w:r>
      <w:proofErr w:type="gramEnd"/>
      <w:r w:rsidR="002861C3">
        <w:rPr>
          <w:rFonts w:ascii="Arial" w:hAnsi="Arial" w:cs="Arial"/>
        </w:rPr>
        <w:t xml:space="preserve"> s.r.o.</w:t>
      </w:r>
    </w:p>
    <w:p w14:paraId="0B57D607" w14:textId="77777777" w:rsidR="00425EF2" w:rsidRDefault="00425EF2" w:rsidP="007154B4">
      <w:pPr>
        <w:spacing w:after="0" w:line="269" w:lineRule="auto"/>
        <w:jc w:val="both"/>
        <w:rPr>
          <w:rFonts w:ascii="Arial" w:hAnsi="Arial" w:cs="Arial"/>
        </w:rPr>
      </w:pPr>
    </w:p>
    <w:p w14:paraId="5F5A8184" w14:textId="77777777" w:rsidR="008430E9" w:rsidRDefault="008430E9" w:rsidP="007154B4">
      <w:pPr>
        <w:spacing w:after="0" w:line="269" w:lineRule="auto"/>
        <w:jc w:val="both"/>
        <w:rPr>
          <w:rFonts w:ascii="Arial" w:hAnsi="Arial" w:cs="Arial"/>
        </w:rPr>
      </w:pPr>
    </w:p>
    <w:p w14:paraId="4096311C" w14:textId="77777777" w:rsidR="008430E9" w:rsidRPr="004E4C75" w:rsidRDefault="008430E9" w:rsidP="007154B4">
      <w:pPr>
        <w:spacing w:after="0" w:line="269" w:lineRule="auto"/>
        <w:jc w:val="both"/>
        <w:rPr>
          <w:rFonts w:ascii="Arial" w:hAnsi="Arial" w:cs="Arial"/>
        </w:rPr>
      </w:pPr>
    </w:p>
    <w:p w14:paraId="638182FF" w14:textId="17DFE262" w:rsidR="00425EF2" w:rsidRPr="004E4C75" w:rsidRDefault="00425EF2" w:rsidP="007154B4">
      <w:p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 xml:space="preserve">Přílohy: </w:t>
      </w:r>
    </w:p>
    <w:p w14:paraId="65A03D66" w14:textId="5B1C07BD" w:rsidR="00425EF2" w:rsidRPr="004E4C75" w:rsidRDefault="00425EF2" w:rsidP="00425EF2">
      <w:pPr>
        <w:pStyle w:val="Odstavecseseznamem"/>
        <w:numPr>
          <w:ilvl w:val="0"/>
          <w:numId w:val="12"/>
        </w:numPr>
        <w:spacing w:after="0" w:line="269" w:lineRule="auto"/>
        <w:jc w:val="both"/>
        <w:rPr>
          <w:rFonts w:ascii="Arial" w:hAnsi="Arial" w:cs="Arial"/>
        </w:rPr>
      </w:pPr>
      <w:r w:rsidRPr="004E4C75">
        <w:rPr>
          <w:rFonts w:ascii="Arial" w:hAnsi="Arial" w:cs="Arial"/>
        </w:rPr>
        <w:t>Podklady pro zaměření nádrž</w:t>
      </w:r>
      <w:r w:rsidR="002468F1">
        <w:rPr>
          <w:rFonts w:ascii="Arial" w:hAnsi="Arial" w:cs="Arial"/>
        </w:rPr>
        <w:t>e</w:t>
      </w:r>
    </w:p>
    <w:sectPr w:rsidR="00425EF2" w:rsidRPr="004E4C75" w:rsidSect="00D37CB2">
      <w:footerReference w:type="default" r:id="rId11"/>
      <w:headerReference w:type="first" r:id="rId12"/>
      <w:pgSz w:w="11907" w:h="16840" w:code="9"/>
      <w:pgMar w:top="1418" w:right="1418" w:bottom="1418" w:left="1418" w:header="624" w:footer="62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0216" w14:textId="77777777" w:rsidR="00DF546B" w:rsidRDefault="00DF546B" w:rsidP="00DF546B">
      <w:pPr>
        <w:spacing w:after="0" w:line="240" w:lineRule="auto"/>
      </w:pPr>
      <w:r>
        <w:separator/>
      </w:r>
    </w:p>
  </w:endnote>
  <w:endnote w:type="continuationSeparator" w:id="0">
    <w:p w14:paraId="6B550058" w14:textId="77777777" w:rsidR="00DF546B" w:rsidRDefault="00DF546B" w:rsidP="00DF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0584639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8ABD3B" w14:textId="609E3D72" w:rsidR="00DF546B" w:rsidRPr="00DF546B" w:rsidRDefault="00DF546B" w:rsidP="00DF546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4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F546B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DF5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46B">
              <w:rPr>
                <w:rFonts w:ascii="Arial" w:hAnsi="Arial" w:cs="Arial"/>
                <w:sz w:val="20"/>
                <w:szCs w:val="20"/>
              </w:rPr>
              <w:t>2</w:t>
            </w:r>
            <w:r w:rsidRPr="00DF54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46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F54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F546B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DF54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46B">
              <w:rPr>
                <w:rFonts w:ascii="Arial" w:hAnsi="Arial" w:cs="Arial"/>
                <w:sz w:val="20"/>
                <w:szCs w:val="20"/>
              </w:rPr>
              <w:t>2</w:t>
            </w:r>
            <w:r w:rsidRPr="00DF54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FB60" w14:textId="77777777" w:rsidR="00DF546B" w:rsidRDefault="00DF546B" w:rsidP="00DF546B">
      <w:pPr>
        <w:spacing w:after="0" w:line="240" w:lineRule="auto"/>
      </w:pPr>
      <w:r>
        <w:separator/>
      </w:r>
    </w:p>
  </w:footnote>
  <w:footnote w:type="continuationSeparator" w:id="0">
    <w:p w14:paraId="70BD0923" w14:textId="77777777" w:rsidR="00DF546B" w:rsidRDefault="00DF546B" w:rsidP="00DF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409E" w14:textId="633998C3" w:rsidR="00D37CB2" w:rsidRPr="007D04BA" w:rsidRDefault="00D37CB2" w:rsidP="00D37CB2">
    <w:pPr>
      <w:spacing w:after="0" w:line="269" w:lineRule="auto"/>
      <w:jc w:val="both"/>
      <w:rPr>
        <w:rFonts w:ascii="Arial" w:hAnsi="Arial" w:cs="Arial"/>
      </w:rPr>
    </w:pPr>
    <w:r w:rsidRPr="007D04BA">
      <w:rPr>
        <w:rFonts w:ascii="Arial" w:hAnsi="Arial" w:cs="Arial"/>
      </w:rPr>
      <w:t>Naše značka:</w:t>
    </w:r>
    <w:r w:rsidRPr="007D04BA">
      <w:rPr>
        <w:rFonts w:ascii="Arial" w:hAnsi="Arial" w:cs="Arial"/>
      </w:rPr>
      <w:tab/>
    </w:r>
    <w:r w:rsidRPr="007D04BA">
      <w:rPr>
        <w:rFonts w:ascii="Arial" w:hAnsi="Arial" w:cs="Arial"/>
      </w:rPr>
      <w:tab/>
    </w:r>
    <w:r w:rsidR="00AA1A99" w:rsidRPr="00AA1A99">
      <w:rPr>
        <w:rFonts w:ascii="Arial" w:hAnsi="Arial" w:cs="Arial"/>
      </w:rPr>
      <w:t>SPU 212521/2025/129/Tel</w:t>
    </w:r>
    <w:r w:rsidR="0093138E">
      <w:rPr>
        <w:rFonts w:ascii="Arial" w:hAnsi="Arial" w:cs="Arial"/>
      </w:rPr>
      <w:tab/>
    </w:r>
    <w:proofErr w:type="gramStart"/>
    <w:r w:rsidR="0093138E">
      <w:rPr>
        <w:rFonts w:ascii="Arial" w:hAnsi="Arial" w:cs="Arial"/>
      </w:rPr>
      <w:tab/>
      <w:t xml:space="preserve">  Číslo</w:t>
    </w:r>
    <w:proofErr w:type="gramEnd"/>
    <w:r w:rsidR="0093138E">
      <w:rPr>
        <w:rFonts w:ascii="Arial" w:hAnsi="Arial" w:cs="Arial"/>
      </w:rPr>
      <w:t xml:space="preserve"> smlouvy ISPU: </w:t>
    </w:r>
    <w:r w:rsidR="0093138E" w:rsidRPr="0093138E">
      <w:rPr>
        <w:rFonts w:ascii="Arial" w:hAnsi="Arial" w:cs="Arial"/>
      </w:rPr>
      <w:t>996-2025-529201</w:t>
    </w:r>
  </w:p>
  <w:p w14:paraId="3DF2A452" w14:textId="58AE40E3" w:rsidR="00D37CB2" w:rsidRPr="007D04BA" w:rsidRDefault="00D37CB2" w:rsidP="00D37CB2">
    <w:pPr>
      <w:spacing w:after="0" w:line="269" w:lineRule="auto"/>
      <w:jc w:val="both"/>
      <w:rPr>
        <w:rFonts w:ascii="Arial" w:hAnsi="Arial" w:cs="Arial"/>
      </w:rPr>
    </w:pPr>
    <w:r w:rsidRPr="007D04BA">
      <w:rPr>
        <w:rFonts w:ascii="Arial" w:hAnsi="Arial" w:cs="Arial"/>
      </w:rPr>
      <w:t xml:space="preserve">UID: </w:t>
    </w:r>
    <w:r w:rsidRPr="007D04BA">
      <w:rPr>
        <w:rFonts w:ascii="Arial" w:hAnsi="Arial" w:cs="Arial"/>
      </w:rPr>
      <w:tab/>
    </w:r>
    <w:r w:rsidRPr="007D04BA">
      <w:rPr>
        <w:rFonts w:ascii="Arial" w:hAnsi="Arial" w:cs="Arial"/>
      </w:rPr>
      <w:tab/>
    </w:r>
    <w:r w:rsidRPr="007D04BA">
      <w:rPr>
        <w:rFonts w:ascii="Arial" w:hAnsi="Arial" w:cs="Arial"/>
      </w:rPr>
      <w:tab/>
    </w:r>
    <w:r w:rsidRPr="007D04BA">
      <w:rPr>
        <w:rFonts w:ascii="Arial" w:hAnsi="Arial" w:cs="Arial"/>
      </w:rPr>
      <w:tab/>
    </w:r>
    <w:r w:rsidR="00312FA7" w:rsidRPr="00312FA7">
      <w:rPr>
        <w:rFonts w:ascii="Arial" w:hAnsi="Arial" w:cs="Arial"/>
      </w:rPr>
      <w:t>spudms00000015614329</w:t>
    </w:r>
  </w:p>
  <w:p w14:paraId="2096BD1A" w14:textId="502B56CA" w:rsidR="00D37CB2" w:rsidRPr="004E4C75" w:rsidRDefault="00D37CB2" w:rsidP="00D37CB2">
    <w:pPr>
      <w:spacing w:after="0" w:line="269" w:lineRule="auto"/>
      <w:jc w:val="both"/>
      <w:rPr>
        <w:rFonts w:ascii="Arial" w:hAnsi="Arial" w:cs="Arial"/>
      </w:rPr>
    </w:pPr>
    <w:r w:rsidRPr="007D04BA">
      <w:rPr>
        <w:rFonts w:ascii="Arial" w:hAnsi="Arial" w:cs="Arial"/>
      </w:rPr>
      <w:t xml:space="preserve">Spisová značka: </w:t>
    </w:r>
    <w:r w:rsidRPr="007D04BA">
      <w:rPr>
        <w:rFonts w:ascii="Arial" w:hAnsi="Arial" w:cs="Arial"/>
      </w:rPr>
      <w:tab/>
    </w:r>
    <w:r w:rsidR="00AA1A99" w:rsidRPr="00AA1A99">
      <w:rPr>
        <w:rFonts w:ascii="Arial" w:hAnsi="Arial" w:cs="Arial"/>
      </w:rPr>
      <w:t>SP7234/2025-529101</w:t>
    </w:r>
  </w:p>
  <w:p w14:paraId="77717C7A" w14:textId="77777777" w:rsidR="00D37CB2" w:rsidRDefault="00D37C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7351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BF6B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F57FCA"/>
    <w:multiLevelType w:val="hybridMultilevel"/>
    <w:tmpl w:val="718EF0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9518B"/>
    <w:multiLevelType w:val="hybridMultilevel"/>
    <w:tmpl w:val="1C509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C76E0"/>
    <w:multiLevelType w:val="hybridMultilevel"/>
    <w:tmpl w:val="7AC693A2"/>
    <w:lvl w:ilvl="0" w:tplc="C436C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147C"/>
    <w:multiLevelType w:val="hybridMultilevel"/>
    <w:tmpl w:val="1F08CD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2016A"/>
    <w:multiLevelType w:val="hybridMultilevel"/>
    <w:tmpl w:val="C892371E"/>
    <w:lvl w:ilvl="0" w:tplc="7362F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82B"/>
    <w:multiLevelType w:val="multilevel"/>
    <w:tmpl w:val="27704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770937"/>
    <w:multiLevelType w:val="hybridMultilevel"/>
    <w:tmpl w:val="817C1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72358"/>
    <w:multiLevelType w:val="hybridMultilevel"/>
    <w:tmpl w:val="C5F49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733F11BA"/>
    <w:multiLevelType w:val="hybridMultilevel"/>
    <w:tmpl w:val="9B4E9724"/>
    <w:lvl w:ilvl="0" w:tplc="04050011">
      <w:start w:val="1"/>
      <w:numFmt w:val="decimal"/>
      <w:lvlText w:val="%1)"/>
      <w:lvlJc w:val="left"/>
      <w:pPr>
        <w:ind w:left="16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99" w:hanging="360"/>
      </w:pPr>
    </w:lvl>
    <w:lvl w:ilvl="2" w:tplc="0405001B" w:tentative="1">
      <w:start w:val="1"/>
      <w:numFmt w:val="lowerRoman"/>
      <w:lvlText w:val="%3."/>
      <w:lvlJc w:val="right"/>
      <w:pPr>
        <w:ind w:left="3119" w:hanging="180"/>
      </w:pPr>
    </w:lvl>
    <w:lvl w:ilvl="3" w:tplc="0405000F" w:tentative="1">
      <w:start w:val="1"/>
      <w:numFmt w:val="decimal"/>
      <w:lvlText w:val="%4."/>
      <w:lvlJc w:val="left"/>
      <w:pPr>
        <w:ind w:left="3839" w:hanging="360"/>
      </w:pPr>
    </w:lvl>
    <w:lvl w:ilvl="4" w:tplc="04050019" w:tentative="1">
      <w:start w:val="1"/>
      <w:numFmt w:val="lowerLetter"/>
      <w:lvlText w:val="%5."/>
      <w:lvlJc w:val="left"/>
      <w:pPr>
        <w:ind w:left="4559" w:hanging="360"/>
      </w:pPr>
    </w:lvl>
    <w:lvl w:ilvl="5" w:tplc="0405001B" w:tentative="1">
      <w:start w:val="1"/>
      <w:numFmt w:val="lowerRoman"/>
      <w:lvlText w:val="%6."/>
      <w:lvlJc w:val="right"/>
      <w:pPr>
        <w:ind w:left="5279" w:hanging="180"/>
      </w:pPr>
    </w:lvl>
    <w:lvl w:ilvl="6" w:tplc="0405000F" w:tentative="1">
      <w:start w:val="1"/>
      <w:numFmt w:val="decimal"/>
      <w:lvlText w:val="%7."/>
      <w:lvlJc w:val="left"/>
      <w:pPr>
        <w:ind w:left="5999" w:hanging="360"/>
      </w:pPr>
    </w:lvl>
    <w:lvl w:ilvl="7" w:tplc="04050019" w:tentative="1">
      <w:start w:val="1"/>
      <w:numFmt w:val="lowerLetter"/>
      <w:lvlText w:val="%8."/>
      <w:lvlJc w:val="left"/>
      <w:pPr>
        <w:ind w:left="6719" w:hanging="360"/>
      </w:pPr>
    </w:lvl>
    <w:lvl w:ilvl="8" w:tplc="0405001B" w:tentative="1">
      <w:start w:val="1"/>
      <w:numFmt w:val="lowerRoman"/>
      <w:lvlText w:val="%9."/>
      <w:lvlJc w:val="right"/>
      <w:pPr>
        <w:ind w:left="7439" w:hanging="180"/>
      </w:pPr>
    </w:lvl>
  </w:abstractNum>
  <w:num w:numId="1" w16cid:durableId="1169827326">
    <w:abstractNumId w:val="8"/>
  </w:num>
  <w:num w:numId="2" w16cid:durableId="2067682263">
    <w:abstractNumId w:val="2"/>
  </w:num>
  <w:num w:numId="3" w16cid:durableId="1020744554">
    <w:abstractNumId w:val="11"/>
  </w:num>
  <w:num w:numId="4" w16cid:durableId="249848542">
    <w:abstractNumId w:val="3"/>
  </w:num>
  <w:num w:numId="5" w16cid:durableId="2028361312">
    <w:abstractNumId w:val="5"/>
  </w:num>
  <w:num w:numId="6" w16cid:durableId="1000620230">
    <w:abstractNumId w:val="7"/>
  </w:num>
  <w:num w:numId="7" w16cid:durableId="1012076211">
    <w:abstractNumId w:val="4"/>
  </w:num>
  <w:num w:numId="8" w16cid:durableId="1493988954">
    <w:abstractNumId w:val="6"/>
  </w:num>
  <w:num w:numId="9" w16cid:durableId="907034161">
    <w:abstractNumId w:val="10"/>
  </w:num>
  <w:num w:numId="10" w16cid:durableId="96680910">
    <w:abstractNumId w:val="1"/>
  </w:num>
  <w:num w:numId="11" w16cid:durableId="550657312">
    <w:abstractNumId w:val="0"/>
  </w:num>
  <w:num w:numId="12" w16cid:durableId="1095589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7"/>
    <w:rsid w:val="00045A39"/>
    <w:rsid w:val="0005689E"/>
    <w:rsid w:val="0007655F"/>
    <w:rsid w:val="00092A42"/>
    <w:rsid w:val="00100EDD"/>
    <w:rsid w:val="00117C2E"/>
    <w:rsid w:val="001C2801"/>
    <w:rsid w:val="002251A2"/>
    <w:rsid w:val="00227391"/>
    <w:rsid w:val="002468F1"/>
    <w:rsid w:val="00284772"/>
    <w:rsid w:val="002861C3"/>
    <w:rsid w:val="00312FA7"/>
    <w:rsid w:val="00357B91"/>
    <w:rsid w:val="00384521"/>
    <w:rsid w:val="003C6981"/>
    <w:rsid w:val="00425EF2"/>
    <w:rsid w:val="00434D8D"/>
    <w:rsid w:val="004C3314"/>
    <w:rsid w:val="004C5735"/>
    <w:rsid w:val="004E4C75"/>
    <w:rsid w:val="004F2DAB"/>
    <w:rsid w:val="0051417A"/>
    <w:rsid w:val="0057365E"/>
    <w:rsid w:val="005C7B0E"/>
    <w:rsid w:val="005F47B5"/>
    <w:rsid w:val="007154B4"/>
    <w:rsid w:val="007C1F28"/>
    <w:rsid w:val="007D04BA"/>
    <w:rsid w:val="007D3D78"/>
    <w:rsid w:val="008430E9"/>
    <w:rsid w:val="00850C0D"/>
    <w:rsid w:val="00873EED"/>
    <w:rsid w:val="0088291D"/>
    <w:rsid w:val="008C3A4C"/>
    <w:rsid w:val="008E5306"/>
    <w:rsid w:val="00901D3C"/>
    <w:rsid w:val="009032F6"/>
    <w:rsid w:val="0093138E"/>
    <w:rsid w:val="0097654B"/>
    <w:rsid w:val="009A7F25"/>
    <w:rsid w:val="009D419C"/>
    <w:rsid w:val="009D5AFE"/>
    <w:rsid w:val="00A0751E"/>
    <w:rsid w:val="00A20240"/>
    <w:rsid w:val="00A22A53"/>
    <w:rsid w:val="00A22AB7"/>
    <w:rsid w:val="00A4690C"/>
    <w:rsid w:val="00A77E18"/>
    <w:rsid w:val="00AA1A99"/>
    <w:rsid w:val="00AE34D4"/>
    <w:rsid w:val="00AF5A0D"/>
    <w:rsid w:val="00AF7ACF"/>
    <w:rsid w:val="00B15C69"/>
    <w:rsid w:val="00B466D2"/>
    <w:rsid w:val="00BA1CAC"/>
    <w:rsid w:val="00BB2C37"/>
    <w:rsid w:val="00BE1724"/>
    <w:rsid w:val="00C17D2B"/>
    <w:rsid w:val="00C239CD"/>
    <w:rsid w:val="00C55BCD"/>
    <w:rsid w:val="00C65609"/>
    <w:rsid w:val="00C83D01"/>
    <w:rsid w:val="00CD0CA1"/>
    <w:rsid w:val="00CF38A6"/>
    <w:rsid w:val="00D37CB2"/>
    <w:rsid w:val="00D4749D"/>
    <w:rsid w:val="00D638DE"/>
    <w:rsid w:val="00D67BA5"/>
    <w:rsid w:val="00DC0754"/>
    <w:rsid w:val="00DD345D"/>
    <w:rsid w:val="00DF546B"/>
    <w:rsid w:val="00E11E91"/>
    <w:rsid w:val="00E14FEF"/>
    <w:rsid w:val="00E17B8F"/>
    <w:rsid w:val="00E55AEC"/>
    <w:rsid w:val="00E708E8"/>
    <w:rsid w:val="00E87AFF"/>
    <w:rsid w:val="00EB432C"/>
    <w:rsid w:val="00F14F31"/>
    <w:rsid w:val="00F23F13"/>
    <w:rsid w:val="00F74909"/>
    <w:rsid w:val="00FE061B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E73E62"/>
  <w15:chartTrackingRefBased/>
  <w15:docId w15:val="{BBD22572-1756-4E50-A284-1A677A9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1A2"/>
  </w:style>
  <w:style w:type="paragraph" w:styleId="Nadpis1">
    <w:name w:val="heading 1"/>
    <w:basedOn w:val="Normln"/>
    <w:next w:val="Normln"/>
    <w:link w:val="Nadpis1Char"/>
    <w:uiPriority w:val="9"/>
    <w:qFormat/>
    <w:rsid w:val="00BB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C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C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C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C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C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C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C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C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C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C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C37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ln"/>
    <w:next w:val="Normln"/>
    <w:qFormat/>
    <w:rsid w:val="00E17B8F"/>
    <w:pPr>
      <w:keepNext/>
      <w:numPr>
        <w:numId w:val="9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E17B8F"/>
    <w:pPr>
      <w:numPr>
        <w:ilvl w:val="1"/>
        <w:numId w:val="9"/>
      </w:numPr>
      <w:tabs>
        <w:tab w:val="num" w:pos="1106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E17B8F"/>
    <w:pPr>
      <w:numPr>
        <w:ilvl w:val="2"/>
        <w:numId w:val="9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E17B8F"/>
    <w:pPr>
      <w:numPr>
        <w:ilvl w:val="6"/>
        <w:numId w:val="9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E17B8F"/>
    <w:pPr>
      <w:numPr>
        <w:ilvl w:val="7"/>
        <w:numId w:val="9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E17B8F"/>
    <w:pPr>
      <w:numPr>
        <w:ilvl w:val="8"/>
        <w:numId w:val="9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Zhlav">
    <w:name w:val="header"/>
    <w:basedOn w:val="Normln"/>
    <w:link w:val="ZhlavChar"/>
    <w:uiPriority w:val="99"/>
    <w:unhideWhenUsed/>
    <w:rsid w:val="00DF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46B"/>
  </w:style>
  <w:style w:type="paragraph" w:styleId="Zpat">
    <w:name w:val="footer"/>
    <w:basedOn w:val="Normln"/>
    <w:link w:val="ZpatChar"/>
    <w:uiPriority w:val="99"/>
    <w:unhideWhenUsed/>
    <w:rsid w:val="00DF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46B"/>
  </w:style>
  <w:style w:type="paragraph" w:customStyle="1" w:styleId="l-L2">
    <w:name w:val="Čl - L2"/>
    <w:basedOn w:val="Normln"/>
    <w:qFormat/>
    <w:rsid w:val="007D3D78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22A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aiferlik@visionpla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33988083A15A4B8DECACA35167C3B7" ma:contentTypeVersion="17" ma:contentTypeDescription="Vytvoří nový dokument" ma:contentTypeScope="" ma:versionID="61947ad2c821eaba3abaeaed2e8a7c91">
  <xsd:schema xmlns:xsd="http://www.w3.org/2001/XMLSchema" xmlns:xs="http://www.w3.org/2001/XMLSchema" xmlns:p="http://schemas.microsoft.com/office/2006/metadata/properties" xmlns:ns3="2cf52fca-1f9b-4b56-8562-9146e22cdd75" xmlns:ns4="3ac025eb-f90d-451b-94d3-96968cb9ab93" targetNamespace="http://schemas.microsoft.com/office/2006/metadata/properties" ma:root="true" ma:fieldsID="7ebf47255099258bd524c457c6061226" ns3:_="" ns4:_="">
    <xsd:import namespace="2cf52fca-1f9b-4b56-8562-9146e22cdd75"/>
    <xsd:import namespace="3ac025eb-f90d-451b-94d3-96968cb9a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52fca-1f9b-4b56-8562-9146e22cd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25eb-f90d-451b-94d3-96968cb9a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f52fca-1f9b-4b56-8562-9146e22cdd75" xsi:nil="true"/>
  </documentManagement>
</p:properties>
</file>

<file path=customXml/itemProps1.xml><?xml version="1.0" encoding="utf-8"?>
<ds:datastoreItem xmlns:ds="http://schemas.openxmlformats.org/officeDocument/2006/customXml" ds:itemID="{56BB36C7-E13D-40A0-94FE-6E545B5D5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57FF7-F453-48B1-B4BF-E2789709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52fca-1f9b-4b56-8562-9146e22cdd75"/>
    <ds:schemaRef ds:uri="3ac025eb-f90d-451b-94d3-96968cb9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793B7-F6C0-44BD-85E6-051C8A61AA1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ac025eb-f90d-451b-94d3-96968cb9ab93"/>
    <ds:schemaRef ds:uri="2cf52fca-1f9b-4b56-8562-9146e22cdd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2237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Henyšová Hana Bc.</dc:creator>
  <cp:keywords/>
  <dc:description/>
  <cp:lastModifiedBy>Telepovská Zuzana Ing.</cp:lastModifiedBy>
  <cp:revision>38</cp:revision>
  <cp:lastPrinted>2025-08-25T06:16:00Z</cp:lastPrinted>
  <dcterms:created xsi:type="dcterms:W3CDTF">2025-06-24T13:53:00Z</dcterms:created>
  <dcterms:modified xsi:type="dcterms:W3CDTF">2025-08-29T10:00:00Z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0x0101000533988083A15A4B8DECACA35167C3B7</vt:lpwstr>
  </property>
</Properties>
</file>