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60FCB9B9" w14:textId="77777777" w:rsidR="006058B4" w:rsidRDefault="006058B4" w:rsidP="006058B4">
      <w:pPr>
        <w:overflowPunct w:val="0"/>
        <w:autoSpaceDE w:val="0"/>
        <w:autoSpaceDN w:val="0"/>
        <w:adjustRightInd w:val="0"/>
        <w:spacing w:after="0"/>
        <w:jc w:val="both"/>
        <w:textAlignment w:val="baseline"/>
        <w:rPr>
          <w:rFonts w:cs="Arial"/>
          <w:b/>
          <w:szCs w:val="22"/>
        </w:rPr>
      </w:pPr>
      <w:r w:rsidRPr="00AB5E77">
        <w:rPr>
          <w:rFonts w:cs="Arial"/>
          <w:b/>
          <w:szCs w:val="22"/>
        </w:rPr>
        <w:t xml:space="preserve">Česká </w:t>
      </w:r>
      <w:proofErr w:type="gramStart"/>
      <w:r w:rsidRPr="00AB5E77">
        <w:rPr>
          <w:rFonts w:cs="Arial"/>
          <w:b/>
          <w:szCs w:val="22"/>
        </w:rPr>
        <w:t>republika - Státní</w:t>
      </w:r>
      <w:proofErr w:type="gramEnd"/>
      <w:r w:rsidRPr="00AB5E77">
        <w:rPr>
          <w:rFonts w:cs="Arial"/>
          <w:b/>
          <w:szCs w:val="22"/>
        </w:rPr>
        <w:t xml:space="preserve"> pozemkový úřad</w:t>
      </w:r>
    </w:p>
    <w:p w14:paraId="5A6DDED3" w14:textId="77777777" w:rsidR="006058B4" w:rsidRPr="00AB5E77" w:rsidRDefault="006058B4" w:rsidP="006058B4">
      <w:pPr>
        <w:overflowPunct w:val="0"/>
        <w:autoSpaceDE w:val="0"/>
        <w:autoSpaceDN w:val="0"/>
        <w:adjustRightInd w:val="0"/>
        <w:spacing w:after="0"/>
        <w:jc w:val="both"/>
        <w:textAlignment w:val="baseline"/>
        <w:rPr>
          <w:rFonts w:cs="Arial"/>
          <w:b/>
          <w:szCs w:val="22"/>
        </w:rPr>
      </w:pPr>
      <w:r>
        <w:rPr>
          <w:rFonts w:cs="Arial"/>
          <w:b/>
          <w:szCs w:val="22"/>
        </w:rPr>
        <w:t xml:space="preserve">Sídlo: </w:t>
      </w:r>
      <w:r w:rsidRPr="00D951E2">
        <w:rPr>
          <w:rFonts w:cs="Arial"/>
          <w:b/>
          <w:szCs w:val="22"/>
        </w:rPr>
        <w:t>Husinecká 1024/</w:t>
      </w:r>
      <w:proofErr w:type="gramStart"/>
      <w:r w:rsidRPr="00D951E2">
        <w:rPr>
          <w:rFonts w:cs="Arial"/>
          <w:b/>
          <w:szCs w:val="22"/>
        </w:rPr>
        <w:t>11a</w:t>
      </w:r>
      <w:proofErr w:type="gramEnd"/>
      <w:r>
        <w:rPr>
          <w:rFonts w:cs="Arial"/>
          <w:b/>
          <w:szCs w:val="22"/>
        </w:rPr>
        <w:t xml:space="preserve">, </w:t>
      </w:r>
      <w:r w:rsidRPr="00D951E2">
        <w:rPr>
          <w:rFonts w:cs="Arial"/>
          <w:b/>
          <w:szCs w:val="22"/>
        </w:rPr>
        <w:t>130 00 Praha 3</w:t>
      </w:r>
    </w:p>
    <w:p w14:paraId="440A1EB7" w14:textId="77777777" w:rsidR="006058B4" w:rsidRDefault="006058B4" w:rsidP="006058B4">
      <w:pPr>
        <w:overflowPunct w:val="0"/>
        <w:autoSpaceDE w:val="0"/>
        <w:autoSpaceDN w:val="0"/>
        <w:adjustRightInd w:val="0"/>
        <w:spacing w:after="0"/>
        <w:jc w:val="both"/>
        <w:textAlignment w:val="baseline"/>
        <w:rPr>
          <w:rFonts w:cs="Arial"/>
          <w:bCs/>
          <w:snapToGrid w:val="0"/>
          <w:szCs w:val="22"/>
          <w:highlight w:val="yellow"/>
          <w:lang w:val="en-US"/>
        </w:rPr>
      </w:pPr>
      <w:r w:rsidRPr="00AB5E77">
        <w:rPr>
          <w:rFonts w:cs="Arial"/>
          <w:b/>
          <w:szCs w:val="22"/>
        </w:rPr>
        <w:t>Krajský pozemkový úřad</w:t>
      </w:r>
      <w:r>
        <w:rPr>
          <w:rFonts w:cs="Arial"/>
          <w:b/>
          <w:szCs w:val="22"/>
        </w:rPr>
        <w:t xml:space="preserve"> pro Jihočeský kraj</w:t>
      </w:r>
    </w:p>
    <w:p w14:paraId="5349390E" w14:textId="77777777" w:rsidR="006058B4" w:rsidRPr="00AB5E77" w:rsidRDefault="006058B4" w:rsidP="006058B4">
      <w:pPr>
        <w:overflowPunct w:val="0"/>
        <w:autoSpaceDE w:val="0"/>
        <w:autoSpaceDN w:val="0"/>
        <w:adjustRightInd w:val="0"/>
        <w:spacing w:after="0"/>
        <w:jc w:val="both"/>
        <w:textAlignment w:val="baseline"/>
        <w:rPr>
          <w:rFonts w:cs="Arial"/>
          <w:szCs w:val="22"/>
        </w:rPr>
      </w:pPr>
      <w:r>
        <w:rPr>
          <w:rFonts w:cs="Arial"/>
          <w:b/>
          <w:szCs w:val="22"/>
        </w:rPr>
        <w:t>Adresa: Rudolfovská 80, 370 01 České Budějovice</w:t>
      </w:r>
    </w:p>
    <w:p w14:paraId="3B1EC17A" w14:textId="77777777" w:rsidR="006058B4" w:rsidRDefault="006058B4" w:rsidP="006058B4">
      <w:pPr>
        <w:overflowPunct w:val="0"/>
        <w:autoSpaceDE w:val="0"/>
        <w:autoSpaceDN w:val="0"/>
        <w:adjustRightInd w:val="0"/>
        <w:spacing w:after="0"/>
        <w:jc w:val="both"/>
        <w:textAlignment w:val="baseline"/>
        <w:rPr>
          <w:rFonts w:cs="Arial"/>
          <w:bCs/>
          <w:snapToGrid w:val="0"/>
          <w:szCs w:val="22"/>
          <w:highlight w:val="yellow"/>
          <w:lang w:val="en-US"/>
        </w:rPr>
      </w:pPr>
      <w:r w:rsidRPr="00AB5E77">
        <w:rPr>
          <w:rFonts w:cs="Arial"/>
          <w:b/>
          <w:szCs w:val="22"/>
        </w:rPr>
        <w:t xml:space="preserve">Pobočka </w:t>
      </w:r>
      <w:r>
        <w:rPr>
          <w:rFonts w:cs="Arial"/>
          <w:b/>
          <w:szCs w:val="22"/>
        </w:rPr>
        <w:t>Strakonice</w:t>
      </w:r>
    </w:p>
    <w:p w14:paraId="25F134AC" w14:textId="77777777" w:rsidR="006058B4" w:rsidRPr="007A2354" w:rsidRDefault="006058B4" w:rsidP="006058B4">
      <w:pPr>
        <w:overflowPunct w:val="0"/>
        <w:autoSpaceDE w:val="0"/>
        <w:autoSpaceDN w:val="0"/>
        <w:adjustRightInd w:val="0"/>
        <w:spacing w:after="0"/>
        <w:jc w:val="both"/>
        <w:textAlignment w:val="baseline"/>
        <w:rPr>
          <w:rFonts w:cs="Arial"/>
          <w:b/>
          <w:bCs/>
          <w:szCs w:val="22"/>
        </w:rPr>
      </w:pPr>
      <w:r w:rsidRPr="007A2354">
        <w:rPr>
          <w:rFonts w:cs="Arial"/>
          <w:b/>
          <w:bCs/>
          <w:szCs w:val="22"/>
        </w:rPr>
        <w:t>Adresa: Palackého náměstí 1090, 386 01 Strakonice</w:t>
      </w:r>
      <w:r w:rsidRPr="007A2354">
        <w:rPr>
          <w:rFonts w:cs="Arial"/>
          <w:b/>
          <w:bCs/>
          <w:szCs w:val="22"/>
        </w:rPr>
        <w:tab/>
      </w:r>
      <w:r w:rsidRPr="007A2354">
        <w:rPr>
          <w:rFonts w:cs="Arial"/>
          <w:b/>
          <w:bCs/>
          <w:szCs w:val="22"/>
        </w:rPr>
        <w:tab/>
      </w:r>
      <w:r w:rsidRPr="007A2354">
        <w:rPr>
          <w:rFonts w:cs="Arial"/>
          <w:b/>
          <w:bCs/>
          <w:szCs w:val="22"/>
        </w:rPr>
        <w:tab/>
      </w:r>
      <w:r w:rsidRPr="007A2354">
        <w:rPr>
          <w:rFonts w:cs="Arial"/>
          <w:b/>
          <w:bCs/>
          <w:szCs w:val="22"/>
        </w:rPr>
        <w:tab/>
      </w:r>
      <w:r w:rsidRPr="007A2354">
        <w:rPr>
          <w:rFonts w:cs="Arial"/>
          <w:b/>
          <w:bCs/>
          <w:szCs w:val="22"/>
        </w:rPr>
        <w:tab/>
      </w:r>
    </w:p>
    <w:p w14:paraId="317E6BAC" w14:textId="77777777" w:rsidR="006058B4" w:rsidRDefault="006058B4" w:rsidP="006058B4">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w:t>
      </w:r>
      <w:proofErr w:type="gramStart"/>
      <w:r w:rsidRPr="00AB5E77">
        <w:rPr>
          <w:rFonts w:eastAsia="Lucida Sans Unicode" w:cs="Arial"/>
          <w:szCs w:val="22"/>
        </w:rPr>
        <w:t>zastoupený:</w:t>
      </w:r>
      <w:r>
        <w:rPr>
          <w:rFonts w:eastAsia="Lucida Sans Unicode" w:cs="Arial"/>
          <w:szCs w:val="22"/>
        </w:rPr>
        <w:t xml:space="preserve">   </w:t>
      </w:r>
      <w:proofErr w:type="gramEnd"/>
      <w:r>
        <w:rPr>
          <w:rFonts w:eastAsia="Lucida Sans Unicode" w:cs="Arial"/>
          <w:szCs w:val="22"/>
        </w:rPr>
        <w:t xml:space="preserve">      Ing. Richardem Valným, vedoucím Pobočky Strakonice</w:t>
      </w:r>
    </w:p>
    <w:p w14:paraId="59F5805F" w14:textId="77777777" w:rsidR="006058B4" w:rsidRPr="00AB5E77" w:rsidRDefault="006058B4" w:rsidP="006058B4">
      <w:pPr>
        <w:widowControl w:val="0"/>
        <w:tabs>
          <w:tab w:val="left" w:pos="4536"/>
        </w:tabs>
        <w:suppressAutoHyphens/>
        <w:spacing w:after="0" w:line="240" w:lineRule="auto"/>
        <w:ind w:left="4536" w:hanging="4536"/>
        <w:rPr>
          <w:rFonts w:eastAsia="Lucida Sans Unicode" w:cs="Arial"/>
          <w:color w:val="FF0000"/>
          <w:szCs w:val="22"/>
        </w:rPr>
      </w:pPr>
    </w:p>
    <w:p w14:paraId="3A4AA304" w14:textId="77777777" w:rsidR="006058B4" w:rsidRPr="00AB5E77" w:rsidRDefault="006058B4" w:rsidP="006058B4">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ve smluvních záležitostech oprávněn </w:t>
      </w:r>
      <w:proofErr w:type="gramStart"/>
      <w:r w:rsidRPr="00AB5E77">
        <w:rPr>
          <w:rFonts w:eastAsia="Lucida Sans Unicode" w:cs="Arial"/>
          <w:szCs w:val="22"/>
        </w:rPr>
        <w:t>jednat:</w:t>
      </w:r>
      <w:r>
        <w:rPr>
          <w:rFonts w:eastAsia="Lucida Sans Unicode" w:cs="Arial"/>
          <w:szCs w:val="22"/>
        </w:rPr>
        <w:t xml:space="preserve">   </w:t>
      </w:r>
      <w:proofErr w:type="gramEnd"/>
      <w:r>
        <w:rPr>
          <w:rFonts w:eastAsia="Lucida Sans Unicode" w:cs="Arial"/>
          <w:szCs w:val="22"/>
        </w:rPr>
        <w:t>Ing. Richard Valný, vedoucí Pobočky Strakonice</w:t>
      </w:r>
    </w:p>
    <w:p w14:paraId="5C5C9682" w14:textId="77777777" w:rsidR="006058B4" w:rsidRDefault="006058B4" w:rsidP="006058B4">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v </w:t>
      </w:r>
      <w:r w:rsidRPr="00AB5E77">
        <w:rPr>
          <w:rFonts w:eastAsia="Lucida Sans Unicode" w:cs="Arial"/>
          <w:snapToGrid w:val="0"/>
          <w:szCs w:val="22"/>
        </w:rPr>
        <w:t xml:space="preserve">technických záležitostech oprávněn </w:t>
      </w:r>
      <w:proofErr w:type="gramStart"/>
      <w:r w:rsidRPr="00AB5E77">
        <w:rPr>
          <w:rFonts w:eastAsia="Lucida Sans Unicode" w:cs="Arial"/>
          <w:snapToGrid w:val="0"/>
          <w:szCs w:val="22"/>
        </w:rPr>
        <w:t>jednat:</w:t>
      </w:r>
      <w:r>
        <w:rPr>
          <w:rFonts w:eastAsia="Lucida Sans Unicode" w:cs="Arial"/>
          <w:snapToGrid w:val="0"/>
          <w:szCs w:val="22"/>
        </w:rPr>
        <w:t xml:space="preserve">  Ing.</w:t>
      </w:r>
      <w:proofErr w:type="gramEnd"/>
      <w:r>
        <w:rPr>
          <w:rFonts w:eastAsia="Lucida Sans Unicode" w:cs="Arial"/>
          <w:snapToGrid w:val="0"/>
          <w:szCs w:val="22"/>
        </w:rPr>
        <w:t xml:space="preserve"> Vladimír Šíma, Pobočka Strakonice</w:t>
      </w:r>
    </w:p>
    <w:p w14:paraId="6706F30F" w14:textId="77777777" w:rsidR="006058B4" w:rsidRPr="00AB5E77" w:rsidRDefault="006058B4" w:rsidP="006058B4">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w:t>
      </w:r>
    </w:p>
    <w:p w14:paraId="10A76DA1" w14:textId="77777777" w:rsidR="006058B4" w:rsidRPr="00AB5E77" w:rsidRDefault="006058B4" w:rsidP="006058B4">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Tel.:</w:t>
      </w:r>
      <w:r w:rsidRPr="00AB5E77">
        <w:rPr>
          <w:rFonts w:eastAsia="Lucida Sans Unicode" w:cs="Arial"/>
          <w:szCs w:val="22"/>
        </w:rPr>
        <w:tab/>
        <w:t>+420</w:t>
      </w:r>
      <w:r>
        <w:rPr>
          <w:rFonts w:eastAsia="Lucida Sans Unicode" w:cs="Arial"/>
          <w:szCs w:val="22"/>
        </w:rPr>
        <w:t> 702 153 007</w:t>
      </w:r>
      <w:r w:rsidRPr="00AB5E77">
        <w:rPr>
          <w:rFonts w:eastAsia="Lucida Sans Unicode" w:cs="Arial"/>
          <w:szCs w:val="22"/>
        </w:rPr>
        <w:tab/>
        <w:t xml:space="preserve"> </w:t>
      </w:r>
    </w:p>
    <w:p w14:paraId="0225718A" w14:textId="77777777" w:rsidR="006058B4" w:rsidRPr="00AB5E77" w:rsidRDefault="006058B4" w:rsidP="006058B4">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E-mail:</w:t>
      </w:r>
      <w:r w:rsidRPr="00AB5E77">
        <w:rPr>
          <w:rFonts w:eastAsia="Lucida Sans Unicode" w:cs="Arial"/>
          <w:szCs w:val="22"/>
        </w:rPr>
        <w:tab/>
      </w:r>
      <w:r w:rsidRPr="002E1D71">
        <w:rPr>
          <w:rFonts w:eastAsia="Lucida Sans Unicode" w:cs="Arial"/>
          <w:szCs w:val="22"/>
        </w:rPr>
        <w:t>strakonice.pk@spucr.cz</w:t>
      </w:r>
    </w:p>
    <w:p w14:paraId="71816983" w14:textId="77777777" w:rsidR="006058B4" w:rsidRPr="00AB5E77" w:rsidRDefault="006058B4" w:rsidP="006058B4">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ID DS:</w:t>
      </w:r>
      <w:r w:rsidRPr="00AB5E77">
        <w:rPr>
          <w:rFonts w:eastAsia="Lucida Sans Unicode" w:cs="Arial"/>
          <w:szCs w:val="22"/>
        </w:rPr>
        <w:tab/>
        <w:t>z49per3</w:t>
      </w:r>
    </w:p>
    <w:p w14:paraId="0CB9B125" w14:textId="77777777" w:rsidR="006058B4" w:rsidRPr="00AB5E77" w:rsidRDefault="006058B4" w:rsidP="006058B4">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Bankovní spojení:</w:t>
      </w:r>
      <w:r w:rsidRPr="00AB5E77">
        <w:rPr>
          <w:rFonts w:eastAsia="Lucida Sans Unicode" w:cs="Arial"/>
          <w:szCs w:val="22"/>
        </w:rPr>
        <w:tab/>
        <w:t xml:space="preserve">ČNB </w:t>
      </w:r>
      <w:r w:rsidRPr="00AB5E77">
        <w:rPr>
          <w:rFonts w:eastAsia="Lucida Sans Unicode" w:cs="Arial"/>
          <w:szCs w:val="22"/>
        </w:rPr>
        <w:tab/>
      </w:r>
    </w:p>
    <w:p w14:paraId="4ACD87DF" w14:textId="77777777" w:rsidR="006058B4" w:rsidRPr="00AB5E77" w:rsidRDefault="006058B4" w:rsidP="006058B4">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Číslo účtu:</w:t>
      </w:r>
      <w:r w:rsidRPr="00AB5E77">
        <w:rPr>
          <w:rFonts w:eastAsia="Lucida Sans Unicode" w:cs="Arial"/>
          <w:bCs/>
          <w:szCs w:val="22"/>
        </w:rPr>
        <w:tab/>
        <w:t>3723001/0710</w:t>
      </w:r>
    </w:p>
    <w:p w14:paraId="49E24F07" w14:textId="77777777" w:rsidR="006058B4" w:rsidRPr="00AB5E77" w:rsidRDefault="006058B4" w:rsidP="006058B4">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IČO:</w:t>
      </w:r>
      <w:r w:rsidRPr="00AB5E77">
        <w:rPr>
          <w:rFonts w:eastAsia="Lucida Sans Unicode" w:cs="Arial"/>
          <w:bCs/>
          <w:szCs w:val="22"/>
        </w:rPr>
        <w:tab/>
        <w:t xml:space="preserve">01312774                                                                 </w:t>
      </w:r>
    </w:p>
    <w:p w14:paraId="09FE914B" w14:textId="77777777" w:rsidR="006058B4" w:rsidRPr="00AB5E77" w:rsidRDefault="006058B4" w:rsidP="006058B4">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DIČ:</w:t>
      </w:r>
      <w:r w:rsidRPr="00AB5E77">
        <w:rPr>
          <w:rFonts w:eastAsia="Lucida Sans Unicode" w:cs="Arial"/>
          <w:bCs/>
          <w:szCs w:val="22"/>
        </w:rPr>
        <w:tab/>
        <w:t xml:space="preserve">není plátcem DPH </w:t>
      </w:r>
    </w:p>
    <w:p w14:paraId="0618A43F" w14:textId="77777777" w:rsidR="006058B4" w:rsidRPr="00AB5E77" w:rsidRDefault="006058B4" w:rsidP="006058B4">
      <w:pPr>
        <w:tabs>
          <w:tab w:val="left" w:pos="0"/>
        </w:tabs>
        <w:spacing w:after="0" w:line="240" w:lineRule="auto"/>
        <w:rPr>
          <w:rFonts w:cs="Arial"/>
          <w:szCs w:val="22"/>
        </w:rPr>
      </w:pPr>
    </w:p>
    <w:p w14:paraId="7A61A8A0" w14:textId="77777777" w:rsidR="006058B4" w:rsidRPr="00AB5E77" w:rsidRDefault="006058B4" w:rsidP="006058B4">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0F8EF49E" w14:textId="77777777" w:rsidR="006058B4" w:rsidRPr="00AB5E77" w:rsidRDefault="006058B4" w:rsidP="006058B4">
      <w:pPr>
        <w:rPr>
          <w:rFonts w:cs="Arial"/>
          <w:szCs w:val="22"/>
        </w:rPr>
      </w:pPr>
    </w:p>
    <w:p w14:paraId="7A4B19DA" w14:textId="77777777" w:rsidR="006058B4" w:rsidRDefault="006058B4" w:rsidP="006058B4">
      <w:pPr>
        <w:rPr>
          <w:rFonts w:cs="Arial"/>
          <w:b/>
          <w:bCs/>
          <w:szCs w:val="22"/>
        </w:rPr>
      </w:pPr>
      <w:r w:rsidRPr="00AB5E77">
        <w:rPr>
          <w:rFonts w:cs="Arial"/>
          <w:b/>
          <w:bCs/>
          <w:szCs w:val="22"/>
        </w:rPr>
        <w:t xml:space="preserve">Příkazník: </w:t>
      </w:r>
    </w:p>
    <w:p w14:paraId="2E2BB2D6" w14:textId="77777777" w:rsidR="006058B4" w:rsidRPr="00AB5E77" w:rsidRDefault="006058B4" w:rsidP="006058B4">
      <w:pPr>
        <w:rPr>
          <w:rFonts w:cs="Arial"/>
          <w:szCs w:val="22"/>
        </w:rPr>
      </w:pPr>
      <w:proofErr w:type="gramStart"/>
      <w:r>
        <w:rPr>
          <w:rFonts w:cs="Arial"/>
          <w:szCs w:val="22"/>
        </w:rPr>
        <w:t>Jméno:</w:t>
      </w:r>
      <w:r w:rsidRPr="00AB5E77">
        <w:rPr>
          <w:rFonts w:cs="Arial"/>
          <w:szCs w:val="22"/>
        </w:rPr>
        <w:t xml:space="preserve">  </w:t>
      </w:r>
      <w:r>
        <w:rPr>
          <w:rFonts w:cs="Arial"/>
          <w:szCs w:val="22"/>
        </w:rPr>
        <w:tab/>
      </w:r>
      <w:proofErr w:type="gramEnd"/>
      <w:r>
        <w:rPr>
          <w:rFonts w:cs="Arial"/>
          <w:szCs w:val="22"/>
        </w:rPr>
        <w:tab/>
      </w:r>
      <w:r>
        <w:rPr>
          <w:rFonts w:cs="Arial"/>
          <w:szCs w:val="22"/>
        </w:rPr>
        <w:tab/>
      </w:r>
      <w:r>
        <w:rPr>
          <w:rFonts w:cs="Arial"/>
          <w:szCs w:val="22"/>
        </w:rPr>
        <w:tab/>
      </w:r>
      <w:r w:rsidRPr="002E1D71">
        <w:rPr>
          <w:rFonts w:cs="Arial"/>
          <w:b/>
          <w:bCs/>
          <w:szCs w:val="22"/>
        </w:rPr>
        <w:t>Ing. Jaromír Tomšovic, Dis.</w:t>
      </w:r>
    </w:p>
    <w:p w14:paraId="5D789248" w14:textId="17B3DCE5" w:rsidR="006058B4" w:rsidRPr="00AB5E77" w:rsidRDefault="006058B4" w:rsidP="006058B4">
      <w:pPr>
        <w:tabs>
          <w:tab w:val="left" w:pos="0"/>
        </w:tabs>
        <w:spacing w:after="0" w:line="240" w:lineRule="auto"/>
        <w:rPr>
          <w:rFonts w:cs="Arial"/>
          <w:szCs w:val="22"/>
        </w:rPr>
      </w:pPr>
      <w:r w:rsidRPr="00AB5E77">
        <w:rPr>
          <w:rFonts w:cs="Arial"/>
          <w:szCs w:val="22"/>
        </w:rPr>
        <w:t>Sídlo:</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87493C">
        <w:rPr>
          <w:rFonts w:cs="Arial"/>
          <w:b/>
          <w:bCs/>
          <w:szCs w:val="22"/>
        </w:rPr>
        <w:t>Zálezly</w:t>
      </w:r>
    </w:p>
    <w:p w14:paraId="7590CC7D" w14:textId="6EB3BF7E" w:rsidR="006058B4" w:rsidRPr="00AB5E77" w:rsidRDefault="006058B4" w:rsidP="006058B4">
      <w:pPr>
        <w:tabs>
          <w:tab w:val="left" w:pos="0"/>
        </w:tabs>
        <w:spacing w:after="0" w:line="240" w:lineRule="auto"/>
        <w:rPr>
          <w:rFonts w:cs="Arial"/>
          <w:szCs w:val="22"/>
        </w:rPr>
      </w:pPr>
      <w:proofErr w:type="gramStart"/>
      <w:r w:rsidRPr="00AB5E77">
        <w:rPr>
          <w:rFonts w:cs="Arial"/>
          <w:szCs w:val="22"/>
        </w:rPr>
        <w:t xml:space="preserve">Zastoupený: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proofErr w:type="spellStart"/>
      <w:r w:rsidR="0087493C">
        <w:rPr>
          <w:rFonts w:cs="Arial"/>
          <w:b/>
          <w:bCs/>
          <w:szCs w:val="22"/>
        </w:rPr>
        <w:t>xxxxxxxxxx</w:t>
      </w:r>
      <w:proofErr w:type="spellEnd"/>
    </w:p>
    <w:p w14:paraId="4F01CCAC" w14:textId="77777777" w:rsidR="006058B4" w:rsidRPr="00AB5E77" w:rsidRDefault="006058B4" w:rsidP="006058B4">
      <w:pPr>
        <w:tabs>
          <w:tab w:val="left" w:pos="0"/>
        </w:tabs>
        <w:spacing w:after="0" w:line="240" w:lineRule="auto"/>
        <w:rPr>
          <w:rFonts w:cs="Arial"/>
          <w:szCs w:val="22"/>
        </w:rPr>
      </w:pPr>
      <w:r w:rsidRPr="00AB5E77">
        <w:rPr>
          <w:rFonts w:cs="Arial"/>
          <w:szCs w:val="22"/>
        </w:rPr>
        <w:t xml:space="preserve">IČO: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Pr>
          <w:rFonts w:cs="Arial"/>
          <w:b/>
          <w:szCs w:val="22"/>
          <w:lang w:val="en-US"/>
        </w:rPr>
        <w:t>63283697</w:t>
      </w:r>
    </w:p>
    <w:p w14:paraId="1315C6AB" w14:textId="1CA5C636" w:rsidR="006058B4" w:rsidRDefault="006058B4" w:rsidP="006058B4">
      <w:pPr>
        <w:tabs>
          <w:tab w:val="left" w:pos="0"/>
        </w:tabs>
        <w:spacing w:after="0" w:line="240" w:lineRule="auto"/>
        <w:rPr>
          <w:rFonts w:cs="Arial"/>
          <w:b/>
          <w:szCs w:val="22"/>
          <w:lang w:val="en-US"/>
        </w:rPr>
      </w:pPr>
      <w:r w:rsidRPr="00AB5E77">
        <w:rPr>
          <w:rFonts w:cs="Arial"/>
          <w:szCs w:val="22"/>
        </w:rPr>
        <w:t xml:space="preserve">DIČ: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87493C">
        <w:rPr>
          <w:rFonts w:cs="Arial"/>
          <w:b/>
          <w:bCs/>
          <w:szCs w:val="22"/>
        </w:rPr>
        <w:t>xxxxxxxxxx</w:t>
      </w:r>
      <w:proofErr w:type="spellEnd"/>
    </w:p>
    <w:p w14:paraId="45733BFA" w14:textId="77777777" w:rsidR="006058B4" w:rsidRPr="00AB5E77" w:rsidRDefault="006058B4" w:rsidP="006058B4">
      <w:pPr>
        <w:tabs>
          <w:tab w:val="left" w:pos="0"/>
        </w:tabs>
        <w:spacing w:after="0" w:line="240" w:lineRule="auto"/>
        <w:rPr>
          <w:rFonts w:cs="Arial"/>
          <w:szCs w:val="22"/>
        </w:rPr>
      </w:pPr>
    </w:p>
    <w:p w14:paraId="70D0C5F3" w14:textId="77777777" w:rsidR="006058B4" w:rsidRPr="00AB5E77" w:rsidRDefault="006058B4" w:rsidP="006058B4">
      <w:pPr>
        <w:tabs>
          <w:tab w:val="left" w:pos="0"/>
        </w:tabs>
        <w:spacing w:after="0" w:line="240" w:lineRule="auto"/>
        <w:rPr>
          <w:rFonts w:cs="Arial"/>
          <w:szCs w:val="22"/>
        </w:rPr>
      </w:pPr>
      <w:r w:rsidRPr="00AB5E77">
        <w:rPr>
          <w:rFonts w:cs="Arial"/>
          <w:szCs w:val="22"/>
        </w:rPr>
        <w:t>Zápis v živnostenském rejstříku:</w:t>
      </w:r>
      <w:r w:rsidRPr="00AB5E77">
        <w:rPr>
          <w:rFonts w:cs="Arial"/>
          <w:szCs w:val="22"/>
        </w:rPr>
        <w:tab/>
      </w:r>
      <w:r>
        <w:rPr>
          <w:rFonts w:cs="Arial"/>
          <w:szCs w:val="22"/>
        </w:rPr>
        <w:t>MUVPK-OŽÚ</w:t>
      </w:r>
      <w:r w:rsidRPr="00AB5E77">
        <w:rPr>
          <w:rFonts w:cs="Arial"/>
          <w:szCs w:val="22"/>
        </w:rPr>
        <w:tab/>
      </w:r>
      <w:r w:rsidRPr="00AB5E77">
        <w:rPr>
          <w:rFonts w:cs="Arial"/>
          <w:szCs w:val="22"/>
        </w:rPr>
        <w:tab/>
      </w:r>
    </w:p>
    <w:p w14:paraId="1446FD35" w14:textId="77777777" w:rsidR="006058B4" w:rsidRPr="00AB5E77" w:rsidRDefault="006058B4" w:rsidP="006058B4">
      <w:pPr>
        <w:tabs>
          <w:tab w:val="left" w:pos="0"/>
        </w:tabs>
        <w:spacing w:after="0" w:line="240" w:lineRule="auto"/>
        <w:rPr>
          <w:rFonts w:cs="Arial"/>
          <w:szCs w:val="22"/>
        </w:rPr>
      </w:pPr>
      <w:r w:rsidRPr="00AB5E77">
        <w:rPr>
          <w:rFonts w:cs="Arial"/>
          <w:szCs w:val="22"/>
        </w:rPr>
        <w:t xml:space="preserve">Bankovní spojení: </w:t>
      </w:r>
      <w:r w:rsidRPr="00AB5E77">
        <w:rPr>
          <w:rFonts w:cs="Arial"/>
          <w:szCs w:val="22"/>
        </w:rPr>
        <w:tab/>
      </w:r>
      <w:r w:rsidRPr="00AB5E77">
        <w:rPr>
          <w:rFonts w:cs="Arial"/>
          <w:szCs w:val="22"/>
        </w:rPr>
        <w:tab/>
      </w:r>
      <w:r w:rsidRPr="00AB5E77">
        <w:rPr>
          <w:rFonts w:cs="Arial"/>
          <w:szCs w:val="22"/>
        </w:rPr>
        <w:tab/>
      </w:r>
      <w:r>
        <w:rPr>
          <w:rFonts w:cs="Arial"/>
          <w:szCs w:val="22"/>
        </w:rPr>
        <w:t>KB Vimperk</w:t>
      </w:r>
      <w:r w:rsidRPr="00AB5E77">
        <w:rPr>
          <w:rFonts w:cs="Arial"/>
          <w:szCs w:val="22"/>
        </w:rPr>
        <w:tab/>
      </w:r>
      <w:r w:rsidRPr="00AB5E77">
        <w:rPr>
          <w:rFonts w:cs="Arial"/>
          <w:szCs w:val="22"/>
        </w:rPr>
        <w:tab/>
      </w:r>
    </w:p>
    <w:p w14:paraId="026C8C89" w14:textId="366CE8FB" w:rsidR="006058B4" w:rsidRPr="00AB5E77" w:rsidRDefault="006058B4" w:rsidP="006058B4">
      <w:pPr>
        <w:tabs>
          <w:tab w:val="left" w:pos="0"/>
        </w:tabs>
        <w:spacing w:after="0" w:line="240" w:lineRule="auto"/>
        <w:rPr>
          <w:rFonts w:cs="Arial"/>
          <w:szCs w:val="22"/>
        </w:rPr>
      </w:pPr>
      <w:r w:rsidRPr="00AB5E77">
        <w:rPr>
          <w:rFonts w:cs="Arial"/>
          <w:szCs w:val="22"/>
        </w:rPr>
        <w:t xml:space="preserve">Číslo účtu: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87493C">
        <w:rPr>
          <w:rFonts w:cs="Arial"/>
          <w:szCs w:val="22"/>
        </w:rPr>
        <w:t>xxxxxxxxxx</w:t>
      </w:r>
      <w:proofErr w:type="spellEnd"/>
      <w:r w:rsidRPr="00AB5E77">
        <w:rPr>
          <w:rFonts w:cs="Arial"/>
          <w:szCs w:val="22"/>
        </w:rPr>
        <w:tab/>
      </w:r>
      <w:r w:rsidRPr="00AB5E77">
        <w:rPr>
          <w:rFonts w:cs="Arial"/>
          <w:szCs w:val="22"/>
        </w:rPr>
        <w:tab/>
      </w:r>
    </w:p>
    <w:p w14:paraId="195812AD" w14:textId="5FA31971" w:rsidR="006058B4" w:rsidRPr="00AB5E77" w:rsidRDefault="006058B4" w:rsidP="006058B4">
      <w:pPr>
        <w:tabs>
          <w:tab w:val="left" w:pos="0"/>
        </w:tabs>
        <w:spacing w:after="0" w:line="240" w:lineRule="auto"/>
        <w:rPr>
          <w:rFonts w:cs="Arial"/>
          <w:szCs w:val="22"/>
        </w:rPr>
      </w:pPr>
      <w:r w:rsidRPr="00AB5E77">
        <w:rPr>
          <w:rFonts w:cs="Arial"/>
          <w:szCs w:val="22"/>
        </w:rPr>
        <w:t>Telefon/fax:</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87493C">
        <w:rPr>
          <w:rFonts w:cs="Arial"/>
          <w:szCs w:val="22"/>
        </w:rPr>
        <w:t>xxxxxxxxxx</w:t>
      </w:r>
      <w:proofErr w:type="spellEnd"/>
      <w:r w:rsidRPr="00AB5E77">
        <w:rPr>
          <w:rFonts w:cs="Arial"/>
          <w:szCs w:val="22"/>
        </w:rPr>
        <w:tab/>
      </w:r>
      <w:r w:rsidRPr="00AB5E77">
        <w:rPr>
          <w:rFonts w:cs="Arial"/>
          <w:szCs w:val="22"/>
        </w:rPr>
        <w:tab/>
      </w:r>
    </w:p>
    <w:p w14:paraId="62D14573" w14:textId="7FC7D3E7" w:rsidR="006058B4" w:rsidRPr="00AB5E77" w:rsidRDefault="006058B4" w:rsidP="006058B4">
      <w:pPr>
        <w:tabs>
          <w:tab w:val="left" w:pos="0"/>
        </w:tabs>
        <w:spacing w:after="0" w:line="240" w:lineRule="auto"/>
        <w:rPr>
          <w:rFonts w:cs="Arial"/>
          <w:szCs w:val="22"/>
        </w:rPr>
      </w:pPr>
      <w:r w:rsidRPr="00AB5E77">
        <w:rPr>
          <w:rFonts w:cs="Arial"/>
          <w:szCs w:val="22"/>
        </w:rPr>
        <w:t>e-mail:</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87493C">
        <w:rPr>
          <w:rFonts w:cs="Arial"/>
          <w:szCs w:val="22"/>
        </w:rPr>
        <w:t>xxxxxxxxxx</w:t>
      </w:r>
      <w:proofErr w:type="spellEnd"/>
      <w:r w:rsidRPr="00AB5E77">
        <w:rPr>
          <w:rFonts w:cs="Arial"/>
          <w:szCs w:val="22"/>
        </w:rPr>
        <w:tab/>
      </w:r>
    </w:p>
    <w:p w14:paraId="11622C04" w14:textId="68899592" w:rsidR="006058B4" w:rsidRPr="00AB5E77" w:rsidRDefault="006058B4" w:rsidP="006058B4">
      <w:pPr>
        <w:tabs>
          <w:tab w:val="left" w:pos="0"/>
        </w:tabs>
        <w:spacing w:after="0" w:line="240" w:lineRule="auto"/>
        <w:rPr>
          <w:rFonts w:cs="Arial"/>
          <w:szCs w:val="22"/>
        </w:rPr>
      </w:pPr>
      <w:r w:rsidRPr="00AB5E77">
        <w:rPr>
          <w:rFonts w:cs="Arial"/>
          <w:szCs w:val="22"/>
        </w:rPr>
        <w:t xml:space="preserve">ID </w:t>
      </w:r>
      <w:proofErr w:type="gramStart"/>
      <w:r w:rsidRPr="00AB5E77">
        <w:rPr>
          <w:rFonts w:cs="Arial"/>
          <w:szCs w:val="22"/>
        </w:rPr>
        <w:t xml:space="preserve">DS: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87493C">
        <w:rPr>
          <w:rFonts w:cs="Arial"/>
          <w:szCs w:val="22"/>
        </w:rPr>
        <w:t>xxxxxxxxxx</w:t>
      </w:r>
      <w:proofErr w:type="spellEnd"/>
      <w:r w:rsidRPr="00AB5E77">
        <w:rPr>
          <w:rFonts w:cs="Arial"/>
          <w:szCs w:val="22"/>
        </w:rPr>
        <w:tab/>
      </w:r>
    </w:p>
    <w:p w14:paraId="7E3F43C1" w14:textId="77777777" w:rsidR="006058B4" w:rsidRPr="00AB5E77" w:rsidRDefault="006058B4" w:rsidP="006058B4">
      <w:pPr>
        <w:tabs>
          <w:tab w:val="left" w:pos="0"/>
        </w:tabs>
        <w:spacing w:after="0" w:line="240" w:lineRule="auto"/>
        <w:rPr>
          <w:rFonts w:cs="Arial"/>
          <w:szCs w:val="22"/>
        </w:rPr>
      </w:pPr>
    </w:p>
    <w:p w14:paraId="5C174D0E" w14:textId="77777777" w:rsidR="006058B4" w:rsidRDefault="006058B4" w:rsidP="006058B4">
      <w:pPr>
        <w:tabs>
          <w:tab w:val="left" w:pos="0"/>
        </w:tabs>
        <w:spacing w:after="0" w:line="240" w:lineRule="auto"/>
        <w:rPr>
          <w:rFonts w:cs="Arial"/>
          <w:szCs w:val="22"/>
          <w:lang w:val="en-US"/>
        </w:rPr>
      </w:pPr>
      <w:r w:rsidRPr="00AB5E77">
        <w:rPr>
          <w:rFonts w:cs="Arial"/>
          <w:szCs w:val="22"/>
          <w:lang w:val="en-US"/>
        </w:rPr>
        <w:t xml:space="preserve">Společnost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w:t>
      </w:r>
      <w:r>
        <w:rPr>
          <w:rFonts w:cs="Arial"/>
          <w:szCs w:val="22"/>
          <w:lang w:val="en-US"/>
        </w:rPr>
        <w:t xml:space="preserve"> -- </w:t>
      </w:r>
      <w:proofErr w:type="spellStart"/>
      <w:r w:rsidRPr="00AB5E77">
        <w:rPr>
          <w:rFonts w:cs="Arial"/>
          <w:szCs w:val="22"/>
          <w:lang w:val="en-US"/>
        </w:rPr>
        <w:t>soudu</w:t>
      </w:r>
      <w:proofErr w:type="spellEnd"/>
      <w:r w:rsidRPr="00AB5E77">
        <w:rPr>
          <w:rFonts w:cs="Arial"/>
          <w:szCs w:val="22"/>
          <w:lang w:val="en-US"/>
        </w:rPr>
        <w:t xml:space="preserve"> v</w:t>
      </w:r>
      <w:r>
        <w:rPr>
          <w:rFonts w:cs="Arial"/>
          <w:szCs w:val="22"/>
          <w:lang w:val="en-US"/>
        </w:rPr>
        <w:t xml:space="preserve"> -- </w:t>
      </w:r>
      <w:proofErr w:type="spellStart"/>
      <w:proofErr w:type="gramStart"/>
      <w:r w:rsidRPr="00AB5E77">
        <w:rPr>
          <w:rFonts w:cs="Arial"/>
          <w:szCs w:val="22"/>
          <w:lang w:val="en-US"/>
        </w:rPr>
        <w:t>oddíl</w:t>
      </w:r>
      <w:proofErr w:type="spellEnd"/>
      <w:r w:rsidRPr="00AB5E77">
        <w:rPr>
          <w:rFonts w:cs="Arial"/>
          <w:szCs w:val="22"/>
          <w:lang w:val="en-US"/>
        </w:rPr>
        <w:t xml:space="preserve"> </w:t>
      </w:r>
      <w:r>
        <w:rPr>
          <w:rFonts w:cs="Arial"/>
          <w:szCs w:val="22"/>
          <w:lang w:val="en-US"/>
        </w:rPr>
        <w:t xml:space="preserve"> --</w:t>
      </w:r>
      <w:proofErr w:type="gramEnd"/>
      <w:r>
        <w:rPr>
          <w:rFonts w:cs="Arial"/>
          <w:szCs w:val="22"/>
          <w:lang w:val="en-US"/>
        </w:rPr>
        <w:t xml:space="preserve"> </w:t>
      </w:r>
      <w:proofErr w:type="spellStart"/>
      <w:r w:rsidRPr="00AB5E77">
        <w:rPr>
          <w:rFonts w:cs="Arial"/>
          <w:szCs w:val="22"/>
          <w:lang w:val="en-US"/>
        </w:rPr>
        <w:t>vložka</w:t>
      </w:r>
      <w:proofErr w:type="spellEnd"/>
      <w:r w:rsidRPr="00AB5E77">
        <w:rPr>
          <w:rFonts w:cs="Arial"/>
          <w:szCs w:val="22"/>
          <w:lang w:val="en-US"/>
        </w:rPr>
        <w:t xml:space="preserve"> </w:t>
      </w:r>
      <w:r>
        <w:rPr>
          <w:rFonts w:cs="Arial"/>
          <w:szCs w:val="22"/>
          <w:lang w:val="en-US"/>
        </w:rPr>
        <w:t>--</w:t>
      </w:r>
    </w:p>
    <w:p w14:paraId="04F3FB5D" w14:textId="77777777" w:rsidR="006058B4" w:rsidRPr="00AB5E77" w:rsidRDefault="006058B4" w:rsidP="006058B4">
      <w:pPr>
        <w:spacing w:after="0"/>
        <w:rPr>
          <w:rFonts w:cs="Arial"/>
          <w:szCs w:val="22"/>
        </w:rPr>
      </w:pPr>
    </w:p>
    <w:p w14:paraId="1EFEDA21" w14:textId="77777777" w:rsidR="006058B4" w:rsidRPr="00AB5E77" w:rsidRDefault="006058B4" w:rsidP="006058B4">
      <w:pPr>
        <w:spacing w:after="0"/>
        <w:rPr>
          <w:rFonts w:cs="Arial"/>
          <w:szCs w:val="22"/>
        </w:rPr>
      </w:pPr>
      <w:r w:rsidRPr="00AB5E77">
        <w:rPr>
          <w:rFonts w:cs="Arial"/>
          <w:szCs w:val="22"/>
        </w:rPr>
        <w:lastRenderedPageBreak/>
        <w:t>(dále jen „</w:t>
      </w:r>
      <w:r w:rsidRPr="00AB5E77">
        <w:rPr>
          <w:rFonts w:cs="Arial"/>
          <w:b/>
          <w:szCs w:val="22"/>
        </w:rPr>
        <w:t>příkazník</w:t>
      </w:r>
      <w:r w:rsidRPr="00AB5E77">
        <w:rPr>
          <w:rFonts w:cs="Arial"/>
          <w:szCs w:val="22"/>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0"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0"/>
    <w:p w14:paraId="00471CFD" w14:textId="38EB501D" w:rsidR="006B399C" w:rsidRDefault="006B399C" w:rsidP="006B399C">
      <w:pPr>
        <w:pStyle w:val="l-L2"/>
        <w:tabs>
          <w:tab w:val="left" w:pos="2268"/>
        </w:tabs>
        <w:ind w:left="357"/>
        <w:rPr>
          <w:rStyle w:val="l-L2Char"/>
        </w:rPr>
      </w:pPr>
      <w:r>
        <w:rPr>
          <w:rStyle w:val="l-L2Char"/>
          <w:rFonts w:cs="Arial"/>
          <w:szCs w:val="22"/>
        </w:rPr>
        <w:tab/>
      </w:r>
      <w:bookmarkStart w:id="1" w:name="_Hlk204343244"/>
      <w:r w:rsidRPr="00397219">
        <w:rPr>
          <w:rStyle w:val="l-L2Char"/>
          <w:rFonts w:cs="Arial"/>
          <w:szCs w:val="22"/>
        </w:rPr>
        <w:t>Název stavby:</w:t>
      </w:r>
      <w:r w:rsidRPr="00397219">
        <w:rPr>
          <w:rStyle w:val="l-L2Char"/>
          <w:rFonts w:cs="Arial"/>
          <w:szCs w:val="22"/>
        </w:rPr>
        <w:tab/>
      </w:r>
      <w:r w:rsidR="006058B4">
        <w:rPr>
          <w:b/>
          <w:snapToGrid w:val="0"/>
        </w:rPr>
        <w:t>Polní cest</w:t>
      </w:r>
      <w:r w:rsidR="00D4338E">
        <w:rPr>
          <w:b/>
          <w:snapToGrid w:val="0"/>
        </w:rPr>
        <w:t>y Paračov</w:t>
      </w:r>
    </w:p>
    <w:p w14:paraId="432FB6CE" w14:textId="2B67D1DE" w:rsidR="006B399C" w:rsidRDefault="006B399C" w:rsidP="006B399C">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proofErr w:type="spellStart"/>
      <w:r w:rsidR="006058B4">
        <w:rPr>
          <w:b/>
          <w:snapToGrid w:val="0"/>
        </w:rPr>
        <w:t>k.ú</w:t>
      </w:r>
      <w:proofErr w:type="spellEnd"/>
      <w:r w:rsidR="006058B4">
        <w:rPr>
          <w:b/>
          <w:snapToGrid w:val="0"/>
        </w:rPr>
        <w:t xml:space="preserve">. </w:t>
      </w:r>
      <w:r w:rsidR="00D4338E">
        <w:rPr>
          <w:b/>
          <w:snapToGrid w:val="0"/>
        </w:rPr>
        <w:t>Paračov</w:t>
      </w:r>
      <w:r w:rsidR="006058B4">
        <w:rPr>
          <w:b/>
          <w:snapToGrid w:val="0"/>
        </w:rPr>
        <w:t xml:space="preserve">, obec </w:t>
      </w:r>
      <w:r w:rsidR="00D4338E">
        <w:rPr>
          <w:b/>
          <w:snapToGrid w:val="0"/>
        </w:rPr>
        <w:t>Paračov</w:t>
      </w:r>
      <w:r w:rsidR="006058B4">
        <w:rPr>
          <w:b/>
          <w:snapToGrid w:val="0"/>
        </w:rPr>
        <w:t>, okres Strakonice</w:t>
      </w:r>
    </w:p>
    <w:p w14:paraId="01437042" w14:textId="5F5A96D8" w:rsidR="00366AC3" w:rsidRPr="00366AC3" w:rsidRDefault="006B399C" w:rsidP="00E91E0C">
      <w:pPr>
        <w:pStyle w:val="l-L2"/>
        <w:tabs>
          <w:tab w:val="left" w:pos="2268"/>
        </w:tabs>
        <w:ind w:left="2127" w:hanging="1770"/>
        <w:rPr>
          <w:rStyle w:val="l-L2Char"/>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E91E0C" w:rsidRPr="00C615A3">
        <w:rPr>
          <w:rFonts w:cs="Arial"/>
          <w:szCs w:val="22"/>
        </w:rPr>
        <w:t xml:space="preserve">Předmětem veřejné zakázky je </w:t>
      </w:r>
      <w:r w:rsidR="00E91E0C" w:rsidRPr="00E91E0C">
        <w:rPr>
          <w:rFonts w:cs="Arial"/>
          <w:szCs w:val="22"/>
        </w:rPr>
        <w:t>stavba polní</w:t>
      </w:r>
      <w:r w:rsidR="00D4338E">
        <w:rPr>
          <w:rFonts w:cs="Arial"/>
          <w:szCs w:val="22"/>
        </w:rPr>
        <w:t>ch</w:t>
      </w:r>
      <w:r w:rsidR="00E91E0C" w:rsidRPr="00E91E0C">
        <w:rPr>
          <w:rFonts w:cs="Arial"/>
          <w:szCs w:val="22"/>
        </w:rPr>
        <w:t xml:space="preserve"> cest </w:t>
      </w:r>
      <w:r w:rsidR="00D4338E" w:rsidRPr="00D4338E">
        <w:rPr>
          <w:rFonts w:cs="Arial"/>
          <w:szCs w:val="22"/>
        </w:rPr>
        <w:t xml:space="preserve">RCV14 a NCV8 v </w:t>
      </w:r>
      <w:proofErr w:type="spellStart"/>
      <w:r w:rsidR="00D4338E" w:rsidRPr="00D4338E">
        <w:rPr>
          <w:rFonts w:cs="Arial"/>
          <w:szCs w:val="22"/>
        </w:rPr>
        <w:t>k.ú</w:t>
      </w:r>
      <w:proofErr w:type="spellEnd"/>
      <w:r w:rsidR="00D4338E" w:rsidRPr="00D4338E">
        <w:rPr>
          <w:rFonts w:cs="Arial"/>
          <w:szCs w:val="22"/>
        </w:rPr>
        <w:t>. Paračov. Jedná se o rekonstrukci polní cesty RCV14 v délce 190 m</w:t>
      </w:r>
      <w:r w:rsidR="00D4338E">
        <w:rPr>
          <w:rFonts w:cs="Arial"/>
          <w:szCs w:val="22"/>
        </w:rPr>
        <w:t xml:space="preserve"> a </w:t>
      </w:r>
      <w:r w:rsidR="00D4338E" w:rsidRPr="00C615A3">
        <w:rPr>
          <w:rFonts w:cs="Arial"/>
          <w:szCs w:val="22"/>
        </w:rPr>
        <w:t>novostavbu polní cesty</w:t>
      </w:r>
      <w:r w:rsidR="00D4338E">
        <w:rPr>
          <w:rFonts w:cs="Arial"/>
          <w:szCs w:val="22"/>
        </w:rPr>
        <w:t xml:space="preserve"> NCV8</w:t>
      </w:r>
      <w:r w:rsidR="00D4338E" w:rsidRPr="00C615A3">
        <w:rPr>
          <w:rFonts w:cs="Arial"/>
          <w:szCs w:val="22"/>
        </w:rPr>
        <w:t xml:space="preserve"> v délce </w:t>
      </w:r>
      <w:r w:rsidR="00D4338E">
        <w:rPr>
          <w:rFonts w:cs="Arial"/>
          <w:szCs w:val="22"/>
        </w:rPr>
        <w:t>640</w:t>
      </w:r>
      <w:r w:rsidR="00D4338E" w:rsidRPr="00C615A3">
        <w:rPr>
          <w:rFonts w:cs="Arial"/>
          <w:szCs w:val="22"/>
        </w:rPr>
        <w:t xml:space="preserve"> m, v kategorii P</w:t>
      </w:r>
      <w:r w:rsidR="00D4338E">
        <w:rPr>
          <w:rFonts w:cs="Arial"/>
          <w:szCs w:val="22"/>
        </w:rPr>
        <w:t>4,0</w:t>
      </w:r>
      <w:r w:rsidR="00D4338E" w:rsidRPr="00C615A3">
        <w:rPr>
          <w:rFonts w:cs="Arial"/>
          <w:szCs w:val="22"/>
        </w:rPr>
        <w:t>/</w:t>
      </w:r>
      <w:r w:rsidR="00D4338E">
        <w:rPr>
          <w:rFonts w:cs="Arial"/>
          <w:szCs w:val="22"/>
        </w:rPr>
        <w:t>3</w:t>
      </w:r>
      <w:r w:rsidR="00D4338E" w:rsidRPr="00C615A3">
        <w:rPr>
          <w:rFonts w:cs="Arial"/>
          <w:szCs w:val="22"/>
        </w:rPr>
        <w:t>0, s povrchem z penetračního makadamu, na němž bude proveden dvouvrstvý asfaltový nátěr.</w:t>
      </w:r>
      <w:r w:rsidR="00E91E0C">
        <w:rPr>
          <w:rFonts w:cs="Arial"/>
          <w:szCs w:val="22"/>
        </w:rPr>
        <w:t xml:space="preserve"> </w:t>
      </w:r>
      <w:r w:rsidR="00D4338E" w:rsidRPr="00B64575">
        <w:rPr>
          <w:rFonts w:cs="Arial"/>
          <w:szCs w:val="22"/>
        </w:rPr>
        <w:t xml:space="preserve">Z důvodu dotace z PRV 2014-2020 je polní cesta </w:t>
      </w:r>
      <w:r w:rsidR="00D4338E">
        <w:rPr>
          <w:rFonts w:cs="Arial"/>
          <w:szCs w:val="22"/>
        </w:rPr>
        <w:t>RCV14</w:t>
      </w:r>
      <w:r w:rsidR="00D4338E" w:rsidRPr="00B64575">
        <w:rPr>
          <w:rFonts w:cs="Arial"/>
          <w:szCs w:val="22"/>
        </w:rPr>
        <w:t xml:space="preserve"> rozdělena v rozpočtu na 2 stavební objekty: SO </w:t>
      </w:r>
      <w:r w:rsidR="00D4338E">
        <w:rPr>
          <w:rFonts w:cs="Arial"/>
          <w:szCs w:val="22"/>
        </w:rPr>
        <w:t>1</w:t>
      </w:r>
      <w:r w:rsidR="00D4338E" w:rsidRPr="00B64575">
        <w:rPr>
          <w:rFonts w:cs="Arial"/>
          <w:szCs w:val="22"/>
        </w:rPr>
        <w:t>01</w:t>
      </w:r>
      <w:r w:rsidR="00D4338E">
        <w:rPr>
          <w:rFonts w:cs="Arial"/>
          <w:szCs w:val="22"/>
        </w:rPr>
        <w:t>.1</w:t>
      </w:r>
      <w:r w:rsidR="00D4338E" w:rsidRPr="00B64575">
        <w:rPr>
          <w:rFonts w:cs="Arial"/>
          <w:szCs w:val="22"/>
        </w:rPr>
        <w:t xml:space="preserve"> o délce </w:t>
      </w:r>
      <w:r w:rsidR="00D4338E">
        <w:rPr>
          <w:rFonts w:cs="Arial"/>
          <w:szCs w:val="22"/>
        </w:rPr>
        <w:t>72,25</w:t>
      </w:r>
      <w:r w:rsidR="00D4338E" w:rsidRPr="00B64575">
        <w:rPr>
          <w:rFonts w:cs="Arial"/>
          <w:szCs w:val="22"/>
        </w:rPr>
        <w:t xml:space="preserve"> m, který se nachází dle platného územního plánu obce </w:t>
      </w:r>
      <w:r w:rsidR="00D4338E">
        <w:rPr>
          <w:rFonts w:cs="Arial"/>
          <w:szCs w:val="22"/>
        </w:rPr>
        <w:t>Paračov</w:t>
      </w:r>
      <w:r w:rsidR="00D4338E" w:rsidRPr="00B64575">
        <w:rPr>
          <w:rFonts w:cs="Arial"/>
          <w:szCs w:val="22"/>
        </w:rPr>
        <w:t xml:space="preserve"> v zastavěném území a SO </w:t>
      </w:r>
      <w:r w:rsidR="00D4338E">
        <w:rPr>
          <w:rFonts w:cs="Arial"/>
          <w:szCs w:val="22"/>
        </w:rPr>
        <w:t>1</w:t>
      </w:r>
      <w:r w:rsidR="00D4338E" w:rsidRPr="00B64575">
        <w:rPr>
          <w:rFonts w:cs="Arial"/>
          <w:szCs w:val="22"/>
        </w:rPr>
        <w:t>0</w:t>
      </w:r>
      <w:r w:rsidR="00D4338E">
        <w:rPr>
          <w:rFonts w:cs="Arial"/>
          <w:szCs w:val="22"/>
        </w:rPr>
        <w:t>1.2</w:t>
      </w:r>
      <w:r w:rsidR="00D4338E" w:rsidRPr="00B64575">
        <w:rPr>
          <w:rFonts w:cs="Arial"/>
          <w:szCs w:val="22"/>
        </w:rPr>
        <w:t xml:space="preserve"> o délce </w:t>
      </w:r>
      <w:r w:rsidR="00D4338E">
        <w:rPr>
          <w:rFonts w:cs="Arial"/>
          <w:szCs w:val="22"/>
        </w:rPr>
        <w:t>117,25</w:t>
      </w:r>
      <w:r w:rsidR="00D4338E" w:rsidRPr="00B64575">
        <w:rPr>
          <w:rFonts w:cs="Arial"/>
          <w:szCs w:val="22"/>
        </w:rPr>
        <w:t xml:space="preserve"> m, na který bude uplatňována dotace.</w:t>
      </w:r>
      <w:r w:rsidR="00D4338E" w:rsidRPr="005C59DC">
        <w:rPr>
          <w:rStyle w:val="l-L2Char"/>
          <w:rFonts w:cs="Arial"/>
          <w:szCs w:val="22"/>
        </w:rPr>
        <w:t xml:space="preserve"> </w:t>
      </w:r>
      <w:r w:rsidR="00366AC3" w:rsidRPr="005C59DC">
        <w:rPr>
          <w:rStyle w:val="l-L2Char"/>
          <w:rFonts w:cs="Arial"/>
          <w:szCs w:val="22"/>
        </w:rPr>
        <w:t xml:space="preserve">(dále jen </w:t>
      </w:r>
      <w:r w:rsidR="00366AC3" w:rsidRPr="006C4EA9">
        <w:rPr>
          <w:rStyle w:val="l-L2Char"/>
          <w:rFonts w:cs="Arial"/>
          <w:b/>
          <w:bCs/>
          <w:szCs w:val="22"/>
        </w:rPr>
        <w:t>„stavba“</w:t>
      </w:r>
      <w:r w:rsidR="00366AC3" w:rsidRPr="005C59DC">
        <w:rPr>
          <w:rStyle w:val="l-L2Char"/>
          <w:rFonts w:cs="Arial"/>
          <w:szCs w:val="22"/>
        </w:rPr>
        <w:t>).</w:t>
      </w:r>
    </w:p>
    <w:bookmarkEnd w:id="1"/>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5786F07E"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6058B4" w:rsidRPr="006058B4">
        <w:rPr>
          <w:bCs/>
          <w:lang w:val="en-US"/>
        </w:rPr>
        <w:t>ROVS</w:t>
      </w:r>
      <w:r w:rsidR="006058B4">
        <w:rPr>
          <w:b/>
          <w:lang w:val="en-US"/>
        </w:rPr>
        <w:t xml:space="preserve"> </w:t>
      </w:r>
      <w:r w:rsidR="00172F6A" w:rsidRPr="00AB5E77">
        <w:rPr>
          <w:bCs/>
          <w:lang w:val="cs-CZ"/>
        </w:rPr>
        <w:t xml:space="preserve">číslo osvědčení </w:t>
      </w:r>
      <w:bookmarkStart w:id="3" w:name="_Ref376517531"/>
      <w:bookmarkStart w:id="4" w:name="_Ref376500168"/>
      <w:r w:rsidR="006058B4" w:rsidRPr="00F7052D">
        <w:rPr>
          <w:rFonts w:cs="Arial"/>
          <w:bCs/>
          <w:szCs w:val="22"/>
          <w:lang w:val="en-US"/>
        </w:rPr>
        <w:t>ROVS/1551/KOO/2020</w:t>
      </w:r>
      <w:r w:rsidR="006058B4">
        <w:rPr>
          <w:rFonts w:cs="Arial"/>
          <w:bCs/>
          <w:szCs w:val="22"/>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lastRenderedPageBreak/>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5B02F693" w:rsidR="00486ACE" w:rsidRPr="00AB5E77" w:rsidRDefault="00486ACE" w:rsidP="00486ACE">
      <w:pPr>
        <w:pStyle w:val="l-L2"/>
        <w:numPr>
          <w:ilvl w:val="0"/>
          <w:numId w:val="21"/>
        </w:numPr>
        <w:rPr>
          <w:color w:val="000000"/>
        </w:rPr>
      </w:pPr>
      <w:r w:rsidRPr="00AB5E77">
        <w:t>zpracovat plán bezpečnosti práce na stavbu</w:t>
      </w:r>
      <w:r w:rsidR="00E91E0C">
        <w:t xml:space="preserve"> </w:t>
      </w:r>
      <w:r w:rsidR="00E91E0C" w:rsidRPr="00E91E0C">
        <w:rPr>
          <w:b/>
          <w:bCs/>
        </w:rPr>
        <w:t>Polní cest</w:t>
      </w:r>
      <w:r w:rsidR="00D4338E">
        <w:rPr>
          <w:b/>
          <w:bCs/>
        </w:rPr>
        <w:t>y Paračov</w:t>
      </w:r>
      <w:r w:rsidRPr="00AB5E77">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lastRenderedPageBreak/>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1F7489AA"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E91E0C">
        <w:rPr>
          <w:b/>
        </w:rPr>
        <w:t>31. 10. 2025</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lastRenderedPageBreak/>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30E7D6CB" w14:textId="0B106B99" w:rsidR="00E91E0C" w:rsidRPr="00E174D3" w:rsidRDefault="00E91E0C" w:rsidP="00E91E0C">
      <w:pPr>
        <w:pStyle w:val="TSTextlnkuslovan"/>
        <w:spacing w:after="0" w:line="240" w:lineRule="auto"/>
        <w:ind w:left="792"/>
        <w:jc w:val="both"/>
        <w:rPr>
          <w:rFonts w:cs="Arial"/>
          <w:szCs w:val="22"/>
          <w:lang w:val="cs-CZ"/>
        </w:rPr>
      </w:pPr>
      <w:bookmarkStart w:id="7" w:name="_Hlk99547563"/>
      <w:r w:rsidRPr="00E174D3">
        <w:rPr>
          <w:rFonts w:cs="Arial"/>
          <w:szCs w:val="22"/>
        </w:rPr>
        <w:t>Jméno:</w:t>
      </w:r>
      <w:r w:rsidRPr="00E174D3">
        <w:rPr>
          <w:rFonts w:cs="Arial"/>
          <w:szCs w:val="22"/>
        </w:rPr>
        <w:tab/>
      </w:r>
      <w:r w:rsidRPr="00E174D3">
        <w:rPr>
          <w:rFonts w:cs="Arial"/>
          <w:szCs w:val="22"/>
          <w:lang w:val="cs-CZ"/>
        </w:rPr>
        <w:t>Ing. Vladimír Šíma</w:t>
      </w:r>
    </w:p>
    <w:p w14:paraId="4927FA72" w14:textId="77777777" w:rsidR="00E91E0C" w:rsidRPr="00E174D3" w:rsidRDefault="00E91E0C" w:rsidP="00E91E0C">
      <w:pPr>
        <w:pStyle w:val="TSTextlnkuslovan"/>
        <w:spacing w:after="0" w:line="240" w:lineRule="auto"/>
        <w:ind w:left="792"/>
        <w:jc w:val="both"/>
        <w:rPr>
          <w:rFonts w:cs="Arial"/>
          <w:szCs w:val="22"/>
        </w:rPr>
      </w:pPr>
      <w:r w:rsidRPr="00E174D3">
        <w:rPr>
          <w:rFonts w:cs="Arial"/>
          <w:szCs w:val="22"/>
        </w:rPr>
        <w:t>Telefon:</w:t>
      </w:r>
      <w:r w:rsidRPr="00E174D3">
        <w:rPr>
          <w:rFonts w:cs="Arial"/>
          <w:szCs w:val="22"/>
        </w:rPr>
        <w:tab/>
      </w:r>
      <w:r w:rsidRPr="00E174D3">
        <w:rPr>
          <w:rFonts w:cs="Arial"/>
          <w:szCs w:val="22"/>
          <w:lang w:val="en-US"/>
        </w:rPr>
        <w:t>702 153 001</w:t>
      </w:r>
      <w:r w:rsidRPr="00E174D3">
        <w:rPr>
          <w:rFonts w:cs="Arial"/>
          <w:szCs w:val="22"/>
        </w:rPr>
        <w:t xml:space="preserve"> </w:t>
      </w:r>
    </w:p>
    <w:p w14:paraId="1DBFB2F2" w14:textId="77777777" w:rsidR="00E91E0C" w:rsidRPr="00E174D3" w:rsidRDefault="00E91E0C" w:rsidP="00E91E0C">
      <w:pPr>
        <w:pStyle w:val="TSTextlnkuslovan"/>
        <w:spacing w:after="0" w:line="240" w:lineRule="auto"/>
        <w:ind w:left="792"/>
        <w:jc w:val="both"/>
        <w:rPr>
          <w:rFonts w:cs="Arial"/>
          <w:szCs w:val="22"/>
          <w:lang w:val="en-US"/>
        </w:rPr>
      </w:pPr>
      <w:r w:rsidRPr="00E174D3">
        <w:rPr>
          <w:rFonts w:cs="Arial"/>
          <w:szCs w:val="22"/>
        </w:rPr>
        <w:t>E-mail:</w:t>
      </w:r>
      <w:r w:rsidRPr="00E174D3">
        <w:rPr>
          <w:rFonts w:cs="Arial"/>
          <w:szCs w:val="22"/>
        </w:rPr>
        <w:tab/>
      </w:r>
      <w:hyperlink r:id="rId15" w:history="1">
        <w:r w:rsidRPr="00E174D3">
          <w:rPr>
            <w:rStyle w:val="Hypertextovodkaz"/>
            <w:rFonts w:cs="Arial"/>
            <w:color w:val="auto"/>
            <w:szCs w:val="22"/>
            <w:u w:val="none"/>
            <w:lang w:val="en-US"/>
          </w:rPr>
          <w:t>v.sima@spucr.cz</w:t>
        </w:r>
      </w:hyperlink>
    </w:p>
    <w:bookmarkEnd w:id="7"/>
    <w:p w14:paraId="5E40A4FC" w14:textId="77777777" w:rsidR="00E91E0C" w:rsidRDefault="00E91E0C" w:rsidP="00E91E0C">
      <w:pPr>
        <w:pStyle w:val="TSTextlnkuslovan"/>
        <w:spacing w:after="0" w:line="240" w:lineRule="auto"/>
        <w:ind w:left="792"/>
        <w:jc w:val="both"/>
        <w:rPr>
          <w:rFonts w:cs="Arial"/>
          <w:bCs/>
          <w:szCs w:val="22"/>
        </w:rPr>
      </w:pPr>
    </w:p>
    <w:p w14:paraId="710644CA" w14:textId="77777777" w:rsidR="00E91E0C" w:rsidRPr="00AB5E77" w:rsidRDefault="00E91E0C" w:rsidP="00E91E0C">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1889F325" w14:textId="0E2B843C" w:rsidR="00E91E0C" w:rsidRPr="00E174D3" w:rsidRDefault="00E91E0C" w:rsidP="00E91E0C">
      <w:pPr>
        <w:pStyle w:val="TSTextlnkuslovan"/>
        <w:spacing w:after="0" w:line="240" w:lineRule="auto"/>
        <w:ind w:left="792"/>
        <w:jc w:val="both"/>
        <w:rPr>
          <w:rFonts w:cs="Arial"/>
          <w:bCs/>
          <w:szCs w:val="22"/>
          <w:lang w:val="cs-CZ"/>
        </w:rPr>
      </w:pPr>
      <w:r w:rsidRPr="00E174D3">
        <w:rPr>
          <w:rFonts w:cs="Arial"/>
          <w:bCs/>
          <w:szCs w:val="22"/>
        </w:rPr>
        <w:t>Jméno:</w:t>
      </w:r>
      <w:r w:rsidRPr="00E174D3">
        <w:rPr>
          <w:rFonts w:cs="Arial"/>
          <w:bCs/>
          <w:szCs w:val="22"/>
        </w:rPr>
        <w:tab/>
      </w:r>
      <w:proofErr w:type="spellStart"/>
      <w:r w:rsidR="0087493C">
        <w:rPr>
          <w:rFonts w:cs="Arial"/>
          <w:szCs w:val="22"/>
        </w:rPr>
        <w:t>xxxxxxxxxx</w:t>
      </w:r>
      <w:proofErr w:type="spellEnd"/>
    </w:p>
    <w:p w14:paraId="1FE4195C" w14:textId="77777777" w:rsidR="0087493C" w:rsidRDefault="00E91E0C" w:rsidP="00E91E0C">
      <w:pPr>
        <w:pStyle w:val="TSTextlnkuslovan"/>
        <w:spacing w:after="0" w:line="240" w:lineRule="auto"/>
        <w:ind w:left="792"/>
        <w:jc w:val="both"/>
        <w:rPr>
          <w:rFonts w:cs="Arial"/>
          <w:bCs/>
          <w:szCs w:val="22"/>
        </w:rPr>
      </w:pPr>
      <w:r w:rsidRPr="00E174D3">
        <w:rPr>
          <w:rFonts w:cs="Arial"/>
          <w:bCs/>
          <w:szCs w:val="22"/>
        </w:rPr>
        <w:t>Telefon:</w:t>
      </w:r>
      <w:r w:rsidRPr="00E174D3">
        <w:rPr>
          <w:rFonts w:cs="Arial"/>
          <w:bCs/>
          <w:szCs w:val="22"/>
          <w:lang w:val="cs-CZ"/>
        </w:rPr>
        <w:t xml:space="preserve">         </w:t>
      </w:r>
      <w:proofErr w:type="spellStart"/>
      <w:r w:rsidR="0087493C">
        <w:rPr>
          <w:rFonts w:cs="Arial"/>
          <w:szCs w:val="22"/>
        </w:rPr>
        <w:t>xxxxxxxxxx</w:t>
      </w:r>
      <w:proofErr w:type="spellEnd"/>
      <w:r w:rsidR="0087493C" w:rsidRPr="00E174D3">
        <w:rPr>
          <w:rFonts w:cs="Arial"/>
          <w:bCs/>
          <w:szCs w:val="22"/>
        </w:rPr>
        <w:t xml:space="preserve"> </w:t>
      </w:r>
    </w:p>
    <w:p w14:paraId="10B28EED" w14:textId="7B7AC270" w:rsidR="00E91E0C" w:rsidRPr="00AB5E77" w:rsidRDefault="00E91E0C" w:rsidP="00E91E0C">
      <w:pPr>
        <w:pStyle w:val="TSTextlnkuslovan"/>
        <w:spacing w:after="0" w:line="240" w:lineRule="auto"/>
        <w:ind w:left="792"/>
        <w:jc w:val="both"/>
        <w:rPr>
          <w:rFonts w:cs="Arial"/>
          <w:szCs w:val="22"/>
          <w:lang w:val="cs-CZ"/>
        </w:rPr>
      </w:pPr>
      <w:r w:rsidRPr="00E174D3">
        <w:rPr>
          <w:rFonts w:cs="Arial"/>
          <w:bCs/>
          <w:szCs w:val="22"/>
        </w:rPr>
        <w:t>E-mail:</w:t>
      </w:r>
      <w:r w:rsidRPr="00E174D3">
        <w:rPr>
          <w:rFonts w:cs="Arial"/>
          <w:bCs/>
          <w:szCs w:val="22"/>
        </w:rPr>
        <w:tab/>
      </w:r>
      <w:proofErr w:type="spellStart"/>
      <w:r w:rsidR="0087493C">
        <w:rPr>
          <w:rFonts w:cs="Arial"/>
          <w:szCs w:val="22"/>
        </w:rPr>
        <w:t>xxxxxxxxxx</w:t>
      </w:r>
      <w:proofErr w:type="spellEnd"/>
    </w:p>
    <w:p w14:paraId="2554F9C8" w14:textId="2D21C3FC" w:rsidR="00523F62" w:rsidRPr="00523F62" w:rsidRDefault="00523F62" w:rsidP="00E91E0C">
      <w:pPr>
        <w:pStyle w:val="l-L2"/>
        <w:tabs>
          <w:tab w:val="clear" w:pos="737"/>
          <w:tab w:val="left" w:pos="851"/>
          <w:tab w:val="left" w:pos="2268"/>
        </w:tabs>
        <w:ind w:left="357"/>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4C10474D" w:rsidR="00BF6C7F" w:rsidRPr="00DD4F32" w:rsidRDefault="00BF6C7F" w:rsidP="00BF6C7F">
      <w:pPr>
        <w:pStyle w:val="l-L2"/>
        <w:numPr>
          <w:ilvl w:val="0"/>
          <w:numId w:val="26"/>
        </w:numPr>
        <w:ind w:left="357" w:hanging="357"/>
        <w:rPr>
          <w:bCs/>
        </w:rPr>
      </w:pPr>
      <w:bookmarkStart w:id="8" w:name="_Ref376455280"/>
      <w:r w:rsidRPr="00DD4F32">
        <w:rPr>
          <w:bCs/>
        </w:rPr>
        <w:t>Odměna za provedení činnost</w:t>
      </w:r>
      <w:r w:rsidR="00F57F74" w:rsidRPr="00DD4F32">
        <w:rPr>
          <w:bCs/>
          <w:lang w:val="cs-CZ"/>
        </w:rPr>
        <w:t>i koordinátora BOZP</w:t>
      </w:r>
      <w:r w:rsidRPr="00DD4F32">
        <w:rPr>
          <w:bCs/>
        </w:rPr>
        <w:t xml:space="preserve"> </w:t>
      </w:r>
      <w:r w:rsidR="00F57F74" w:rsidRPr="00DD4F32">
        <w:rPr>
          <w:bCs/>
          <w:lang w:val="cs-CZ"/>
        </w:rPr>
        <w:t>je stanovena dohodou smluvních stran a </w:t>
      </w:r>
      <w:r w:rsidRPr="00DD4F32">
        <w:rPr>
          <w:bCs/>
        </w:rPr>
        <w:t xml:space="preserve">činí </w:t>
      </w:r>
      <w:r w:rsidR="00D4338E" w:rsidRPr="00D4338E">
        <w:rPr>
          <w:b/>
        </w:rPr>
        <w:t>35 200</w:t>
      </w:r>
      <w:r w:rsidRPr="00DD4F32">
        <w:rPr>
          <w:bCs/>
        </w:rPr>
        <w:t xml:space="preserve"> Kč bez DPH (slovy: </w:t>
      </w:r>
      <w:proofErr w:type="spellStart"/>
      <w:r w:rsidR="00D4338E">
        <w:rPr>
          <w:b/>
        </w:rPr>
        <w:t>třicetpět</w:t>
      </w:r>
      <w:proofErr w:type="spellEnd"/>
      <w:r w:rsidR="00D4338E">
        <w:rPr>
          <w:b/>
        </w:rPr>
        <w:t xml:space="preserve"> tisíc dvě stě</w:t>
      </w:r>
      <w:r w:rsidRPr="00DD4F32">
        <w:rPr>
          <w:bCs/>
          <w:lang w:val="cs-CZ"/>
        </w:rPr>
        <w:t xml:space="preserve"> </w:t>
      </w:r>
      <w:r w:rsidRPr="00DD4F32">
        <w:rPr>
          <w:bCs/>
        </w:rPr>
        <w:t>korun českých.).</w:t>
      </w:r>
      <w:r w:rsidR="00B617E8" w:rsidRPr="00DD4F32">
        <w:rPr>
          <w:bCs/>
        </w:rPr>
        <w:t xml:space="preserve"> Tato odměna zahrnuje veškeré náklady spojené s provedením</w:t>
      </w:r>
      <w:r w:rsidR="00851494" w:rsidRPr="00DD4F32">
        <w:rPr>
          <w:bCs/>
          <w:lang w:val="cs-CZ"/>
        </w:rPr>
        <w:t xml:space="preserve"> </w:t>
      </w:r>
      <w:r w:rsidR="00B617E8" w:rsidRPr="00DD4F32">
        <w:rPr>
          <w:bCs/>
        </w:rPr>
        <w:t>jeho činností, a to i hotové výdaje účelně vynaložené.</w:t>
      </w:r>
    </w:p>
    <w:p w14:paraId="75749592" w14:textId="2D7BA0AC" w:rsidR="00BF6C7F" w:rsidRPr="004F46DE" w:rsidRDefault="00BF6C7F" w:rsidP="00BF6C7F">
      <w:pPr>
        <w:pStyle w:val="l-L2"/>
        <w:numPr>
          <w:ilvl w:val="0"/>
          <w:numId w:val="26"/>
        </w:numPr>
        <w:ind w:left="357" w:hanging="357"/>
        <w:rPr>
          <w:bCs/>
        </w:rPr>
      </w:pPr>
      <w:r w:rsidRPr="00DD4F32">
        <w:rPr>
          <w:bCs/>
        </w:rPr>
        <w:t xml:space="preserve">Výše odměny byla stanovena dohodou smluvních stran na základě nabídky příkazníka ze dne </w:t>
      </w:r>
      <w:r w:rsidR="00DD4F32" w:rsidRPr="00DD4F32">
        <w:rPr>
          <w:b/>
        </w:rPr>
        <w:t>20. 7. 2025</w:t>
      </w:r>
      <w:r w:rsidRPr="00DD4F32">
        <w:rPr>
          <w:bCs/>
        </w:rPr>
        <w:t xml:space="preserve"> Tato odměna je konečná, nejvýše přípustná a nepřekročitelná.</w:t>
      </w:r>
      <w:r w:rsidR="0027304F" w:rsidRPr="00DD4F32">
        <w:rPr>
          <w:bCs/>
          <w:lang w:val="cs-CZ"/>
        </w:rPr>
        <w:t xml:space="preserve"> Přičemž je příkazník povinen se sám ujistit o správnosti o dostatečnosti své nabídky.</w:t>
      </w:r>
    </w:p>
    <w:p w14:paraId="0D82FB2B" w14:textId="2535B6A0" w:rsidR="00C5474B" w:rsidRDefault="00C5474B" w:rsidP="00C5474B">
      <w:pPr>
        <w:pStyle w:val="l-L2"/>
        <w:tabs>
          <w:tab w:val="clear" w:pos="737"/>
        </w:tabs>
        <w:spacing w:after="0"/>
        <w:ind w:left="357"/>
        <w:rPr>
          <w:bCs/>
          <w:i/>
          <w:iCs/>
          <w:lang w:val="cs-CZ"/>
        </w:rPr>
      </w:pPr>
      <w:r w:rsidRPr="00DD4F32">
        <w:rPr>
          <w:bCs/>
          <w:i/>
          <w:iCs/>
          <w:lang w:val="cs-CZ"/>
        </w:rPr>
        <w:t>Rozpis položek:</w:t>
      </w:r>
    </w:p>
    <w:tbl>
      <w:tblPr>
        <w:tblStyle w:val="Mkatabulky"/>
        <w:tblW w:w="0" w:type="auto"/>
        <w:tblInd w:w="357" w:type="dxa"/>
        <w:tblLook w:val="04A0" w:firstRow="1" w:lastRow="0" w:firstColumn="1" w:lastColumn="0" w:noHBand="0" w:noVBand="1"/>
      </w:tblPr>
      <w:tblGrid>
        <w:gridCol w:w="3040"/>
        <w:gridCol w:w="2268"/>
        <w:gridCol w:w="1473"/>
        <w:gridCol w:w="2206"/>
      </w:tblGrid>
      <w:tr w:rsidR="00A23B64" w14:paraId="4B3DE065" w14:textId="77777777" w:rsidTr="004F46DE">
        <w:trPr>
          <w:trHeight w:val="284"/>
        </w:trPr>
        <w:tc>
          <w:tcPr>
            <w:tcW w:w="3040" w:type="dxa"/>
            <w:vAlign w:val="center"/>
          </w:tcPr>
          <w:p w14:paraId="03C7FBD0" w14:textId="77777777" w:rsidR="00A23B64" w:rsidRDefault="00A23B64" w:rsidP="00A23B64">
            <w:pPr>
              <w:pStyle w:val="l-L2"/>
              <w:tabs>
                <w:tab w:val="clear" w:pos="737"/>
              </w:tabs>
              <w:spacing w:after="0"/>
              <w:jc w:val="center"/>
              <w:rPr>
                <w:bCs/>
                <w:i/>
                <w:iCs/>
                <w:lang w:val="cs-CZ"/>
              </w:rPr>
            </w:pPr>
            <w:bookmarkStart w:id="9" w:name="_Hlk204343491"/>
          </w:p>
        </w:tc>
        <w:tc>
          <w:tcPr>
            <w:tcW w:w="2268" w:type="dxa"/>
          </w:tcPr>
          <w:p w14:paraId="2A14136F" w14:textId="74389257" w:rsidR="00A23B64" w:rsidRPr="00A23B64" w:rsidRDefault="00A23B64" w:rsidP="00A23B64">
            <w:pPr>
              <w:pStyle w:val="l-L2"/>
              <w:tabs>
                <w:tab w:val="clear" w:pos="737"/>
              </w:tabs>
              <w:spacing w:after="0"/>
              <w:jc w:val="center"/>
              <w:rPr>
                <w:b/>
                <w:i/>
                <w:iCs/>
                <w:lang w:val="cs-CZ"/>
              </w:rPr>
            </w:pPr>
            <w:r w:rsidRPr="00A23B64">
              <w:rPr>
                <w:b/>
                <w:i/>
                <w:iCs/>
                <w:lang w:val="cs-CZ"/>
              </w:rPr>
              <w:t>Cena bez DPH (Kč)</w:t>
            </w:r>
          </w:p>
        </w:tc>
        <w:tc>
          <w:tcPr>
            <w:tcW w:w="1473" w:type="dxa"/>
          </w:tcPr>
          <w:p w14:paraId="5F3A5DFE" w14:textId="55C04282" w:rsidR="00A23B64" w:rsidRPr="00A23B64" w:rsidRDefault="00A23B64" w:rsidP="00A23B64">
            <w:pPr>
              <w:pStyle w:val="l-L2"/>
              <w:tabs>
                <w:tab w:val="clear" w:pos="737"/>
              </w:tabs>
              <w:spacing w:after="0"/>
              <w:jc w:val="center"/>
              <w:rPr>
                <w:b/>
                <w:i/>
                <w:iCs/>
                <w:lang w:val="cs-CZ"/>
              </w:rPr>
            </w:pPr>
            <w:r w:rsidRPr="00A23B64">
              <w:rPr>
                <w:b/>
                <w:i/>
                <w:iCs/>
                <w:lang w:val="cs-CZ"/>
              </w:rPr>
              <w:t>DPH (Kč)</w:t>
            </w:r>
          </w:p>
        </w:tc>
        <w:tc>
          <w:tcPr>
            <w:tcW w:w="2206" w:type="dxa"/>
          </w:tcPr>
          <w:p w14:paraId="5D34BCDA" w14:textId="4324E26F" w:rsidR="00A23B64" w:rsidRPr="00A23B64" w:rsidRDefault="00A23B64" w:rsidP="00A23B64">
            <w:pPr>
              <w:pStyle w:val="l-L2"/>
              <w:tabs>
                <w:tab w:val="clear" w:pos="737"/>
              </w:tabs>
              <w:spacing w:after="0"/>
              <w:jc w:val="center"/>
              <w:rPr>
                <w:b/>
                <w:i/>
                <w:iCs/>
                <w:lang w:val="cs-CZ"/>
              </w:rPr>
            </w:pPr>
            <w:r w:rsidRPr="00A23B64">
              <w:rPr>
                <w:b/>
                <w:i/>
                <w:iCs/>
                <w:lang w:val="cs-CZ"/>
              </w:rPr>
              <w:t>Cena vč. DPH (Kč)</w:t>
            </w:r>
          </w:p>
        </w:tc>
      </w:tr>
      <w:tr w:rsidR="00A23B64" w:rsidRPr="00A23B64" w14:paraId="6D27CADD" w14:textId="77777777" w:rsidTr="004F46DE">
        <w:trPr>
          <w:trHeight w:val="284"/>
        </w:trPr>
        <w:tc>
          <w:tcPr>
            <w:tcW w:w="3040" w:type="dxa"/>
            <w:vAlign w:val="center"/>
          </w:tcPr>
          <w:p w14:paraId="26D90B9F" w14:textId="112E3828" w:rsidR="00A23B64" w:rsidRPr="00A23B64" w:rsidRDefault="00A23B64" w:rsidP="00C5474B">
            <w:pPr>
              <w:pStyle w:val="l-L2"/>
              <w:tabs>
                <w:tab w:val="clear" w:pos="737"/>
              </w:tabs>
              <w:spacing w:after="0"/>
              <w:rPr>
                <w:b/>
                <w:i/>
                <w:iCs/>
                <w:lang w:val="cs-CZ"/>
              </w:rPr>
            </w:pPr>
            <w:r w:rsidRPr="00A23B64">
              <w:rPr>
                <w:b/>
                <w:i/>
                <w:iCs/>
                <w:lang w:val="cs-CZ"/>
              </w:rPr>
              <w:t>Celkem</w:t>
            </w:r>
          </w:p>
        </w:tc>
        <w:tc>
          <w:tcPr>
            <w:tcW w:w="2268" w:type="dxa"/>
            <w:vAlign w:val="center"/>
          </w:tcPr>
          <w:p w14:paraId="6F9F8F14" w14:textId="4E8FFBFA" w:rsidR="00A23B64" w:rsidRPr="00A23B64" w:rsidRDefault="00D4338E" w:rsidP="00A23B64">
            <w:pPr>
              <w:pStyle w:val="l-L2"/>
              <w:tabs>
                <w:tab w:val="clear" w:pos="737"/>
              </w:tabs>
              <w:spacing w:after="0"/>
              <w:jc w:val="center"/>
              <w:rPr>
                <w:b/>
                <w:i/>
                <w:iCs/>
                <w:lang w:val="cs-CZ"/>
              </w:rPr>
            </w:pPr>
            <w:r>
              <w:rPr>
                <w:b/>
                <w:i/>
                <w:iCs/>
                <w:lang w:val="cs-CZ"/>
              </w:rPr>
              <w:t>35</w:t>
            </w:r>
            <w:r w:rsidR="00A23B64" w:rsidRPr="00A23B64">
              <w:rPr>
                <w:b/>
                <w:i/>
                <w:iCs/>
                <w:lang w:val="cs-CZ"/>
              </w:rPr>
              <w:t> </w:t>
            </w:r>
            <w:r>
              <w:rPr>
                <w:b/>
                <w:i/>
                <w:iCs/>
                <w:lang w:val="cs-CZ"/>
              </w:rPr>
              <w:t>2</w:t>
            </w:r>
            <w:r w:rsidR="00A23B64" w:rsidRPr="00A23B64">
              <w:rPr>
                <w:b/>
                <w:i/>
                <w:iCs/>
                <w:lang w:val="cs-CZ"/>
              </w:rPr>
              <w:t>00,-</w:t>
            </w:r>
          </w:p>
        </w:tc>
        <w:tc>
          <w:tcPr>
            <w:tcW w:w="1473" w:type="dxa"/>
            <w:vAlign w:val="center"/>
          </w:tcPr>
          <w:p w14:paraId="1988A397" w14:textId="226AF7D3" w:rsidR="00A23B64" w:rsidRPr="00A23B64" w:rsidRDefault="00D4338E" w:rsidP="00A23B64">
            <w:pPr>
              <w:pStyle w:val="l-L2"/>
              <w:tabs>
                <w:tab w:val="clear" w:pos="737"/>
              </w:tabs>
              <w:spacing w:after="0"/>
              <w:jc w:val="center"/>
              <w:rPr>
                <w:b/>
                <w:i/>
                <w:iCs/>
                <w:lang w:val="cs-CZ"/>
              </w:rPr>
            </w:pPr>
            <w:r>
              <w:rPr>
                <w:b/>
                <w:i/>
                <w:iCs/>
                <w:lang w:val="cs-CZ"/>
              </w:rPr>
              <w:t>7 392</w:t>
            </w:r>
            <w:r w:rsidR="00A23B64" w:rsidRPr="00A23B64">
              <w:rPr>
                <w:b/>
                <w:i/>
                <w:iCs/>
                <w:lang w:val="cs-CZ"/>
              </w:rPr>
              <w:t>,-</w:t>
            </w:r>
          </w:p>
        </w:tc>
        <w:tc>
          <w:tcPr>
            <w:tcW w:w="2206" w:type="dxa"/>
            <w:vAlign w:val="center"/>
          </w:tcPr>
          <w:p w14:paraId="5740D492" w14:textId="25D66540" w:rsidR="00A23B64" w:rsidRPr="00A23B64" w:rsidRDefault="00D4338E" w:rsidP="00A23B64">
            <w:pPr>
              <w:pStyle w:val="l-L2"/>
              <w:tabs>
                <w:tab w:val="clear" w:pos="737"/>
              </w:tabs>
              <w:spacing w:after="0"/>
              <w:jc w:val="center"/>
              <w:rPr>
                <w:b/>
                <w:i/>
                <w:iCs/>
                <w:lang w:val="cs-CZ"/>
              </w:rPr>
            </w:pPr>
            <w:r>
              <w:rPr>
                <w:b/>
                <w:i/>
                <w:iCs/>
                <w:lang w:val="cs-CZ"/>
              </w:rPr>
              <w:t>42 592</w:t>
            </w:r>
            <w:r w:rsidR="00A23B64" w:rsidRPr="00A23B64">
              <w:rPr>
                <w:b/>
                <w:i/>
                <w:iCs/>
                <w:lang w:val="cs-CZ"/>
              </w:rPr>
              <w:t>,-</w:t>
            </w:r>
          </w:p>
        </w:tc>
      </w:tr>
    </w:tbl>
    <w:bookmarkEnd w:id="8"/>
    <w:bookmarkEnd w:id="9"/>
    <w:p w14:paraId="04449BF5" w14:textId="7325B4E8" w:rsidR="00C5474B" w:rsidRPr="00C5474B" w:rsidRDefault="00C5474B" w:rsidP="00A23B64">
      <w:pPr>
        <w:pStyle w:val="l-L2"/>
        <w:numPr>
          <w:ilvl w:val="0"/>
          <w:numId w:val="43"/>
        </w:numPr>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DD4F32">
      <w:pPr>
        <w:pStyle w:val="l-L2"/>
        <w:numPr>
          <w:ilvl w:val="0"/>
          <w:numId w:val="26"/>
        </w:numPr>
        <w:ind w:left="357" w:hanging="357"/>
        <w:rPr>
          <w:bCs/>
          <w:i/>
          <w:iCs/>
        </w:rPr>
      </w:pPr>
      <w:r w:rsidRPr="00C5474B">
        <w:rPr>
          <w:bCs/>
        </w:rPr>
        <w:lastRenderedPageBreak/>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DD4F32">
      <w:pPr>
        <w:pStyle w:val="l-L2"/>
        <w:numPr>
          <w:ilvl w:val="0"/>
          <w:numId w:val="26"/>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DD4F32">
      <w:pPr>
        <w:pStyle w:val="l-L2"/>
        <w:numPr>
          <w:ilvl w:val="0"/>
          <w:numId w:val="26"/>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24A8FE4E" w:rsidR="00CB2299" w:rsidRPr="004F46DE" w:rsidRDefault="00BF62E1" w:rsidP="00EE2765">
      <w:pPr>
        <w:pStyle w:val="l-L2"/>
        <w:tabs>
          <w:tab w:val="clear" w:pos="737"/>
        </w:tabs>
        <w:ind w:left="357"/>
        <w:rPr>
          <w:lang w:val="cs-CZ" w:eastAsia="cs-CZ"/>
        </w:rPr>
      </w:pPr>
      <w:r w:rsidRPr="004F46DE">
        <w:rPr>
          <w:lang w:val="cs-CZ" w:eastAsia="cs-CZ"/>
        </w:rPr>
        <w:t>Konečný příjemce: Státní pozemkový úřad</w:t>
      </w:r>
      <w:r w:rsidR="00147791" w:rsidRPr="004F46DE">
        <w:rPr>
          <w:lang w:val="cs-CZ" w:eastAsia="cs-CZ"/>
        </w:rPr>
        <w:t>,</w:t>
      </w:r>
      <w:r w:rsidRPr="004F46DE">
        <w:rPr>
          <w:lang w:val="cs-CZ" w:eastAsia="cs-CZ"/>
        </w:rPr>
        <w:t xml:space="preserve"> KPÚ</w:t>
      </w:r>
      <w:r w:rsidR="004F46DE" w:rsidRPr="004F46DE">
        <w:rPr>
          <w:lang w:val="cs-CZ" w:eastAsia="cs-CZ"/>
        </w:rPr>
        <w:t xml:space="preserve"> pro Jihočeský kraj, </w:t>
      </w:r>
      <w:proofErr w:type="spellStart"/>
      <w:r w:rsidR="004F46DE" w:rsidRPr="004F46DE">
        <w:rPr>
          <w:lang w:val="cs-CZ" w:eastAsia="cs-CZ"/>
        </w:rPr>
        <w:t>Poobčka</w:t>
      </w:r>
      <w:proofErr w:type="spellEnd"/>
      <w:r w:rsidR="004F46DE" w:rsidRPr="004F46DE">
        <w:rPr>
          <w:lang w:val="cs-CZ" w:eastAsia="cs-CZ"/>
        </w:rPr>
        <w:t xml:space="preserve"> Strakonice, Palackého náměstí 1090, 386 01 Strakonice</w:t>
      </w:r>
      <w:r w:rsidRPr="004F46DE">
        <w:rPr>
          <w:lang w:val="cs-CZ" w:eastAsia="cs-CZ"/>
        </w:rPr>
        <w:t>.</w:t>
      </w:r>
    </w:p>
    <w:p w14:paraId="3E9A442D" w14:textId="35816A4E" w:rsidR="00BF62E1" w:rsidRPr="00CB2299" w:rsidRDefault="69A708B7" w:rsidP="00EE2765">
      <w:pPr>
        <w:pStyle w:val="l-L2"/>
        <w:tabs>
          <w:tab w:val="clear" w:pos="737"/>
        </w:tabs>
        <w:ind w:left="357"/>
        <w:rPr>
          <w:lang w:val="cs-CZ"/>
        </w:rPr>
      </w:pPr>
      <w:r w:rsidRPr="004F46DE">
        <w:rPr>
          <w:rFonts w:eastAsia="Arial" w:cs="Arial"/>
          <w:szCs w:val="22"/>
          <w:lang w:val="cs-CZ"/>
        </w:rPr>
        <w:t>Elektronická faktura bude doručena do datové</w:t>
      </w:r>
      <w:r w:rsidRPr="00CB2299">
        <w:rPr>
          <w:rFonts w:eastAsia="Arial" w:cs="Arial"/>
          <w:szCs w:val="22"/>
          <w:lang w:val="cs-CZ"/>
        </w:rPr>
        <w:t xml:space="preserve"> schránky objednatele nebo na e-mailovou adresu: </w:t>
      </w:r>
      <w:hyperlink r:id="rId16"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DD4F32">
      <w:pPr>
        <w:pStyle w:val="l-L2"/>
        <w:numPr>
          <w:ilvl w:val="0"/>
          <w:numId w:val="26"/>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DD4F32">
      <w:pPr>
        <w:pStyle w:val="l-L2"/>
        <w:numPr>
          <w:ilvl w:val="0"/>
          <w:numId w:val="26"/>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DD4F32">
      <w:pPr>
        <w:pStyle w:val="l-L2"/>
        <w:numPr>
          <w:ilvl w:val="0"/>
          <w:numId w:val="26"/>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3A9C72BD"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4F46DE">
        <w:rPr>
          <w:b/>
        </w:rPr>
        <w:t>1. 9. 2025.</w:t>
      </w:r>
    </w:p>
    <w:p w14:paraId="6FCDF4ED" w14:textId="0FA37D10" w:rsidR="000F78C4" w:rsidRPr="00F07A10" w:rsidRDefault="000F78C4" w:rsidP="00171D5F">
      <w:pPr>
        <w:pStyle w:val="l-L2"/>
        <w:numPr>
          <w:ilvl w:val="0"/>
          <w:numId w:val="31"/>
        </w:numPr>
        <w:ind w:left="357" w:hanging="357"/>
        <w:rPr>
          <w:bCs/>
        </w:rPr>
      </w:pPr>
      <w:bookmarkStart w:id="10"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10"/>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1" w:name="_Ref376452732"/>
      <w:r w:rsidRPr="00AB5E77">
        <w:t>Ujednání všeobecná a závěrečná</w:t>
      </w:r>
      <w:bookmarkEnd w:id="11"/>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653E7B60" w:rsidR="00CD5542" w:rsidRPr="00F07A10" w:rsidRDefault="00CD5542" w:rsidP="00171D5F">
      <w:pPr>
        <w:pStyle w:val="l-L2"/>
        <w:numPr>
          <w:ilvl w:val="0"/>
          <w:numId w:val="32"/>
        </w:numPr>
        <w:ind w:left="357" w:hanging="357"/>
        <w:rPr>
          <w:bCs/>
        </w:rPr>
      </w:pPr>
      <w:r w:rsidRPr="00F07A10">
        <w:rPr>
          <w:bCs/>
        </w:rPr>
        <w:t>Smlouva nabývá platnosti dnem podpisu smluvních stran</w:t>
      </w:r>
      <w:r w:rsidR="007C51E2">
        <w:rPr>
          <w:bCs/>
        </w:rPr>
        <w:t>.</w:t>
      </w:r>
      <w:r w:rsidRPr="00F07A10">
        <w:rPr>
          <w:bCs/>
        </w:rPr>
        <w:t xml:space="preserve"> </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62E9BFA1"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4F46DE">
        <w:rPr>
          <w:rFonts w:cs="Arial"/>
        </w:rPr>
        <w:t xml:space="preserve">e Strakonicích </w:t>
      </w:r>
      <w:r w:rsidR="00A918C1" w:rsidRPr="00654BF5">
        <w:rPr>
          <w:rFonts w:cs="Arial"/>
        </w:rPr>
        <w:t>dne</w:t>
      </w:r>
      <w:r w:rsidR="002834E7">
        <w:rPr>
          <w:rFonts w:cs="Arial"/>
        </w:rPr>
        <w:t xml:space="preserve"> </w:t>
      </w:r>
      <w:r w:rsidR="0087493C">
        <w:rPr>
          <w:rFonts w:cs="Arial"/>
        </w:rPr>
        <w:t>28.7.2025</w:t>
      </w:r>
      <w:r w:rsidR="00A918C1" w:rsidRPr="00654BF5">
        <w:rPr>
          <w:rFonts w:cs="Arial"/>
        </w:rPr>
        <w:tab/>
        <w:t>V</w:t>
      </w:r>
      <w:r w:rsidR="004F46DE">
        <w:rPr>
          <w:rFonts w:cs="Arial"/>
        </w:rPr>
        <w:t xml:space="preserve"> </w:t>
      </w:r>
      <w:proofErr w:type="spellStart"/>
      <w:r w:rsidR="004F46DE">
        <w:rPr>
          <w:rFonts w:cs="Arial"/>
        </w:rPr>
        <w:t>Bolíkovicích</w:t>
      </w:r>
      <w:proofErr w:type="spellEnd"/>
      <w:r w:rsidR="00A918C1" w:rsidRPr="00654BF5">
        <w:rPr>
          <w:rFonts w:cs="Arial"/>
        </w:rPr>
        <w:t xml:space="preserve"> dne</w:t>
      </w:r>
      <w:r w:rsidR="002834E7">
        <w:rPr>
          <w:rFonts w:cs="Arial"/>
        </w:rPr>
        <w:t xml:space="preserve"> </w:t>
      </w:r>
      <w:r w:rsidR="0087493C">
        <w:rPr>
          <w:rFonts w:cs="Arial"/>
        </w:rPr>
        <w:t>28.7.2025</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5C135F19" w14:textId="30A97E20" w:rsidR="002834E7" w:rsidRDefault="002834E7" w:rsidP="00A918C1">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325011C8" w14:textId="77777777" w:rsidR="004F46DE" w:rsidRDefault="004F46DE" w:rsidP="00A918C1">
      <w:pPr>
        <w:tabs>
          <w:tab w:val="left" w:pos="142"/>
          <w:tab w:val="left" w:pos="4678"/>
        </w:tabs>
        <w:spacing w:line="280" w:lineRule="exact"/>
        <w:jc w:val="both"/>
        <w:rPr>
          <w:rFonts w:cs="Arial"/>
          <w:i/>
          <w:iCs/>
        </w:rPr>
      </w:pPr>
    </w:p>
    <w:p w14:paraId="45E67354" w14:textId="77777777" w:rsidR="004F46DE" w:rsidRDefault="004F46DE" w:rsidP="00A918C1">
      <w:pPr>
        <w:tabs>
          <w:tab w:val="left" w:pos="142"/>
          <w:tab w:val="left" w:pos="4678"/>
        </w:tabs>
        <w:spacing w:line="280" w:lineRule="exact"/>
        <w:jc w:val="both"/>
        <w:rPr>
          <w:rFonts w:cs="Arial"/>
          <w:i/>
          <w:iCs/>
        </w:rPr>
      </w:pPr>
    </w:p>
    <w:p w14:paraId="0B1A57E2" w14:textId="77777777" w:rsidR="004F46DE" w:rsidRPr="002834E7" w:rsidRDefault="004F46DE" w:rsidP="00A918C1">
      <w:pPr>
        <w:tabs>
          <w:tab w:val="left" w:pos="142"/>
          <w:tab w:val="left" w:pos="4678"/>
        </w:tabs>
        <w:spacing w:line="280" w:lineRule="exact"/>
        <w:jc w:val="both"/>
        <w:rPr>
          <w:rFonts w:cs="Arial"/>
          <w:i/>
          <w:iCs/>
        </w:rPr>
      </w:pP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77777777"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659BEE43" w14:textId="5667E90F" w:rsidR="00A918C1" w:rsidRPr="00654BF5"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5670E96B" w14:textId="40F9D6D5" w:rsidR="00A918C1" w:rsidRPr="004F46DE" w:rsidRDefault="00A918C1" w:rsidP="00127581">
      <w:pPr>
        <w:tabs>
          <w:tab w:val="left" w:pos="142"/>
          <w:tab w:val="left" w:pos="4678"/>
        </w:tabs>
        <w:spacing w:line="280" w:lineRule="exact"/>
        <w:jc w:val="both"/>
        <w:rPr>
          <w:rFonts w:cs="Arial"/>
        </w:rPr>
      </w:pPr>
      <w:r w:rsidRPr="004F46DE">
        <w:rPr>
          <w:rFonts w:cs="Arial"/>
        </w:rPr>
        <w:tab/>
      </w:r>
      <w:r w:rsidR="004F46DE" w:rsidRPr="004F46DE">
        <w:rPr>
          <w:rFonts w:cs="Arial"/>
        </w:rPr>
        <w:t>Ing. Richard Valný</w:t>
      </w:r>
      <w:r w:rsidRPr="004F46DE">
        <w:rPr>
          <w:rFonts w:cs="Arial"/>
        </w:rPr>
        <w:tab/>
      </w:r>
      <w:r w:rsidR="004F46DE" w:rsidRPr="004F46DE">
        <w:rPr>
          <w:rFonts w:cs="Arial"/>
        </w:rPr>
        <w:t>Ing. Jaromír Tomšovic, DiS.</w:t>
      </w:r>
    </w:p>
    <w:p w14:paraId="412B081A" w14:textId="045B6F06" w:rsidR="004F46DE" w:rsidRPr="004F46DE" w:rsidRDefault="004F46DE" w:rsidP="00127581">
      <w:pPr>
        <w:tabs>
          <w:tab w:val="left" w:pos="142"/>
          <w:tab w:val="left" w:pos="4678"/>
        </w:tabs>
        <w:spacing w:line="280" w:lineRule="exact"/>
        <w:jc w:val="both"/>
        <w:rPr>
          <w:rFonts w:cs="Arial"/>
        </w:rPr>
      </w:pPr>
      <w:r w:rsidRPr="004F46DE">
        <w:rPr>
          <w:rFonts w:cs="Arial"/>
        </w:rPr>
        <w:t xml:space="preserve">  Vedoucí Pobočky Strakonice</w:t>
      </w:r>
    </w:p>
    <w:sectPr w:rsidR="004F46DE" w:rsidRPr="004F46DE" w:rsidSect="00F07A10">
      <w:headerReference w:type="default" r:id="rId17"/>
      <w:footerReference w:type="even" r:id="rId18"/>
      <w:footerReference w:type="default" r:id="rId19"/>
      <w:headerReference w:type="first" r:id="rId20"/>
      <w:footerReference w:type="first" r:id="rId21"/>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r w:rsidR="0087493C">
      <w:fldChar w:fldCharType="begin"/>
    </w:r>
    <w:r w:rsidR="0087493C">
      <w:instrText xml:space="preserve"> NUMPAGES   \* MERGEFORMAT </w:instrText>
    </w:r>
    <w:r w:rsidR="0087493C">
      <w:fldChar w:fldCharType="separate"/>
    </w:r>
    <w:r>
      <w:rPr>
        <w:noProof/>
      </w:rPr>
      <w:t>8</w:t>
    </w:r>
    <w:r w:rsidR="00874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r w:rsidR="0087493C">
      <w:fldChar w:fldCharType="begin"/>
    </w:r>
    <w:r w:rsidR="0087493C">
      <w:instrText xml:space="preserve"> NUMPAGES   \* MERGEFORMAT </w:instrText>
    </w:r>
    <w:r w:rsidR="0087493C">
      <w:fldChar w:fldCharType="separate"/>
    </w:r>
    <w:r w:rsidR="0057630B">
      <w:rPr>
        <w:noProof/>
      </w:rPr>
      <w:t>8</w:t>
    </w:r>
    <w:r w:rsidR="00874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C36E" w14:textId="4F9B0CDA" w:rsidR="00061423" w:rsidRPr="00061423" w:rsidRDefault="00061423" w:rsidP="00061423">
    <w:pPr>
      <w:pStyle w:val="Zhlav"/>
      <w:rPr>
        <w:sz w:val="18"/>
        <w:szCs w:val="18"/>
      </w:rPr>
    </w:pPr>
    <w:r w:rsidRPr="00061423">
      <w:rPr>
        <w:sz w:val="18"/>
        <w:szCs w:val="18"/>
      </w:rPr>
      <w:t>Č.j. příkazce:</w:t>
    </w:r>
    <w:r w:rsidR="003B142E">
      <w:rPr>
        <w:sz w:val="18"/>
        <w:szCs w:val="18"/>
      </w:rPr>
      <w:t xml:space="preserve"> </w:t>
    </w:r>
    <w:r w:rsidR="003B142E" w:rsidRPr="003B142E">
      <w:rPr>
        <w:sz w:val="18"/>
        <w:szCs w:val="18"/>
      </w:rPr>
      <w:t>SPU 305525/2025</w:t>
    </w:r>
    <w:r w:rsidRPr="00061423">
      <w:rPr>
        <w:sz w:val="18"/>
        <w:szCs w:val="18"/>
      </w:rPr>
      <w:tab/>
    </w:r>
    <w:r w:rsidRPr="00061423">
      <w:rPr>
        <w:sz w:val="18"/>
        <w:szCs w:val="18"/>
      </w:rPr>
      <w:tab/>
      <w:t>Číslo smlouvy příkazce: 9</w:t>
    </w:r>
    <w:r w:rsidR="00AA74D3">
      <w:rPr>
        <w:sz w:val="18"/>
        <w:szCs w:val="18"/>
      </w:rPr>
      <w:t>51</w:t>
    </w:r>
    <w:r w:rsidRPr="00061423">
      <w:rPr>
        <w:sz w:val="18"/>
        <w:szCs w:val="18"/>
      </w:rPr>
      <w:t>-2025-505206</w:t>
    </w:r>
    <w:r w:rsidRPr="00061423">
      <w:rPr>
        <w:sz w:val="18"/>
        <w:szCs w:val="18"/>
      </w:rPr>
      <w:tab/>
      <w:t xml:space="preserve">             </w:t>
    </w:r>
  </w:p>
  <w:p w14:paraId="70AA5722" w14:textId="009BC1EC" w:rsidR="00061423" w:rsidRPr="00061423" w:rsidRDefault="00061423" w:rsidP="00061423">
    <w:pPr>
      <w:pStyle w:val="Zhlav"/>
      <w:rPr>
        <w:sz w:val="18"/>
        <w:szCs w:val="18"/>
      </w:rPr>
    </w:pPr>
    <w:r w:rsidRPr="00061423">
      <w:rPr>
        <w:sz w:val="18"/>
        <w:szCs w:val="18"/>
      </w:rPr>
      <w:t>UID příkazce:</w:t>
    </w:r>
    <w:r w:rsidR="003B142E">
      <w:rPr>
        <w:sz w:val="18"/>
        <w:szCs w:val="18"/>
      </w:rPr>
      <w:t xml:space="preserve"> </w:t>
    </w:r>
    <w:r w:rsidR="003B142E" w:rsidRPr="003B142E">
      <w:rPr>
        <w:sz w:val="18"/>
        <w:szCs w:val="18"/>
      </w:rPr>
      <w:t>spudms00000015792646</w:t>
    </w:r>
    <w:r w:rsidR="003B142E">
      <w:rPr>
        <w:sz w:val="18"/>
        <w:szCs w:val="18"/>
      </w:rPr>
      <w:tab/>
      <w:t xml:space="preserve">                                                  </w:t>
    </w:r>
    <w:r w:rsidRPr="00061423">
      <w:rPr>
        <w:sz w:val="18"/>
        <w:szCs w:val="18"/>
      </w:rPr>
      <w:t xml:space="preserve">Číslo smlouvy příkazníka:                                     </w:t>
    </w:r>
  </w:p>
  <w:p w14:paraId="5E10CA3D" w14:textId="4C939DF7" w:rsidR="000961A1" w:rsidRPr="00E91E0C" w:rsidRDefault="000961A1" w:rsidP="00E91E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 w:numId="41" w16cid:durableId="2139373515">
    <w:abstractNumId w:val="33"/>
    <w:lvlOverride w:ilvl="0">
      <w:startOverride w:val="8"/>
    </w:lvlOverride>
  </w:num>
  <w:num w:numId="42" w16cid:durableId="1660959562">
    <w:abstractNumId w:val="26"/>
    <w:lvlOverride w:ilvl="0">
      <w:lvl w:ilvl="0" w:tplc="8BBAE75C">
        <w:start w:val="1"/>
        <w:numFmt w:val="decimal"/>
        <w:lvlText w:val="%1."/>
        <w:lvlJc w:val="left"/>
        <w:pPr>
          <w:ind w:left="720" w:hanging="360"/>
        </w:pPr>
        <w:rPr>
          <w:rFonts w:hint="default"/>
          <w:i w:val="0"/>
          <w:iCs/>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3" w16cid:durableId="1117944448">
    <w:abstractNumId w:val="26"/>
    <w:lvlOverride w:ilvl="0">
      <w:lvl w:ilvl="0" w:tplc="8BBAE75C">
        <w:start w:val="1"/>
        <w:numFmt w:val="decimal"/>
        <w:lvlText w:val="%1."/>
        <w:lvlJc w:val="left"/>
        <w:pPr>
          <w:ind w:left="357" w:hanging="357"/>
        </w:pPr>
        <w:rPr>
          <w:rFonts w:hint="default"/>
          <w:i w:val="0"/>
          <w:iCs/>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44" w16cid:durableId="791293115">
    <w:abstractNumId w:val="33"/>
    <w:lvlOverride w:ilvl="0">
      <w:startOverride w:val="1"/>
    </w:lvlOverride>
  </w:num>
  <w:num w:numId="45" w16cid:durableId="2051611108">
    <w:abstractNumId w:val="33"/>
    <w:lvlOverride w:ilvl="0">
      <w:startOverride w:val="7"/>
    </w:lvlOverride>
  </w:num>
  <w:num w:numId="46" w16cid:durableId="425929882">
    <w:abstractNumId w:val="33"/>
    <w:lvlOverride w:ilvl="0">
      <w:startOverride w:val="7"/>
    </w:lvlOverride>
  </w:num>
  <w:num w:numId="47" w16cid:durableId="1508325699">
    <w:abstractNumId w:val="33"/>
    <w:lvlOverride w:ilvl="0">
      <w:startOverride w:val="7"/>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59D8"/>
    <w:rsid w:val="00047047"/>
    <w:rsid w:val="00053E0D"/>
    <w:rsid w:val="00060AD2"/>
    <w:rsid w:val="00061423"/>
    <w:rsid w:val="000717D3"/>
    <w:rsid w:val="000723B1"/>
    <w:rsid w:val="00073070"/>
    <w:rsid w:val="000744D6"/>
    <w:rsid w:val="00074AF2"/>
    <w:rsid w:val="000845BA"/>
    <w:rsid w:val="00085D07"/>
    <w:rsid w:val="00090F10"/>
    <w:rsid w:val="00095FD1"/>
    <w:rsid w:val="000961A1"/>
    <w:rsid w:val="000A66B9"/>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33034"/>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4CAD"/>
    <w:rsid w:val="001E683E"/>
    <w:rsid w:val="001F3AAD"/>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142E"/>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22B2"/>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46DE"/>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207B"/>
    <w:rsid w:val="006050C3"/>
    <w:rsid w:val="006058B4"/>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453C"/>
    <w:rsid w:val="00665208"/>
    <w:rsid w:val="00667832"/>
    <w:rsid w:val="006713F5"/>
    <w:rsid w:val="00674DD2"/>
    <w:rsid w:val="006756E9"/>
    <w:rsid w:val="00676B88"/>
    <w:rsid w:val="00685819"/>
    <w:rsid w:val="00687E02"/>
    <w:rsid w:val="0069099C"/>
    <w:rsid w:val="00691542"/>
    <w:rsid w:val="006A7A57"/>
    <w:rsid w:val="006B2005"/>
    <w:rsid w:val="006B399C"/>
    <w:rsid w:val="006C22CD"/>
    <w:rsid w:val="006C4EA9"/>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17D3E"/>
    <w:rsid w:val="00722A7E"/>
    <w:rsid w:val="0073129E"/>
    <w:rsid w:val="007330F2"/>
    <w:rsid w:val="00734660"/>
    <w:rsid w:val="00742583"/>
    <w:rsid w:val="00743647"/>
    <w:rsid w:val="007501F8"/>
    <w:rsid w:val="00756206"/>
    <w:rsid w:val="00756BA0"/>
    <w:rsid w:val="00764B9B"/>
    <w:rsid w:val="00766487"/>
    <w:rsid w:val="0077221F"/>
    <w:rsid w:val="0077312B"/>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51E2"/>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93C"/>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601C"/>
    <w:rsid w:val="008F712D"/>
    <w:rsid w:val="008F7999"/>
    <w:rsid w:val="009015C6"/>
    <w:rsid w:val="00901693"/>
    <w:rsid w:val="00911389"/>
    <w:rsid w:val="00911834"/>
    <w:rsid w:val="00912085"/>
    <w:rsid w:val="00912AC3"/>
    <w:rsid w:val="00915E00"/>
    <w:rsid w:val="00917006"/>
    <w:rsid w:val="009263EB"/>
    <w:rsid w:val="00933106"/>
    <w:rsid w:val="009340E3"/>
    <w:rsid w:val="00935DBE"/>
    <w:rsid w:val="0093609D"/>
    <w:rsid w:val="0093689C"/>
    <w:rsid w:val="00941DE9"/>
    <w:rsid w:val="00942EC4"/>
    <w:rsid w:val="00942EEA"/>
    <w:rsid w:val="0094504C"/>
    <w:rsid w:val="00945748"/>
    <w:rsid w:val="00950916"/>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3B64"/>
    <w:rsid w:val="00A25536"/>
    <w:rsid w:val="00A25BE6"/>
    <w:rsid w:val="00A25E22"/>
    <w:rsid w:val="00A27395"/>
    <w:rsid w:val="00A3138A"/>
    <w:rsid w:val="00A3207B"/>
    <w:rsid w:val="00A361DB"/>
    <w:rsid w:val="00A365C1"/>
    <w:rsid w:val="00A3725D"/>
    <w:rsid w:val="00A41FB5"/>
    <w:rsid w:val="00A4503D"/>
    <w:rsid w:val="00A4561D"/>
    <w:rsid w:val="00A555DA"/>
    <w:rsid w:val="00A563AA"/>
    <w:rsid w:val="00A56B8B"/>
    <w:rsid w:val="00A57A34"/>
    <w:rsid w:val="00A6422B"/>
    <w:rsid w:val="00A64797"/>
    <w:rsid w:val="00A66EA8"/>
    <w:rsid w:val="00A678B3"/>
    <w:rsid w:val="00A75C3F"/>
    <w:rsid w:val="00A83490"/>
    <w:rsid w:val="00A845E6"/>
    <w:rsid w:val="00A90795"/>
    <w:rsid w:val="00A918C1"/>
    <w:rsid w:val="00A9284A"/>
    <w:rsid w:val="00A92A21"/>
    <w:rsid w:val="00AA1709"/>
    <w:rsid w:val="00AA221D"/>
    <w:rsid w:val="00AA27DC"/>
    <w:rsid w:val="00AA526E"/>
    <w:rsid w:val="00AA6062"/>
    <w:rsid w:val="00AA68F1"/>
    <w:rsid w:val="00AA7266"/>
    <w:rsid w:val="00AA74D3"/>
    <w:rsid w:val="00AB1EC0"/>
    <w:rsid w:val="00AB54A1"/>
    <w:rsid w:val="00AB5E77"/>
    <w:rsid w:val="00AB6E5A"/>
    <w:rsid w:val="00AC1BA8"/>
    <w:rsid w:val="00AC5F1F"/>
    <w:rsid w:val="00AD046D"/>
    <w:rsid w:val="00AD191B"/>
    <w:rsid w:val="00AD2E24"/>
    <w:rsid w:val="00AD52F8"/>
    <w:rsid w:val="00AE080E"/>
    <w:rsid w:val="00AE39F5"/>
    <w:rsid w:val="00B014CC"/>
    <w:rsid w:val="00B03F09"/>
    <w:rsid w:val="00B05574"/>
    <w:rsid w:val="00B05B5C"/>
    <w:rsid w:val="00B10BC7"/>
    <w:rsid w:val="00B11681"/>
    <w:rsid w:val="00B14953"/>
    <w:rsid w:val="00B1525F"/>
    <w:rsid w:val="00B20528"/>
    <w:rsid w:val="00B213A4"/>
    <w:rsid w:val="00B216B2"/>
    <w:rsid w:val="00B221C5"/>
    <w:rsid w:val="00B254EB"/>
    <w:rsid w:val="00B25FE9"/>
    <w:rsid w:val="00B2770D"/>
    <w:rsid w:val="00B320A4"/>
    <w:rsid w:val="00B37395"/>
    <w:rsid w:val="00B5063A"/>
    <w:rsid w:val="00B57BB9"/>
    <w:rsid w:val="00B617E8"/>
    <w:rsid w:val="00B648C5"/>
    <w:rsid w:val="00B70F39"/>
    <w:rsid w:val="00B71303"/>
    <w:rsid w:val="00B7148B"/>
    <w:rsid w:val="00B7470A"/>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478C"/>
    <w:rsid w:val="00CB4CF4"/>
    <w:rsid w:val="00CC35C5"/>
    <w:rsid w:val="00CC495C"/>
    <w:rsid w:val="00CC638F"/>
    <w:rsid w:val="00CD12F3"/>
    <w:rsid w:val="00CD5542"/>
    <w:rsid w:val="00CF194B"/>
    <w:rsid w:val="00CF41B2"/>
    <w:rsid w:val="00CF6B41"/>
    <w:rsid w:val="00D027E1"/>
    <w:rsid w:val="00D145AC"/>
    <w:rsid w:val="00D1713E"/>
    <w:rsid w:val="00D21765"/>
    <w:rsid w:val="00D42F4C"/>
    <w:rsid w:val="00D4338E"/>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B2D22"/>
    <w:rsid w:val="00DB5184"/>
    <w:rsid w:val="00DB6544"/>
    <w:rsid w:val="00DC495A"/>
    <w:rsid w:val="00DC5190"/>
    <w:rsid w:val="00DD36B6"/>
    <w:rsid w:val="00DD4F32"/>
    <w:rsid w:val="00DD7090"/>
    <w:rsid w:val="00DE290D"/>
    <w:rsid w:val="00DE3E70"/>
    <w:rsid w:val="00DE659D"/>
    <w:rsid w:val="00DF097D"/>
    <w:rsid w:val="00DF0FD4"/>
    <w:rsid w:val="00DF68AF"/>
    <w:rsid w:val="00E00394"/>
    <w:rsid w:val="00E01617"/>
    <w:rsid w:val="00E03BE7"/>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91552"/>
    <w:rsid w:val="00E91E0C"/>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hlavChar">
    <w:name w:val="Záhlaví Char"/>
    <w:basedOn w:val="Standardnpsmoodstavce"/>
    <w:link w:val="Zhlav"/>
    <w:rsid w:val="00E91E0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2637">
      <w:bodyDiv w:val="1"/>
      <w:marLeft w:val="0"/>
      <w:marRight w:val="0"/>
      <w:marTop w:val="0"/>
      <w:marBottom w:val="0"/>
      <w:divBdr>
        <w:top w:val="none" w:sz="0" w:space="0" w:color="auto"/>
        <w:left w:val="none" w:sz="0" w:space="0" w:color="auto"/>
        <w:bottom w:val="none" w:sz="0" w:space="0" w:color="auto"/>
        <w:right w:val="none" w:sz="0" w:space="0" w:color="auto"/>
      </w:divBdr>
    </w:div>
    <w:div w:id="1036084409">
      <w:bodyDiv w:val="1"/>
      <w:marLeft w:val="0"/>
      <w:marRight w:val="0"/>
      <w:marTop w:val="0"/>
      <w:marBottom w:val="0"/>
      <w:divBdr>
        <w:top w:val="none" w:sz="0" w:space="0" w:color="auto"/>
        <w:left w:val="none" w:sz="0" w:space="0" w:color="auto"/>
        <w:bottom w:val="none" w:sz="0" w:space="0" w:color="auto"/>
        <w:right w:val="none" w:sz="0" w:space="0" w:color="auto"/>
      </w:divBdr>
    </w:div>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v.sima@spucr.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2.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8.xml><?xml version="1.0" encoding="utf-8"?>
<ds:datastoreItem xmlns:ds="http://schemas.openxmlformats.org/officeDocument/2006/customXml" ds:itemID="{A627E8FD-7E93-4528-9A7E-2248AF5C73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3543</Words>
  <Characters>20652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Šíma Vladimír Ing.</cp:lastModifiedBy>
  <cp:revision>44</cp:revision>
  <cp:lastPrinted>2014-03-27T07:20:00Z</cp:lastPrinted>
  <dcterms:created xsi:type="dcterms:W3CDTF">2025-02-04T13:08:00Z</dcterms:created>
  <dcterms:modified xsi:type="dcterms:W3CDTF">2025-07-28T13:57:00Z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