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3089ABE" w:rsidR="00912DCF" w:rsidRPr="00237204" w:rsidRDefault="00237204" w:rsidP="00912DCF">
      <w:pPr>
        <w:pStyle w:val="Nzev"/>
        <w:rPr>
          <w:sz w:val="22"/>
          <w:szCs w:val="28"/>
        </w:rPr>
      </w:pPr>
      <w:r w:rsidRPr="00237204">
        <w:rPr>
          <w:sz w:val="22"/>
          <w:szCs w:val="28"/>
        </w:rPr>
        <w:t>č. 678-2025-520201</w:t>
      </w: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57AA3F40" w14:textId="77777777" w:rsidR="00467F9E" w:rsidRPr="00E24120" w:rsidRDefault="00467F9E" w:rsidP="00467F9E">
      <w:pPr>
        <w:spacing w:line="280" w:lineRule="exact"/>
        <w:rPr>
          <w:rFonts w:cs="Arial"/>
          <w:b/>
        </w:rPr>
      </w:pPr>
      <w:r w:rsidRPr="00E24120">
        <w:rPr>
          <w:rFonts w:cs="Arial"/>
          <w:b/>
        </w:rPr>
        <w:t>Česká republika – Státní pozemkový úřad</w:t>
      </w:r>
    </w:p>
    <w:p w14:paraId="39496792" w14:textId="77777777" w:rsidR="00467F9E" w:rsidRPr="00E24120" w:rsidRDefault="00467F9E" w:rsidP="00467F9E">
      <w:pPr>
        <w:spacing w:line="280" w:lineRule="exact"/>
        <w:rPr>
          <w:rFonts w:cs="Arial"/>
          <w:b/>
        </w:rPr>
      </w:pPr>
      <w:r w:rsidRPr="00E24120">
        <w:rPr>
          <w:rFonts w:cs="Arial"/>
          <w:b/>
        </w:rPr>
        <w:t>Sídlo:</w:t>
      </w:r>
      <w:r w:rsidRPr="00E24120">
        <w:rPr>
          <w:rFonts w:cs="Arial"/>
          <w:bCs/>
        </w:rPr>
        <w:t xml:space="preserve"> </w:t>
      </w:r>
      <w:r w:rsidRPr="00E24120">
        <w:rPr>
          <w:rFonts w:cs="Arial"/>
        </w:rPr>
        <w:t>Husinecká 1024/</w:t>
      </w:r>
      <w:proofErr w:type="gramStart"/>
      <w:r w:rsidRPr="00E24120">
        <w:rPr>
          <w:rFonts w:cs="Arial"/>
        </w:rPr>
        <w:t>11a</w:t>
      </w:r>
      <w:proofErr w:type="gramEnd"/>
      <w:r w:rsidRPr="00E24120">
        <w:rPr>
          <w:rFonts w:cs="Arial"/>
        </w:rPr>
        <w:t>, 130 00 Praha 3</w:t>
      </w:r>
    </w:p>
    <w:p w14:paraId="50172667" w14:textId="77777777" w:rsidR="00467F9E" w:rsidRPr="00BA6698" w:rsidRDefault="00467F9E" w:rsidP="00467F9E">
      <w:pPr>
        <w:overflowPunct w:val="0"/>
        <w:autoSpaceDE w:val="0"/>
        <w:autoSpaceDN w:val="0"/>
        <w:adjustRightInd w:val="0"/>
        <w:spacing w:line="280" w:lineRule="exact"/>
        <w:textAlignment w:val="baseline"/>
        <w:rPr>
          <w:rFonts w:cs="Arial"/>
          <w:b/>
          <w:snapToGrid w:val="0"/>
        </w:rPr>
      </w:pPr>
      <w:r w:rsidRPr="00E24120">
        <w:rPr>
          <w:rFonts w:cs="Arial"/>
          <w:b/>
        </w:rPr>
        <w:t xml:space="preserve">Krajský pozemkový úřad </w:t>
      </w:r>
      <w:r w:rsidRPr="00BA6698">
        <w:rPr>
          <w:rFonts w:cs="Arial"/>
          <w:b/>
          <w:bCs/>
          <w:snapToGrid w:val="0"/>
        </w:rPr>
        <w:t>pro Kraj Vysočina</w:t>
      </w:r>
    </w:p>
    <w:p w14:paraId="23291982" w14:textId="77777777" w:rsidR="00467F9E" w:rsidRPr="00BA6698" w:rsidRDefault="00467F9E" w:rsidP="00467F9E">
      <w:pPr>
        <w:overflowPunct w:val="0"/>
        <w:autoSpaceDE w:val="0"/>
        <w:autoSpaceDN w:val="0"/>
        <w:adjustRightInd w:val="0"/>
        <w:spacing w:line="280" w:lineRule="exact"/>
        <w:textAlignment w:val="baseline"/>
        <w:rPr>
          <w:rFonts w:cs="Arial"/>
          <w:b/>
          <w:snapToGrid w:val="0"/>
        </w:rPr>
      </w:pPr>
      <w:r w:rsidRPr="00BA6698">
        <w:rPr>
          <w:rFonts w:cs="Arial"/>
          <w:b/>
        </w:rPr>
        <w:t xml:space="preserve">Pobočka </w:t>
      </w:r>
      <w:r w:rsidRPr="00BA6698">
        <w:rPr>
          <w:rFonts w:cs="Arial"/>
          <w:b/>
          <w:bCs/>
          <w:snapToGrid w:val="0"/>
        </w:rPr>
        <w:t>Jihlava</w:t>
      </w:r>
    </w:p>
    <w:p w14:paraId="7AC44CC4" w14:textId="77777777" w:rsidR="00467F9E" w:rsidRPr="00AB5E77" w:rsidRDefault="00467F9E" w:rsidP="00467F9E">
      <w:pPr>
        <w:tabs>
          <w:tab w:val="left" w:pos="4536"/>
        </w:tabs>
        <w:overflowPunct w:val="0"/>
        <w:autoSpaceDE w:val="0"/>
        <w:autoSpaceDN w:val="0"/>
        <w:adjustRightInd w:val="0"/>
        <w:spacing w:after="0"/>
        <w:textAlignment w:val="baseline"/>
        <w:rPr>
          <w:rFonts w:cs="Arial"/>
          <w:szCs w:val="22"/>
        </w:rPr>
      </w:pPr>
      <w:r>
        <w:rPr>
          <w:rFonts w:cs="Arial"/>
          <w:szCs w:val="22"/>
        </w:rPr>
        <w:t xml:space="preserve">Adresa: </w:t>
      </w:r>
      <w:r>
        <w:rPr>
          <w:rFonts w:cs="Arial"/>
          <w:szCs w:val="22"/>
        </w:rPr>
        <w:tab/>
        <w:t>Fritzova 4260/4, 586 01 Jihlava</w:t>
      </w:r>
      <w:r w:rsidRPr="00AB5E77">
        <w:rPr>
          <w:rFonts w:cs="Arial"/>
          <w:szCs w:val="22"/>
        </w:rPr>
        <w:tab/>
      </w:r>
      <w:r w:rsidRPr="00AB5E77">
        <w:rPr>
          <w:rFonts w:cs="Arial"/>
          <w:szCs w:val="22"/>
        </w:rPr>
        <w:tab/>
      </w:r>
    </w:p>
    <w:p w14:paraId="57C1F26A" w14:textId="77777777" w:rsidR="00467F9E" w:rsidRDefault="00467F9E" w:rsidP="00467F9E">
      <w:pPr>
        <w:widowControl w:val="0"/>
        <w:tabs>
          <w:tab w:val="left" w:pos="4536"/>
        </w:tabs>
        <w:suppressAutoHyphens/>
        <w:spacing w:after="0" w:line="240" w:lineRule="auto"/>
        <w:ind w:left="4536" w:hanging="4536"/>
        <w:rPr>
          <w:rFonts w:eastAsia="Lucida Sans Unicode" w:cs="Arial"/>
          <w:szCs w:val="22"/>
        </w:rPr>
      </w:pPr>
      <w:r>
        <w:rPr>
          <w:rFonts w:eastAsia="Lucida Sans Unicode" w:cs="Arial"/>
          <w:szCs w:val="22"/>
        </w:rPr>
        <w:t>Z</w:t>
      </w:r>
      <w:r w:rsidRPr="00AB5E77">
        <w:rPr>
          <w:rFonts w:eastAsia="Lucida Sans Unicode" w:cs="Arial"/>
          <w:szCs w:val="22"/>
        </w:rPr>
        <w:t>astoupený:</w:t>
      </w:r>
      <w:r>
        <w:rPr>
          <w:rFonts w:eastAsia="Lucida Sans Unicode" w:cs="Arial"/>
          <w:szCs w:val="22"/>
        </w:rPr>
        <w:tab/>
        <w:t>Ing. Jaroslavem Kristkem,</w:t>
      </w:r>
    </w:p>
    <w:p w14:paraId="467DA60C" w14:textId="77777777" w:rsidR="00467F9E" w:rsidRPr="00AB5E77" w:rsidRDefault="00467F9E" w:rsidP="00467F9E">
      <w:pPr>
        <w:widowControl w:val="0"/>
        <w:tabs>
          <w:tab w:val="left" w:pos="4536"/>
        </w:tabs>
        <w:suppressAutoHyphens/>
        <w:spacing w:after="0" w:line="240" w:lineRule="auto"/>
        <w:ind w:left="4536" w:hanging="4536"/>
        <w:rPr>
          <w:rFonts w:eastAsia="Lucida Sans Unicode" w:cs="Arial"/>
          <w:color w:val="FF0000"/>
          <w:szCs w:val="22"/>
        </w:rPr>
      </w:pPr>
      <w:r>
        <w:rPr>
          <w:rFonts w:eastAsia="Lucida Sans Unicode" w:cs="Arial"/>
          <w:szCs w:val="22"/>
        </w:rPr>
        <w:tab/>
        <w:t>vedoucím Pobočky Jihlava</w:t>
      </w:r>
    </w:p>
    <w:p w14:paraId="5D57F685" w14:textId="77777777" w:rsidR="00467F9E" w:rsidRPr="00AB5E77" w:rsidRDefault="00467F9E" w:rsidP="00467F9E">
      <w:pPr>
        <w:widowControl w:val="0"/>
        <w:tabs>
          <w:tab w:val="left" w:pos="4536"/>
        </w:tabs>
        <w:suppressAutoHyphens/>
        <w:spacing w:after="0" w:line="240" w:lineRule="auto"/>
        <w:ind w:left="4536" w:hanging="4536"/>
        <w:rPr>
          <w:rFonts w:eastAsia="Lucida Sans Unicode" w:cs="Arial"/>
          <w:szCs w:val="22"/>
        </w:rPr>
      </w:pPr>
      <w:r>
        <w:rPr>
          <w:rFonts w:eastAsia="Lucida Sans Unicode" w:cs="Arial"/>
          <w:szCs w:val="22"/>
        </w:rPr>
        <w:t>V</w:t>
      </w:r>
      <w:r w:rsidRPr="00AB5E77">
        <w:rPr>
          <w:rFonts w:eastAsia="Lucida Sans Unicode" w:cs="Arial"/>
          <w:szCs w:val="22"/>
        </w:rPr>
        <w:t>e smluvních záležitostech oprávněn jednat:</w:t>
      </w:r>
      <w:r w:rsidRPr="00AB5E77">
        <w:rPr>
          <w:rFonts w:eastAsia="Lucida Sans Unicode" w:cs="Arial"/>
          <w:szCs w:val="22"/>
        </w:rPr>
        <w:tab/>
      </w:r>
      <w:r>
        <w:rPr>
          <w:rFonts w:eastAsia="Lucida Sans Unicode" w:cs="Arial"/>
          <w:szCs w:val="22"/>
        </w:rPr>
        <w:t>Ing. Jaroslav Kristek, vedoucí Pobočky Jihlava</w:t>
      </w:r>
    </w:p>
    <w:p w14:paraId="12993631" w14:textId="77777777" w:rsidR="00467F9E" w:rsidRPr="00D20C67" w:rsidRDefault="00467F9E" w:rsidP="00467F9E">
      <w:pPr>
        <w:widowControl w:val="0"/>
        <w:tabs>
          <w:tab w:val="left" w:pos="4536"/>
        </w:tabs>
        <w:suppressAutoHyphens/>
        <w:spacing w:after="0" w:line="240" w:lineRule="auto"/>
        <w:ind w:left="4530" w:hanging="4530"/>
        <w:rPr>
          <w:rFonts w:eastAsia="Lucida Sans Unicode" w:cs="Arial"/>
          <w:snapToGrid w:val="0"/>
          <w:szCs w:val="22"/>
        </w:rPr>
      </w:pPr>
      <w:r>
        <w:rPr>
          <w:rFonts w:eastAsia="Lucida Sans Unicode" w:cs="Arial"/>
          <w:szCs w:val="22"/>
        </w:rPr>
        <w:t>V</w:t>
      </w:r>
      <w:r w:rsidRPr="00AB5E77">
        <w:rPr>
          <w:rFonts w:eastAsia="Lucida Sans Unicode" w:cs="Arial"/>
          <w:szCs w:val="22"/>
        </w:rPr>
        <w:t xml:space="preserve"> </w:t>
      </w:r>
      <w:r w:rsidRPr="00AB5E77">
        <w:rPr>
          <w:rFonts w:eastAsia="Lucida Sans Unicode" w:cs="Arial"/>
          <w:snapToGrid w:val="0"/>
          <w:szCs w:val="22"/>
        </w:rPr>
        <w:t>technických záležitostech oprávněn jednat:</w:t>
      </w:r>
      <w:r w:rsidRPr="00AB5E77">
        <w:rPr>
          <w:rFonts w:eastAsia="Lucida Sans Unicode" w:cs="Arial"/>
          <w:snapToGrid w:val="0"/>
          <w:szCs w:val="22"/>
        </w:rPr>
        <w:tab/>
      </w:r>
      <w:r>
        <w:rPr>
          <w:rFonts w:eastAsia="Lucida Sans Unicode" w:cs="Arial"/>
          <w:snapToGrid w:val="0"/>
          <w:szCs w:val="22"/>
        </w:rPr>
        <w:tab/>
        <w:t>Ing. Jana Šlejtrová, vyšší rada Pobočky Jihlava</w:t>
      </w:r>
      <w:r w:rsidRPr="00AB5E77">
        <w:rPr>
          <w:rFonts w:eastAsia="Lucida Sans Unicode" w:cs="Arial"/>
          <w:szCs w:val="22"/>
        </w:rPr>
        <w:tab/>
      </w:r>
    </w:p>
    <w:p w14:paraId="1AC0C288" w14:textId="77777777" w:rsidR="00467F9E" w:rsidRPr="00AB5E77" w:rsidRDefault="00467F9E" w:rsidP="00467F9E">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Tel</w:t>
      </w:r>
      <w:r>
        <w:rPr>
          <w:rFonts w:eastAsia="Lucida Sans Unicode" w:cs="Arial"/>
          <w:szCs w:val="22"/>
        </w:rPr>
        <w:t>efon</w:t>
      </w:r>
      <w:r w:rsidRPr="00AB5E77">
        <w:rPr>
          <w:rFonts w:eastAsia="Lucida Sans Unicode" w:cs="Arial"/>
          <w:szCs w:val="22"/>
        </w:rPr>
        <w:t>:</w:t>
      </w:r>
      <w:r w:rsidRPr="00AB5E77">
        <w:rPr>
          <w:rFonts w:eastAsia="Lucida Sans Unicode" w:cs="Arial"/>
          <w:szCs w:val="22"/>
        </w:rPr>
        <w:tab/>
      </w:r>
      <w:r>
        <w:rPr>
          <w:rFonts w:eastAsia="Lucida Sans Unicode" w:cs="Arial"/>
          <w:szCs w:val="22"/>
        </w:rPr>
        <w:t xml:space="preserve">+420 727 957 190, </w:t>
      </w:r>
      <w:r w:rsidRPr="00AB5E77">
        <w:rPr>
          <w:rFonts w:eastAsia="Lucida Sans Unicode" w:cs="Arial"/>
          <w:szCs w:val="22"/>
        </w:rPr>
        <w:t>+420</w:t>
      </w:r>
      <w:r>
        <w:rPr>
          <w:rFonts w:eastAsia="Lucida Sans Unicode" w:cs="Arial"/>
          <w:szCs w:val="22"/>
        </w:rPr>
        <w:t xml:space="preserve"> 725 352 923</w:t>
      </w:r>
      <w:r w:rsidRPr="00AB5E77">
        <w:rPr>
          <w:rFonts w:eastAsia="Lucida Sans Unicode" w:cs="Arial"/>
          <w:szCs w:val="22"/>
        </w:rPr>
        <w:tab/>
      </w:r>
      <w:r w:rsidRPr="00AB5E77">
        <w:rPr>
          <w:rFonts w:eastAsia="Lucida Sans Unicode" w:cs="Arial"/>
          <w:szCs w:val="22"/>
        </w:rPr>
        <w:tab/>
        <w:t xml:space="preserve"> </w:t>
      </w:r>
    </w:p>
    <w:p w14:paraId="6FF38EE1" w14:textId="77777777" w:rsidR="00467F9E" w:rsidRPr="00AB5E77" w:rsidRDefault="00467F9E" w:rsidP="00467F9E">
      <w:pPr>
        <w:widowControl w:val="0"/>
        <w:tabs>
          <w:tab w:val="left" w:pos="4536"/>
        </w:tabs>
        <w:suppressAutoHyphens/>
        <w:spacing w:after="0" w:line="240" w:lineRule="auto"/>
        <w:ind w:left="4530" w:hanging="4530"/>
        <w:rPr>
          <w:rFonts w:eastAsia="Lucida Sans Unicode" w:cs="Arial"/>
          <w:szCs w:val="22"/>
        </w:rPr>
      </w:pPr>
      <w:r w:rsidRPr="00AB5E77">
        <w:rPr>
          <w:rFonts w:eastAsia="Lucida Sans Unicode" w:cs="Arial"/>
          <w:szCs w:val="22"/>
        </w:rPr>
        <w:t>E-mail:</w:t>
      </w:r>
      <w:r>
        <w:rPr>
          <w:rFonts w:eastAsia="Lucida Sans Unicode" w:cs="Arial"/>
          <w:szCs w:val="22"/>
        </w:rPr>
        <w:tab/>
      </w:r>
      <w:r w:rsidRPr="00AB5E77">
        <w:rPr>
          <w:rFonts w:eastAsia="Lucida Sans Unicode" w:cs="Arial"/>
          <w:szCs w:val="22"/>
        </w:rPr>
        <w:tab/>
      </w:r>
      <w:hyperlink r:id="rId15" w:history="1">
        <w:r w:rsidRPr="00E60AE0">
          <w:rPr>
            <w:rStyle w:val="Hypertextovodkaz"/>
            <w:rFonts w:eastAsia="Lucida Sans Unicode" w:cs="Arial"/>
            <w:szCs w:val="22"/>
          </w:rPr>
          <w:t>jaroslav.kristek@spu.gov.cz</w:t>
        </w:r>
      </w:hyperlink>
      <w:r>
        <w:rPr>
          <w:rFonts w:eastAsia="Lucida Sans Unicode" w:cs="Arial"/>
          <w:szCs w:val="22"/>
        </w:rPr>
        <w:t xml:space="preserve">, </w:t>
      </w:r>
      <w:hyperlink r:id="rId16" w:history="1">
        <w:r w:rsidRPr="00E60AE0">
          <w:rPr>
            <w:rStyle w:val="Hypertextovodkaz"/>
            <w:rFonts w:eastAsia="Lucida Sans Unicode" w:cs="Arial"/>
            <w:szCs w:val="22"/>
          </w:rPr>
          <w:t>jana.slejtrova@spu.gov.cz</w:t>
        </w:r>
      </w:hyperlink>
    </w:p>
    <w:p w14:paraId="6DBD45C5" w14:textId="77777777" w:rsidR="00467F9E" w:rsidRPr="00AB5E77" w:rsidRDefault="00467F9E" w:rsidP="00467F9E">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ID DS:</w:t>
      </w:r>
      <w:r w:rsidRPr="00AB5E77">
        <w:rPr>
          <w:rFonts w:eastAsia="Lucida Sans Unicode" w:cs="Arial"/>
          <w:szCs w:val="22"/>
        </w:rPr>
        <w:tab/>
        <w:t>z49per3</w:t>
      </w:r>
    </w:p>
    <w:p w14:paraId="112A9679" w14:textId="77777777" w:rsidR="00467F9E" w:rsidRPr="00AB5E77" w:rsidRDefault="00467F9E" w:rsidP="00467F9E">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Bankovní spojení:</w:t>
      </w:r>
      <w:r w:rsidRPr="00AB5E77">
        <w:rPr>
          <w:rFonts w:eastAsia="Lucida Sans Unicode" w:cs="Arial"/>
          <w:szCs w:val="22"/>
        </w:rPr>
        <w:tab/>
        <w:t xml:space="preserve">ČNB </w:t>
      </w:r>
      <w:r w:rsidRPr="00AB5E77">
        <w:rPr>
          <w:rFonts w:eastAsia="Lucida Sans Unicode" w:cs="Arial"/>
          <w:szCs w:val="22"/>
        </w:rPr>
        <w:tab/>
      </w:r>
    </w:p>
    <w:p w14:paraId="29DB55D5" w14:textId="77777777" w:rsidR="00467F9E" w:rsidRPr="00AB5E77" w:rsidRDefault="00467F9E" w:rsidP="00467F9E">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Číslo účtu:</w:t>
      </w:r>
      <w:r w:rsidRPr="00AB5E77">
        <w:rPr>
          <w:rFonts w:eastAsia="Lucida Sans Unicode" w:cs="Arial"/>
          <w:bCs/>
          <w:szCs w:val="22"/>
        </w:rPr>
        <w:tab/>
        <w:t>3723001/0710</w:t>
      </w:r>
    </w:p>
    <w:p w14:paraId="5E7896DB" w14:textId="77777777" w:rsidR="00467F9E" w:rsidRPr="00AB5E77" w:rsidRDefault="00467F9E" w:rsidP="00467F9E">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IČO:</w:t>
      </w:r>
      <w:r>
        <w:rPr>
          <w:rFonts w:eastAsia="Lucida Sans Unicode" w:cs="Arial"/>
          <w:bCs/>
          <w:szCs w:val="22"/>
        </w:rPr>
        <w:tab/>
      </w:r>
      <w:r w:rsidRPr="00AB5E77">
        <w:rPr>
          <w:rFonts w:eastAsia="Lucida Sans Unicode" w:cs="Arial"/>
          <w:bCs/>
          <w:szCs w:val="22"/>
        </w:rPr>
        <w:t xml:space="preserve">01312774                                                                 </w:t>
      </w:r>
    </w:p>
    <w:p w14:paraId="53403E87" w14:textId="77777777" w:rsidR="00467F9E" w:rsidRPr="00AB5E77" w:rsidRDefault="00467F9E" w:rsidP="00467F9E">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DIČ:</w:t>
      </w:r>
      <w:r w:rsidRPr="00AB5E77">
        <w:rPr>
          <w:rFonts w:eastAsia="Lucida Sans Unicode" w:cs="Arial"/>
          <w:bCs/>
          <w:szCs w:val="22"/>
        </w:rPr>
        <w:tab/>
        <w:t xml:space="preserve">není plátcem DPH </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69E170DD" w:rsidR="00101BC4" w:rsidRDefault="001B738F" w:rsidP="00101BC4">
      <w:pPr>
        <w:spacing w:line="288" w:lineRule="auto"/>
        <w:rPr>
          <w:rFonts w:cs="Arial"/>
          <w:b/>
        </w:rPr>
      </w:pPr>
      <w:r>
        <w:rPr>
          <w:rFonts w:cs="Arial"/>
          <w:b/>
        </w:rPr>
        <w:t>a</w:t>
      </w:r>
    </w:p>
    <w:p w14:paraId="567FDACB" w14:textId="77777777" w:rsidR="001B738F" w:rsidRPr="005C59DC" w:rsidRDefault="001B738F" w:rsidP="00101BC4">
      <w:pPr>
        <w:spacing w:line="288" w:lineRule="auto"/>
        <w:rPr>
          <w:rFonts w:cs="Arial"/>
          <w:b/>
        </w:rPr>
      </w:pPr>
    </w:p>
    <w:p w14:paraId="46278FD0" w14:textId="77777777" w:rsidR="00101BC4" w:rsidRDefault="00101BC4" w:rsidP="00101BC4">
      <w:pPr>
        <w:tabs>
          <w:tab w:val="left" w:pos="4253"/>
        </w:tabs>
        <w:spacing w:line="288" w:lineRule="auto"/>
        <w:rPr>
          <w:rFonts w:cs="Arial"/>
          <w:b/>
        </w:rPr>
      </w:pPr>
      <w:r w:rsidRPr="005C59DC">
        <w:rPr>
          <w:rFonts w:cs="Arial"/>
          <w:b/>
        </w:rPr>
        <w:t>Zhotovitel:</w:t>
      </w:r>
    </w:p>
    <w:p w14:paraId="1575132B" w14:textId="77777777" w:rsidR="00514643" w:rsidRPr="005C59DC" w:rsidRDefault="00514643" w:rsidP="00101BC4">
      <w:pPr>
        <w:tabs>
          <w:tab w:val="left" w:pos="4253"/>
        </w:tabs>
        <w:spacing w:line="288" w:lineRule="auto"/>
        <w:rPr>
          <w:rFonts w:cs="Arial"/>
          <w:b/>
        </w:rPr>
      </w:pPr>
    </w:p>
    <w:p w14:paraId="4EDAEF97" w14:textId="77777777" w:rsidR="001B738F" w:rsidRPr="002851BD" w:rsidRDefault="001B738F" w:rsidP="001B738F">
      <w:pPr>
        <w:tabs>
          <w:tab w:val="left" w:pos="4253"/>
        </w:tabs>
        <w:spacing w:line="280" w:lineRule="exact"/>
        <w:rPr>
          <w:rFonts w:cs="Arial"/>
          <w:b/>
        </w:rPr>
      </w:pPr>
      <w:r w:rsidRPr="002851BD">
        <w:rPr>
          <w:rFonts w:cs="Arial"/>
          <w:b/>
        </w:rPr>
        <w:t>Ing. Tomáš Racek</w:t>
      </w:r>
    </w:p>
    <w:p w14:paraId="40264561" w14:textId="33F44AEB" w:rsidR="001B738F" w:rsidRPr="00E24120" w:rsidRDefault="001B738F" w:rsidP="001B738F">
      <w:pPr>
        <w:tabs>
          <w:tab w:val="left" w:pos="4253"/>
        </w:tabs>
        <w:spacing w:line="280" w:lineRule="exact"/>
        <w:rPr>
          <w:rFonts w:cs="Arial"/>
          <w:b/>
        </w:rPr>
      </w:pPr>
      <w:r w:rsidRPr="006F2E12">
        <w:rPr>
          <w:rFonts w:cs="Arial"/>
          <w:bCs/>
        </w:rPr>
        <w:t>Sídlo:</w:t>
      </w:r>
      <w:r w:rsidRPr="00E24120">
        <w:rPr>
          <w:rFonts w:cs="Arial"/>
          <w:bCs/>
        </w:rPr>
        <w:t xml:space="preserve"> </w:t>
      </w:r>
      <w:r>
        <w:rPr>
          <w:rFonts w:cs="Arial"/>
          <w:bCs/>
        </w:rPr>
        <w:tab/>
      </w:r>
      <w:r w:rsidRPr="00CB7CD0">
        <w:rPr>
          <w:rFonts w:cs="Arial"/>
        </w:rPr>
        <w:t xml:space="preserve">       </w:t>
      </w:r>
      <w:proofErr w:type="spellStart"/>
      <w:r w:rsidR="00D3020A" w:rsidRPr="00CB7CD0">
        <w:rPr>
          <w:rFonts w:cs="Arial"/>
          <w:snapToGrid w:val="0"/>
        </w:rPr>
        <w:t>xxxxxxxxxxxxxxxx</w:t>
      </w:r>
      <w:proofErr w:type="spellEnd"/>
      <w:r w:rsidRPr="00CB7CD0">
        <w:rPr>
          <w:rFonts w:cs="Arial"/>
          <w:snapToGrid w:val="0"/>
        </w:rPr>
        <w:t xml:space="preserve"> Lipůvka</w:t>
      </w:r>
    </w:p>
    <w:p w14:paraId="174065B2" w14:textId="77777777" w:rsidR="001B738F" w:rsidRDefault="001B738F" w:rsidP="001B738F">
      <w:pPr>
        <w:tabs>
          <w:tab w:val="left" w:pos="4253"/>
        </w:tabs>
        <w:spacing w:line="280" w:lineRule="exact"/>
        <w:rPr>
          <w:rFonts w:cs="Arial"/>
        </w:rPr>
      </w:pPr>
      <w:r w:rsidRPr="00E24120">
        <w:rPr>
          <w:rFonts w:cs="Arial"/>
        </w:rPr>
        <w:t>zastoupený:</w:t>
      </w:r>
      <w:r>
        <w:rPr>
          <w:rFonts w:cs="Arial"/>
        </w:rPr>
        <w:tab/>
        <w:t xml:space="preserve">       Ing. Tomášem Rackem</w:t>
      </w:r>
    </w:p>
    <w:p w14:paraId="1C8A0DC5" w14:textId="7161BED9" w:rsidR="001B738F" w:rsidRPr="00E24120" w:rsidRDefault="001B738F" w:rsidP="001B738F">
      <w:pPr>
        <w:tabs>
          <w:tab w:val="left" w:pos="284"/>
          <w:tab w:val="left" w:pos="4678"/>
        </w:tabs>
        <w:spacing w:line="280" w:lineRule="exact"/>
        <w:ind w:right="-284"/>
        <w:rPr>
          <w:rFonts w:cs="Arial"/>
        </w:rPr>
      </w:pPr>
      <w:r w:rsidRPr="00E24120">
        <w:rPr>
          <w:rFonts w:cs="Arial"/>
        </w:rPr>
        <w:t>v technických záležitostech je oprávněn jednat:</w:t>
      </w:r>
      <w:r w:rsidRPr="00E24120">
        <w:rPr>
          <w:rFonts w:cs="Arial"/>
        </w:rPr>
        <w:tab/>
      </w:r>
      <w:proofErr w:type="spellStart"/>
      <w:r w:rsidR="00163061">
        <w:rPr>
          <w:rFonts w:cs="Arial"/>
          <w:snapToGrid w:val="0"/>
        </w:rPr>
        <w:t>xxxxxxxxxxxxxxx</w:t>
      </w:r>
      <w:proofErr w:type="spellEnd"/>
    </w:p>
    <w:p w14:paraId="773F0991" w14:textId="73611B17" w:rsidR="001B738F" w:rsidRPr="00E24120" w:rsidRDefault="001B738F" w:rsidP="001B738F">
      <w:pPr>
        <w:tabs>
          <w:tab w:val="left" w:pos="284"/>
          <w:tab w:val="left" w:pos="4678"/>
        </w:tabs>
        <w:spacing w:line="280" w:lineRule="exact"/>
        <w:rPr>
          <w:rFonts w:cs="Arial"/>
        </w:rPr>
      </w:pPr>
      <w:r w:rsidRPr="00E24120">
        <w:rPr>
          <w:rFonts w:cs="Arial"/>
        </w:rPr>
        <w:t>Tel.:</w:t>
      </w:r>
      <w:r w:rsidRPr="00E24120">
        <w:rPr>
          <w:rFonts w:cs="Arial"/>
        </w:rPr>
        <w:tab/>
      </w:r>
      <w:proofErr w:type="spellStart"/>
      <w:r w:rsidR="00DC01E6">
        <w:rPr>
          <w:rFonts w:cs="Arial"/>
          <w:snapToGrid w:val="0"/>
        </w:rPr>
        <w:t>xxxxxxxxxxxxxxx</w:t>
      </w:r>
      <w:proofErr w:type="spellEnd"/>
    </w:p>
    <w:p w14:paraId="485EF90F" w14:textId="10D8DDD8" w:rsidR="001B738F" w:rsidRPr="00A5541C" w:rsidRDefault="001B738F" w:rsidP="001B738F">
      <w:pPr>
        <w:tabs>
          <w:tab w:val="left" w:pos="284"/>
          <w:tab w:val="left" w:pos="4678"/>
        </w:tabs>
        <w:spacing w:line="280" w:lineRule="exact"/>
        <w:ind w:right="-110"/>
        <w:rPr>
          <w:rFonts w:cs="Arial"/>
          <w:snapToGrid w:val="0"/>
        </w:rPr>
      </w:pPr>
      <w:r w:rsidRPr="00E24120">
        <w:rPr>
          <w:rFonts w:cs="Arial"/>
        </w:rPr>
        <w:t>E-mail:</w:t>
      </w:r>
      <w:r w:rsidRPr="00E24120">
        <w:rPr>
          <w:rFonts w:cs="Arial"/>
        </w:rPr>
        <w:tab/>
      </w:r>
      <w:proofErr w:type="spellStart"/>
      <w:r w:rsidR="005C217B">
        <w:rPr>
          <w:rFonts w:cs="Arial"/>
          <w:snapToGrid w:val="0"/>
        </w:rPr>
        <w:t>xxxxxxxxxxxxxxx</w:t>
      </w:r>
      <w:proofErr w:type="spellEnd"/>
    </w:p>
    <w:p w14:paraId="7E85982D" w14:textId="77777777" w:rsidR="001B738F" w:rsidRPr="004304F9" w:rsidRDefault="001B738F" w:rsidP="001B738F">
      <w:pPr>
        <w:tabs>
          <w:tab w:val="left" w:pos="284"/>
          <w:tab w:val="left" w:pos="4678"/>
        </w:tabs>
        <w:spacing w:line="280" w:lineRule="exact"/>
        <w:ind w:right="-110"/>
        <w:rPr>
          <w:rFonts w:cs="Arial"/>
          <w:snapToGrid w:val="0"/>
        </w:rPr>
      </w:pPr>
      <w:r w:rsidRPr="00E24120">
        <w:rPr>
          <w:rFonts w:cs="Arial"/>
          <w:snapToGrid w:val="0"/>
        </w:rPr>
        <w:t>ID DS:</w:t>
      </w:r>
      <w:r w:rsidRPr="00E24120">
        <w:rPr>
          <w:rFonts w:cs="Arial"/>
          <w:bCs/>
          <w:snapToGrid w:val="0"/>
        </w:rPr>
        <w:tab/>
      </w:r>
      <w:r w:rsidRPr="004304F9">
        <w:rPr>
          <w:rFonts w:cs="Arial"/>
          <w:snapToGrid w:val="0"/>
        </w:rPr>
        <w:t>u2zhjxe</w:t>
      </w:r>
    </w:p>
    <w:p w14:paraId="662BED7B" w14:textId="33EC7E36" w:rsidR="001B738F" w:rsidRPr="006548CB" w:rsidRDefault="001B738F" w:rsidP="001B738F">
      <w:pPr>
        <w:tabs>
          <w:tab w:val="left" w:pos="284"/>
          <w:tab w:val="left" w:pos="4678"/>
        </w:tabs>
        <w:spacing w:line="280" w:lineRule="exact"/>
        <w:ind w:right="-110"/>
        <w:rPr>
          <w:rFonts w:cs="Arial"/>
        </w:rPr>
      </w:pPr>
      <w:r w:rsidRPr="00E24120">
        <w:rPr>
          <w:rFonts w:cs="Arial"/>
        </w:rPr>
        <w:t>Bankovní spojení:</w:t>
      </w:r>
      <w:r w:rsidRPr="00E24120">
        <w:rPr>
          <w:rFonts w:cs="Arial"/>
        </w:rPr>
        <w:tab/>
      </w:r>
      <w:proofErr w:type="spellStart"/>
      <w:r w:rsidR="005C217B">
        <w:rPr>
          <w:rFonts w:cs="Arial"/>
          <w:snapToGrid w:val="0"/>
        </w:rPr>
        <w:t>xxxxxxxxxxxxxxx</w:t>
      </w:r>
      <w:proofErr w:type="spellEnd"/>
    </w:p>
    <w:p w14:paraId="43F0C0A6" w14:textId="77777777" w:rsidR="005C217B" w:rsidRDefault="001B738F" w:rsidP="001B738F">
      <w:pPr>
        <w:tabs>
          <w:tab w:val="left" w:pos="284"/>
          <w:tab w:val="left" w:pos="4678"/>
        </w:tabs>
        <w:spacing w:line="280" w:lineRule="exact"/>
        <w:rPr>
          <w:rFonts w:cs="Arial"/>
        </w:rPr>
      </w:pPr>
      <w:r w:rsidRPr="00E24120">
        <w:rPr>
          <w:rFonts w:cs="Arial"/>
        </w:rPr>
        <w:t>Číslo účtu:</w:t>
      </w:r>
      <w:r w:rsidRPr="00E24120">
        <w:rPr>
          <w:rFonts w:cs="Arial"/>
        </w:rPr>
        <w:tab/>
      </w:r>
      <w:proofErr w:type="spellStart"/>
      <w:r w:rsidR="005C217B">
        <w:rPr>
          <w:rFonts w:cs="Arial"/>
          <w:snapToGrid w:val="0"/>
        </w:rPr>
        <w:t>xxxxxxxxxxxxxxx</w:t>
      </w:r>
      <w:proofErr w:type="spellEnd"/>
      <w:r w:rsidR="005C217B" w:rsidRPr="001D6301">
        <w:rPr>
          <w:rFonts w:cs="Arial"/>
        </w:rPr>
        <w:t xml:space="preserve"> </w:t>
      </w:r>
    </w:p>
    <w:p w14:paraId="184FED8E" w14:textId="19A7583C" w:rsidR="001B738F" w:rsidRPr="001D6301" w:rsidRDefault="001B738F" w:rsidP="001B738F">
      <w:pPr>
        <w:tabs>
          <w:tab w:val="left" w:pos="284"/>
          <w:tab w:val="left" w:pos="4678"/>
        </w:tabs>
        <w:spacing w:line="280" w:lineRule="exact"/>
        <w:rPr>
          <w:rFonts w:cs="Arial"/>
        </w:rPr>
      </w:pPr>
      <w:r w:rsidRPr="001D6301">
        <w:rPr>
          <w:rFonts w:cs="Arial"/>
        </w:rPr>
        <w:t>IČO:</w:t>
      </w:r>
      <w:r w:rsidRPr="001D6301">
        <w:rPr>
          <w:rFonts w:cs="Arial"/>
        </w:rPr>
        <w:tab/>
      </w:r>
      <w:r w:rsidRPr="001D6301">
        <w:rPr>
          <w:rFonts w:cs="Arial"/>
          <w:snapToGrid w:val="0"/>
        </w:rPr>
        <w:t>69709734</w:t>
      </w:r>
    </w:p>
    <w:p w14:paraId="4D591F9A" w14:textId="69CD30B8" w:rsidR="001B738F" w:rsidRPr="001D6301" w:rsidRDefault="001B738F" w:rsidP="001B738F">
      <w:pPr>
        <w:tabs>
          <w:tab w:val="left" w:pos="284"/>
          <w:tab w:val="left" w:pos="4678"/>
        </w:tabs>
        <w:spacing w:line="280" w:lineRule="exact"/>
        <w:rPr>
          <w:rFonts w:cs="Arial"/>
        </w:rPr>
      </w:pPr>
      <w:r w:rsidRPr="00E24120">
        <w:rPr>
          <w:rFonts w:cs="Arial"/>
        </w:rPr>
        <w:t>DIČ:</w:t>
      </w:r>
      <w:r w:rsidRPr="00E24120">
        <w:rPr>
          <w:rFonts w:cs="Arial"/>
        </w:rPr>
        <w:tab/>
      </w:r>
      <w:proofErr w:type="spellStart"/>
      <w:r w:rsidR="005C217B">
        <w:rPr>
          <w:rFonts w:cs="Arial"/>
          <w:snapToGrid w:val="0"/>
        </w:rPr>
        <w:t>xxxxxxxxxxxxxxx</w:t>
      </w:r>
      <w:proofErr w:type="spellEnd"/>
    </w:p>
    <w:p w14:paraId="3BB997AC" w14:textId="7DF6BADB" w:rsidR="00126736" w:rsidRPr="00085415" w:rsidRDefault="00101BC4" w:rsidP="004262AE">
      <w:pPr>
        <w:spacing w:before="240" w:line="288" w:lineRule="auto"/>
        <w:ind w:right="-284"/>
        <w:rPr>
          <w:rFonts w:cs="Arial"/>
          <w:szCs w:val="22"/>
        </w:rPr>
      </w:pPr>
      <w:r w:rsidRPr="005C59DC">
        <w:rPr>
          <w:rFonts w:cs="Arial"/>
        </w:rPr>
        <w:t>(dále jen „</w:t>
      </w:r>
      <w:r w:rsidRPr="005C59DC">
        <w:rPr>
          <w:rFonts w:cs="Arial"/>
          <w:b/>
        </w:rPr>
        <w:t>zhotovitel</w:t>
      </w:r>
      <w:r w:rsidRPr="005C59DC">
        <w:rPr>
          <w:rFonts w:cs="Arial"/>
        </w:rPr>
        <w:t>“)</w:t>
      </w:r>
    </w:p>
    <w:p w14:paraId="1BC767B6" w14:textId="77777777" w:rsidR="00FA7C6E" w:rsidRDefault="00FA7C6E" w:rsidP="004262AE">
      <w:pPr>
        <w:rPr>
          <w:rFonts w:cs="Arial"/>
        </w:rPr>
      </w:pPr>
    </w:p>
    <w:p w14:paraId="04C4B8FB" w14:textId="77777777" w:rsidR="00C30C4A" w:rsidRDefault="00C30C4A" w:rsidP="004262AE">
      <w:pPr>
        <w:rPr>
          <w:rFonts w:cs="Arial"/>
        </w:rPr>
      </w:pPr>
    </w:p>
    <w:p w14:paraId="35325D3C" w14:textId="77777777" w:rsidR="00C30C4A" w:rsidRDefault="00C30C4A" w:rsidP="004262AE">
      <w:pPr>
        <w:rPr>
          <w:rFonts w:cs="Arial"/>
        </w:rPr>
      </w:pPr>
    </w:p>
    <w:p w14:paraId="266CCAAA" w14:textId="2A3BCE19"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FA7C6E">
        <w:rPr>
          <w:rFonts w:cs="Arial"/>
          <w:b/>
          <w:bCs/>
          <w:snapToGrid w:val="0"/>
        </w:rPr>
        <w:t xml:space="preserve">Projektová dokumentace a autorský dozor pro </w:t>
      </w:r>
      <w:r w:rsidR="008D452C" w:rsidRPr="008C5CE2">
        <w:rPr>
          <w:rFonts w:cs="Arial"/>
          <w:b/>
          <w:bCs/>
          <w:snapToGrid w:val="0"/>
        </w:rPr>
        <w:t xml:space="preserve">stavbu </w:t>
      </w:r>
      <w:r w:rsidR="008C5CE2">
        <w:rPr>
          <w:rFonts w:cs="Arial"/>
          <w:b/>
          <w:bCs/>
          <w:snapToGrid w:val="0"/>
        </w:rPr>
        <w:t>„</w:t>
      </w:r>
      <w:r w:rsidR="00FA7C6E" w:rsidRPr="008C5CE2">
        <w:rPr>
          <w:rFonts w:cs="Arial"/>
          <w:b/>
          <w:bCs/>
          <w:snapToGrid w:val="0"/>
        </w:rPr>
        <w:t>Realizac</w:t>
      </w:r>
      <w:r w:rsidR="008D452C" w:rsidRPr="008C5CE2">
        <w:rPr>
          <w:rFonts w:cs="Arial"/>
          <w:b/>
          <w:bCs/>
          <w:snapToGrid w:val="0"/>
        </w:rPr>
        <w:t>e</w:t>
      </w:r>
      <w:r w:rsidR="00FA7C6E">
        <w:rPr>
          <w:rFonts w:cs="Arial"/>
          <w:b/>
          <w:bCs/>
          <w:snapToGrid w:val="0"/>
        </w:rPr>
        <w:t xml:space="preserve"> prvků PSZ v </w:t>
      </w:r>
      <w:proofErr w:type="spellStart"/>
      <w:r w:rsidR="00FA7C6E">
        <w:rPr>
          <w:rFonts w:cs="Arial"/>
          <w:b/>
          <w:bCs/>
          <w:snapToGrid w:val="0"/>
        </w:rPr>
        <w:t>k.ú</w:t>
      </w:r>
      <w:proofErr w:type="spellEnd"/>
      <w:r w:rsidR="00FA7C6E">
        <w:rPr>
          <w:rFonts w:cs="Arial"/>
          <w:b/>
          <w:bCs/>
          <w:snapToGrid w:val="0"/>
        </w:rPr>
        <w:t>. Kostelní Myslová</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6F596E61" w14:textId="77777777" w:rsidR="00DC1402" w:rsidRDefault="00DC1402" w:rsidP="001719E0">
      <w:pPr>
        <w:pStyle w:val="l-L1"/>
      </w:pPr>
    </w:p>
    <w:p w14:paraId="5AFBEB91" w14:textId="57E10A6A" w:rsidR="004F154E" w:rsidRPr="001719E0" w:rsidRDefault="004F154E" w:rsidP="00DC1402">
      <w:pPr>
        <w:pStyle w:val="l-L1"/>
        <w:numPr>
          <w:ilvl w:val="0"/>
          <w:numId w:val="0"/>
        </w:numPr>
        <w:ind w:left="288"/>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1A10D305" w:rsidR="000F5BF7" w:rsidRPr="005F0F87" w:rsidRDefault="000F5BF7" w:rsidP="005F0F87">
      <w:pPr>
        <w:pStyle w:val="l-L2"/>
        <w:tabs>
          <w:tab w:val="clear" w:pos="737"/>
        </w:tabs>
        <w:ind w:left="357" w:firstLine="0"/>
      </w:pPr>
      <w:r w:rsidRPr="005F0F87">
        <w:t>Název stavby:</w:t>
      </w:r>
      <w:r w:rsidR="00085415" w:rsidRPr="005F0F87">
        <w:tab/>
      </w:r>
      <w:r w:rsidR="00676D73">
        <w:rPr>
          <w:b/>
          <w:snapToGrid w:val="0"/>
        </w:rPr>
        <w:t>Realizace prvků PSZ v k.ú. Kostelní Myslová</w:t>
      </w:r>
    </w:p>
    <w:p w14:paraId="535BF821" w14:textId="6F148A28" w:rsidR="00035F68" w:rsidRPr="005F0F87" w:rsidRDefault="008E133F" w:rsidP="00D76104">
      <w:pPr>
        <w:pStyle w:val="l-L2"/>
        <w:tabs>
          <w:tab w:val="clear" w:pos="737"/>
        </w:tabs>
        <w:spacing w:before="0" w:after="0" w:line="240" w:lineRule="auto"/>
        <w:ind w:left="357" w:firstLine="0"/>
      </w:pPr>
      <w:r w:rsidRPr="005F0F87">
        <w:t>Místo stavby:</w:t>
      </w:r>
      <w:r w:rsidR="00085415" w:rsidRPr="005F0F87">
        <w:tab/>
      </w:r>
      <w:r w:rsidR="00542DB9" w:rsidRPr="008C5CE2">
        <w:t>katastrální území</w:t>
      </w:r>
      <w:r w:rsidR="006F2285">
        <w:t xml:space="preserve"> </w:t>
      </w:r>
      <w:r w:rsidR="00676D73">
        <w:rPr>
          <w:b/>
          <w:snapToGrid w:val="0"/>
        </w:rPr>
        <w:t>Kostelní Myslová</w:t>
      </w:r>
    </w:p>
    <w:p w14:paraId="3F41B4F3" w14:textId="02A4A6EC" w:rsidR="00D76104" w:rsidRDefault="00035F68" w:rsidP="006F2285">
      <w:pPr>
        <w:spacing w:before="0" w:after="0" w:line="240" w:lineRule="auto"/>
        <w:ind w:left="2124" w:hanging="1767"/>
      </w:pPr>
      <w:r w:rsidRPr="005F0F87">
        <w:t>Popis stavby:</w:t>
      </w:r>
      <w:r w:rsidR="00085415" w:rsidRPr="005F0F87">
        <w:tab/>
      </w:r>
      <w:r w:rsidR="00D76104">
        <w:t>Jedná se o soubor společných opatření navržených v rámci komplexních pozemkových úprav. Stavba bude rozdělena na tyto stavební objekty.</w:t>
      </w:r>
    </w:p>
    <w:p w14:paraId="56C7972E" w14:textId="77777777" w:rsidR="00D76104" w:rsidRDefault="00D76104" w:rsidP="00D76104">
      <w:pPr>
        <w:ind w:firstLine="708"/>
        <w:rPr>
          <w:rFonts w:cs="Arial"/>
          <w:bCs/>
          <w:iCs/>
          <w:szCs w:val="22"/>
        </w:rPr>
      </w:pPr>
    </w:p>
    <w:p w14:paraId="41FFB5CC" w14:textId="77777777" w:rsidR="00D76104" w:rsidRDefault="00D76104" w:rsidP="00D76104">
      <w:pPr>
        <w:ind w:firstLine="708"/>
        <w:rPr>
          <w:rFonts w:cs="Arial"/>
          <w:bCs/>
          <w:iCs/>
          <w:szCs w:val="22"/>
        </w:rPr>
      </w:pPr>
      <w:r>
        <w:rPr>
          <w:rFonts w:cs="Arial"/>
          <w:bCs/>
          <w:iCs/>
          <w:szCs w:val="22"/>
        </w:rPr>
        <w:t xml:space="preserve">SO 01 - Polní cesta DC19A-R </w:t>
      </w:r>
    </w:p>
    <w:p w14:paraId="09EE3724" w14:textId="77777777" w:rsidR="00D76104" w:rsidRDefault="00D76104" w:rsidP="00D76104">
      <w:pPr>
        <w:rPr>
          <w:rFonts w:cs="Arial"/>
          <w:bCs/>
          <w:iCs/>
          <w:szCs w:val="22"/>
        </w:rPr>
      </w:pPr>
      <w:r>
        <w:rPr>
          <w:rFonts w:cs="Arial"/>
          <w:bCs/>
          <w:iCs/>
          <w:szCs w:val="22"/>
        </w:rPr>
        <w:tab/>
        <w:t>SO 02 - Polní cesta VC20A-R společně s SP1 a SP2</w:t>
      </w:r>
    </w:p>
    <w:p w14:paraId="12C6265D" w14:textId="77777777" w:rsidR="00D76104" w:rsidRDefault="00D76104" w:rsidP="00D76104">
      <w:pPr>
        <w:rPr>
          <w:rFonts w:cs="Arial"/>
          <w:bCs/>
          <w:iCs/>
          <w:szCs w:val="22"/>
        </w:rPr>
      </w:pPr>
      <w:r>
        <w:rPr>
          <w:rFonts w:cs="Arial"/>
          <w:bCs/>
          <w:iCs/>
          <w:szCs w:val="22"/>
        </w:rPr>
        <w:tab/>
        <w:t xml:space="preserve">SO 03 - Průleh PR1 </w:t>
      </w:r>
    </w:p>
    <w:p w14:paraId="56BA7FCC" w14:textId="77777777" w:rsidR="00D76104" w:rsidRDefault="00D76104" w:rsidP="00D76104">
      <w:pPr>
        <w:ind w:firstLine="708"/>
        <w:rPr>
          <w:rFonts w:cs="Arial"/>
          <w:bCs/>
          <w:iCs/>
          <w:szCs w:val="22"/>
        </w:rPr>
      </w:pPr>
      <w:r>
        <w:rPr>
          <w:rFonts w:cs="Arial"/>
          <w:bCs/>
          <w:iCs/>
          <w:szCs w:val="22"/>
        </w:rPr>
        <w:t>SO 04 - Svodný příkop SP3</w:t>
      </w:r>
    </w:p>
    <w:p w14:paraId="34ED7D86" w14:textId="77777777" w:rsidR="002A3515" w:rsidRDefault="002A3515" w:rsidP="002A3515">
      <w:pPr>
        <w:rPr>
          <w:rFonts w:cs="Arial"/>
          <w:bCs/>
          <w:iCs/>
          <w:szCs w:val="22"/>
        </w:rPr>
      </w:pPr>
    </w:p>
    <w:p w14:paraId="710D0915" w14:textId="0FEA080D" w:rsidR="002A3515" w:rsidRDefault="002A3515" w:rsidP="002A3515">
      <w:pPr>
        <w:rPr>
          <w:rFonts w:cs="Arial"/>
          <w:bCs/>
          <w:iCs/>
          <w:szCs w:val="22"/>
        </w:rPr>
      </w:pPr>
      <w:r w:rsidRPr="00C025B3">
        <w:rPr>
          <w:rFonts w:cs="Arial"/>
          <w:bCs/>
          <w:iCs/>
          <w:szCs w:val="22"/>
          <w:u w:val="single"/>
        </w:rPr>
        <w:t>VC20A-R</w:t>
      </w:r>
      <w:r>
        <w:rPr>
          <w:rFonts w:cs="Arial"/>
          <w:bCs/>
          <w:iCs/>
          <w:szCs w:val="22"/>
        </w:rPr>
        <w:t xml:space="preserve"> – vedlejší polní cesta navržená na zpevnění. Polní cesta je částečně vyjetá a částečně s rozpadlým asfaltovým krytem</w:t>
      </w:r>
      <w:r w:rsidR="00EE70AE" w:rsidRPr="008C5CE2">
        <w:rPr>
          <w:rFonts w:cs="Arial"/>
          <w:bCs/>
          <w:iCs/>
          <w:szCs w:val="22"/>
        </w:rPr>
        <w:t xml:space="preserve">, </w:t>
      </w:r>
      <w:r w:rsidR="00C508C4" w:rsidRPr="008C5CE2">
        <w:rPr>
          <w:rFonts w:cs="Arial"/>
          <w:bCs/>
          <w:iCs/>
          <w:szCs w:val="22"/>
        </w:rPr>
        <w:t>p</w:t>
      </w:r>
      <w:r>
        <w:rPr>
          <w:rFonts w:cs="Arial"/>
          <w:bCs/>
          <w:iCs/>
          <w:szCs w:val="22"/>
        </w:rPr>
        <w:t xml:space="preserve">arcelní číslo 1058. Napojuje se z místní komunikace </w:t>
      </w:r>
      <w:proofErr w:type="gramStart"/>
      <w:r>
        <w:rPr>
          <w:rFonts w:cs="Arial"/>
          <w:bCs/>
          <w:iCs/>
          <w:szCs w:val="22"/>
        </w:rPr>
        <w:t>vedoucí  z</w:t>
      </w:r>
      <w:proofErr w:type="gramEnd"/>
      <w:r>
        <w:rPr>
          <w:rFonts w:cs="Arial"/>
          <w:bCs/>
          <w:iCs/>
          <w:szCs w:val="22"/>
        </w:rPr>
        <w:t> intravilánu obce. Na začátku je opatřena závorou. Po 380 m je cesta zavezena, dále pokračuje pouze parcelně. Jedná se o obnovu původní KN cesty. Délka cesty</w:t>
      </w:r>
      <w:r w:rsidR="008C388C">
        <w:rPr>
          <w:rFonts w:cs="Arial"/>
          <w:bCs/>
          <w:iCs/>
          <w:szCs w:val="22"/>
        </w:rPr>
        <w:t> </w:t>
      </w:r>
      <w:r>
        <w:rPr>
          <w:rFonts w:cs="Arial"/>
          <w:bCs/>
          <w:iCs/>
          <w:szCs w:val="22"/>
        </w:rPr>
        <w:t>je</w:t>
      </w:r>
      <w:r w:rsidR="008C388C">
        <w:rPr>
          <w:rFonts w:cs="Arial"/>
          <w:bCs/>
          <w:iCs/>
          <w:szCs w:val="22"/>
        </w:rPr>
        <w:t> </w:t>
      </w:r>
      <w:r>
        <w:rPr>
          <w:rFonts w:cs="Arial"/>
          <w:bCs/>
          <w:iCs/>
          <w:szCs w:val="22"/>
        </w:rPr>
        <w:t>867</w:t>
      </w:r>
      <w:r w:rsidR="008C388C">
        <w:rPr>
          <w:rFonts w:cs="Arial"/>
          <w:bCs/>
          <w:iCs/>
          <w:szCs w:val="22"/>
        </w:rPr>
        <w:t> </w:t>
      </w:r>
      <w:r>
        <w:rPr>
          <w:rFonts w:cs="Arial"/>
          <w:bCs/>
          <w:iCs/>
          <w:szCs w:val="22"/>
        </w:rPr>
        <w:t>m.</w:t>
      </w:r>
      <w:r w:rsidR="008C388C">
        <w:rPr>
          <w:rFonts w:cs="Arial"/>
          <w:bCs/>
          <w:iCs/>
          <w:szCs w:val="22"/>
        </w:rPr>
        <w:t> </w:t>
      </w:r>
      <w:r>
        <w:rPr>
          <w:rFonts w:cs="Arial"/>
          <w:bCs/>
          <w:iCs/>
          <w:szCs w:val="22"/>
        </w:rPr>
        <w:t>Polní</w:t>
      </w:r>
      <w:r w:rsidR="008C388C">
        <w:rPr>
          <w:rFonts w:cs="Arial"/>
          <w:bCs/>
          <w:iCs/>
          <w:szCs w:val="22"/>
        </w:rPr>
        <w:t> </w:t>
      </w:r>
      <w:r>
        <w:rPr>
          <w:rFonts w:cs="Arial"/>
          <w:bCs/>
          <w:iCs/>
          <w:szCs w:val="22"/>
        </w:rPr>
        <w:t>cesta je navržena jako jednopruhová, kategorie P4,0/20 s prosívkou. Cesta má navrženy 2 výhybny. Způsob odvodnění zemní pláně a povrchu vozovky je navržený podélným a příčným sklonem vozovky a propustností komunikace. Dále navrženým příkopem SP1, zaústěného do propustku P19 a dále do průlehu PR1, navrženým příkopem SP2, zaústěného do průlehu PR1, navrženou podélnou drenáží a příčnými žlábky.</w:t>
      </w:r>
    </w:p>
    <w:p w14:paraId="1C226391" w14:textId="77777777" w:rsidR="002A3515" w:rsidRDefault="002A3515" w:rsidP="002A3515">
      <w:pPr>
        <w:rPr>
          <w:rFonts w:cs="Arial"/>
          <w:bCs/>
          <w:iCs/>
          <w:szCs w:val="22"/>
          <w:u w:val="single"/>
        </w:rPr>
      </w:pPr>
      <w:r w:rsidRPr="00272B09">
        <w:rPr>
          <w:rFonts w:cs="Arial"/>
          <w:bCs/>
          <w:iCs/>
          <w:szCs w:val="22"/>
          <w:u w:val="single"/>
        </w:rPr>
        <w:t>Součástí polní cesty je novostavba propustku P19</w:t>
      </w:r>
    </w:p>
    <w:p w14:paraId="6E526BBE" w14:textId="77777777" w:rsidR="002A3515" w:rsidRPr="004D6AE7" w:rsidRDefault="002A3515" w:rsidP="002A3515">
      <w:pPr>
        <w:rPr>
          <w:rFonts w:cs="Arial"/>
          <w:bCs/>
          <w:iCs/>
          <w:szCs w:val="22"/>
        </w:rPr>
      </w:pPr>
      <w:r w:rsidRPr="004D6AE7">
        <w:rPr>
          <w:rFonts w:cs="Arial"/>
          <w:bCs/>
          <w:iCs/>
          <w:szCs w:val="22"/>
        </w:rPr>
        <w:t xml:space="preserve">průměr: DN 800 dle ČSN 736109 </w:t>
      </w:r>
    </w:p>
    <w:p w14:paraId="6AFC4F75" w14:textId="77777777" w:rsidR="002A3515" w:rsidRPr="004D6AE7" w:rsidRDefault="002A3515" w:rsidP="002A3515">
      <w:pPr>
        <w:rPr>
          <w:rFonts w:cs="Arial"/>
          <w:bCs/>
          <w:iCs/>
          <w:szCs w:val="22"/>
        </w:rPr>
      </w:pPr>
      <w:r w:rsidRPr="004D6AE7">
        <w:rPr>
          <w:rFonts w:cs="Arial"/>
          <w:bCs/>
          <w:iCs/>
          <w:szCs w:val="22"/>
        </w:rPr>
        <w:t xml:space="preserve">délka: 21 m </w:t>
      </w:r>
    </w:p>
    <w:p w14:paraId="6C812A05" w14:textId="77777777" w:rsidR="002A3515" w:rsidRPr="004D6AE7" w:rsidRDefault="002A3515" w:rsidP="002A3515">
      <w:pPr>
        <w:rPr>
          <w:rFonts w:cs="Arial"/>
          <w:bCs/>
          <w:iCs/>
          <w:szCs w:val="22"/>
        </w:rPr>
      </w:pPr>
      <w:r w:rsidRPr="004D6AE7">
        <w:rPr>
          <w:rFonts w:cs="Arial"/>
          <w:bCs/>
          <w:iCs/>
          <w:szCs w:val="22"/>
        </w:rPr>
        <w:t xml:space="preserve">sklon potrubí: 3 % </w:t>
      </w:r>
    </w:p>
    <w:p w14:paraId="3235FF06" w14:textId="77777777" w:rsidR="002A3515" w:rsidRDefault="002A3515" w:rsidP="002A3515">
      <w:pPr>
        <w:rPr>
          <w:rFonts w:cs="Arial"/>
          <w:bCs/>
          <w:iCs/>
          <w:szCs w:val="22"/>
        </w:rPr>
      </w:pPr>
      <w:r w:rsidRPr="004D6AE7">
        <w:rPr>
          <w:rFonts w:cs="Arial"/>
          <w:bCs/>
          <w:iCs/>
          <w:szCs w:val="22"/>
        </w:rPr>
        <w:t xml:space="preserve">kapacita: 2,10 </w:t>
      </w:r>
      <w:r w:rsidRPr="008C5CE2">
        <w:rPr>
          <w:rFonts w:cs="Arial"/>
          <w:bCs/>
          <w:iCs/>
          <w:szCs w:val="22"/>
        </w:rPr>
        <w:t>m</w:t>
      </w:r>
      <w:r w:rsidRPr="008C5CE2">
        <w:rPr>
          <w:rFonts w:cs="Arial"/>
          <w:bCs/>
          <w:iCs/>
          <w:szCs w:val="22"/>
          <w:vertAlign w:val="superscript"/>
        </w:rPr>
        <w:t>3</w:t>
      </w:r>
      <w:r w:rsidRPr="008C5CE2">
        <w:rPr>
          <w:rFonts w:cs="Arial"/>
          <w:bCs/>
          <w:iCs/>
          <w:szCs w:val="22"/>
        </w:rPr>
        <w:t>/</w:t>
      </w:r>
      <w:r w:rsidRPr="004D6AE7">
        <w:rPr>
          <w:rFonts w:cs="Arial"/>
          <w:bCs/>
          <w:iCs/>
          <w:szCs w:val="22"/>
        </w:rPr>
        <w:t>s</w:t>
      </w:r>
    </w:p>
    <w:p w14:paraId="5C8550BC" w14:textId="77777777" w:rsidR="002A3515" w:rsidRDefault="002A3515" w:rsidP="002A3515">
      <w:pPr>
        <w:rPr>
          <w:rFonts w:cs="Arial"/>
          <w:bCs/>
          <w:iCs/>
          <w:szCs w:val="22"/>
          <w:u w:val="single"/>
        </w:rPr>
      </w:pPr>
      <w:r w:rsidRPr="00BF7134">
        <w:rPr>
          <w:rFonts w:cs="Arial"/>
          <w:bCs/>
          <w:iCs/>
          <w:szCs w:val="22"/>
          <w:u w:val="single"/>
        </w:rPr>
        <w:t>Příkop SP1 a SP2</w:t>
      </w:r>
    </w:p>
    <w:p w14:paraId="0177280C" w14:textId="77777777" w:rsidR="002A3515" w:rsidRPr="00BF7134" w:rsidRDefault="002A3515" w:rsidP="002A3515">
      <w:pPr>
        <w:autoSpaceDE w:val="0"/>
        <w:autoSpaceDN w:val="0"/>
        <w:adjustRightInd w:val="0"/>
        <w:spacing w:before="0" w:after="0" w:line="240" w:lineRule="auto"/>
        <w:contextualSpacing w:val="0"/>
        <w:rPr>
          <w:rFonts w:cs="Arial"/>
          <w:color w:val="000000"/>
          <w:szCs w:val="22"/>
        </w:rPr>
      </w:pPr>
      <w:r w:rsidRPr="00BF7134">
        <w:rPr>
          <w:rFonts w:cs="Arial"/>
          <w:color w:val="000000"/>
          <w:szCs w:val="22"/>
        </w:rPr>
        <w:t xml:space="preserve">Navržená cesta VC20A-R s navrženými příkopy SP1 a SP2. </w:t>
      </w:r>
    </w:p>
    <w:p w14:paraId="53480F7A" w14:textId="77777777" w:rsidR="002A3515" w:rsidRPr="00BF7134" w:rsidRDefault="002A3515" w:rsidP="002A3515">
      <w:pPr>
        <w:autoSpaceDE w:val="0"/>
        <w:autoSpaceDN w:val="0"/>
        <w:adjustRightInd w:val="0"/>
        <w:spacing w:before="0" w:after="0" w:line="240" w:lineRule="auto"/>
        <w:contextualSpacing w:val="0"/>
        <w:rPr>
          <w:rFonts w:cs="Arial"/>
          <w:color w:val="000000"/>
          <w:szCs w:val="22"/>
        </w:rPr>
      </w:pPr>
      <w:r w:rsidRPr="00BF7134">
        <w:rPr>
          <w:rFonts w:cs="Arial"/>
          <w:color w:val="000000"/>
          <w:szCs w:val="22"/>
        </w:rPr>
        <w:t xml:space="preserve">Délka příkopu SP1: 655 m </w:t>
      </w:r>
    </w:p>
    <w:p w14:paraId="0E86A13A" w14:textId="77777777" w:rsidR="002A3515" w:rsidRPr="00BF7134" w:rsidRDefault="002A3515" w:rsidP="002A3515">
      <w:pPr>
        <w:autoSpaceDE w:val="0"/>
        <w:autoSpaceDN w:val="0"/>
        <w:adjustRightInd w:val="0"/>
        <w:spacing w:before="0" w:after="0" w:line="240" w:lineRule="auto"/>
        <w:contextualSpacing w:val="0"/>
        <w:rPr>
          <w:rFonts w:cs="Arial"/>
          <w:color w:val="000000"/>
          <w:szCs w:val="22"/>
        </w:rPr>
      </w:pPr>
      <w:r w:rsidRPr="00BF7134">
        <w:rPr>
          <w:rFonts w:cs="Arial"/>
          <w:color w:val="000000"/>
          <w:szCs w:val="22"/>
        </w:rPr>
        <w:t xml:space="preserve">Délka příkopu SP2: 615 m </w:t>
      </w:r>
    </w:p>
    <w:p w14:paraId="5DE3EE35" w14:textId="77777777" w:rsidR="002A3515" w:rsidRDefault="002A3515" w:rsidP="002A3515">
      <w:pPr>
        <w:rPr>
          <w:rFonts w:cs="Arial"/>
          <w:color w:val="000000"/>
          <w:szCs w:val="22"/>
        </w:rPr>
      </w:pPr>
      <w:r w:rsidRPr="00BF7134">
        <w:rPr>
          <w:rFonts w:cs="Arial"/>
          <w:color w:val="000000"/>
          <w:szCs w:val="22"/>
        </w:rPr>
        <w:t xml:space="preserve">Příkopy vedou podél cesty VC20A-R. příkop SP1 je zaústěn do propustku P19, který je zaústěný do průlehu PR1. Příkop SP2 je rovnou zaústěný do průlehu PR1. </w:t>
      </w:r>
    </w:p>
    <w:p w14:paraId="0C3653AE" w14:textId="77777777" w:rsidR="002A3515" w:rsidRPr="007570BF" w:rsidRDefault="002A3515" w:rsidP="002A3515">
      <w:pPr>
        <w:rPr>
          <w:rFonts w:cs="Arial"/>
          <w:bCs/>
          <w:iCs/>
          <w:szCs w:val="22"/>
          <w:u w:val="single"/>
        </w:rPr>
      </w:pPr>
      <w:r>
        <w:rPr>
          <w:rFonts w:cs="Arial"/>
          <w:bCs/>
          <w:iCs/>
          <w:szCs w:val="22"/>
          <w:u w:val="single"/>
        </w:rPr>
        <w:t>N</w:t>
      </w:r>
      <w:r w:rsidRPr="007570BF">
        <w:rPr>
          <w:rFonts w:cs="Arial"/>
          <w:bCs/>
          <w:iCs/>
          <w:szCs w:val="22"/>
          <w:u w:val="single"/>
        </w:rPr>
        <w:t xml:space="preserve">ávrh krytů a konstrukčních vrstev vozovky: </w:t>
      </w:r>
    </w:p>
    <w:p w14:paraId="1B34E752" w14:textId="77777777" w:rsidR="002A3515" w:rsidRPr="007570BF" w:rsidRDefault="002A3515" w:rsidP="002A3515">
      <w:pPr>
        <w:rPr>
          <w:rFonts w:cs="Arial"/>
          <w:bCs/>
          <w:iCs/>
          <w:szCs w:val="22"/>
        </w:rPr>
      </w:pPr>
      <w:r w:rsidRPr="007570BF">
        <w:rPr>
          <w:rFonts w:cs="Arial"/>
          <w:bCs/>
          <w:iCs/>
          <w:szCs w:val="22"/>
        </w:rPr>
        <w:t xml:space="preserve">Krytová </w:t>
      </w:r>
      <w:proofErr w:type="gramStart"/>
      <w:r w:rsidRPr="007570BF">
        <w:rPr>
          <w:rFonts w:cs="Arial"/>
          <w:bCs/>
          <w:iCs/>
          <w:szCs w:val="22"/>
        </w:rPr>
        <w:t>vrstva - prosívka</w:t>
      </w:r>
      <w:proofErr w:type="gramEnd"/>
      <w:r w:rsidRPr="007570BF">
        <w:rPr>
          <w:rFonts w:cs="Arial"/>
          <w:bCs/>
          <w:iCs/>
          <w:szCs w:val="22"/>
        </w:rPr>
        <w:t xml:space="preserve"> </w:t>
      </w:r>
    </w:p>
    <w:p w14:paraId="579AF59A" w14:textId="77777777" w:rsidR="002A3515" w:rsidRPr="007570BF" w:rsidRDefault="002A3515" w:rsidP="002A3515">
      <w:pPr>
        <w:rPr>
          <w:rFonts w:cs="Arial"/>
          <w:bCs/>
          <w:iCs/>
          <w:szCs w:val="22"/>
        </w:rPr>
      </w:pPr>
      <w:r w:rsidRPr="007570BF">
        <w:rPr>
          <w:rFonts w:cs="Arial"/>
          <w:bCs/>
          <w:iCs/>
          <w:szCs w:val="22"/>
        </w:rPr>
        <w:t xml:space="preserve">Podkladní </w:t>
      </w:r>
      <w:proofErr w:type="gramStart"/>
      <w:r w:rsidRPr="007570BF">
        <w:rPr>
          <w:rFonts w:cs="Arial"/>
          <w:bCs/>
          <w:iCs/>
          <w:szCs w:val="22"/>
        </w:rPr>
        <w:t>vrstva - mechanicky</w:t>
      </w:r>
      <w:proofErr w:type="gramEnd"/>
      <w:r w:rsidRPr="007570BF">
        <w:rPr>
          <w:rFonts w:cs="Arial"/>
          <w:bCs/>
          <w:iCs/>
          <w:szCs w:val="22"/>
        </w:rPr>
        <w:t xml:space="preserve"> zpevněné kamenivo MZK </w:t>
      </w:r>
      <w:proofErr w:type="spellStart"/>
      <w:r w:rsidRPr="007570BF">
        <w:rPr>
          <w:rFonts w:cs="Arial"/>
          <w:bCs/>
          <w:iCs/>
          <w:szCs w:val="22"/>
        </w:rPr>
        <w:t>tl</w:t>
      </w:r>
      <w:proofErr w:type="spellEnd"/>
      <w:r w:rsidRPr="007570BF">
        <w:rPr>
          <w:rFonts w:cs="Arial"/>
          <w:bCs/>
          <w:iCs/>
          <w:szCs w:val="22"/>
        </w:rPr>
        <w:t xml:space="preserve">. 180 mm </w:t>
      </w:r>
    </w:p>
    <w:p w14:paraId="6ECCF35A" w14:textId="77777777" w:rsidR="002A3515" w:rsidRPr="007570BF" w:rsidRDefault="002A3515" w:rsidP="002A3515">
      <w:pPr>
        <w:rPr>
          <w:rFonts w:cs="Arial"/>
          <w:bCs/>
          <w:iCs/>
          <w:szCs w:val="22"/>
        </w:rPr>
      </w:pPr>
      <w:r w:rsidRPr="007570BF">
        <w:rPr>
          <w:rFonts w:cs="Arial"/>
          <w:bCs/>
          <w:iCs/>
          <w:szCs w:val="22"/>
        </w:rPr>
        <w:t xml:space="preserve">Ochranná </w:t>
      </w:r>
      <w:proofErr w:type="gramStart"/>
      <w:r w:rsidRPr="007570BF">
        <w:rPr>
          <w:rFonts w:cs="Arial"/>
          <w:bCs/>
          <w:iCs/>
          <w:szCs w:val="22"/>
        </w:rPr>
        <w:t>vrstva - štěrkodrť</w:t>
      </w:r>
      <w:proofErr w:type="gramEnd"/>
      <w:r w:rsidRPr="007570BF">
        <w:rPr>
          <w:rFonts w:cs="Arial"/>
          <w:bCs/>
          <w:iCs/>
          <w:szCs w:val="22"/>
        </w:rPr>
        <w:t xml:space="preserve"> ŠD, </w:t>
      </w:r>
      <w:proofErr w:type="spellStart"/>
      <w:r w:rsidRPr="007570BF">
        <w:rPr>
          <w:rFonts w:cs="Arial"/>
          <w:bCs/>
          <w:iCs/>
          <w:szCs w:val="22"/>
        </w:rPr>
        <w:t>tl</w:t>
      </w:r>
      <w:proofErr w:type="spellEnd"/>
      <w:r w:rsidRPr="007570BF">
        <w:rPr>
          <w:rFonts w:cs="Arial"/>
          <w:bCs/>
          <w:iCs/>
          <w:szCs w:val="22"/>
        </w:rPr>
        <w:t>. 150 mm</w:t>
      </w:r>
    </w:p>
    <w:p w14:paraId="47A0BECD" w14:textId="3D9C06F2" w:rsidR="002A3515" w:rsidRDefault="002A3515" w:rsidP="002A3515">
      <w:pPr>
        <w:rPr>
          <w:rFonts w:cs="Arial"/>
          <w:bCs/>
          <w:iCs/>
          <w:szCs w:val="22"/>
        </w:rPr>
      </w:pPr>
      <w:r w:rsidRPr="00C025B3">
        <w:rPr>
          <w:rFonts w:cs="Arial"/>
          <w:bCs/>
          <w:iCs/>
          <w:szCs w:val="22"/>
          <w:u w:val="single"/>
        </w:rPr>
        <w:t>DC19A-R</w:t>
      </w:r>
      <w:r>
        <w:rPr>
          <w:rFonts w:cs="Arial"/>
          <w:bCs/>
          <w:iCs/>
          <w:szCs w:val="22"/>
        </w:rPr>
        <w:t xml:space="preserve"> – doplňková polní cesta navržená na zpevnění</w:t>
      </w:r>
      <w:r w:rsidR="003D0230">
        <w:rPr>
          <w:rFonts w:cs="Arial"/>
          <w:bCs/>
          <w:iCs/>
          <w:szCs w:val="22"/>
        </w:rPr>
        <w:t>, p</w:t>
      </w:r>
      <w:r>
        <w:rPr>
          <w:rFonts w:cs="Arial"/>
          <w:bCs/>
          <w:iCs/>
          <w:szCs w:val="22"/>
        </w:rPr>
        <w:t xml:space="preserve">arcelní číslo 1057. </w:t>
      </w:r>
      <w:r w:rsidR="005A34DB" w:rsidRPr="008C5CE2">
        <w:rPr>
          <w:rFonts w:cs="Arial"/>
          <w:bCs/>
          <w:iCs/>
          <w:szCs w:val="22"/>
        </w:rPr>
        <w:t>Komunikace</w:t>
      </w:r>
      <w:r w:rsidRPr="008C5CE2">
        <w:rPr>
          <w:rFonts w:cs="Arial"/>
          <w:bCs/>
          <w:iCs/>
          <w:szCs w:val="22"/>
        </w:rPr>
        <w:t xml:space="preserve"> vede z</w:t>
      </w:r>
      <w:r w:rsidR="007B0D3C" w:rsidRPr="008C5CE2">
        <w:rPr>
          <w:rFonts w:cs="Arial"/>
          <w:bCs/>
          <w:iCs/>
          <w:szCs w:val="22"/>
        </w:rPr>
        <w:t xml:space="preserve"> hlavní </w:t>
      </w:r>
      <w:r w:rsidRPr="008C5CE2">
        <w:rPr>
          <w:rFonts w:cs="Arial"/>
          <w:bCs/>
          <w:iCs/>
          <w:szCs w:val="22"/>
        </w:rPr>
        <w:t>cesty HC1. Její délka je 279 m. Je navržena jako jednopruhová, kategorie P3,0/</w:t>
      </w:r>
      <w:r>
        <w:rPr>
          <w:rFonts w:cs="Arial"/>
          <w:bCs/>
          <w:iCs/>
          <w:szCs w:val="22"/>
        </w:rPr>
        <w:t xml:space="preserve">20 </w:t>
      </w:r>
      <w:r>
        <w:rPr>
          <w:rFonts w:cs="Arial"/>
          <w:bCs/>
          <w:iCs/>
          <w:szCs w:val="22"/>
        </w:rPr>
        <w:lastRenderedPageBreak/>
        <w:t>s prosívkou. Odvodnění zemní pláně a povrchu vozovky je navrženo podélným a příčným sklonem</w:t>
      </w:r>
      <w:r w:rsidR="00C30C4A">
        <w:rPr>
          <w:rFonts w:cs="Arial"/>
          <w:bCs/>
          <w:iCs/>
          <w:szCs w:val="22"/>
        </w:rPr>
        <w:t> </w:t>
      </w:r>
      <w:r>
        <w:rPr>
          <w:rFonts w:cs="Arial"/>
          <w:bCs/>
          <w:iCs/>
          <w:szCs w:val="22"/>
        </w:rPr>
        <w:t xml:space="preserve">vozovky a propustností komunikace. </w:t>
      </w:r>
    </w:p>
    <w:p w14:paraId="7CC4A918" w14:textId="77777777" w:rsidR="002A3515" w:rsidRDefault="002A3515" w:rsidP="002A3515">
      <w:pPr>
        <w:rPr>
          <w:rFonts w:cs="Arial"/>
          <w:bCs/>
          <w:iCs/>
          <w:szCs w:val="22"/>
        </w:rPr>
      </w:pPr>
      <w:r w:rsidRPr="00C025B3">
        <w:rPr>
          <w:rFonts w:cs="Arial"/>
          <w:bCs/>
          <w:iCs/>
          <w:szCs w:val="22"/>
          <w:u w:val="single"/>
        </w:rPr>
        <w:t>Součástí polní cesty jsou propustky P16 a P20</w:t>
      </w:r>
      <w:r>
        <w:rPr>
          <w:rFonts w:cs="Arial"/>
          <w:bCs/>
          <w:iCs/>
          <w:szCs w:val="22"/>
        </w:rPr>
        <w:t>.</w:t>
      </w:r>
    </w:p>
    <w:p w14:paraId="1F97E9C5" w14:textId="77777777" w:rsidR="002A3515" w:rsidRPr="00A35B2E" w:rsidRDefault="002A3515" w:rsidP="002A3515">
      <w:pPr>
        <w:rPr>
          <w:rFonts w:cs="Arial"/>
          <w:bCs/>
          <w:iCs/>
          <w:szCs w:val="22"/>
        </w:rPr>
      </w:pPr>
      <w:r w:rsidRPr="00A35B2E">
        <w:rPr>
          <w:rFonts w:cs="Arial"/>
          <w:bCs/>
          <w:iCs/>
          <w:szCs w:val="22"/>
        </w:rPr>
        <w:t xml:space="preserve">průměr: DN 600 – P16, dle ČSN 736109 pro P20 – DN800 </w:t>
      </w:r>
    </w:p>
    <w:p w14:paraId="21EFDB59" w14:textId="77777777" w:rsidR="002A3515" w:rsidRPr="00A35B2E" w:rsidRDefault="002A3515" w:rsidP="002A3515">
      <w:pPr>
        <w:rPr>
          <w:rFonts w:cs="Arial"/>
          <w:bCs/>
          <w:iCs/>
          <w:szCs w:val="22"/>
        </w:rPr>
      </w:pPr>
      <w:r w:rsidRPr="00A35B2E">
        <w:rPr>
          <w:rFonts w:cs="Arial"/>
          <w:bCs/>
          <w:iCs/>
          <w:szCs w:val="22"/>
        </w:rPr>
        <w:t xml:space="preserve">délka: P16 - 4 m a P20 - 14 m </w:t>
      </w:r>
    </w:p>
    <w:p w14:paraId="09BEA254" w14:textId="46C8E809" w:rsidR="002A3515" w:rsidRPr="00A35B2E" w:rsidRDefault="002A3515" w:rsidP="002A3515">
      <w:pPr>
        <w:rPr>
          <w:rFonts w:cs="Arial"/>
          <w:bCs/>
          <w:iCs/>
          <w:szCs w:val="22"/>
        </w:rPr>
      </w:pPr>
      <w:r w:rsidRPr="00A35B2E">
        <w:rPr>
          <w:rFonts w:cs="Arial"/>
          <w:bCs/>
          <w:iCs/>
          <w:szCs w:val="22"/>
        </w:rPr>
        <w:t>sklon potrubí: 2 % - P16, 3</w:t>
      </w:r>
      <w:r w:rsidR="00EA4556">
        <w:rPr>
          <w:rFonts w:cs="Arial"/>
          <w:bCs/>
          <w:iCs/>
          <w:szCs w:val="22"/>
        </w:rPr>
        <w:t xml:space="preserve"> </w:t>
      </w:r>
      <w:r w:rsidRPr="00EA4556">
        <w:rPr>
          <w:rFonts w:cs="Arial"/>
          <w:bCs/>
          <w:iCs/>
          <w:szCs w:val="22"/>
        </w:rPr>
        <w:t>%</w:t>
      </w:r>
      <w:r w:rsidRPr="00A35B2E">
        <w:rPr>
          <w:rFonts w:cs="Arial"/>
          <w:bCs/>
          <w:iCs/>
          <w:szCs w:val="22"/>
        </w:rPr>
        <w:t xml:space="preserve"> - P20 </w:t>
      </w:r>
    </w:p>
    <w:p w14:paraId="71661E72" w14:textId="77777777" w:rsidR="002A3515" w:rsidRDefault="002A3515" w:rsidP="002A3515">
      <w:pPr>
        <w:rPr>
          <w:rFonts w:cs="Arial"/>
          <w:bCs/>
          <w:iCs/>
          <w:szCs w:val="22"/>
        </w:rPr>
      </w:pPr>
      <w:r w:rsidRPr="00A35B2E">
        <w:rPr>
          <w:rFonts w:cs="Arial"/>
          <w:bCs/>
          <w:iCs/>
          <w:szCs w:val="22"/>
        </w:rPr>
        <w:t>kapacita: 0,</w:t>
      </w:r>
      <w:r w:rsidRPr="008C5CE2">
        <w:rPr>
          <w:rFonts w:cs="Arial"/>
          <w:bCs/>
          <w:iCs/>
          <w:szCs w:val="22"/>
        </w:rPr>
        <w:t>80 m</w:t>
      </w:r>
      <w:r w:rsidRPr="008C5CE2">
        <w:rPr>
          <w:rFonts w:cs="Arial"/>
          <w:bCs/>
          <w:iCs/>
          <w:szCs w:val="22"/>
          <w:vertAlign w:val="superscript"/>
        </w:rPr>
        <w:t>3</w:t>
      </w:r>
      <w:r w:rsidRPr="008C5CE2">
        <w:rPr>
          <w:rFonts w:cs="Arial"/>
          <w:bCs/>
          <w:iCs/>
          <w:szCs w:val="22"/>
        </w:rPr>
        <w:t>/s</w:t>
      </w:r>
    </w:p>
    <w:p w14:paraId="75AAE283" w14:textId="77777777" w:rsidR="002A3515" w:rsidRPr="00C025B3" w:rsidRDefault="002A3515" w:rsidP="002A3515">
      <w:pPr>
        <w:rPr>
          <w:rFonts w:cs="Arial"/>
          <w:bCs/>
          <w:iCs/>
          <w:szCs w:val="22"/>
        </w:rPr>
      </w:pPr>
      <w:r>
        <w:rPr>
          <w:rFonts w:cs="Arial"/>
          <w:bCs/>
          <w:iCs/>
          <w:szCs w:val="22"/>
          <w:u w:val="single"/>
        </w:rPr>
        <w:t>N</w:t>
      </w:r>
      <w:r w:rsidRPr="00C025B3">
        <w:rPr>
          <w:rFonts w:cs="Arial"/>
          <w:bCs/>
          <w:iCs/>
          <w:szCs w:val="22"/>
          <w:u w:val="single"/>
        </w:rPr>
        <w:t>ávrh krytů a konstrukčních vrstev vozovky</w:t>
      </w:r>
      <w:r w:rsidRPr="00C025B3">
        <w:rPr>
          <w:rFonts w:cs="Arial"/>
          <w:bCs/>
          <w:iCs/>
          <w:szCs w:val="22"/>
        </w:rPr>
        <w:t xml:space="preserve">: </w:t>
      </w:r>
    </w:p>
    <w:p w14:paraId="37C0B965" w14:textId="77777777" w:rsidR="002A3515" w:rsidRPr="00C025B3" w:rsidRDefault="002A3515" w:rsidP="002A3515">
      <w:pPr>
        <w:rPr>
          <w:rFonts w:cs="Arial"/>
          <w:bCs/>
          <w:iCs/>
          <w:szCs w:val="22"/>
        </w:rPr>
      </w:pPr>
      <w:r w:rsidRPr="00C025B3">
        <w:rPr>
          <w:rFonts w:cs="Arial"/>
          <w:bCs/>
          <w:iCs/>
          <w:szCs w:val="22"/>
        </w:rPr>
        <w:t xml:space="preserve">Krytová </w:t>
      </w:r>
      <w:proofErr w:type="gramStart"/>
      <w:r w:rsidRPr="00C025B3">
        <w:rPr>
          <w:rFonts w:cs="Arial"/>
          <w:bCs/>
          <w:iCs/>
          <w:szCs w:val="22"/>
        </w:rPr>
        <w:t>vrstva - prosívka</w:t>
      </w:r>
      <w:proofErr w:type="gramEnd"/>
      <w:r w:rsidRPr="00C025B3">
        <w:rPr>
          <w:rFonts w:cs="Arial"/>
          <w:bCs/>
          <w:iCs/>
          <w:szCs w:val="22"/>
        </w:rPr>
        <w:t xml:space="preserve"> </w:t>
      </w:r>
    </w:p>
    <w:p w14:paraId="779530A1" w14:textId="77777777" w:rsidR="002A3515" w:rsidRPr="00C025B3" w:rsidRDefault="002A3515" w:rsidP="002A3515">
      <w:pPr>
        <w:rPr>
          <w:rFonts w:cs="Arial"/>
          <w:bCs/>
          <w:iCs/>
          <w:szCs w:val="22"/>
        </w:rPr>
      </w:pPr>
      <w:r w:rsidRPr="00C025B3">
        <w:rPr>
          <w:rFonts w:cs="Arial"/>
          <w:bCs/>
          <w:iCs/>
          <w:szCs w:val="22"/>
        </w:rPr>
        <w:t xml:space="preserve">Podkladní </w:t>
      </w:r>
      <w:proofErr w:type="gramStart"/>
      <w:r w:rsidRPr="00C025B3">
        <w:rPr>
          <w:rFonts w:cs="Arial"/>
          <w:bCs/>
          <w:iCs/>
          <w:szCs w:val="22"/>
        </w:rPr>
        <w:t>vrstva - mechanicky</w:t>
      </w:r>
      <w:proofErr w:type="gramEnd"/>
      <w:r w:rsidRPr="00C025B3">
        <w:rPr>
          <w:rFonts w:cs="Arial"/>
          <w:bCs/>
          <w:iCs/>
          <w:szCs w:val="22"/>
        </w:rPr>
        <w:t xml:space="preserve"> zpevněné kamenivo MZK </w:t>
      </w:r>
      <w:proofErr w:type="spellStart"/>
      <w:r w:rsidRPr="00C025B3">
        <w:rPr>
          <w:rFonts w:cs="Arial"/>
          <w:bCs/>
          <w:iCs/>
          <w:szCs w:val="22"/>
        </w:rPr>
        <w:t>tl</w:t>
      </w:r>
      <w:proofErr w:type="spellEnd"/>
      <w:r w:rsidRPr="00C025B3">
        <w:rPr>
          <w:rFonts w:cs="Arial"/>
          <w:bCs/>
          <w:iCs/>
          <w:szCs w:val="22"/>
        </w:rPr>
        <w:t xml:space="preserve">. 180 mm </w:t>
      </w:r>
    </w:p>
    <w:p w14:paraId="317781A2" w14:textId="77777777" w:rsidR="002A3515" w:rsidRDefault="002A3515" w:rsidP="002A3515">
      <w:pPr>
        <w:rPr>
          <w:rFonts w:cs="Arial"/>
          <w:bCs/>
          <w:iCs/>
          <w:szCs w:val="22"/>
        </w:rPr>
      </w:pPr>
      <w:r w:rsidRPr="00C025B3">
        <w:rPr>
          <w:rFonts w:cs="Arial"/>
          <w:bCs/>
          <w:iCs/>
          <w:szCs w:val="22"/>
        </w:rPr>
        <w:t xml:space="preserve">Ochranná </w:t>
      </w:r>
      <w:proofErr w:type="gramStart"/>
      <w:r w:rsidRPr="00C025B3">
        <w:rPr>
          <w:rFonts w:cs="Arial"/>
          <w:bCs/>
          <w:iCs/>
          <w:szCs w:val="22"/>
        </w:rPr>
        <w:t>vrstva - štěrkodrť</w:t>
      </w:r>
      <w:proofErr w:type="gramEnd"/>
      <w:r w:rsidRPr="00C025B3">
        <w:rPr>
          <w:rFonts w:cs="Arial"/>
          <w:bCs/>
          <w:iCs/>
          <w:szCs w:val="22"/>
        </w:rPr>
        <w:t xml:space="preserve"> ŠD, </w:t>
      </w:r>
      <w:proofErr w:type="spellStart"/>
      <w:r w:rsidRPr="00C025B3">
        <w:rPr>
          <w:rFonts w:cs="Arial"/>
          <w:bCs/>
          <w:iCs/>
          <w:szCs w:val="22"/>
        </w:rPr>
        <w:t>tl</w:t>
      </w:r>
      <w:proofErr w:type="spellEnd"/>
      <w:r w:rsidRPr="00C025B3">
        <w:rPr>
          <w:rFonts w:cs="Arial"/>
          <w:bCs/>
          <w:iCs/>
          <w:szCs w:val="22"/>
        </w:rPr>
        <w:t>. 150 mm</w:t>
      </w:r>
    </w:p>
    <w:p w14:paraId="50B4E21E" w14:textId="77777777" w:rsidR="002A3515" w:rsidRDefault="002A3515" w:rsidP="002A3515">
      <w:pPr>
        <w:rPr>
          <w:rFonts w:cs="Arial"/>
          <w:bCs/>
          <w:iCs/>
          <w:szCs w:val="22"/>
        </w:rPr>
      </w:pPr>
    </w:p>
    <w:p w14:paraId="46537091" w14:textId="77777777" w:rsidR="002A3515" w:rsidRDefault="002A3515" w:rsidP="002A3515">
      <w:pPr>
        <w:rPr>
          <w:rFonts w:cs="Arial"/>
          <w:bCs/>
          <w:iCs/>
          <w:szCs w:val="22"/>
          <w:u w:val="single"/>
        </w:rPr>
      </w:pPr>
      <w:r w:rsidRPr="005B16C4">
        <w:rPr>
          <w:rFonts w:cs="Arial"/>
          <w:bCs/>
          <w:iCs/>
          <w:szCs w:val="22"/>
          <w:u w:val="single"/>
        </w:rPr>
        <w:t>Novostavba průlehu PR1</w:t>
      </w:r>
    </w:p>
    <w:p w14:paraId="0A123216" w14:textId="77777777" w:rsidR="002A3515" w:rsidRDefault="002A3515" w:rsidP="002A3515">
      <w:pPr>
        <w:rPr>
          <w:rFonts w:cs="Arial"/>
          <w:bCs/>
          <w:iCs/>
          <w:szCs w:val="22"/>
        </w:rPr>
      </w:pPr>
      <w:r>
        <w:rPr>
          <w:rFonts w:cs="Arial"/>
          <w:bCs/>
          <w:iCs/>
          <w:szCs w:val="22"/>
        </w:rPr>
        <w:t xml:space="preserve">Průleh bude sloužit pro zadržení a odvod vody. V místě průlehu bude provedeno </w:t>
      </w:r>
      <w:proofErr w:type="spellStart"/>
      <w:r>
        <w:rPr>
          <w:rFonts w:cs="Arial"/>
          <w:bCs/>
          <w:iCs/>
          <w:szCs w:val="22"/>
        </w:rPr>
        <w:t>odhumusování</w:t>
      </w:r>
      <w:proofErr w:type="spellEnd"/>
      <w:r>
        <w:rPr>
          <w:rFonts w:cs="Arial"/>
          <w:bCs/>
          <w:iCs/>
          <w:szCs w:val="22"/>
        </w:rPr>
        <w:t xml:space="preserve"> v </w:t>
      </w:r>
      <w:proofErr w:type="spellStart"/>
      <w:r>
        <w:rPr>
          <w:rFonts w:cs="Arial"/>
          <w:bCs/>
          <w:iCs/>
          <w:szCs w:val="22"/>
        </w:rPr>
        <w:t>tl</w:t>
      </w:r>
      <w:proofErr w:type="spellEnd"/>
      <w:r>
        <w:rPr>
          <w:rFonts w:cs="Arial"/>
          <w:bCs/>
          <w:iCs/>
          <w:szCs w:val="22"/>
        </w:rPr>
        <w:t>. 200 mm. Následně budou provedeny odkopávky a modelace dle jednotlivých příčných řezů. Hloubka průlehu je proměnlivá (min. 0,45 m) v závislosti na terénu, šířka dna je 9-10 m. Šířka pozemku je u průlehu 15 m, délka průlehu je 279 m. Konec průlehu bude zpevněn kameny, kvůli zpomalení vody a jeho svedení do propustku P20. V průlehu budou umístěny zpomalovací prahy.</w:t>
      </w:r>
    </w:p>
    <w:p w14:paraId="77182D70" w14:textId="77777777" w:rsidR="002A3515" w:rsidRDefault="002A3515" w:rsidP="002A3515">
      <w:pPr>
        <w:rPr>
          <w:rFonts w:cs="Arial"/>
          <w:bCs/>
          <w:iCs/>
          <w:szCs w:val="22"/>
        </w:rPr>
      </w:pPr>
    </w:p>
    <w:p w14:paraId="75940B69" w14:textId="77777777" w:rsidR="002A3515" w:rsidRDefault="002A3515" w:rsidP="002A3515">
      <w:pPr>
        <w:rPr>
          <w:rFonts w:cs="Arial"/>
          <w:bCs/>
          <w:iCs/>
          <w:szCs w:val="22"/>
          <w:u w:val="single"/>
        </w:rPr>
      </w:pPr>
      <w:r w:rsidRPr="00D267EE">
        <w:rPr>
          <w:rFonts w:cs="Arial"/>
          <w:bCs/>
          <w:iCs/>
          <w:szCs w:val="22"/>
          <w:u w:val="single"/>
        </w:rPr>
        <w:t>Svodný příkop SP3</w:t>
      </w:r>
    </w:p>
    <w:p w14:paraId="4B86A05F" w14:textId="77777777" w:rsidR="002A3515" w:rsidRPr="003D63E2" w:rsidRDefault="002A3515" w:rsidP="002A3515">
      <w:pPr>
        <w:rPr>
          <w:rFonts w:cs="Arial"/>
          <w:bCs/>
          <w:iCs/>
          <w:szCs w:val="22"/>
        </w:rPr>
      </w:pPr>
      <w:r w:rsidRPr="003D63E2">
        <w:rPr>
          <w:rFonts w:cs="Arial"/>
          <w:bCs/>
          <w:iCs/>
          <w:szCs w:val="22"/>
        </w:rPr>
        <w:t>Příkop je součástí záboru polní cesty DC19A-R</w:t>
      </w:r>
      <w:r>
        <w:rPr>
          <w:rFonts w:cs="Arial"/>
          <w:bCs/>
          <w:iCs/>
          <w:szCs w:val="22"/>
        </w:rPr>
        <w:t>. Byl navržen s trojúhelníkovým příčným profilem a sklonem svahů 1:1,5. Délka příkopu je 10 m a odvádí vodu z propustku P20 do potoka.</w:t>
      </w:r>
    </w:p>
    <w:p w14:paraId="104CE580" w14:textId="77777777" w:rsidR="002A3515" w:rsidRDefault="002A3515" w:rsidP="002A3515">
      <w:pPr>
        <w:ind w:left="284" w:hanging="284"/>
        <w:rPr>
          <w:rFonts w:cs="Arial"/>
          <w:bCs/>
          <w:iCs/>
          <w:szCs w:val="22"/>
        </w:rPr>
      </w:pPr>
    </w:p>
    <w:p w14:paraId="7782FD21" w14:textId="4BC58FEC" w:rsidR="000F5BF7" w:rsidRDefault="000F5BF7" w:rsidP="005F0F87">
      <w:pPr>
        <w:pStyle w:val="l-L2"/>
        <w:tabs>
          <w:tab w:val="clear" w:pos="737"/>
        </w:tabs>
        <w:ind w:left="357" w:firstLine="0"/>
      </w:pPr>
      <w:r w:rsidRPr="005F0F87">
        <w:t>(dále jen „</w:t>
      </w:r>
      <w:r w:rsidR="00B5161D" w:rsidRPr="005F0F87">
        <w:t>s</w:t>
      </w:r>
      <w:r w:rsidRPr="005F0F87">
        <w:t>tavba“).</w:t>
      </w:r>
    </w:p>
    <w:p w14:paraId="0D859081" w14:textId="77777777" w:rsidR="002A3515" w:rsidRPr="005F0F87" w:rsidRDefault="002A3515" w:rsidP="005F0F87">
      <w:pPr>
        <w:pStyle w:val="l-L2"/>
        <w:tabs>
          <w:tab w:val="clear" w:pos="737"/>
        </w:tabs>
        <w:ind w:left="357" w:firstLine="0"/>
      </w:pP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E1129F4" w14:textId="558FBDA8" w:rsidR="002F6773" w:rsidRPr="00DC1402" w:rsidRDefault="005C4290" w:rsidP="00D60669">
      <w:pPr>
        <w:pStyle w:val="l-L2"/>
        <w:numPr>
          <w:ilvl w:val="0"/>
          <w:numId w:val="5"/>
        </w:numPr>
        <w:ind w:left="357" w:hanging="357"/>
        <w:rPr>
          <w:b/>
        </w:rPr>
      </w:pPr>
      <w:r w:rsidRPr="00DC1402">
        <w:t>Zhotovitel se zavazuje následně po</w:t>
      </w:r>
      <w:r w:rsidR="00427100" w:rsidRPr="00DC1402">
        <w:t> </w:t>
      </w:r>
      <w:r w:rsidRPr="00DC1402">
        <w:t>vypracování projektové dokumentace a následném schválení, převzetí projektové dokumentace objednatelem zajistit povolení stavebního úřadu na</w:t>
      </w:r>
      <w:r w:rsidR="00427100" w:rsidRPr="00DC1402">
        <w:t> </w:t>
      </w:r>
      <w:r w:rsidRPr="00DC1402">
        <w:t>stavbu dle</w:t>
      </w:r>
      <w:r w:rsidR="00427100" w:rsidRPr="00DC1402">
        <w:t> </w:t>
      </w:r>
      <w:r w:rsidRPr="00DC1402">
        <w:t>projektové dokumentace. Zhotovitel je v</w:t>
      </w:r>
      <w:r w:rsidR="00427100" w:rsidRPr="00DC1402">
        <w:t> </w:t>
      </w:r>
      <w:r w:rsidRPr="00DC1402">
        <w:t>rámci úkonů směřujícím k</w:t>
      </w:r>
      <w:r w:rsidR="00427100" w:rsidRPr="00DC1402">
        <w:t> </w:t>
      </w:r>
      <w:r w:rsidRPr="00DC1402">
        <w:t>zajištění povolení stavebního úřadu na stavbu na</w:t>
      </w:r>
      <w:r w:rsidR="00427100" w:rsidRPr="00DC1402">
        <w:t> </w:t>
      </w:r>
      <w:r w:rsidRPr="00DC1402">
        <w:t>základě plné moci (Příloha č.</w:t>
      </w:r>
      <w:r w:rsidR="00427100" w:rsidRPr="00DC1402">
        <w:t> </w:t>
      </w:r>
      <w:r w:rsidRPr="00DC1402">
        <w:t>3) oprávněn podat žádosti o</w:t>
      </w:r>
      <w:r w:rsidR="00427100" w:rsidRPr="00DC1402">
        <w:t> </w:t>
      </w:r>
      <w:r w:rsidRPr="00DC1402">
        <w:t>vydání stavebního povolení, doplnění a</w:t>
      </w:r>
      <w:r w:rsidR="00427100" w:rsidRPr="00DC1402">
        <w:t> </w:t>
      </w:r>
      <w:r w:rsidRPr="00DC1402">
        <w:t>opravy podání po</w:t>
      </w:r>
      <w:r w:rsidR="00427100" w:rsidRPr="00DC1402">
        <w:t> </w:t>
      </w:r>
      <w:r w:rsidRPr="00DC1402">
        <w:t>výzvě stavebního úřadu, převzetí veškerých písemností a</w:t>
      </w:r>
      <w:r w:rsidR="00427100" w:rsidRPr="00DC1402">
        <w:t> </w:t>
      </w:r>
      <w:r w:rsidRPr="00DC1402">
        <w:t>rozhodnutí stavebního úřadu, vzdání se práva na</w:t>
      </w:r>
      <w:r w:rsidR="00427100" w:rsidRPr="00DC1402">
        <w:t> </w:t>
      </w:r>
      <w:r w:rsidRPr="00DC1402">
        <w:t>odvolání proti rozhodnutí stavebního úřadu a</w:t>
      </w:r>
      <w:r w:rsidR="00427100" w:rsidRPr="00DC1402">
        <w:t> </w:t>
      </w:r>
      <w:r w:rsidRPr="00DC1402">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7524CE24" w14:textId="77777777" w:rsidR="00DC1402" w:rsidRDefault="00DC1402" w:rsidP="001719E0">
      <w:pPr>
        <w:pStyle w:val="l-L1"/>
      </w:pPr>
    </w:p>
    <w:p w14:paraId="4F5655D0" w14:textId="5E5B71AC" w:rsidR="00632E5A" w:rsidRPr="001719E0" w:rsidRDefault="00632E5A" w:rsidP="00DC1402">
      <w:pPr>
        <w:pStyle w:val="l-L1"/>
        <w:numPr>
          <w:ilvl w:val="0"/>
          <w:numId w:val="0"/>
        </w:numPr>
        <w:ind w:left="288"/>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 xml:space="preserve">účinnosti jiný </w:t>
      </w:r>
      <w:r w:rsidRPr="002F3BDC">
        <w:lastRenderedPageBreak/>
        <w:t>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0"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0"/>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6CF4FA6" w14:textId="77777777" w:rsidR="00DC1402" w:rsidRDefault="00DC1402" w:rsidP="001719E0">
      <w:pPr>
        <w:pStyle w:val="l-L1"/>
      </w:pPr>
      <w:bookmarkStart w:id="1" w:name="_Ref376528450"/>
    </w:p>
    <w:p w14:paraId="116BCC27" w14:textId="7BD0DD86" w:rsidR="00536E8C" w:rsidRPr="001719E0" w:rsidRDefault="00B648B8" w:rsidP="00DC1402">
      <w:pPr>
        <w:pStyle w:val="l-L1"/>
        <w:numPr>
          <w:ilvl w:val="0"/>
          <w:numId w:val="0"/>
        </w:numPr>
        <w:ind w:left="288"/>
      </w:pPr>
      <w:r w:rsidRPr="001719E0">
        <w:t>Doba</w:t>
      </w:r>
      <w:r w:rsidR="11D742A6" w:rsidRPr="001719E0">
        <w:t xml:space="preserve"> </w:t>
      </w:r>
      <w:r w:rsidR="008960AA" w:rsidRPr="001719E0">
        <w:t>plnění</w:t>
      </w:r>
      <w:bookmarkEnd w:id="1"/>
    </w:p>
    <w:p w14:paraId="28690C75" w14:textId="77777777" w:rsidR="00882B68" w:rsidRPr="00DA0875" w:rsidRDefault="00882B68" w:rsidP="00882B68">
      <w:pPr>
        <w:pStyle w:val="l-L2"/>
        <w:numPr>
          <w:ilvl w:val="0"/>
          <w:numId w:val="43"/>
        </w:numPr>
        <w:ind w:left="357" w:hanging="357"/>
      </w:pPr>
      <w:bookmarkStart w:id="2" w:name="_Ref376374899"/>
      <w:bookmarkStart w:id="3" w:name="_Ref376425265"/>
      <w:r w:rsidRPr="00DA0875">
        <w:t>Zhotovitel se zavazuje dokončit a předat Dílo včetně zajištění vydání povolení stavebního úřadu na stavbu</w:t>
      </w:r>
      <w:r w:rsidRPr="00DA0875" w:rsidDel="00F446B1">
        <w:t xml:space="preserve"> </w:t>
      </w:r>
      <w:r w:rsidRPr="00DA0875">
        <w:t>v následujících lhůtách:</w:t>
      </w:r>
      <w:bookmarkEnd w:id="2"/>
      <w:bookmarkEnd w:id="3"/>
    </w:p>
    <w:p w14:paraId="610FBF04" w14:textId="29B88736" w:rsidR="00882B68" w:rsidRPr="00DA0875" w:rsidRDefault="00882B68" w:rsidP="00882B68">
      <w:pPr>
        <w:pStyle w:val="l-L2"/>
        <w:numPr>
          <w:ilvl w:val="3"/>
          <w:numId w:val="10"/>
        </w:numPr>
      </w:pPr>
      <w:r w:rsidRPr="00DA0875">
        <w:t xml:space="preserve">projektová dokumentace </w:t>
      </w:r>
      <w:r>
        <w:rPr>
          <w:b/>
          <w:snapToGrid w:val="0"/>
        </w:rPr>
        <w:t>19</w:t>
      </w:r>
      <w:r w:rsidRPr="00DA0875">
        <w:rPr>
          <w:b/>
          <w:snapToGrid w:val="0"/>
        </w:rPr>
        <w:t>.1</w:t>
      </w:r>
      <w:r>
        <w:rPr>
          <w:b/>
          <w:snapToGrid w:val="0"/>
        </w:rPr>
        <w:t>2</w:t>
      </w:r>
      <w:r w:rsidRPr="00DA0875">
        <w:rPr>
          <w:b/>
          <w:snapToGrid w:val="0"/>
        </w:rPr>
        <w:t>.2025</w:t>
      </w:r>
    </w:p>
    <w:p w14:paraId="341FE67A" w14:textId="19936AAE" w:rsidR="00882B68" w:rsidRPr="00DA0875" w:rsidRDefault="00882B68" w:rsidP="00882B68">
      <w:pPr>
        <w:pStyle w:val="l-L2"/>
        <w:numPr>
          <w:ilvl w:val="3"/>
          <w:numId w:val="10"/>
        </w:numPr>
        <w:rPr>
          <w:bCs/>
          <w:snapToGrid w:val="0"/>
        </w:rPr>
      </w:pPr>
      <w:r w:rsidRPr="00DA0875">
        <w:t xml:space="preserve">povolení stavebního úřadu (s doložením právní moci) </w:t>
      </w:r>
      <w:r w:rsidRPr="009655A7">
        <w:rPr>
          <w:b/>
          <w:snapToGrid w:val="0"/>
        </w:rPr>
        <w:t xml:space="preserve">do 4 měsíců </w:t>
      </w:r>
      <w:r w:rsidRPr="00DA0875">
        <w:rPr>
          <w:b/>
          <w:snapToGrid w:val="0"/>
        </w:rPr>
        <w:t>po předání 1.</w:t>
      </w:r>
      <w:r w:rsidR="00343A00">
        <w:rPr>
          <w:b/>
          <w:snapToGrid w:val="0"/>
        </w:rPr>
        <w:t xml:space="preserve"> </w:t>
      </w:r>
      <w:r w:rsidRPr="00DA0875">
        <w:rPr>
          <w:b/>
          <w:snapToGrid w:val="0"/>
        </w:rPr>
        <w:t>části plnění</w:t>
      </w:r>
      <w:r w:rsidR="00343A00">
        <w:rPr>
          <w:b/>
          <w:snapToGrid w:val="0"/>
        </w:rPr>
        <w:t>.</w:t>
      </w:r>
    </w:p>
    <w:p w14:paraId="04773E0E" w14:textId="40CB4BAE" w:rsidR="00712A60" w:rsidRDefault="00932E7A" w:rsidP="009C22B3">
      <w:pPr>
        <w:pStyle w:val="l-L2"/>
        <w:numPr>
          <w:ilvl w:val="0"/>
          <w:numId w:val="43"/>
        </w:numPr>
        <w:ind w:left="357" w:hanging="357"/>
      </w:pPr>
      <w:r w:rsidRPr="00881B16">
        <w:t xml:space="preserve">Výsledky </w:t>
      </w:r>
      <w:r w:rsidR="00C40FCF" w:rsidRPr="008C5CE2">
        <w:t>g</w:t>
      </w:r>
      <w:r w:rsidRPr="00881B16">
        <w:t>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0E00E19D" w14:textId="77777777" w:rsidR="00DC1402" w:rsidRDefault="00DC1402" w:rsidP="001719E0">
      <w:pPr>
        <w:pStyle w:val="l-L1"/>
      </w:pPr>
    </w:p>
    <w:p w14:paraId="6D9452B6" w14:textId="11087F1B" w:rsidR="000203F2" w:rsidRPr="001719E0" w:rsidRDefault="000203F2" w:rsidP="00DC1402">
      <w:pPr>
        <w:pStyle w:val="l-L1"/>
        <w:numPr>
          <w:ilvl w:val="0"/>
          <w:numId w:val="0"/>
        </w:numPr>
        <w:ind w:left="288"/>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20E869FE" w:rsidR="006144F0" w:rsidRPr="00337357" w:rsidRDefault="006144F0" w:rsidP="006144F0">
      <w:pPr>
        <w:pStyle w:val="l-L2"/>
        <w:numPr>
          <w:ilvl w:val="0"/>
          <w:numId w:val="11"/>
        </w:numPr>
        <w:ind w:left="357" w:hanging="357"/>
      </w:pPr>
      <w:r w:rsidRPr="00337357">
        <w:t>V</w:t>
      </w:r>
      <w:r w:rsidR="00712A60" w:rsidRPr="00337357">
        <w:t>y</w:t>
      </w:r>
      <w:r w:rsidRPr="00337357">
        <w:t>hotovení projektové dokumentace se skládá ze dvou etap:</w:t>
      </w:r>
    </w:p>
    <w:p w14:paraId="5354F49E" w14:textId="36A3C127" w:rsidR="006144F0" w:rsidRPr="00337357" w:rsidRDefault="006144F0" w:rsidP="006144F0">
      <w:pPr>
        <w:pStyle w:val="l-L2"/>
        <w:numPr>
          <w:ilvl w:val="3"/>
          <w:numId w:val="12"/>
        </w:numPr>
      </w:pPr>
      <w:r w:rsidRPr="00337357">
        <w:t>vypracování projektové dokumentace,</w:t>
      </w:r>
    </w:p>
    <w:p w14:paraId="6AE834DE" w14:textId="41BE2525" w:rsidR="00712A60" w:rsidRPr="00337357" w:rsidRDefault="006144F0" w:rsidP="006144F0">
      <w:pPr>
        <w:pStyle w:val="l-L2"/>
        <w:numPr>
          <w:ilvl w:val="3"/>
          <w:numId w:val="12"/>
        </w:numPr>
      </w:pPr>
      <w:r w:rsidRPr="00337357">
        <w:t>zajištění povolení stavebního úřadu na stavbu</w:t>
      </w:r>
      <w:r w:rsidRPr="00337357" w:rsidDel="00B548B4">
        <w:t xml:space="preserve"> </w:t>
      </w:r>
      <w:r w:rsidRPr="00337357">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4CB698CA" w14:textId="77777777" w:rsidR="00FE7100" w:rsidRPr="00313F8F" w:rsidRDefault="0013772F" w:rsidP="00FE7100">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4"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4"/>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 xml:space="preserve">převzato s výhradami, </w:t>
      </w:r>
      <w:proofErr w:type="gramStart"/>
      <w:r w:rsidR="00B648B8" w:rsidRPr="00313F8F">
        <w:t>určí</w:t>
      </w:r>
      <w:proofErr w:type="gramEnd"/>
      <w:r w:rsidR="00B648B8" w:rsidRPr="00313F8F">
        <w:t xml:space="preserve">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 xml:space="preserve">tovení Díla. </w:t>
      </w:r>
      <w:r w:rsidR="00B648B8" w:rsidRPr="00313F8F">
        <w:lastRenderedPageBreak/>
        <w:t>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r w:rsidR="00FE7100">
        <w:t xml:space="preserve"> Předání povolení stavebního úřadu na stavbu (s doložením právní moci) objednateli bude potvrzeno protokolem o předání a převzetí podepsaném oběma smluvními stranami.</w:t>
      </w:r>
    </w:p>
    <w:p w14:paraId="0AD10BDD" w14:textId="141057D3" w:rsidR="004E7FB7" w:rsidRPr="00313F8F" w:rsidRDefault="004E7FB7" w:rsidP="00FE7100">
      <w:pPr>
        <w:pStyle w:val="l-L2"/>
        <w:tabs>
          <w:tab w:val="clear" w:pos="737"/>
        </w:tabs>
        <w:ind w:left="357" w:firstLine="0"/>
      </w:pPr>
    </w:p>
    <w:p w14:paraId="5368C1A4" w14:textId="77777777" w:rsidR="00DC1402" w:rsidRDefault="00DC1402" w:rsidP="001719E0">
      <w:pPr>
        <w:pStyle w:val="l-L1"/>
      </w:pPr>
    </w:p>
    <w:p w14:paraId="1158744F" w14:textId="7E927393" w:rsidR="00236919" w:rsidRPr="001719E0" w:rsidRDefault="008960AA" w:rsidP="00DC1402">
      <w:pPr>
        <w:pStyle w:val="l-L1"/>
        <w:numPr>
          <w:ilvl w:val="0"/>
          <w:numId w:val="0"/>
        </w:numPr>
        <w:ind w:left="288"/>
      </w:pPr>
      <w:r w:rsidRPr="001719E0">
        <w:t>Cena a způsob platby</w:t>
      </w:r>
    </w:p>
    <w:p w14:paraId="3034429D" w14:textId="7177A841"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00FE7100">
        <w:rPr>
          <w:b/>
        </w:rPr>
        <w:t>15.</w:t>
      </w:r>
      <w:r w:rsidR="00822611">
        <w:rPr>
          <w:b/>
        </w:rPr>
        <w:t xml:space="preserve"> </w:t>
      </w:r>
      <w:r w:rsidR="00FE7100">
        <w:rPr>
          <w:b/>
        </w:rPr>
        <w:t>7.</w:t>
      </w:r>
      <w:r w:rsidR="00822611">
        <w:rPr>
          <w:b/>
        </w:rPr>
        <w:t xml:space="preserve"> </w:t>
      </w:r>
      <w:r w:rsidR="00FE7100">
        <w:rPr>
          <w:b/>
        </w:rPr>
        <w:t>2025</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708503F3"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r w:rsidR="00AA5BE3">
        <w:rPr>
          <w:b/>
        </w:rPr>
        <w:t>419</w:t>
      </w:r>
      <w:r w:rsidR="00730733">
        <w:rPr>
          <w:b/>
        </w:rPr>
        <w:t> 000,00</w:t>
      </w:r>
      <w:r w:rsidRPr="000667D4">
        <w:rPr>
          <w:b/>
        </w:rPr>
        <w:t> </w:t>
      </w:r>
      <w:r w:rsidRPr="000667D4">
        <w:rPr>
          <w:rFonts w:cs="Arial"/>
          <w:b/>
        </w:rPr>
        <w:t>Kč</w:t>
      </w:r>
      <w:r w:rsidRPr="00655700">
        <w:rPr>
          <w:rFonts w:cs="Arial"/>
          <w:bCs/>
        </w:rPr>
        <w:t xml:space="preserve"> bez DPH</w:t>
      </w:r>
      <w:r w:rsidRPr="00655700">
        <w:rPr>
          <w:rFonts w:cs="Arial"/>
        </w:rPr>
        <w:t>. DPH bude účtována v příslušné výši stanovené zákonem.</w:t>
      </w:r>
    </w:p>
    <w:p w14:paraId="47423E0D" w14:textId="14E2CDCF" w:rsidR="00783731" w:rsidRPr="009B6064" w:rsidRDefault="00AF7FF2" w:rsidP="00783731">
      <w:pPr>
        <w:pStyle w:val="l-L2"/>
        <w:numPr>
          <w:ilvl w:val="0"/>
          <w:numId w:val="8"/>
        </w:numPr>
        <w:rPr>
          <w:rFonts w:cs="Arial"/>
        </w:rPr>
      </w:pPr>
      <w:r w:rsidRPr="009B6064">
        <w:rPr>
          <w:rFonts w:cs="Arial"/>
        </w:rPr>
        <w:t xml:space="preserve">Cena za zpracování projektové dokumentace činí </w:t>
      </w:r>
      <w:r w:rsidR="00730733" w:rsidRPr="009B6064">
        <w:rPr>
          <w:rFonts w:cs="Arial"/>
          <w:b/>
          <w:snapToGrid w:val="0"/>
        </w:rPr>
        <w:t>394 000,00</w:t>
      </w:r>
      <w:r w:rsidRPr="009B6064">
        <w:rPr>
          <w:rFonts w:cs="Arial"/>
          <w:b/>
          <w:bCs/>
          <w:snapToGrid w:val="0"/>
        </w:rPr>
        <w:t> </w:t>
      </w:r>
      <w:r w:rsidRPr="009B6064">
        <w:rPr>
          <w:rFonts w:cs="Arial"/>
          <w:b/>
          <w:bCs/>
        </w:rPr>
        <w:t>Kč</w:t>
      </w:r>
      <w:r w:rsidRPr="009B6064">
        <w:rPr>
          <w:rFonts w:cs="Arial"/>
        </w:rPr>
        <w:t xml:space="preserve"> bez DPH. DPH bude účtována v příslušné výši stanovené zákonem.</w:t>
      </w:r>
    </w:p>
    <w:p w14:paraId="61440C76" w14:textId="694586D9" w:rsidR="00AF7FF2" w:rsidRPr="009B6064" w:rsidRDefault="00AF7FF2" w:rsidP="00783731">
      <w:pPr>
        <w:pStyle w:val="l-L2"/>
        <w:numPr>
          <w:ilvl w:val="0"/>
          <w:numId w:val="8"/>
        </w:numPr>
        <w:rPr>
          <w:rFonts w:cs="Arial"/>
        </w:rPr>
      </w:pPr>
      <w:r w:rsidRPr="009B6064">
        <w:rPr>
          <w:rFonts w:cs="Arial"/>
        </w:rPr>
        <w:t xml:space="preserve">Cena za zajištění stavebního povolení činí </w:t>
      </w:r>
      <w:r w:rsidR="009B6064" w:rsidRPr="009B6064">
        <w:rPr>
          <w:rFonts w:cs="Arial"/>
          <w:b/>
          <w:snapToGrid w:val="0"/>
        </w:rPr>
        <w:t>25 000,00</w:t>
      </w:r>
      <w:r w:rsidRPr="009B6064">
        <w:rPr>
          <w:rFonts w:cs="Arial"/>
          <w:b/>
          <w:bCs/>
        </w:rPr>
        <w:t> Kč</w:t>
      </w:r>
      <w:r w:rsidRPr="009B6064">
        <w:rPr>
          <w:rFonts w:cs="Arial"/>
        </w:rPr>
        <w:t xml:space="preserve"> bez DPH. DPH bude účtována v příslušné výši stanovené zákonem.</w:t>
      </w:r>
    </w:p>
    <w:p w14:paraId="0A9EFC50" w14:textId="77777777" w:rsidR="00AF7FF2" w:rsidRPr="00B548B4" w:rsidRDefault="00AF7FF2" w:rsidP="00AF7FF2">
      <w:pPr>
        <w:pStyle w:val="l-L2"/>
        <w:tabs>
          <w:tab w:val="clear" w:pos="737"/>
        </w:tabs>
        <w:ind w:left="357" w:firstLine="0"/>
        <w:rPr>
          <w:i/>
          <w:iCs/>
        </w:rPr>
      </w:pPr>
      <w:bookmarkStart w:id="5" w:name="_Hlk36122845"/>
      <w:bookmarkStart w:id="6" w:name="_Hlk36122353"/>
      <w:r w:rsidRPr="00783731">
        <w:rPr>
          <w:i/>
          <w:iCs/>
        </w:rPr>
        <w:t>(Cena bude uváděna na haléře, tj. na 2 desetinná místa)</w:t>
      </w:r>
      <w:bookmarkEnd w:id="5"/>
      <w:bookmarkEnd w:id="6"/>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 xml:space="preserve">Cena za Dílo se hradí na základě faktury, kterou zhotovitel </w:t>
      </w:r>
      <w:proofErr w:type="gramStart"/>
      <w:r w:rsidRPr="00655700">
        <w:rPr>
          <w:rFonts w:cs="Arial"/>
        </w:rPr>
        <w:t>předloží</w:t>
      </w:r>
      <w:proofErr w:type="gramEnd"/>
      <w:r w:rsidRPr="00655700">
        <w:rPr>
          <w:rFonts w:cs="Arial"/>
        </w:rPr>
        <w:t xml:space="preserve">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7"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7"/>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E33B21">
        <w:rPr>
          <w:rFonts w:cs="Arial"/>
          <w:u w:val="single"/>
        </w:rPr>
        <w:t>Odběratel:</w:t>
      </w:r>
      <w:r w:rsidRPr="00655700">
        <w:rPr>
          <w:rFonts w:cs="Arial"/>
        </w:rPr>
        <w:t xml:space="preserve"> Státní pozemkový úřad, Praha 3, Husinecká 1024/</w:t>
      </w:r>
      <w:proofErr w:type="gramStart"/>
      <w:r w:rsidRPr="00655700">
        <w:rPr>
          <w:rFonts w:cs="Arial"/>
        </w:rPr>
        <w:t>11a</w:t>
      </w:r>
      <w:proofErr w:type="gramEnd"/>
      <w:r w:rsidRPr="00655700">
        <w:rPr>
          <w:rFonts w:cs="Arial"/>
        </w:rPr>
        <w:t>, PSČ 130 00, IČO 01312774.</w:t>
      </w:r>
    </w:p>
    <w:p w14:paraId="3F4C1216" w14:textId="31B06BE5" w:rsidR="00CF0FF4" w:rsidRPr="00267424" w:rsidRDefault="00AF7FF2" w:rsidP="00CF0FF4">
      <w:pPr>
        <w:pStyle w:val="l-L2"/>
        <w:tabs>
          <w:tab w:val="clear" w:pos="737"/>
        </w:tabs>
        <w:ind w:left="357" w:firstLine="0"/>
        <w:rPr>
          <w:rFonts w:cs="Arial"/>
          <w:bCs/>
          <w:i/>
          <w:iCs/>
          <w:snapToGrid w:val="0"/>
        </w:rPr>
      </w:pPr>
      <w:r w:rsidRPr="00E33B21">
        <w:rPr>
          <w:rFonts w:cs="Arial"/>
          <w:u w:val="single"/>
        </w:rPr>
        <w:t>Konečný příjemce:</w:t>
      </w:r>
      <w:r w:rsidRPr="00655700">
        <w:rPr>
          <w:rFonts w:cs="Arial"/>
        </w:rPr>
        <w:t xml:space="preserve"> Státní pozemkový úřad</w:t>
      </w:r>
      <w:r w:rsidR="008D3FED">
        <w:rPr>
          <w:rFonts w:cs="Arial"/>
        </w:rPr>
        <w:t>,</w:t>
      </w:r>
      <w:r w:rsidR="00267424">
        <w:rPr>
          <w:rFonts w:cs="Arial"/>
        </w:rPr>
        <w:t xml:space="preserve"> </w:t>
      </w:r>
      <w:r w:rsidR="002A34D8">
        <w:rPr>
          <w:rFonts w:cs="Arial"/>
        </w:rPr>
        <w:t>KPÚ pro Kraj Vysočina, Pobočka Jihlava, Fritzova 4260/4, 586 01 Jihlava.</w:t>
      </w:r>
    </w:p>
    <w:p w14:paraId="288D4840" w14:textId="74396F46" w:rsidR="00E33B21" w:rsidRDefault="7136C5AA" w:rsidP="00CF0FF4">
      <w:pPr>
        <w:pStyle w:val="l-L2"/>
        <w:tabs>
          <w:tab w:val="clear" w:pos="737"/>
        </w:tabs>
        <w:ind w:left="357" w:firstLine="0"/>
        <w:rPr>
          <w:rStyle w:val="Hypertextovodkaz"/>
          <w:rFonts w:eastAsia="Arial" w:cs="Arial"/>
          <w:color w:val="auto"/>
          <w:szCs w:val="22"/>
          <w:u w:val="none"/>
        </w:rPr>
      </w:pPr>
      <w:r w:rsidRPr="001C1C2A">
        <w:rPr>
          <w:rFonts w:eastAsia="Arial" w:cs="Arial"/>
          <w:szCs w:val="22"/>
          <w:u w:val="single"/>
        </w:rPr>
        <w:t>Elektronická faktura</w:t>
      </w:r>
      <w:r w:rsidRPr="00CF0FF4">
        <w:rPr>
          <w:rFonts w:eastAsia="Arial" w:cs="Arial"/>
          <w:szCs w:val="22"/>
        </w:rPr>
        <w:t xml:space="preserve"> bude doručena do datové schránky objednatele nebo na e-mailovou adresu: </w:t>
      </w:r>
      <w:hyperlink r:id="rId17" w:history="1">
        <w:r w:rsidR="00E33B21" w:rsidRPr="00181F89">
          <w:rPr>
            <w:rStyle w:val="Hypertextovodkaz"/>
            <w:rFonts w:eastAsia="Arial" w:cs="Arial"/>
            <w:szCs w:val="22"/>
          </w:rPr>
          <w:t>epodatelna@spu.gov.cz</w:t>
        </w:r>
      </w:hyperlink>
      <w:r w:rsidR="00E33B21">
        <w:rPr>
          <w:rStyle w:val="Hypertextovodkaz"/>
          <w:rFonts w:eastAsia="Arial" w:cs="Arial"/>
          <w:color w:val="auto"/>
          <w:szCs w:val="22"/>
          <w:u w:val="none"/>
        </w:rPr>
        <w:t>.</w:t>
      </w:r>
    </w:p>
    <w:p w14:paraId="7C820CF3" w14:textId="5A4DC2DD" w:rsidR="00AF7FF2" w:rsidRPr="00CF0FF4" w:rsidRDefault="00AF7FF2" w:rsidP="00CF0FF4">
      <w:pPr>
        <w:pStyle w:val="l-L2"/>
        <w:tabs>
          <w:tab w:val="clear" w:pos="737"/>
        </w:tabs>
        <w:ind w:left="357" w:firstLine="0"/>
      </w:pPr>
    </w:p>
    <w:p w14:paraId="7366270F" w14:textId="77777777" w:rsidR="00DC1402" w:rsidRDefault="00DC1402" w:rsidP="001719E0">
      <w:pPr>
        <w:pStyle w:val="l-L1"/>
      </w:pPr>
    </w:p>
    <w:p w14:paraId="7C69DA0E" w14:textId="051AE23E" w:rsidR="008E7C88" w:rsidRPr="001719E0" w:rsidRDefault="000203F2" w:rsidP="00DC1402">
      <w:pPr>
        <w:pStyle w:val="l-L1"/>
        <w:numPr>
          <w:ilvl w:val="0"/>
          <w:numId w:val="0"/>
        </w:numPr>
        <w:ind w:left="288"/>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6D58B8A6"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w:t>
      </w:r>
      <w:r w:rsidRPr="00097CD3">
        <w:t>trvá</w:t>
      </w:r>
      <w:r w:rsidR="00162962" w:rsidRPr="00097CD3">
        <w:t xml:space="preserve"> 60 měsíců</w:t>
      </w:r>
      <w:r w:rsidR="00162962">
        <w:t xml:space="preserve"> </w:t>
      </w:r>
      <w:r w:rsidR="008C126A" w:rsidRPr="00313F8F">
        <w:t>o</w:t>
      </w:r>
      <w:r w:rsidRPr="00313F8F">
        <w:t>d</w:t>
      </w:r>
      <w:r w:rsidR="005A0043" w:rsidRPr="00313F8F">
        <w:t>e dne</w:t>
      </w:r>
      <w:r w:rsidRPr="00313F8F">
        <w:t xml:space="preserve"> </w:t>
      </w:r>
      <w:r w:rsidR="00054689" w:rsidRPr="00313F8F">
        <w:t xml:space="preserve">předání </w:t>
      </w:r>
      <w:r w:rsidR="00C97CBA">
        <w:t xml:space="preserve">a převzetí </w:t>
      </w:r>
      <w:r w:rsidR="00054689" w:rsidRPr="00313F8F">
        <w:t xml:space="preserve">Díla </w:t>
      </w:r>
      <w:r w:rsidR="005A0043" w:rsidRPr="00E32CB5">
        <w:t>dle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8"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8"/>
    </w:p>
    <w:p w14:paraId="4EAE553D" w14:textId="77777777" w:rsidR="00313F8F" w:rsidRPr="00313F8F" w:rsidRDefault="00313F8F" w:rsidP="00313F8F">
      <w:pPr>
        <w:pStyle w:val="l-L2"/>
        <w:tabs>
          <w:tab w:val="clear" w:pos="737"/>
        </w:tabs>
        <w:ind w:left="0" w:firstLine="0"/>
      </w:pPr>
    </w:p>
    <w:p w14:paraId="1E989B55" w14:textId="77777777" w:rsidR="00DC1402" w:rsidRDefault="00DC1402" w:rsidP="001719E0">
      <w:pPr>
        <w:pStyle w:val="l-L1"/>
      </w:pPr>
    </w:p>
    <w:p w14:paraId="735434FE" w14:textId="2459A841" w:rsidR="009F5452" w:rsidRPr="001719E0" w:rsidRDefault="009F5452" w:rsidP="00DC1402">
      <w:pPr>
        <w:pStyle w:val="l-L1"/>
        <w:numPr>
          <w:ilvl w:val="0"/>
          <w:numId w:val="0"/>
        </w:numPr>
        <w:ind w:left="288"/>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6AB2CF8A" w14:textId="77777777" w:rsidR="00DC1402" w:rsidRDefault="00DC1402" w:rsidP="001719E0">
      <w:pPr>
        <w:pStyle w:val="l-L1"/>
      </w:pPr>
    </w:p>
    <w:p w14:paraId="54D76E90" w14:textId="5EF4A6E0" w:rsidR="004D037A" w:rsidRPr="001719E0" w:rsidRDefault="004D037A" w:rsidP="00DC1402">
      <w:pPr>
        <w:pStyle w:val="l-L1"/>
        <w:numPr>
          <w:ilvl w:val="0"/>
          <w:numId w:val="0"/>
        </w:numPr>
        <w:ind w:left="288"/>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2A618F3C"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097CD3">
        <w:t> </w:t>
      </w:r>
      <w:r w:rsidRPr="00313F8F">
        <w:t>000</w:t>
      </w:r>
      <w:r w:rsidR="00097CD3">
        <w:t>,00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27F3A682" w14:textId="77777777" w:rsidR="00DC1402" w:rsidRDefault="00DC1402" w:rsidP="001719E0">
      <w:pPr>
        <w:pStyle w:val="l-L1"/>
      </w:pPr>
    </w:p>
    <w:p w14:paraId="586FE3B2" w14:textId="13A12420" w:rsidR="00712A60" w:rsidRPr="001719E0" w:rsidRDefault="00712A60" w:rsidP="00DC1402">
      <w:pPr>
        <w:pStyle w:val="l-L1"/>
        <w:numPr>
          <w:ilvl w:val="0"/>
          <w:numId w:val="0"/>
        </w:numPr>
        <w:ind w:left="288"/>
      </w:pPr>
      <w:r w:rsidRPr="001719E0">
        <w:t>Pojištění zhotovitele</w:t>
      </w:r>
    </w:p>
    <w:p w14:paraId="7D5DC42E" w14:textId="646714A3" w:rsidR="00066A24" w:rsidRDefault="00712A60" w:rsidP="00D60669">
      <w:pPr>
        <w:pStyle w:val="l-L2"/>
        <w:numPr>
          <w:ilvl w:val="0"/>
          <w:numId w:val="16"/>
        </w:numPr>
        <w:ind w:left="357" w:hanging="357"/>
      </w:pPr>
      <w:bookmarkStart w:id="9"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w:t>
      </w:r>
      <w:r w:rsidRPr="00C81552">
        <w:t xml:space="preserve">nejméně </w:t>
      </w:r>
      <w:r w:rsidR="008275E8" w:rsidRPr="00C81552">
        <w:t>494 000,00 Kč</w:t>
      </w:r>
      <w:r w:rsidR="00BB1545" w:rsidRPr="00C81552">
        <w:t>.</w:t>
      </w:r>
      <w:r w:rsidRPr="00C81552">
        <w:t xml:space="preserve"> Zhotovitel</w:t>
      </w:r>
      <w:r w:rsidRPr="00313F8F">
        <w:t xml:space="preserve">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0AB05518" w14:textId="77777777" w:rsidR="00DC1402" w:rsidRDefault="00DC1402" w:rsidP="001719E0">
      <w:pPr>
        <w:pStyle w:val="l-L1"/>
        <w:rPr>
          <w:rStyle w:val="l-L2Char"/>
        </w:rPr>
      </w:pPr>
      <w:bookmarkStart w:id="10" w:name="_Ref376798291"/>
      <w:bookmarkEnd w:id="9"/>
    </w:p>
    <w:p w14:paraId="405F720D" w14:textId="6E2E8BA6" w:rsidR="009D39E8" w:rsidRPr="001719E0" w:rsidRDefault="009D39E8" w:rsidP="00DC1402">
      <w:pPr>
        <w:pStyle w:val="l-L1"/>
        <w:numPr>
          <w:ilvl w:val="0"/>
          <w:numId w:val="0"/>
        </w:numPr>
        <w:ind w:left="288"/>
        <w:rPr>
          <w:rStyle w:val="l-L2Char"/>
        </w:rPr>
      </w:pPr>
      <w:r w:rsidRPr="001719E0">
        <w:rPr>
          <w:rStyle w:val="l-L2Char"/>
        </w:rPr>
        <w:t>Licenční ujednání</w:t>
      </w:r>
      <w:bookmarkEnd w:id="10"/>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5FB04FA9" w14:textId="77777777" w:rsidR="00DC1402" w:rsidRDefault="00DC1402" w:rsidP="001719E0">
      <w:pPr>
        <w:pStyle w:val="l-L1"/>
      </w:pPr>
    </w:p>
    <w:p w14:paraId="0E62B476" w14:textId="31428335" w:rsidR="003C6C55" w:rsidRPr="001719E0" w:rsidRDefault="003C6C55" w:rsidP="00DC1402">
      <w:pPr>
        <w:pStyle w:val="l-L1"/>
        <w:numPr>
          <w:ilvl w:val="0"/>
          <w:numId w:val="0"/>
        </w:numPr>
        <w:ind w:left="288"/>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w:t>
      </w:r>
      <w:r w:rsidR="00F15883" w:rsidRPr="00E4098F">
        <w:rPr>
          <w:lang w:eastAsia="en-US"/>
        </w:rPr>
        <w:t>či jeho části</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3BA5E4B2"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512DDF" w:rsidRPr="00E4098F">
        <w:rPr>
          <w:lang w:eastAsia="en-US"/>
        </w:rPr>
        <w:t>či jeho</w:t>
      </w:r>
      <w:r w:rsidR="007C7BDD" w:rsidRPr="00E4098F">
        <w:rPr>
          <w:lang w:eastAsia="en-US"/>
        </w:rPr>
        <w:t xml:space="preserve"> část</w:t>
      </w:r>
      <w:r w:rsidR="00EF6D41" w:rsidRPr="00E4098F">
        <w:rPr>
          <w:lang w:eastAsia="en-US"/>
        </w:rPr>
        <w:t>i</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E4098F">
        <w:rPr>
          <w:lang w:eastAsia="en-US"/>
        </w:rPr>
        <w:t> </w:t>
      </w:r>
      <w:r w:rsidR="006A0F9D" w:rsidRPr="00085415">
        <w:rPr>
          <w:lang w:eastAsia="en-US"/>
        </w:rPr>
        <w:t>000</w:t>
      </w:r>
      <w:r w:rsidR="00E4098F">
        <w:rPr>
          <w:lang w:eastAsia="en-US"/>
        </w:rPr>
        <w:t>,00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6F1BD05F" w14:textId="3E888658" w:rsidR="00E44EC3" w:rsidRPr="004C6561" w:rsidRDefault="00E44EC3" w:rsidP="00D60669">
      <w:pPr>
        <w:pStyle w:val="l-L2"/>
        <w:numPr>
          <w:ilvl w:val="0"/>
          <w:numId w:val="18"/>
        </w:numPr>
        <w:ind w:left="357" w:hanging="357"/>
        <w:rPr>
          <w:rFonts w:cs="Arial"/>
          <w:bCs/>
          <w:szCs w:val="22"/>
        </w:rPr>
      </w:pPr>
      <w:r w:rsidRPr="004C6561">
        <w:rPr>
          <w:rFonts w:cs="Arial"/>
          <w:bCs/>
          <w:szCs w:val="22"/>
        </w:rPr>
        <w:t>V případě porušení povinnosti zajištění</w:t>
      </w:r>
      <w:r w:rsidR="00B11A6D" w:rsidRPr="004C6561">
        <w:rPr>
          <w:rFonts w:cs="Arial"/>
          <w:bCs/>
          <w:szCs w:val="22"/>
        </w:rPr>
        <w:t xml:space="preserve"> </w:t>
      </w:r>
      <w:r w:rsidR="005F6D8C" w:rsidRPr="004C6561">
        <w:t>povolení stavebního úřadu na stavbu</w:t>
      </w:r>
      <w:r w:rsidR="005F6D8C" w:rsidRPr="004C6561" w:rsidDel="005F6D8C">
        <w:rPr>
          <w:rFonts w:cs="Arial"/>
          <w:bCs/>
          <w:szCs w:val="22"/>
        </w:rPr>
        <w:t xml:space="preserve"> </w:t>
      </w:r>
      <w:r w:rsidRPr="004C6561">
        <w:rPr>
          <w:rFonts w:cs="Arial"/>
          <w:bCs/>
          <w:szCs w:val="22"/>
        </w:rPr>
        <w:t>zhotovitelem je objednatel oprávněn požadovat uhrazení smluvní pokuty ve výši 50</w:t>
      </w:r>
      <w:r w:rsidR="004C6561">
        <w:rPr>
          <w:rFonts w:cs="Arial"/>
          <w:bCs/>
          <w:szCs w:val="22"/>
        </w:rPr>
        <w:t> </w:t>
      </w:r>
      <w:r w:rsidRPr="004C6561">
        <w:rPr>
          <w:rFonts w:cs="Arial"/>
          <w:bCs/>
          <w:szCs w:val="22"/>
        </w:rPr>
        <w:t>000</w:t>
      </w:r>
      <w:r w:rsidR="004C6561">
        <w:rPr>
          <w:rFonts w:cs="Arial"/>
          <w:bCs/>
          <w:szCs w:val="22"/>
        </w:rPr>
        <w:t>,00</w:t>
      </w:r>
      <w:r w:rsidR="003E35F8" w:rsidRPr="004C6561">
        <w:rPr>
          <w:rFonts w:cs="Arial"/>
          <w:bCs/>
          <w:szCs w:val="22"/>
        </w:rPr>
        <w:t> </w:t>
      </w:r>
      <w:r w:rsidRPr="004C6561">
        <w:rPr>
          <w:rFonts w:cs="Arial"/>
          <w:bCs/>
          <w:szCs w:val="22"/>
        </w:rPr>
        <w:t>Kč.</w:t>
      </w:r>
    </w:p>
    <w:p w14:paraId="75EF9403" w14:textId="7312319E" w:rsidR="00826B69" w:rsidRPr="00085415" w:rsidRDefault="003B5DCD" w:rsidP="00D60669">
      <w:pPr>
        <w:pStyle w:val="l-L2"/>
        <w:numPr>
          <w:ilvl w:val="0"/>
          <w:numId w:val="18"/>
        </w:numPr>
        <w:ind w:left="357" w:hanging="357"/>
        <w:rPr>
          <w:strike/>
          <w:lang w:eastAsia="en-US"/>
        </w:rPr>
      </w:pPr>
      <w:bookmarkStart w:id="11" w:name="_Hlk72919991"/>
      <w:r w:rsidRPr="00085415">
        <w:rPr>
          <w:lang w:eastAsia="en-US"/>
        </w:rPr>
        <w:lastRenderedPageBreak/>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4C6561">
        <w:t> </w:t>
      </w:r>
      <w:r w:rsidRPr="00085415">
        <w:t>500</w:t>
      </w:r>
      <w:r w:rsidR="004C6561">
        <w:t>,00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1"/>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xml:space="preserve"> případě, že objednatel </w:t>
      </w:r>
      <w:proofErr w:type="gramStart"/>
      <w:r w:rsidRPr="00D6482D">
        <w:rPr>
          <w:rFonts w:cs="Arial"/>
          <w:szCs w:val="22"/>
        </w:rPr>
        <w:t>obdrží</w:t>
      </w:r>
      <w:proofErr w:type="gramEnd"/>
      <w:r w:rsidRPr="00D6482D">
        <w:rPr>
          <w:rFonts w:cs="Arial"/>
          <w:szCs w:val="22"/>
        </w:rPr>
        <w:t xml:space="preserve">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2"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3" w:name="_Hlk71720356"/>
      <w:bookmarkStart w:id="14" w:name="_Hlk72742281"/>
      <w:bookmarkEnd w:id="12"/>
      <w:r w:rsidRPr="00D6482D">
        <w:rPr>
          <w:rFonts w:cs="Arial"/>
          <w:szCs w:val="22"/>
          <w:lang w:eastAsia="en-US"/>
        </w:rPr>
        <w:t>Smlouva může být ukončena rovněž vzájemnou dohodou smluvních stran.</w:t>
      </w:r>
    </w:p>
    <w:bookmarkEnd w:id="13"/>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4"/>
    </w:p>
    <w:p w14:paraId="4F5EF3B0" w14:textId="77777777" w:rsidR="00411538" w:rsidRPr="00411538" w:rsidRDefault="00411538" w:rsidP="00411538">
      <w:pPr>
        <w:rPr>
          <w:rStyle w:val="l-L2Char"/>
          <w:rFonts w:cs="Arial"/>
          <w:lang w:eastAsia="en-US"/>
        </w:rPr>
      </w:pPr>
    </w:p>
    <w:p w14:paraId="614FC864" w14:textId="77777777" w:rsidR="00DC1402" w:rsidRDefault="00DC1402" w:rsidP="00A80D5F">
      <w:pPr>
        <w:pStyle w:val="l-L1"/>
      </w:pPr>
      <w:bookmarkStart w:id="15" w:name="_Hlk72140552"/>
      <w:bookmarkStart w:id="16" w:name="_Hlk71720533"/>
    </w:p>
    <w:p w14:paraId="59981BDA" w14:textId="7BB4C753" w:rsidR="00B63BC9" w:rsidRPr="001719E0" w:rsidRDefault="00B63BC9" w:rsidP="00DC1402">
      <w:pPr>
        <w:pStyle w:val="l-L1"/>
        <w:numPr>
          <w:ilvl w:val="0"/>
          <w:numId w:val="0"/>
        </w:numPr>
        <w:ind w:left="288"/>
      </w:pPr>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lastRenderedPageBreak/>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6BA8D056" w14:textId="67426E6B" w:rsidR="00A82210" w:rsidRPr="00014491" w:rsidRDefault="00C37D91" w:rsidP="00A82210">
      <w:pPr>
        <w:pStyle w:val="l-L2"/>
        <w:tabs>
          <w:tab w:val="clear" w:pos="737"/>
          <w:tab w:val="left" w:pos="851"/>
          <w:tab w:val="left" w:pos="2835"/>
        </w:tabs>
        <w:ind w:left="357" w:firstLine="0"/>
        <w:rPr>
          <w:lang w:eastAsia="en-US"/>
        </w:rPr>
      </w:pPr>
      <w:r>
        <w:tab/>
      </w:r>
      <w:r w:rsidR="00A82210" w:rsidRPr="00085415">
        <w:t xml:space="preserve">Jméno/funkce: </w:t>
      </w:r>
      <w:r w:rsidR="00A82210" w:rsidRPr="00085415">
        <w:tab/>
      </w:r>
      <w:r w:rsidR="00A82210" w:rsidRPr="00014491">
        <w:t>Ing. Jana Šlejtrová</w:t>
      </w:r>
      <w:r w:rsidR="00A82210" w:rsidRPr="008C5CE2">
        <w:t xml:space="preserve">, </w:t>
      </w:r>
      <w:r w:rsidR="001555CA" w:rsidRPr="008C5CE2">
        <w:t>vyšší</w:t>
      </w:r>
      <w:r w:rsidR="00A82210" w:rsidRPr="008C5CE2">
        <w:t xml:space="preserve"> ra</w:t>
      </w:r>
      <w:r w:rsidR="00A82210" w:rsidRPr="00014491">
        <w:t>da</w:t>
      </w:r>
    </w:p>
    <w:p w14:paraId="464D6429" w14:textId="77777777" w:rsidR="00A82210" w:rsidRDefault="00A82210" w:rsidP="00A82210">
      <w:pPr>
        <w:pStyle w:val="l-L2"/>
        <w:tabs>
          <w:tab w:val="clear" w:pos="737"/>
          <w:tab w:val="left" w:pos="851"/>
          <w:tab w:val="left" w:pos="2835"/>
        </w:tabs>
        <w:ind w:left="357" w:firstLine="0"/>
        <w:rPr>
          <w:lang w:eastAsia="en-US"/>
        </w:rPr>
      </w:pPr>
      <w:r>
        <w:tab/>
      </w:r>
      <w:r w:rsidRPr="00085415">
        <w:t>Tel.:</w:t>
      </w:r>
      <w:r w:rsidRPr="00085415">
        <w:tab/>
      </w:r>
      <w:r>
        <w:t>+420 725 352 923</w:t>
      </w:r>
    </w:p>
    <w:p w14:paraId="2208488C" w14:textId="3AA17759" w:rsidR="00A82210" w:rsidRDefault="00A82210" w:rsidP="00A82210">
      <w:pPr>
        <w:pStyle w:val="l-L2"/>
        <w:tabs>
          <w:tab w:val="clear" w:pos="737"/>
          <w:tab w:val="left" w:pos="851"/>
          <w:tab w:val="left" w:pos="2835"/>
        </w:tabs>
        <w:ind w:left="357" w:firstLine="0"/>
      </w:pPr>
      <w:r>
        <w:tab/>
      </w:r>
      <w:r w:rsidRPr="00085415">
        <w:t>E-mail:</w:t>
      </w:r>
      <w:r w:rsidRPr="00085415">
        <w:tab/>
      </w:r>
      <w:hyperlink r:id="rId18" w:history="1">
        <w:r w:rsidR="00B836C8" w:rsidRPr="009C0929">
          <w:rPr>
            <w:rStyle w:val="Hypertextovodkaz"/>
          </w:rPr>
          <w:t>jana.slejtrova@spu.gov.cz</w:t>
        </w:r>
      </w:hyperlink>
    </w:p>
    <w:p w14:paraId="2DEA320D" w14:textId="77777777" w:rsidR="00B836C8" w:rsidRPr="007F7C23" w:rsidRDefault="00B836C8" w:rsidP="00A82210">
      <w:pPr>
        <w:pStyle w:val="l-L2"/>
        <w:tabs>
          <w:tab w:val="clear" w:pos="737"/>
          <w:tab w:val="left" w:pos="851"/>
          <w:tab w:val="left" w:pos="2835"/>
        </w:tabs>
        <w:ind w:left="357" w:firstLine="0"/>
        <w:rPr>
          <w:lang w:eastAsia="en-US"/>
        </w:rPr>
      </w:pPr>
    </w:p>
    <w:p w14:paraId="2B972437" w14:textId="32D3D98F" w:rsidR="00C37D91" w:rsidRDefault="00B63BC9" w:rsidP="00A82210">
      <w:pPr>
        <w:pStyle w:val="l-L2"/>
        <w:tabs>
          <w:tab w:val="clear" w:pos="737"/>
          <w:tab w:val="left" w:pos="851"/>
          <w:tab w:val="left" w:pos="2835"/>
        </w:tabs>
        <w:ind w:left="357" w:firstLine="0"/>
        <w:rPr>
          <w:lang w:eastAsia="en-US"/>
        </w:rPr>
      </w:pPr>
      <w:r w:rsidRPr="00085415">
        <w:t>Za zhotovitele:</w:t>
      </w:r>
    </w:p>
    <w:p w14:paraId="5C9371B9" w14:textId="43995A41" w:rsidR="00C37D91" w:rsidRPr="00A82210"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proofErr w:type="spellStart"/>
      <w:r w:rsidR="00CB7CD0">
        <w:rPr>
          <w:rFonts w:cs="Arial"/>
          <w:snapToGrid w:val="0"/>
        </w:rPr>
        <w:t>xxxxxxxxxxxxxxx</w:t>
      </w:r>
      <w:proofErr w:type="spellEnd"/>
    </w:p>
    <w:p w14:paraId="01794258" w14:textId="2FABADD7" w:rsidR="00C37D91" w:rsidRPr="00A82210" w:rsidRDefault="00C37D91" w:rsidP="00C37D91">
      <w:pPr>
        <w:pStyle w:val="l-L2"/>
        <w:tabs>
          <w:tab w:val="clear" w:pos="737"/>
          <w:tab w:val="left" w:pos="851"/>
          <w:tab w:val="left" w:pos="2835"/>
        </w:tabs>
        <w:ind w:left="357" w:firstLine="0"/>
        <w:rPr>
          <w:lang w:eastAsia="en-US"/>
        </w:rPr>
      </w:pPr>
      <w:r w:rsidRPr="00A82210">
        <w:tab/>
        <w:t>Te</w:t>
      </w:r>
      <w:r w:rsidR="00B63BC9" w:rsidRPr="00A82210">
        <w:t>l.:</w:t>
      </w:r>
      <w:r w:rsidR="00B63BC9" w:rsidRPr="00A82210">
        <w:tab/>
      </w:r>
      <w:proofErr w:type="spellStart"/>
      <w:r w:rsidR="00CB7CD0">
        <w:rPr>
          <w:rFonts w:cs="Arial"/>
          <w:snapToGrid w:val="0"/>
        </w:rPr>
        <w:t>xxxxxxxxxxxxxxx</w:t>
      </w:r>
      <w:proofErr w:type="spellEnd"/>
    </w:p>
    <w:p w14:paraId="5B9E1C51" w14:textId="3311A10C" w:rsidR="00B836C8" w:rsidRDefault="00C37D91" w:rsidP="00C37D91">
      <w:pPr>
        <w:pStyle w:val="l-L2"/>
        <w:tabs>
          <w:tab w:val="clear" w:pos="737"/>
          <w:tab w:val="left" w:pos="851"/>
          <w:tab w:val="left" w:pos="2835"/>
        </w:tabs>
        <w:ind w:left="357" w:firstLine="0"/>
      </w:pPr>
      <w:r>
        <w:tab/>
      </w:r>
      <w:r w:rsidR="00B63BC9" w:rsidRPr="00085415">
        <w:t>E-mail:</w:t>
      </w:r>
      <w:r w:rsidR="00B63BC9" w:rsidRPr="00085415">
        <w:tab/>
      </w:r>
      <w:bookmarkEnd w:id="15"/>
      <w:proofErr w:type="spellStart"/>
      <w:r w:rsidR="00690935">
        <w:rPr>
          <w:rFonts w:cs="Arial"/>
          <w:snapToGrid w:val="0"/>
        </w:rPr>
        <w:t>xxxxxxxxxxxxxxx</w:t>
      </w:r>
      <w:proofErr w:type="spellEnd"/>
    </w:p>
    <w:p w14:paraId="5A39580D" w14:textId="77777777" w:rsidR="00CB7CD0" w:rsidRDefault="00CB7CD0" w:rsidP="00C37D91">
      <w:pPr>
        <w:pStyle w:val="l-L2"/>
        <w:tabs>
          <w:tab w:val="clear" w:pos="737"/>
          <w:tab w:val="left" w:pos="851"/>
          <w:tab w:val="left" w:pos="2835"/>
        </w:tabs>
        <w:ind w:left="357" w:firstLine="0"/>
        <w:rPr>
          <w:lang w:eastAsia="en-US"/>
        </w:rPr>
      </w:pPr>
    </w:p>
    <w:p w14:paraId="0CA39F1F" w14:textId="77777777" w:rsidR="00665386" w:rsidRPr="00665386" w:rsidRDefault="00665386" w:rsidP="00C37D91">
      <w:pPr>
        <w:pStyle w:val="l-L2"/>
      </w:pPr>
    </w:p>
    <w:p w14:paraId="6B3AA4AB" w14:textId="77777777" w:rsidR="00DC1402" w:rsidRDefault="00DC1402" w:rsidP="008B70D5">
      <w:pPr>
        <w:pStyle w:val="l-L1"/>
      </w:pPr>
    </w:p>
    <w:p w14:paraId="1A65DECD" w14:textId="0FA294FF" w:rsidR="00995ABC" w:rsidRPr="001719E0" w:rsidRDefault="00995ABC" w:rsidP="00DC1402">
      <w:pPr>
        <w:pStyle w:val="l-L1"/>
        <w:numPr>
          <w:ilvl w:val="0"/>
          <w:numId w:val="0"/>
        </w:numPr>
        <w:ind w:left="288"/>
      </w:pPr>
      <w:r w:rsidRPr="001719E0">
        <w:t>Závěrečná ustanovení</w:t>
      </w:r>
    </w:p>
    <w:bookmarkEnd w:id="16"/>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087F49" w:rsidRDefault="00EE35A9" w:rsidP="00D60669">
      <w:pPr>
        <w:pStyle w:val="l-L2"/>
        <w:numPr>
          <w:ilvl w:val="0"/>
          <w:numId w:val="20"/>
        </w:numPr>
        <w:ind w:left="357" w:hanging="357"/>
        <w:rPr>
          <w:lang w:eastAsia="en-US"/>
        </w:rPr>
      </w:pPr>
      <w:r w:rsidRPr="00087F49">
        <w:rPr>
          <w:lang w:eastAsia="en-US"/>
        </w:rPr>
        <w:t>Smlouva nabývá platnosti dnem podpisu smluvních stran a účinnosti dnem jejího uveřejnění v registru smluv dle ust. §</w:t>
      </w:r>
      <w:r w:rsidR="003B5C67" w:rsidRPr="00087F49">
        <w:rPr>
          <w:lang w:eastAsia="en-US"/>
        </w:rPr>
        <w:t> </w:t>
      </w:r>
      <w:r w:rsidRPr="00087F49">
        <w:rPr>
          <w:lang w:eastAsia="en-US"/>
        </w:rPr>
        <w:t>6 odst.</w:t>
      </w:r>
      <w:r w:rsidR="003B5C67" w:rsidRPr="00087F49">
        <w:rPr>
          <w:lang w:eastAsia="en-US"/>
        </w:rPr>
        <w:t> </w:t>
      </w:r>
      <w:r w:rsidRPr="00087F49">
        <w:rPr>
          <w:lang w:eastAsia="en-US"/>
        </w:rPr>
        <w:t>1 zákona č.</w:t>
      </w:r>
      <w:r w:rsidR="003B5C67" w:rsidRPr="00087F49">
        <w:rPr>
          <w:lang w:eastAsia="en-US"/>
        </w:rPr>
        <w:t> </w:t>
      </w:r>
      <w:r w:rsidRPr="00087F49">
        <w:rPr>
          <w:lang w:eastAsia="en-US"/>
        </w:rPr>
        <w:t xml:space="preserve">340/2015 Sb., </w:t>
      </w:r>
      <w:r w:rsidR="00B72638" w:rsidRPr="00087F49">
        <w:t>o zvláštních podmínkách účinnosti některých smluv, uveřejňování těchto smluv a o registru smluv (zákon o registru smluv), ve znění pozdějších předpisů (dále jen „zákon o registru smluv“)</w:t>
      </w:r>
      <w:r w:rsidRPr="00087F49">
        <w:rPr>
          <w:lang w:eastAsia="en-US"/>
        </w:rPr>
        <w:t>.</w:t>
      </w:r>
    </w:p>
    <w:p w14:paraId="5E6CC35B" w14:textId="412425AD" w:rsidR="00EE35A9" w:rsidRPr="00087F49" w:rsidRDefault="00EE35A9" w:rsidP="00D60669">
      <w:pPr>
        <w:pStyle w:val="l-L2"/>
        <w:numPr>
          <w:ilvl w:val="0"/>
          <w:numId w:val="20"/>
        </w:numPr>
        <w:ind w:left="357" w:hanging="357"/>
      </w:pPr>
      <w:r w:rsidRPr="00087F49">
        <w:t>Smluvní strany berou na vědomí, že tato smlouva, včetně jejích případných změn a</w:t>
      </w:r>
      <w:r w:rsidR="0047262B" w:rsidRPr="00087F49">
        <w:t> </w:t>
      </w:r>
      <w:r w:rsidRPr="00087F49">
        <w:t>dodatků, bude uveřejněna podle zákona o registru smluv</w:t>
      </w:r>
      <w:r w:rsidR="00CD1317" w:rsidRPr="00087F49">
        <w:t xml:space="preserve"> </w:t>
      </w:r>
      <w:r w:rsidRPr="00087F49">
        <w:t>vyjma údajů, které požívají ochrany dle zvláštních zákonů, zejména osobní a citlivé údaje a obchodní tajemství. Smluvní strany se dále dohodly, že tuto</w:t>
      </w:r>
      <w:r w:rsidR="003A4838" w:rsidRPr="00087F49">
        <w:t> </w:t>
      </w:r>
      <w:r w:rsidRPr="00087F49">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lastRenderedPageBreak/>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 xml:space="preserve">Nedílnou součást smlouvy </w:t>
      </w:r>
      <w:proofErr w:type="gramStart"/>
      <w:r w:rsidRPr="00C37D91">
        <w:t>tvoří</w:t>
      </w:r>
      <w:proofErr w:type="gramEnd"/>
      <w:r w:rsidRPr="00C37D91">
        <w:t xml:space="preserve">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7C400D77" w:rsidR="00A5565A" w:rsidRPr="004C615D" w:rsidRDefault="00D1589A" w:rsidP="00D1589A">
      <w:pPr>
        <w:pStyle w:val="l-L2"/>
        <w:tabs>
          <w:tab w:val="clear" w:pos="737"/>
          <w:tab w:val="left" w:pos="851"/>
        </w:tabs>
        <w:ind w:left="851" w:hanging="494"/>
      </w:pPr>
      <w:r>
        <w:tab/>
      </w:r>
      <w:r w:rsidR="00A5565A" w:rsidRPr="004C615D">
        <w:t>Příloh</w:t>
      </w:r>
      <w:r w:rsidR="00CC2E3E" w:rsidRPr="004C615D">
        <w:t>a</w:t>
      </w:r>
      <w:r w:rsidR="00A5565A" w:rsidRPr="004C615D">
        <w:t xml:space="preserve"> č.</w:t>
      </w:r>
      <w:r w:rsidR="007D0005" w:rsidRPr="004C615D">
        <w:t> </w:t>
      </w:r>
      <w:r w:rsidR="00A5565A" w:rsidRPr="004C615D">
        <w:t>3</w:t>
      </w:r>
      <w:r w:rsidR="00CC2E3E" w:rsidRPr="004C615D">
        <w:t xml:space="preserve"> - </w:t>
      </w:r>
      <w:r w:rsidR="00A5565A" w:rsidRPr="004C615D">
        <w:t>Plná moc</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Default="00581454" w:rsidP="00AE2DC5">
      <w:pPr>
        <w:tabs>
          <w:tab w:val="left" w:pos="180"/>
        </w:tabs>
        <w:rPr>
          <w:rFonts w:cs="Arial"/>
          <w:szCs w:val="22"/>
        </w:rPr>
      </w:pPr>
    </w:p>
    <w:p w14:paraId="1E150FFC" w14:textId="77777777" w:rsidR="00CE4608" w:rsidRPr="00085415" w:rsidRDefault="00CE4608" w:rsidP="00AE2DC5">
      <w:pPr>
        <w:tabs>
          <w:tab w:val="left" w:pos="180"/>
        </w:tabs>
        <w:rPr>
          <w:rFonts w:cs="Arial"/>
          <w:szCs w:val="22"/>
        </w:rPr>
      </w:pPr>
    </w:p>
    <w:p w14:paraId="135863A0" w14:textId="478C11D5"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CE4608">
        <w:rPr>
          <w:rFonts w:cs="Arial"/>
        </w:rPr>
        <w:t xml:space="preserve"> Jihlavě</w:t>
      </w:r>
      <w:r w:rsidR="00FE5D7E" w:rsidRPr="00085415">
        <w:rPr>
          <w:rFonts w:cs="Arial"/>
        </w:rPr>
        <w:t xml:space="preserve"> dne</w:t>
      </w:r>
      <w:r w:rsidR="009544C6">
        <w:rPr>
          <w:rFonts w:cs="Arial"/>
        </w:rPr>
        <w:t xml:space="preserve"> dle el. podpisu</w:t>
      </w:r>
      <w:r w:rsidR="00FE5D7E" w:rsidRPr="00085415">
        <w:rPr>
          <w:rFonts w:cs="Arial"/>
        </w:rPr>
        <w:tab/>
        <w:t>V</w:t>
      </w:r>
      <w:r w:rsidR="00CE4608">
        <w:rPr>
          <w:rFonts w:cs="Arial"/>
        </w:rPr>
        <w:t xml:space="preserve"> Brně</w:t>
      </w:r>
      <w:r w:rsidR="00FE5D7E" w:rsidRPr="00085415">
        <w:rPr>
          <w:rFonts w:cs="Arial"/>
        </w:rPr>
        <w:t xml:space="preserve"> dne</w:t>
      </w:r>
      <w:r w:rsidR="009544C6">
        <w:rPr>
          <w:rFonts w:cs="Arial"/>
        </w:rPr>
        <w:t xml:space="preserve"> dle el. podpisu</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4AD8F6BB" w:rsidR="009544C6" w:rsidRPr="004C615D" w:rsidRDefault="00902FB1" w:rsidP="00FE5D7E">
      <w:pPr>
        <w:tabs>
          <w:tab w:val="left" w:pos="142"/>
          <w:tab w:val="left" w:pos="4678"/>
        </w:tabs>
        <w:rPr>
          <w:rFonts w:cs="Arial"/>
          <w:i/>
          <w:iCs/>
          <w:sz w:val="20"/>
          <w:szCs w:val="20"/>
        </w:rPr>
      </w:pPr>
      <w:r>
        <w:rPr>
          <w:rFonts w:cs="Arial"/>
          <w:i/>
          <w:iCs/>
        </w:rPr>
        <w:tab/>
      </w:r>
      <w:r w:rsidR="009544C6" w:rsidRPr="004C615D">
        <w:rPr>
          <w:rFonts w:cs="Arial"/>
          <w:i/>
          <w:iCs/>
          <w:sz w:val="20"/>
          <w:szCs w:val="20"/>
        </w:rPr>
        <w:t>„elektronicky podepsáno“</w:t>
      </w:r>
      <w:r w:rsidR="009544C6" w:rsidRPr="009544C6">
        <w:rPr>
          <w:rFonts w:cs="Arial"/>
          <w:i/>
          <w:iCs/>
        </w:rPr>
        <w:tab/>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19B5A83E" w14:textId="77777777" w:rsidR="001A6050" w:rsidRPr="001A6050" w:rsidRDefault="00FE5D7E" w:rsidP="001A6050">
      <w:pPr>
        <w:tabs>
          <w:tab w:val="left" w:pos="142"/>
          <w:tab w:val="left" w:pos="4678"/>
        </w:tabs>
        <w:rPr>
          <w:rFonts w:cs="Arial"/>
        </w:rPr>
      </w:pPr>
      <w:r w:rsidRPr="00085415">
        <w:rPr>
          <w:rFonts w:cs="Arial"/>
          <w:b/>
          <w:bCs/>
        </w:rPr>
        <w:tab/>
      </w:r>
      <w:r w:rsidR="00D803BD" w:rsidRPr="00D803BD">
        <w:rPr>
          <w:rFonts w:cs="Arial"/>
        </w:rPr>
        <w:t>Ing. Jaroslav Kristek</w:t>
      </w:r>
      <w:r w:rsidR="001A6050">
        <w:rPr>
          <w:rFonts w:cs="Arial"/>
        </w:rPr>
        <w:tab/>
      </w:r>
      <w:r w:rsidR="001A6050" w:rsidRPr="001A6050">
        <w:rPr>
          <w:rFonts w:cs="Arial"/>
        </w:rPr>
        <w:t>Ing. Tomáš Racek</w:t>
      </w:r>
    </w:p>
    <w:p w14:paraId="4930DEEE" w14:textId="3A8F6021" w:rsidR="00D803BD" w:rsidRPr="00D803BD" w:rsidRDefault="00D803BD" w:rsidP="0051128D">
      <w:pPr>
        <w:tabs>
          <w:tab w:val="left" w:pos="142"/>
          <w:tab w:val="left" w:pos="4678"/>
        </w:tabs>
        <w:ind w:left="142"/>
        <w:rPr>
          <w:rFonts w:cs="Arial"/>
        </w:rPr>
      </w:pPr>
      <w:r w:rsidRPr="00D803BD">
        <w:rPr>
          <w:rFonts w:cs="Arial"/>
        </w:rPr>
        <w:t>vedoucí Pobočky Jihlava</w:t>
      </w:r>
    </w:p>
    <w:p w14:paraId="2B4B4964" w14:textId="330BC0AD" w:rsidR="00D803BD" w:rsidRDefault="00D803BD" w:rsidP="0051128D">
      <w:pPr>
        <w:tabs>
          <w:tab w:val="left" w:pos="142"/>
          <w:tab w:val="left" w:pos="4678"/>
        </w:tabs>
        <w:ind w:left="142"/>
        <w:rPr>
          <w:rFonts w:cs="Arial"/>
        </w:rPr>
      </w:pPr>
      <w:r w:rsidRPr="00D803BD">
        <w:rPr>
          <w:rFonts w:cs="Arial"/>
        </w:rPr>
        <w:t>Státního pozemkového úřadu</w:t>
      </w:r>
    </w:p>
    <w:p w14:paraId="7C87E05C" w14:textId="1FA0A241" w:rsidR="001A6050" w:rsidRDefault="004B73BC" w:rsidP="0051128D">
      <w:pPr>
        <w:tabs>
          <w:tab w:val="left" w:pos="142"/>
          <w:tab w:val="left" w:pos="4678"/>
        </w:tabs>
        <w:ind w:left="142"/>
        <w:rPr>
          <w:rFonts w:cs="Arial"/>
        </w:rPr>
      </w:pPr>
      <w:r>
        <w:rPr>
          <w:rFonts w:cs="Arial"/>
        </w:rPr>
        <w:t>(Objednatel)</w:t>
      </w:r>
      <w:r>
        <w:rPr>
          <w:rFonts w:cs="Arial"/>
        </w:rPr>
        <w:tab/>
        <w:t>(Zhotovitel)</w:t>
      </w:r>
    </w:p>
    <w:p w14:paraId="0002FAB8" w14:textId="77777777" w:rsidR="004B73BC" w:rsidRDefault="004B73BC" w:rsidP="0051128D">
      <w:pPr>
        <w:tabs>
          <w:tab w:val="left" w:pos="142"/>
          <w:tab w:val="left" w:pos="4678"/>
        </w:tabs>
        <w:ind w:left="142"/>
        <w:rPr>
          <w:rFonts w:cs="Arial"/>
        </w:rPr>
      </w:pPr>
    </w:p>
    <w:p w14:paraId="2C4F0740" w14:textId="77777777" w:rsidR="004B73BC" w:rsidRDefault="004B73BC" w:rsidP="0051128D">
      <w:pPr>
        <w:tabs>
          <w:tab w:val="left" w:pos="142"/>
          <w:tab w:val="left" w:pos="4678"/>
        </w:tabs>
        <w:ind w:left="142"/>
        <w:rPr>
          <w:rFonts w:cs="Arial"/>
        </w:rPr>
      </w:pPr>
    </w:p>
    <w:p w14:paraId="20F72E52" w14:textId="77777777" w:rsidR="004B73BC" w:rsidRDefault="004B73BC" w:rsidP="0051128D">
      <w:pPr>
        <w:tabs>
          <w:tab w:val="left" w:pos="142"/>
          <w:tab w:val="left" w:pos="4678"/>
        </w:tabs>
        <w:ind w:left="142"/>
        <w:rPr>
          <w:rFonts w:cs="Arial"/>
        </w:rPr>
      </w:pPr>
    </w:p>
    <w:p w14:paraId="5BD2F194" w14:textId="77777777" w:rsidR="004B73BC" w:rsidRDefault="004B73BC" w:rsidP="0051128D">
      <w:pPr>
        <w:tabs>
          <w:tab w:val="left" w:pos="142"/>
          <w:tab w:val="left" w:pos="4678"/>
        </w:tabs>
        <w:ind w:left="142"/>
        <w:rPr>
          <w:rFonts w:cs="Arial"/>
        </w:rPr>
      </w:pPr>
    </w:p>
    <w:p w14:paraId="4EBB813D" w14:textId="77777777" w:rsidR="004B73BC" w:rsidRDefault="004B73BC" w:rsidP="0051128D">
      <w:pPr>
        <w:tabs>
          <w:tab w:val="left" w:pos="142"/>
          <w:tab w:val="left" w:pos="4678"/>
        </w:tabs>
        <w:ind w:left="142"/>
        <w:rPr>
          <w:rFonts w:cs="Arial"/>
        </w:rPr>
      </w:pPr>
    </w:p>
    <w:p w14:paraId="6100B9A8" w14:textId="77777777" w:rsidR="004B73BC" w:rsidRDefault="004B73BC" w:rsidP="0051128D">
      <w:pPr>
        <w:tabs>
          <w:tab w:val="left" w:pos="142"/>
          <w:tab w:val="left" w:pos="4678"/>
        </w:tabs>
        <w:ind w:left="142"/>
        <w:rPr>
          <w:rFonts w:cs="Arial"/>
        </w:rPr>
      </w:pPr>
    </w:p>
    <w:p w14:paraId="32B7F1BE" w14:textId="3881619E" w:rsidR="004B73BC" w:rsidRDefault="004B73BC" w:rsidP="0051128D">
      <w:pPr>
        <w:tabs>
          <w:tab w:val="left" w:pos="142"/>
          <w:tab w:val="left" w:pos="4678"/>
        </w:tabs>
        <w:ind w:left="142"/>
        <w:rPr>
          <w:rFonts w:cs="Arial"/>
          <w:i/>
          <w:iCs/>
          <w:sz w:val="20"/>
          <w:szCs w:val="20"/>
        </w:rPr>
      </w:pPr>
      <w:r w:rsidRPr="004C615D">
        <w:rPr>
          <w:rFonts w:cs="Arial"/>
          <w:i/>
          <w:iCs/>
          <w:sz w:val="20"/>
          <w:szCs w:val="20"/>
        </w:rPr>
        <w:t>„elektronicky podepsáno“</w:t>
      </w:r>
    </w:p>
    <w:p w14:paraId="5EA67BFD" w14:textId="77777777" w:rsidR="004B73BC" w:rsidRDefault="004B73BC" w:rsidP="0051128D">
      <w:pPr>
        <w:tabs>
          <w:tab w:val="left" w:pos="142"/>
          <w:tab w:val="left" w:pos="4678"/>
        </w:tabs>
        <w:ind w:left="142"/>
        <w:rPr>
          <w:rFonts w:cs="Arial"/>
          <w:i/>
          <w:iCs/>
          <w:sz w:val="20"/>
          <w:szCs w:val="20"/>
        </w:rPr>
      </w:pPr>
    </w:p>
    <w:p w14:paraId="07481C70" w14:textId="7477B25A" w:rsidR="004B73BC" w:rsidRDefault="004B73BC" w:rsidP="0051128D">
      <w:pPr>
        <w:tabs>
          <w:tab w:val="left" w:pos="142"/>
          <w:tab w:val="left" w:pos="4678"/>
        </w:tabs>
        <w:ind w:left="142"/>
        <w:rPr>
          <w:rFonts w:cs="Arial"/>
        </w:rPr>
      </w:pPr>
      <w:r w:rsidRPr="00085415">
        <w:rPr>
          <w:rFonts w:cs="Arial"/>
        </w:rPr>
        <w:t>...................................................</w:t>
      </w:r>
    </w:p>
    <w:p w14:paraId="068DF62E" w14:textId="3A8AF041" w:rsidR="004B73BC" w:rsidRDefault="004B73BC" w:rsidP="0051128D">
      <w:pPr>
        <w:tabs>
          <w:tab w:val="left" w:pos="142"/>
          <w:tab w:val="left" w:pos="4678"/>
        </w:tabs>
        <w:ind w:left="142"/>
        <w:rPr>
          <w:rFonts w:cs="Arial"/>
        </w:rPr>
      </w:pPr>
      <w:r>
        <w:rPr>
          <w:rFonts w:cs="Arial"/>
        </w:rPr>
        <w:t>Ing. Jana Šlejtrová</w:t>
      </w:r>
    </w:p>
    <w:p w14:paraId="64AAB9D7" w14:textId="6CDC2729" w:rsidR="004B73BC" w:rsidRDefault="004B73BC" w:rsidP="0051128D">
      <w:pPr>
        <w:tabs>
          <w:tab w:val="left" w:pos="142"/>
          <w:tab w:val="left" w:pos="4678"/>
        </w:tabs>
        <w:ind w:left="142"/>
        <w:rPr>
          <w:rFonts w:cs="Arial"/>
        </w:rPr>
      </w:pPr>
      <w:r>
        <w:rPr>
          <w:rFonts w:cs="Arial"/>
        </w:rPr>
        <w:t>vyšší rada Pobočky Jihlava</w:t>
      </w:r>
    </w:p>
    <w:p w14:paraId="7C90E6F7" w14:textId="0FF4B2E4" w:rsidR="004B73BC" w:rsidRPr="00D803BD" w:rsidRDefault="004B73BC" w:rsidP="0051128D">
      <w:pPr>
        <w:tabs>
          <w:tab w:val="left" w:pos="142"/>
          <w:tab w:val="left" w:pos="4678"/>
        </w:tabs>
        <w:ind w:left="142"/>
        <w:rPr>
          <w:rFonts w:cs="Arial"/>
        </w:rPr>
      </w:pPr>
      <w:r>
        <w:rPr>
          <w:rFonts w:cs="Arial"/>
        </w:rPr>
        <w:t>Státního pozemkového úřadu</w:t>
      </w:r>
    </w:p>
    <w:p w14:paraId="3D0C7A0D" w14:textId="4D882B76" w:rsidR="00FE5D7E" w:rsidRPr="00085415" w:rsidRDefault="00FE5D7E" w:rsidP="00FE5D7E">
      <w:pPr>
        <w:tabs>
          <w:tab w:val="left" w:pos="142"/>
          <w:tab w:val="left" w:pos="4678"/>
        </w:tabs>
        <w:rPr>
          <w:rFonts w:cs="Arial"/>
        </w:rPr>
      </w:pPr>
      <w:r w:rsidRPr="00085415">
        <w:rPr>
          <w:rFonts w:cs="Arial"/>
          <w:b/>
          <w:bCs/>
        </w:rPr>
        <w:tab/>
      </w:r>
      <w:r w:rsidRPr="00085415">
        <w:rPr>
          <w:rFonts w:cs="Arial"/>
          <w:b/>
          <w:bCs/>
        </w:rPr>
        <w:tab/>
      </w: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w:t>
      </w:r>
      <w:r w:rsidRPr="00DA00E8">
        <w:lastRenderedPageBreak/>
        <w:t>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Specifikace stavby: (např. Povrch vozovky bude zpevněný z asfaltového betonu atd. Součástí polních cest bude výsadba zeleně. Přístupy na pozemky jednotlivých vlastníků budou řešeny sjezdy v rámci pozemku stavby,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017B822E" w14:textId="77777777" w:rsidR="00126EA3" w:rsidRPr="00126EA3" w:rsidRDefault="00126EA3" w:rsidP="00126EA3">
      <w:pPr>
        <w:pStyle w:val="Odstavecseseznamem"/>
        <w:autoSpaceDE w:val="0"/>
        <w:autoSpaceDN w:val="0"/>
        <w:adjustRightInd w:val="0"/>
        <w:spacing w:before="0" w:after="0" w:line="240" w:lineRule="auto"/>
        <w:ind w:left="360" w:firstLine="348"/>
        <w:contextualSpacing w:val="0"/>
        <w:jc w:val="left"/>
        <w:rPr>
          <w:rFonts w:cs="Arial"/>
          <w:szCs w:val="22"/>
        </w:rPr>
      </w:pPr>
      <w:r w:rsidRPr="00126EA3">
        <w:rPr>
          <w:rFonts w:cs="Arial"/>
          <w:szCs w:val="22"/>
        </w:rPr>
        <w:t>Projektová dokumentace musí být zpracována v souladu s příslušným plánem</w:t>
      </w:r>
    </w:p>
    <w:p w14:paraId="7A3DD867" w14:textId="77777777" w:rsidR="00126EA3" w:rsidRPr="00126EA3" w:rsidRDefault="00126EA3" w:rsidP="00126EA3">
      <w:pPr>
        <w:pStyle w:val="Odstavecseseznamem"/>
        <w:autoSpaceDE w:val="0"/>
        <w:autoSpaceDN w:val="0"/>
        <w:adjustRightInd w:val="0"/>
        <w:spacing w:before="0" w:after="0" w:line="240" w:lineRule="auto"/>
        <w:ind w:left="360" w:firstLine="348"/>
        <w:contextualSpacing w:val="0"/>
        <w:jc w:val="left"/>
        <w:rPr>
          <w:rFonts w:cs="Arial"/>
          <w:szCs w:val="22"/>
        </w:rPr>
      </w:pPr>
      <w:r w:rsidRPr="00126EA3">
        <w:rPr>
          <w:rFonts w:cs="Arial"/>
          <w:szCs w:val="22"/>
        </w:rPr>
        <w:t>společných zařízení a normami, zejména ČSN 736109 Projektování polních cest, ČSN</w:t>
      </w:r>
    </w:p>
    <w:p w14:paraId="31A3E261" w14:textId="77777777" w:rsidR="00126EA3" w:rsidRPr="00126EA3" w:rsidRDefault="00126EA3" w:rsidP="00126EA3">
      <w:pPr>
        <w:autoSpaceDE w:val="0"/>
        <w:autoSpaceDN w:val="0"/>
        <w:adjustRightInd w:val="0"/>
        <w:spacing w:before="0" w:after="0" w:line="240" w:lineRule="auto"/>
        <w:ind w:firstLine="708"/>
        <w:contextualSpacing w:val="0"/>
        <w:jc w:val="left"/>
        <w:rPr>
          <w:rFonts w:cs="Arial"/>
          <w:szCs w:val="22"/>
        </w:rPr>
      </w:pPr>
      <w:r w:rsidRPr="00126EA3">
        <w:rPr>
          <w:rFonts w:cs="Arial"/>
          <w:szCs w:val="22"/>
        </w:rPr>
        <w:t>736110 Projektování místních komunikací, Katalogem vozovek polních cest vydaným</w:t>
      </w:r>
    </w:p>
    <w:p w14:paraId="77306519" w14:textId="77777777" w:rsidR="00126EA3" w:rsidRPr="00126EA3" w:rsidRDefault="00126EA3" w:rsidP="00126EA3">
      <w:pPr>
        <w:pStyle w:val="Odstavecseseznamem"/>
        <w:autoSpaceDE w:val="0"/>
        <w:autoSpaceDN w:val="0"/>
        <w:adjustRightInd w:val="0"/>
        <w:spacing w:before="0" w:after="0" w:line="240" w:lineRule="auto"/>
        <w:ind w:left="360" w:firstLine="348"/>
        <w:contextualSpacing w:val="0"/>
        <w:jc w:val="left"/>
        <w:rPr>
          <w:rFonts w:cs="Arial"/>
          <w:szCs w:val="22"/>
        </w:rPr>
      </w:pPr>
      <w:r w:rsidRPr="00126EA3">
        <w:rPr>
          <w:rFonts w:cs="Arial"/>
          <w:szCs w:val="22"/>
        </w:rPr>
        <w:t>Ministerstvem zemědělství – Ústředním pozemkových úřadem č.j. 43385/2011 ze dne</w:t>
      </w:r>
    </w:p>
    <w:p w14:paraId="16A36353" w14:textId="77777777" w:rsidR="00126EA3" w:rsidRPr="00126EA3" w:rsidRDefault="00126EA3" w:rsidP="00126EA3">
      <w:pPr>
        <w:pStyle w:val="Odstavecseseznamem"/>
        <w:autoSpaceDE w:val="0"/>
        <w:autoSpaceDN w:val="0"/>
        <w:adjustRightInd w:val="0"/>
        <w:spacing w:before="0" w:after="0" w:line="240" w:lineRule="auto"/>
        <w:ind w:left="360" w:firstLine="348"/>
        <w:contextualSpacing w:val="0"/>
        <w:jc w:val="left"/>
        <w:rPr>
          <w:rFonts w:cs="Arial"/>
          <w:szCs w:val="22"/>
        </w:rPr>
      </w:pPr>
      <w:r w:rsidRPr="00126EA3">
        <w:rPr>
          <w:rFonts w:cs="Arial"/>
          <w:szCs w:val="22"/>
        </w:rPr>
        <w:t>1.3.2011</w:t>
      </w:r>
    </w:p>
    <w:p w14:paraId="16E9EBF3" w14:textId="152628B8" w:rsidR="00F57A2C" w:rsidRDefault="00126EA3" w:rsidP="00126EA3">
      <w:pPr>
        <w:pStyle w:val="Odstavecseseznamem"/>
        <w:ind w:left="360" w:firstLine="348"/>
        <w:rPr>
          <w:rStyle w:val="l-L2Char"/>
          <w:rFonts w:cs="Arial"/>
          <w:b/>
          <w:bCs/>
          <w:szCs w:val="22"/>
        </w:rPr>
      </w:pPr>
      <w:r>
        <w:rPr>
          <w:rFonts w:cs="Arial"/>
          <w:szCs w:val="22"/>
        </w:rPr>
        <w:t>DKM v katastrálním území Kostelní Myslová</w:t>
      </w:r>
    </w:p>
    <w:p w14:paraId="7508FB98" w14:textId="77777777" w:rsidR="00126EA3" w:rsidRDefault="00126EA3" w:rsidP="00F57A2C">
      <w:pPr>
        <w:pStyle w:val="Odstavecseseznamem"/>
        <w:ind w:left="708"/>
        <w:rPr>
          <w:rStyle w:val="l-L2Char"/>
          <w:rFonts w:cs="Arial"/>
          <w:b/>
          <w:bCs/>
          <w:szCs w:val="22"/>
        </w:rPr>
      </w:pP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193FFC00" w14:textId="77777777" w:rsidR="00BB4452" w:rsidRPr="00BB4452" w:rsidRDefault="00BB4452" w:rsidP="00BB4452">
      <w:pPr>
        <w:pStyle w:val="Odstavecseseznamem"/>
        <w:autoSpaceDE w:val="0"/>
        <w:autoSpaceDN w:val="0"/>
        <w:adjustRightInd w:val="0"/>
        <w:spacing w:before="0" w:after="0" w:line="240" w:lineRule="auto"/>
        <w:ind w:left="360" w:firstLine="348"/>
        <w:contextualSpacing w:val="0"/>
        <w:jc w:val="left"/>
        <w:rPr>
          <w:rFonts w:cs="Arial"/>
          <w:szCs w:val="22"/>
        </w:rPr>
      </w:pPr>
      <w:r w:rsidRPr="00BB4452">
        <w:rPr>
          <w:rFonts w:cs="Arial"/>
          <w:szCs w:val="22"/>
        </w:rPr>
        <w:t>Podkladem pro vypracování projektové dokumentace je plán společných zařízení</w:t>
      </w:r>
    </w:p>
    <w:p w14:paraId="46B357FA" w14:textId="77777777" w:rsidR="00BB4452" w:rsidRPr="00BB4452" w:rsidRDefault="00BB4452" w:rsidP="00BB4452">
      <w:pPr>
        <w:pStyle w:val="Odstavecseseznamem"/>
        <w:autoSpaceDE w:val="0"/>
        <w:autoSpaceDN w:val="0"/>
        <w:adjustRightInd w:val="0"/>
        <w:spacing w:before="0" w:after="0" w:line="240" w:lineRule="auto"/>
        <w:ind w:left="360" w:firstLine="348"/>
        <w:contextualSpacing w:val="0"/>
        <w:jc w:val="left"/>
        <w:rPr>
          <w:rFonts w:cs="Arial"/>
          <w:szCs w:val="22"/>
        </w:rPr>
      </w:pPr>
      <w:r w:rsidRPr="00BB4452">
        <w:rPr>
          <w:rFonts w:cs="Arial"/>
          <w:szCs w:val="22"/>
        </w:rPr>
        <w:t>v katastrálním území Kostelní Myslová vypracovaný projekční společností Ing. Jindřich</w:t>
      </w:r>
    </w:p>
    <w:p w14:paraId="14ABA1B8" w14:textId="6942F2B3" w:rsidR="00D541DA" w:rsidRPr="00BB4452" w:rsidRDefault="00BB4452" w:rsidP="00BB4452">
      <w:pPr>
        <w:pStyle w:val="Odstavecseseznamem"/>
        <w:spacing w:after="0" w:line="240" w:lineRule="auto"/>
        <w:ind w:left="360" w:firstLine="348"/>
        <w:rPr>
          <w:rFonts w:cs="Arial"/>
          <w:b/>
          <w:bCs/>
          <w:kern w:val="32"/>
          <w:szCs w:val="22"/>
        </w:rPr>
      </w:pPr>
      <w:r w:rsidRPr="00BB4452">
        <w:rPr>
          <w:rFonts w:cs="Arial"/>
          <w:szCs w:val="22"/>
        </w:rPr>
        <w:t>Jíra – Projekce.</w:t>
      </w:r>
      <w:r w:rsidR="00D541DA" w:rsidRPr="00BB4452">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 xml:space="preserve">Pro stanovení podmínek pro zpracování projektové dokumentace pro realizaci stavby vždy </w:t>
      </w:r>
      <w:proofErr w:type="gramStart"/>
      <w:r w:rsidRPr="009966C5">
        <w:t>slouží</w:t>
      </w:r>
      <w:proofErr w:type="gramEnd"/>
      <w:r w:rsidRPr="009966C5">
        <w:t xml:space="preserve">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6B7C8436" w14:textId="77777777" w:rsidR="0095270C" w:rsidRPr="009966C5" w:rsidRDefault="0095270C" w:rsidP="00D60669">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AF272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AF272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AF2725">
            <w:pPr>
              <w:spacing w:before="0" w:after="0"/>
              <w:rPr>
                <w:lang w:val="cs-CZ"/>
              </w:rPr>
            </w:pPr>
            <w:r w:rsidRPr="009966C5">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AF272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AF272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AF2725">
            <w:pPr>
              <w:spacing w:before="0" w:after="0"/>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AF272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AF2725">
            <w:pPr>
              <w:spacing w:before="0" w:after="0"/>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AF272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AF2725">
            <w:pPr>
              <w:spacing w:before="0" w:after="0"/>
              <w:rPr>
                <w:lang w:val="cs-CZ"/>
              </w:rPr>
            </w:pPr>
          </w:p>
        </w:tc>
      </w:tr>
    </w:tbl>
    <w:p w14:paraId="390EA68D" w14:textId="77777777" w:rsidR="0095270C" w:rsidRDefault="0095270C" w:rsidP="0095270C">
      <w:pPr>
        <w:rPr>
          <w:rFonts w:eastAsia="Calibri"/>
        </w:rPr>
      </w:pPr>
    </w:p>
    <w:p w14:paraId="7F3AB157" w14:textId="77777777" w:rsidR="00CF2FA4" w:rsidRDefault="00CF2FA4" w:rsidP="0095270C">
      <w:pPr>
        <w:rPr>
          <w:rFonts w:eastAsia="Calibri"/>
        </w:rPr>
      </w:pPr>
    </w:p>
    <w:p w14:paraId="1909BCEA" w14:textId="77777777" w:rsidR="00CF2FA4" w:rsidRDefault="00CF2FA4" w:rsidP="0095270C">
      <w:pPr>
        <w:rPr>
          <w:rFonts w:eastAsia="Calibri"/>
        </w:rPr>
      </w:pPr>
    </w:p>
    <w:p w14:paraId="2E755D0F" w14:textId="77777777" w:rsidR="00CF2FA4" w:rsidRDefault="00CF2FA4" w:rsidP="0095270C">
      <w:pPr>
        <w:rPr>
          <w:rFonts w:eastAsia="Calibri"/>
        </w:rPr>
      </w:pPr>
    </w:p>
    <w:p w14:paraId="2BCC1417" w14:textId="77777777" w:rsidR="00CF2FA4" w:rsidRDefault="00CF2FA4" w:rsidP="0095270C">
      <w:pPr>
        <w:rPr>
          <w:rFonts w:eastAsia="Calibri"/>
        </w:rPr>
      </w:pPr>
    </w:p>
    <w:p w14:paraId="50487963" w14:textId="77777777" w:rsidR="00CF2FA4" w:rsidRDefault="00CF2FA4" w:rsidP="0095270C">
      <w:pPr>
        <w:rPr>
          <w:rFonts w:eastAsia="Calibri"/>
        </w:rPr>
      </w:pPr>
    </w:p>
    <w:p w14:paraId="603CB258" w14:textId="77777777" w:rsidR="00CF2FA4" w:rsidRDefault="00CF2FA4" w:rsidP="0095270C">
      <w:pPr>
        <w:rPr>
          <w:rFonts w:eastAsia="Calibri"/>
        </w:rPr>
      </w:pPr>
    </w:p>
    <w:p w14:paraId="00CEDDEF" w14:textId="77777777" w:rsidR="00CF2FA4" w:rsidRDefault="00CF2FA4" w:rsidP="0095270C">
      <w:pPr>
        <w:rPr>
          <w:rFonts w:eastAsia="Calibri"/>
        </w:rPr>
      </w:pPr>
    </w:p>
    <w:p w14:paraId="6AC2D8BA" w14:textId="77777777" w:rsidR="00CF2FA4" w:rsidRDefault="00CF2FA4" w:rsidP="0095270C">
      <w:pPr>
        <w:rPr>
          <w:rFonts w:eastAsia="Calibri"/>
        </w:rPr>
      </w:pPr>
    </w:p>
    <w:p w14:paraId="5A4E39A4" w14:textId="77777777" w:rsidR="00CF2FA4" w:rsidRPr="009966C5" w:rsidRDefault="00CF2FA4"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AF272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AF2725">
            <w:pPr>
              <w:spacing w:before="0" w:after="0"/>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AF272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AF2725">
            <w:pPr>
              <w:spacing w:before="0" w:after="0"/>
              <w:rPr>
                <w:lang w:val="cs-CZ"/>
              </w:rPr>
            </w:pPr>
            <w:r w:rsidRPr="009966C5">
              <w:rPr>
                <w:lang w:val="cs-CZ"/>
              </w:rPr>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AF272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AF2725">
            <w:pPr>
              <w:spacing w:before="0" w:after="0"/>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AF2725">
            <w:pPr>
              <w:spacing w:before="0" w:after="0"/>
              <w:rPr>
                <w:lang w:val="cs-CZ"/>
              </w:rPr>
            </w:pPr>
            <w:r w:rsidRPr="009966C5">
              <w:rPr>
                <w:lang w:val="cs-CZ"/>
              </w:rPr>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AF2725">
            <w:pPr>
              <w:spacing w:before="0"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AF272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AF272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proofErr w:type="spellStart"/>
      <w:r w:rsidRPr="009966C5">
        <w:rPr>
          <w:rFonts w:eastAsia="Calibri"/>
        </w:rPr>
        <w:t>poloskalních</w:t>
      </w:r>
      <w:proofErr w:type="spellEnd"/>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proofErr w:type="spellStart"/>
      <w:r w:rsidRPr="009966C5">
        <w:rPr>
          <w:rFonts w:eastAsia="Calibri"/>
        </w:rPr>
        <w:t>Proctor</w:t>
      </w:r>
      <w:proofErr w:type="spellEnd"/>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 xml:space="preserve">penetračního makadamu je třeba provést laboratorní rozbory na přítomnost polycyklických aromatických uhlovodíků (PAU) a dále postupovat dle </w:t>
      </w:r>
      <w:proofErr w:type="spellStart"/>
      <w:r w:rsidRPr="00074775">
        <w:rPr>
          <w:rFonts w:eastAsia="Calibri"/>
        </w:rPr>
        <w:t>vyhl</w:t>
      </w:r>
      <w:proofErr w:type="spellEnd"/>
      <w:r w:rsidRPr="00074775">
        <w:rPr>
          <w:rFonts w:eastAsia="Calibri"/>
        </w:rPr>
        <w:t>. č. 283/2023 Sb.</w:t>
      </w:r>
    </w:p>
    <w:p w14:paraId="7A5D9B94" w14:textId="77777777" w:rsidR="0095270C" w:rsidRDefault="0095270C" w:rsidP="0095270C">
      <w:pPr>
        <w:rPr>
          <w:rFonts w:eastAsia="Calibri"/>
        </w:rPr>
      </w:pPr>
    </w:p>
    <w:p w14:paraId="61DF3CF8" w14:textId="77777777" w:rsidR="004E1D60" w:rsidRPr="009966C5" w:rsidRDefault="004E1D60"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AF272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AF272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AF2725">
            <w:pPr>
              <w:spacing w:before="0" w:after="0"/>
              <w:rPr>
                <w:lang w:val="cs-CZ"/>
              </w:rPr>
            </w:pPr>
            <w:r w:rsidRPr="009966C5">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AF272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AF2725">
            <w:pPr>
              <w:spacing w:before="0" w:after="0"/>
              <w:rPr>
                <w:lang w:val="cs-CZ"/>
              </w:rPr>
            </w:pPr>
            <w:r w:rsidRPr="009966C5">
              <w:rPr>
                <w:lang w:val="cs-CZ"/>
              </w:rPr>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AF272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AF272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AF2725">
            <w:pPr>
              <w:spacing w:before="0"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AF272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AF272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AF272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AF272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AF272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AF272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AF272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AF272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AF272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AF272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0BED8FCB" w14:textId="519D0470" w:rsidR="007B0462" w:rsidRDefault="0095270C" w:rsidP="007B0462">
      <w:pPr>
        <w:spacing w:after="0" w:line="240" w:lineRule="auto"/>
        <w:ind w:left="1418"/>
        <w:rPr>
          <w:rFonts w:eastAsia="Lucida Sans Unicode"/>
        </w:rPr>
      </w:pPr>
      <w:r w:rsidRPr="009966C5">
        <w:rPr>
          <w:rFonts w:eastAsia="Lucida Sans Unicode"/>
        </w:rPr>
        <w:t>- Podélný profil – dle podkladů k</w:t>
      </w:r>
      <w:r w:rsidR="007B0462">
        <w:rPr>
          <w:rFonts w:eastAsia="Lucida Sans Unicode"/>
        </w:rPr>
        <w:t> </w:t>
      </w:r>
      <w:r w:rsidRPr="009966C5">
        <w:rPr>
          <w:rFonts w:eastAsia="Lucida Sans Unicode"/>
        </w:rPr>
        <w:t>zadání</w:t>
      </w:r>
    </w:p>
    <w:p w14:paraId="35F73DAE" w14:textId="40049C50" w:rsidR="002821DD" w:rsidRDefault="002821DD" w:rsidP="0095270C">
      <w:pPr>
        <w:spacing w:after="0" w:line="240" w:lineRule="auto"/>
        <w:rPr>
          <w:rFonts w:eastAsia="Lucida Sans Unicode" w:cs="Arial"/>
          <w:bCs/>
          <w:szCs w:val="22"/>
        </w:rPr>
      </w:pPr>
      <w:r>
        <w:rPr>
          <w:rFonts w:eastAsia="Lucida Sans Unicode" w:cs="Arial"/>
          <w:bCs/>
          <w:szCs w:val="22"/>
        </w:rPr>
        <w:br w:type="page"/>
      </w:r>
    </w:p>
    <w:p w14:paraId="69061599" w14:textId="0F37A884" w:rsidR="004D687E" w:rsidRPr="00F5045B" w:rsidRDefault="004D687E" w:rsidP="00F5045B">
      <w:pPr>
        <w:pStyle w:val="Nadpis1"/>
        <w:rPr>
          <w:sz w:val="22"/>
          <w:szCs w:val="28"/>
        </w:rPr>
      </w:pPr>
      <w:r w:rsidRPr="00F5045B">
        <w:rPr>
          <w:sz w:val="22"/>
          <w:szCs w:val="28"/>
        </w:rPr>
        <w:lastRenderedPageBreak/>
        <w:t>Příloha č.</w:t>
      </w:r>
      <w:r w:rsidR="007D0005">
        <w:rPr>
          <w:sz w:val="22"/>
          <w:szCs w:val="28"/>
        </w:rPr>
        <w:t> </w:t>
      </w:r>
      <w:r w:rsidRPr="00F5045B">
        <w:rPr>
          <w:sz w:val="22"/>
          <w:szCs w:val="28"/>
        </w:rPr>
        <w:t>3</w:t>
      </w:r>
    </w:p>
    <w:p w14:paraId="5972F0A3" w14:textId="59BB2D7B" w:rsidR="004D687E" w:rsidRPr="00702A54" w:rsidRDefault="004D687E" w:rsidP="263287F6">
      <w:pPr>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4D687E">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27A0599A" w14:textId="74500D19" w:rsidR="004D687E" w:rsidRPr="00702A54" w:rsidRDefault="004D687E" w:rsidP="004D687E">
      <w:pPr>
        <w:rPr>
          <w:rFonts w:cs="Arial"/>
          <w:bCs/>
          <w:szCs w:val="22"/>
        </w:rPr>
      </w:pPr>
      <w:r w:rsidRPr="00085415">
        <w:rPr>
          <w:rFonts w:cs="Arial"/>
          <w:b/>
          <w:szCs w:val="22"/>
        </w:rPr>
        <w:t>-----------------------------------------------------------------------------------------------------------------</w:t>
      </w:r>
      <w:r w:rsidR="003F3CA3">
        <w:rPr>
          <w:rFonts w:cs="Arial"/>
          <w:b/>
          <w:szCs w:val="22"/>
        </w:rPr>
        <w:t>--------------</w:t>
      </w:r>
    </w:p>
    <w:p w14:paraId="4D9A3E96" w14:textId="77777777" w:rsidR="004D687E" w:rsidRPr="00702A54" w:rsidRDefault="004D687E" w:rsidP="00AB743E"/>
    <w:p w14:paraId="315FF1EF" w14:textId="37CB9FAC" w:rsidR="004D687E" w:rsidRPr="00085415" w:rsidRDefault="004D687E" w:rsidP="004D687E">
      <w:pPr>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48D137D0" w14:textId="77777777" w:rsidR="004D687E" w:rsidRPr="00085415" w:rsidRDefault="004D687E" w:rsidP="00AB743E"/>
    <w:p w14:paraId="1D57062C" w14:textId="7CCCAB1C" w:rsidR="004D687E" w:rsidRPr="00085415" w:rsidRDefault="004D687E" w:rsidP="004D687E">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 </w:t>
      </w:r>
      <w:r w:rsidR="00CD1317" w:rsidRPr="00085415">
        <w:rPr>
          <w:rFonts w:ascii="Arial" w:hAnsi="Arial" w:cs="Arial"/>
          <w:b/>
          <w:bCs/>
          <w:sz w:val="22"/>
          <w:szCs w:val="22"/>
        </w:rPr>
        <w:t xml:space="preserve">se sídlem </w:t>
      </w:r>
      <w:r w:rsidRPr="00085415">
        <w:rPr>
          <w:rFonts w:ascii="Arial" w:hAnsi="Arial" w:cs="Arial"/>
          <w:b/>
          <w:bCs/>
          <w:sz w:val="22"/>
          <w:szCs w:val="22"/>
        </w:rPr>
        <w:t>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2E949722" w14:textId="66CA685D" w:rsidR="004D687E" w:rsidRPr="00B54B1C" w:rsidRDefault="004D687E" w:rsidP="004D687E">
      <w:pPr>
        <w:pStyle w:val="Default"/>
        <w:jc w:val="both"/>
        <w:rPr>
          <w:rFonts w:ascii="Arial" w:hAnsi="Arial" w:cs="Arial"/>
          <w:bCs/>
          <w:sz w:val="22"/>
          <w:szCs w:val="22"/>
        </w:rPr>
      </w:pPr>
      <w:r w:rsidRPr="00BD10EF">
        <w:rPr>
          <w:rFonts w:ascii="Arial" w:hAnsi="Arial" w:cs="Arial"/>
          <w:sz w:val="22"/>
          <w:szCs w:val="22"/>
        </w:rPr>
        <w:t>Krajský pozemkový úřad pro</w:t>
      </w:r>
      <w:r w:rsidRPr="00BD10EF">
        <w:rPr>
          <w:rFonts w:ascii="Arial" w:hAnsi="Arial" w:cs="Arial"/>
          <w:sz w:val="20"/>
          <w:szCs w:val="20"/>
        </w:rPr>
        <w:t xml:space="preserve"> </w:t>
      </w:r>
      <w:r w:rsidR="00B54B1C" w:rsidRPr="00B54B1C">
        <w:rPr>
          <w:rFonts w:ascii="Arial" w:hAnsi="Arial" w:cs="Arial"/>
          <w:bCs/>
          <w:sz w:val="22"/>
          <w:szCs w:val="20"/>
        </w:rPr>
        <w:t>Kraj Vysočina, Pobočka Jihlava</w:t>
      </w:r>
    </w:p>
    <w:p w14:paraId="1576C254" w14:textId="041E05DD" w:rsidR="004D687E" w:rsidRPr="00085415" w:rsidRDefault="004D687E" w:rsidP="004D687E">
      <w:pPr>
        <w:rPr>
          <w:rFonts w:cs="Arial"/>
          <w:szCs w:val="22"/>
        </w:rPr>
      </w:pPr>
      <w:r w:rsidRPr="00085415">
        <w:rPr>
          <w:rFonts w:cs="Arial"/>
          <w:szCs w:val="22"/>
        </w:rPr>
        <w:t>IČO: 01312774, DIČ: CZ01312774</w:t>
      </w:r>
    </w:p>
    <w:p w14:paraId="0809D53B" w14:textId="33BC1210" w:rsidR="004D687E" w:rsidRPr="00B54B1C" w:rsidRDefault="004D687E" w:rsidP="004D687E">
      <w:pPr>
        <w:rPr>
          <w:rFonts w:cs="Arial"/>
          <w:bCs/>
          <w:szCs w:val="22"/>
        </w:rPr>
      </w:pPr>
      <w:r w:rsidRPr="00085415">
        <w:rPr>
          <w:rFonts w:cs="Arial"/>
          <w:szCs w:val="22"/>
        </w:rPr>
        <w:t xml:space="preserve">Adresa: </w:t>
      </w:r>
      <w:r w:rsidR="00B54B1C" w:rsidRPr="00B54B1C">
        <w:rPr>
          <w:rFonts w:cs="Arial"/>
          <w:bCs/>
          <w:szCs w:val="22"/>
        </w:rPr>
        <w:t>Fritzova 4260/4, 586 01 Jihlava</w:t>
      </w:r>
    </w:p>
    <w:p w14:paraId="7C45DB32" w14:textId="6F974C44" w:rsidR="004D687E" w:rsidRPr="00B54B1C" w:rsidRDefault="004D687E" w:rsidP="004D687E">
      <w:pPr>
        <w:ind w:right="566"/>
        <w:rPr>
          <w:rFonts w:cs="Arial"/>
          <w:bCs/>
          <w:szCs w:val="22"/>
        </w:rPr>
      </w:pPr>
      <w:r w:rsidRPr="00085415">
        <w:rPr>
          <w:rFonts w:cs="Arial"/>
          <w:szCs w:val="22"/>
        </w:rPr>
        <w:t xml:space="preserve">Zastoupený: </w:t>
      </w:r>
      <w:r w:rsidR="00B54B1C" w:rsidRPr="00B54B1C">
        <w:rPr>
          <w:rFonts w:cs="Arial"/>
          <w:bCs/>
          <w:szCs w:val="22"/>
        </w:rPr>
        <w:t>Ing. Jaroslavem Kristkem, vedoucím Pobočky Jihlava</w:t>
      </w:r>
    </w:p>
    <w:p w14:paraId="1EF71829" w14:textId="022A22A3" w:rsidR="004D687E" w:rsidRPr="00085415" w:rsidRDefault="004D687E" w:rsidP="004D687E">
      <w:pPr>
        <w:ind w:right="566"/>
        <w:rPr>
          <w:rFonts w:cs="Arial"/>
          <w:szCs w:val="22"/>
        </w:rPr>
      </w:pPr>
    </w:p>
    <w:p w14:paraId="08668E47" w14:textId="6BD0643A" w:rsidR="004D687E" w:rsidRPr="00085415" w:rsidRDefault="004D687E" w:rsidP="004D687E">
      <w:pPr>
        <w:ind w:right="70"/>
        <w:jc w:val="center"/>
        <w:rPr>
          <w:rFonts w:cs="Arial"/>
          <w:b/>
          <w:szCs w:val="22"/>
        </w:rPr>
      </w:pPr>
      <w:r w:rsidRPr="00085415">
        <w:rPr>
          <w:rFonts w:cs="Arial"/>
          <w:b/>
          <w:szCs w:val="22"/>
        </w:rPr>
        <w:t>z m o c ň u j e</w:t>
      </w:r>
    </w:p>
    <w:p w14:paraId="616CE1CE" w14:textId="77777777" w:rsidR="004D687E" w:rsidRPr="00D93B09" w:rsidRDefault="004D687E" w:rsidP="004D687E">
      <w:pPr>
        <w:ind w:right="70"/>
        <w:rPr>
          <w:rFonts w:cs="Arial"/>
          <w:bCs/>
          <w:szCs w:val="22"/>
        </w:rPr>
      </w:pPr>
    </w:p>
    <w:p w14:paraId="27A11B6F" w14:textId="5D30DB96" w:rsidR="00DF3D0C" w:rsidRDefault="0E4A5433" w:rsidP="004D687E">
      <w:pPr>
        <w:rPr>
          <w:rFonts w:cs="Arial"/>
          <w:szCs w:val="22"/>
        </w:rPr>
      </w:pPr>
      <w:proofErr w:type="spellStart"/>
      <w:r w:rsidRPr="005E422E">
        <w:rPr>
          <w:rFonts w:cs="Arial"/>
        </w:rPr>
        <w:t>F</w:t>
      </w:r>
      <w:r w:rsidR="004D687E" w:rsidRPr="005E422E">
        <w:rPr>
          <w:rFonts w:cs="Arial"/>
        </w:rPr>
        <w:t>yz</w:t>
      </w:r>
      <w:proofErr w:type="spellEnd"/>
      <w:r w:rsidR="004D687E" w:rsidRPr="005E422E">
        <w:rPr>
          <w:rFonts w:cs="Arial"/>
        </w:rPr>
        <w:t>.</w:t>
      </w:r>
      <w:r w:rsidRPr="005E422E">
        <w:rPr>
          <w:rFonts w:cs="Arial"/>
        </w:rPr>
        <w:t xml:space="preserve"> </w:t>
      </w:r>
      <w:r w:rsidR="004D687E" w:rsidRPr="005E422E">
        <w:rPr>
          <w:rFonts w:cs="Arial"/>
        </w:rPr>
        <w:t>osoba</w:t>
      </w:r>
      <w:r w:rsidR="00627B38" w:rsidRPr="005E422E">
        <w:rPr>
          <w:rFonts w:cs="Arial"/>
        </w:rPr>
        <w:t xml:space="preserve">: </w:t>
      </w:r>
      <w:r w:rsidR="00C409EB">
        <w:rPr>
          <w:rFonts w:cs="Arial"/>
          <w:snapToGrid w:val="0"/>
        </w:rPr>
        <w:t>Ing. Tomáš Racek</w:t>
      </w:r>
    </w:p>
    <w:p w14:paraId="29EED6ED" w14:textId="4876B5D0" w:rsidR="004D687E" w:rsidRPr="005E422E" w:rsidRDefault="004D687E" w:rsidP="004D687E">
      <w:pPr>
        <w:rPr>
          <w:rFonts w:cs="Arial"/>
          <w:szCs w:val="22"/>
        </w:rPr>
      </w:pPr>
      <w:r w:rsidRPr="005E422E">
        <w:rPr>
          <w:rFonts w:cs="Arial"/>
          <w:szCs w:val="22"/>
        </w:rPr>
        <w:t>se sídlem</w:t>
      </w:r>
      <w:r w:rsidR="00627B38" w:rsidRPr="005E422E">
        <w:rPr>
          <w:rFonts w:cs="Arial"/>
          <w:szCs w:val="22"/>
        </w:rPr>
        <w:t xml:space="preserve">: </w:t>
      </w:r>
      <w:proofErr w:type="spellStart"/>
      <w:r w:rsidR="00DF3D0C">
        <w:rPr>
          <w:rFonts w:cs="Arial"/>
          <w:snapToGrid w:val="0"/>
        </w:rPr>
        <w:t>xxxxxxxxxxxxxxx</w:t>
      </w:r>
      <w:proofErr w:type="spellEnd"/>
      <w:r w:rsidR="00DF3D0C" w:rsidRPr="005E422E">
        <w:rPr>
          <w:rFonts w:cs="Arial"/>
          <w:szCs w:val="22"/>
        </w:rPr>
        <w:t xml:space="preserve"> </w:t>
      </w:r>
      <w:r w:rsidR="00627B38" w:rsidRPr="005E422E">
        <w:rPr>
          <w:rFonts w:cs="Arial"/>
          <w:szCs w:val="22"/>
        </w:rPr>
        <w:t>Lipůvka</w:t>
      </w:r>
    </w:p>
    <w:p w14:paraId="4AB80F93" w14:textId="65288AEE" w:rsidR="004D687E" w:rsidRPr="00085415" w:rsidRDefault="004D687E" w:rsidP="004D687E">
      <w:pPr>
        <w:rPr>
          <w:rFonts w:cs="Arial"/>
          <w:szCs w:val="22"/>
        </w:rPr>
      </w:pPr>
      <w:r w:rsidRPr="005E422E">
        <w:rPr>
          <w:rFonts w:cs="Arial"/>
          <w:szCs w:val="22"/>
        </w:rPr>
        <w:t>IČO:</w:t>
      </w:r>
      <w:r w:rsidR="00627B38" w:rsidRPr="005E422E">
        <w:rPr>
          <w:rFonts w:cs="Arial"/>
          <w:szCs w:val="22"/>
        </w:rPr>
        <w:t xml:space="preserve"> </w:t>
      </w:r>
      <w:r w:rsidR="005E422E" w:rsidRPr="005E422E">
        <w:rPr>
          <w:rFonts w:cs="Arial"/>
          <w:szCs w:val="22"/>
        </w:rPr>
        <w:t>69709734</w:t>
      </w:r>
    </w:p>
    <w:p w14:paraId="123A4D34" w14:textId="77777777" w:rsidR="004D687E" w:rsidRPr="00085415" w:rsidRDefault="004D687E" w:rsidP="004D687E">
      <w:pPr>
        <w:rPr>
          <w:rFonts w:cs="Arial"/>
          <w:szCs w:val="22"/>
        </w:rPr>
      </w:pPr>
    </w:p>
    <w:p w14:paraId="6BB54F50" w14:textId="3F3E8A69" w:rsidR="004D687E" w:rsidRPr="008C69E4" w:rsidRDefault="004D687E" w:rsidP="263287F6">
      <w:pPr>
        <w:ind w:right="70"/>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 xml:space="preserve">povolení stavebního úřadu na stavbu </w:t>
      </w:r>
      <w:r w:rsidR="008C6059">
        <w:rPr>
          <w:rFonts w:cs="Arial"/>
        </w:rPr>
        <w:t>„</w:t>
      </w:r>
      <w:r w:rsidR="005E422E" w:rsidRPr="008C6059">
        <w:rPr>
          <w:rFonts w:cs="Arial"/>
          <w:b/>
          <w:bCs/>
        </w:rPr>
        <w:t>Realizace prvků PSZ v k.ú. Kostelní Myslová</w:t>
      </w:r>
      <w:r w:rsidR="008C6059">
        <w:rPr>
          <w:rFonts w:cs="Arial"/>
          <w:b/>
          <w:bCs/>
        </w:rPr>
        <w:t>“</w:t>
      </w:r>
      <w:r w:rsidRPr="00085415">
        <w:rPr>
          <w:rFonts w:cs="Arial"/>
        </w:rPr>
        <w:t xml:space="preserve"> dle smlouvy o dílo </w:t>
      </w:r>
      <w:r w:rsidR="007E51EB">
        <w:rPr>
          <w:rFonts w:cs="Arial"/>
        </w:rPr>
        <w:t>č. 678-2025-520201</w:t>
      </w:r>
      <w:r w:rsidRPr="00085415">
        <w:rPr>
          <w:rFonts w:cs="Arial"/>
        </w:rPr>
        <w:t xml:space="preserve">mezi </w:t>
      </w:r>
      <w:r w:rsidR="00CD1317" w:rsidRPr="00085415">
        <w:rPr>
          <w:rFonts w:cs="Arial"/>
        </w:rPr>
        <w:t xml:space="preserve">Českou republikou - </w:t>
      </w:r>
      <w:r w:rsidRPr="00085415">
        <w:rPr>
          <w:rFonts w:cs="Arial"/>
        </w:rPr>
        <w:t xml:space="preserve">Státním pozemkovým úřadem jako zmocnitelem </w:t>
      </w:r>
      <w:proofErr w:type="gramStart"/>
      <w:r w:rsidRPr="008C69E4">
        <w:rPr>
          <w:rFonts w:cs="Arial"/>
        </w:rPr>
        <w:t>a</w:t>
      </w:r>
      <w:r w:rsidR="00BD10EF" w:rsidRPr="008C69E4">
        <w:rPr>
          <w:rFonts w:cs="Arial"/>
        </w:rPr>
        <w:t> </w:t>
      </w:r>
      <w:r w:rsidR="008C6059" w:rsidRPr="008C69E4">
        <w:rPr>
          <w:rFonts w:cs="Arial"/>
          <w:b/>
          <w:bCs/>
        </w:rPr>
        <w:t xml:space="preserve"> </w:t>
      </w:r>
      <w:r w:rsidRPr="008C69E4">
        <w:rPr>
          <w:rFonts w:cs="Arial"/>
        </w:rPr>
        <w:t>fyz</w:t>
      </w:r>
      <w:r w:rsidR="008C69E4">
        <w:rPr>
          <w:rFonts w:cs="Arial"/>
        </w:rPr>
        <w:t>ickou</w:t>
      </w:r>
      <w:proofErr w:type="gramEnd"/>
      <w:r w:rsidR="42DEEAB2" w:rsidRPr="008C69E4">
        <w:rPr>
          <w:rFonts w:cs="Arial"/>
          <w:b/>
          <w:bCs/>
        </w:rPr>
        <w:t xml:space="preserve"> </w:t>
      </w:r>
      <w:r w:rsidRPr="008C69E4">
        <w:rPr>
          <w:rFonts w:cs="Arial"/>
        </w:rPr>
        <w:t xml:space="preserve">osobou </w:t>
      </w:r>
      <w:r w:rsidR="005A4584">
        <w:rPr>
          <w:rFonts w:cs="Arial"/>
          <w:snapToGrid w:val="0"/>
        </w:rPr>
        <w:t>Ing. Tomáš Racek</w:t>
      </w:r>
      <w:r w:rsidR="00870EBC" w:rsidRPr="008C69E4">
        <w:rPr>
          <w:rFonts w:cs="Arial"/>
        </w:rPr>
        <w:t xml:space="preserve"> </w:t>
      </w:r>
      <w:r w:rsidRPr="008C69E4">
        <w:rPr>
          <w:rFonts w:cs="Arial"/>
        </w:rPr>
        <w:t>jako zmocněncem v rozsahu této smlouvy.</w:t>
      </w:r>
    </w:p>
    <w:p w14:paraId="25B09332" w14:textId="77777777" w:rsidR="004D687E" w:rsidRPr="00085415" w:rsidRDefault="004D687E" w:rsidP="004D687E">
      <w:pPr>
        <w:ind w:right="70"/>
        <w:rPr>
          <w:rFonts w:cs="Arial"/>
          <w:szCs w:val="22"/>
        </w:rPr>
      </w:pPr>
    </w:p>
    <w:p w14:paraId="020BA4A2" w14:textId="087CF092" w:rsidR="004D687E" w:rsidRPr="00085415" w:rsidRDefault="004D687E" w:rsidP="263287F6">
      <w:pPr>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D60669">
      <w:pPr>
        <w:pStyle w:val="Odstavecseseznamem"/>
        <w:numPr>
          <w:ilvl w:val="0"/>
          <w:numId w:val="25"/>
        </w:numPr>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D60669">
      <w:pPr>
        <w:pStyle w:val="Odstavecseseznamem"/>
        <w:numPr>
          <w:ilvl w:val="0"/>
          <w:numId w:val="25"/>
        </w:numPr>
      </w:pPr>
      <w:r w:rsidRPr="00085415">
        <w:t>doplnění a opravy podání po výzvě stavebního úřadu</w:t>
      </w:r>
      <w:r w:rsidR="002B7233">
        <w:t>,</w:t>
      </w:r>
    </w:p>
    <w:p w14:paraId="64AEFBED" w14:textId="049411B5" w:rsidR="004D687E" w:rsidRPr="00085415" w:rsidRDefault="004D687E" w:rsidP="00D60669">
      <w:pPr>
        <w:pStyle w:val="Odstavecseseznamem"/>
        <w:numPr>
          <w:ilvl w:val="0"/>
          <w:numId w:val="25"/>
        </w:numPr>
      </w:pPr>
      <w:r w:rsidRPr="00085415">
        <w:t>převzetí veškerých písemností a rozhodnutí stavebního úřadu</w:t>
      </w:r>
      <w:r w:rsidR="002B7233">
        <w:t>,</w:t>
      </w:r>
    </w:p>
    <w:p w14:paraId="28039960" w14:textId="3F780D6B" w:rsidR="004D687E" w:rsidRPr="00085415" w:rsidRDefault="004D687E" w:rsidP="00D60669">
      <w:pPr>
        <w:pStyle w:val="Odstavecseseznamem"/>
        <w:numPr>
          <w:ilvl w:val="0"/>
          <w:numId w:val="25"/>
        </w:numPr>
      </w:pPr>
      <w:r w:rsidRPr="00085415">
        <w:t>vzdání se práva na odvolání proti rozhodnutí stavebního úřadu</w:t>
      </w:r>
      <w:r w:rsidR="002B7233">
        <w:t>,</w:t>
      </w:r>
    </w:p>
    <w:p w14:paraId="71A67DF2" w14:textId="46160CE9" w:rsidR="004D687E" w:rsidRPr="00085415" w:rsidRDefault="004D687E" w:rsidP="008869A8">
      <w:pPr>
        <w:pStyle w:val="Odstavecseseznamem"/>
        <w:numPr>
          <w:ilvl w:val="0"/>
          <w:numId w:val="25"/>
        </w:numPr>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1B3A95E4" w14:textId="4DA335FF" w:rsidR="004D687E" w:rsidRPr="00DC02BB" w:rsidRDefault="004D687E" w:rsidP="008869A8">
      <w:pPr>
        <w:rPr>
          <w:strike/>
        </w:rPr>
      </w:pPr>
      <w:r w:rsidRPr="00085415">
        <w:t>Tato plná moc je platná ode dne jejího udělení (podpisu) a zaniká pravomocným rozhodnutím stavebního úřadu</w:t>
      </w:r>
      <w:r w:rsidR="001F66BC" w:rsidRPr="00085415">
        <w:t>, nebo dnem ukončení smluvního závazkového stavu</w:t>
      </w:r>
      <w:r w:rsidR="00727EAC">
        <w:t>.</w:t>
      </w:r>
    </w:p>
    <w:p w14:paraId="3ED64532" w14:textId="77777777" w:rsidR="004D687E" w:rsidRPr="00085415" w:rsidRDefault="004D687E" w:rsidP="008869A8"/>
    <w:p w14:paraId="3D295838" w14:textId="6A167446" w:rsidR="004D687E" w:rsidRPr="00085415" w:rsidRDefault="004D687E" w:rsidP="008869A8">
      <w:r w:rsidRPr="00085415">
        <w:t>V</w:t>
      </w:r>
      <w:r w:rsidR="00F248C4">
        <w:t xml:space="preserve"> </w:t>
      </w:r>
      <w:r w:rsidR="007E51EB">
        <w:t>Jihlavě</w:t>
      </w:r>
      <w:r w:rsidR="00F248C4">
        <w:t xml:space="preserve"> </w:t>
      </w:r>
      <w:r w:rsidRPr="00085415">
        <w:t>dne</w:t>
      </w:r>
      <w:r w:rsidR="00F248C4">
        <w:t xml:space="preserve"> </w:t>
      </w:r>
      <w:r w:rsidR="007E51EB">
        <w:t>el. podpisu</w:t>
      </w:r>
    </w:p>
    <w:p w14:paraId="7CAFE485" w14:textId="655928AB" w:rsidR="00292C38" w:rsidRPr="004208C1" w:rsidRDefault="00292C38" w:rsidP="00292C38">
      <w:pPr>
        <w:tabs>
          <w:tab w:val="left" w:pos="5103"/>
        </w:tabs>
        <w:rPr>
          <w:i/>
          <w:iCs/>
          <w:sz w:val="20"/>
        </w:rPr>
      </w:pPr>
      <w:r>
        <w:tab/>
      </w:r>
      <w:r>
        <w:tab/>
      </w:r>
      <w:r>
        <w:tab/>
      </w:r>
      <w:r>
        <w:tab/>
      </w:r>
      <w:r>
        <w:tab/>
      </w:r>
      <w:r>
        <w:tab/>
      </w:r>
      <w:r>
        <w:tab/>
      </w:r>
      <w:r>
        <w:tab/>
      </w:r>
      <w:r w:rsidRPr="004208C1">
        <w:rPr>
          <w:i/>
          <w:iCs/>
          <w:sz w:val="20"/>
        </w:rPr>
        <w:t>„elektronicky podepsáno“</w:t>
      </w:r>
    </w:p>
    <w:p w14:paraId="1711E347" w14:textId="3FBF8C12" w:rsidR="004D687E" w:rsidRPr="00702A54" w:rsidRDefault="00F248C4" w:rsidP="008869A8">
      <w:pPr>
        <w:tabs>
          <w:tab w:val="left" w:pos="5103"/>
        </w:tabs>
      </w:pPr>
      <w:bookmarkStart w:id="17" w:name="Text16"/>
      <w:r w:rsidRPr="00702A54">
        <w:tab/>
      </w:r>
      <w:r w:rsidR="004D687E" w:rsidRPr="00702A54">
        <w:t>…………………………</w:t>
      </w:r>
      <w:bookmarkEnd w:id="17"/>
      <w:r w:rsidR="004208C1">
        <w:t>….</w:t>
      </w:r>
    </w:p>
    <w:p w14:paraId="2448DCBB" w14:textId="029DBD66" w:rsidR="004D687E" w:rsidRDefault="00F248C4" w:rsidP="008869A8">
      <w:pPr>
        <w:tabs>
          <w:tab w:val="left" w:pos="5103"/>
        </w:tabs>
      </w:pPr>
      <w:r w:rsidRPr="00702A54">
        <w:tab/>
      </w:r>
      <w:r w:rsidR="00A85DD9">
        <w:t>Ing. Jaroslav Kristek</w:t>
      </w:r>
    </w:p>
    <w:p w14:paraId="1EC03EFC" w14:textId="6D421E92" w:rsidR="00A85DD9" w:rsidRPr="00702A54" w:rsidRDefault="00A85DD9" w:rsidP="008869A8">
      <w:pPr>
        <w:tabs>
          <w:tab w:val="left" w:pos="5103"/>
        </w:tabs>
      </w:pPr>
      <w:r>
        <w:tab/>
      </w:r>
      <w:r w:rsidR="00FC4645">
        <w:t>v</w:t>
      </w:r>
      <w:r>
        <w:t>edoucí Pobočky Jihlava</w:t>
      </w:r>
    </w:p>
    <w:p w14:paraId="1A48C5C8" w14:textId="1F5250CF" w:rsidR="004D687E" w:rsidRPr="00702A54" w:rsidRDefault="00671FEB" w:rsidP="008869A8">
      <w:pPr>
        <w:tabs>
          <w:tab w:val="left" w:pos="5103"/>
        </w:tabs>
      </w:pPr>
      <w:r w:rsidRPr="00702A54">
        <w:tab/>
      </w:r>
      <w:r w:rsidR="004D687E" w:rsidRPr="00702A54">
        <w:t>Státní pozemkový úřad</w:t>
      </w:r>
    </w:p>
    <w:p w14:paraId="0394A285" w14:textId="007E48F1" w:rsidR="00671FEB" w:rsidRPr="004208C1" w:rsidRDefault="00671FEB" w:rsidP="004208C1">
      <w:pPr>
        <w:tabs>
          <w:tab w:val="left" w:pos="5103"/>
        </w:tabs>
        <w:ind w:firstLine="1985"/>
        <w:rPr>
          <w:sz w:val="20"/>
        </w:rPr>
      </w:pPr>
      <w:r w:rsidRPr="00702A54">
        <w:rPr>
          <w:sz w:val="20"/>
        </w:rPr>
        <w:tab/>
      </w:r>
    </w:p>
    <w:p w14:paraId="38C19DC3" w14:textId="722D463B" w:rsidR="004208C1" w:rsidRDefault="004D687E" w:rsidP="008869A8">
      <w:r w:rsidRPr="00671FEB">
        <w:t>Plnou moc přijímá:</w:t>
      </w:r>
      <w:r w:rsidR="004208C1">
        <w:t xml:space="preserve"> </w:t>
      </w:r>
      <w:r w:rsidR="004208C1" w:rsidRPr="00702A54">
        <w:t>…………………………</w:t>
      </w:r>
      <w:r w:rsidR="004208C1">
        <w:t>….</w:t>
      </w:r>
      <w:r w:rsidRPr="00671FEB">
        <w:t xml:space="preserve"> </w:t>
      </w:r>
    </w:p>
    <w:p w14:paraId="3D4B84AF" w14:textId="346114E2" w:rsidR="004D687E" w:rsidRPr="00671FEB" w:rsidRDefault="004208C1" w:rsidP="004208C1">
      <w:pPr>
        <w:ind w:left="1416" w:firstLine="708"/>
      </w:pPr>
      <w:r>
        <w:t xml:space="preserve"> </w:t>
      </w:r>
      <w:r w:rsidR="00C409EB">
        <w:rPr>
          <w:rFonts w:cs="Arial"/>
          <w:snapToGrid w:val="0"/>
        </w:rPr>
        <w:t>Ing. Tomáš Racek</w:t>
      </w:r>
    </w:p>
    <w:sectPr w:rsidR="004D687E" w:rsidRPr="00671FEB" w:rsidSect="003E2895">
      <w:headerReference w:type="default" r:id="rId19"/>
      <w:footerReference w:type="even" r:id="rId20"/>
      <w:footerReference w:type="default" r:id="rId21"/>
      <w:headerReference w:type="first" r:id="rId22"/>
      <w:footerReference w:type="first" r:id="rId23"/>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1708A" w14:textId="77777777" w:rsidR="00163B9D" w:rsidRDefault="00163B9D">
      <w:r>
        <w:separator/>
      </w:r>
    </w:p>
  </w:endnote>
  <w:endnote w:type="continuationSeparator" w:id="0">
    <w:p w14:paraId="1AC82CB5" w14:textId="77777777" w:rsidR="00163B9D" w:rsidRDefault="00163B9D">
      <w:r>
        <w:continuationSeparator/>
      </w:r>
    </w:p>
  </w:endnote>
  <w:endnote w:type="continuationNotice" w:id="1">
    <w:p w14:paraId="0782A538" w14:textId="77777777" w:rsidR="00163B9D" w:rsidRDefault="00163B9D"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000000">
    <w:pPr>
      <w:pStyle w:val="Zpat"/>
      <w:jc w:val="center"/>
      <w:rPr>
        <w:sz w:val="22"/>
        <w:szCs w:val="22"/>
      </w:rPr>
    </w:pPr>
    <w:sdt>
      <w:sdtPr>
        <w:rPr>
          <w:sz w:val="22"/>
          <w:szCs w:val="22"/>
        </w:rPr>
        <w:id w:val="-100729695"/>
        <w:docPartObj>
          <w:docPartGallery w:val="Page Numbers (Bottom of Page)"/>
          <w:docPartUnique/>
        </w:docPartObj>
      </w:sdt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D6FB7" w14:textId="77777777" w:rsidR="00163B9D" w:rsidRDefault="00163B9D">
      <w:r>
        <w:separator/>
      </w:r>
    </w:p>
  </w:footnote>
  <w:footnote w:type="continuationSeparator" w:id="0">
    <w:p w14:paraId="602D65BE" w14:textId="77777777" w:rsidR="00163B9D" w:rsidRDefault="00163B9D">
      <w:r>
        <w:continuationSeparator/>
      </w:r>
    </w:p>
  </w:footnote>
  <w:footnote w:type="continuationNotice" w:id="1">
    <w:p w14:paraId="7EFC36A9" w14:textId="77777777" w:rsidR="00163B9D" w:rsidRDefault="00163B9D"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31A6" w14:textId="7AD30731" w:rsidR="00930166" w:rsidRDefault="00930166" w:rsidP="0033285C">
    <w:pPr>
      <w:ind w:left="4956"/>
      <w:jc w:val="left"/>
      <w:rPr>
        <w:sz w:val="20"/>
        <w:szCs w:val="20"/>
      </w:rPr>
    </w:pPr>
    <w:r w:rsidRPr="00666C08">
      <w:rPr>
        <w:sz w:val="20"/>
        <w:szCs w:val="20"/>
      </w:rPr>
      <w:t>Č.j. objednatele:</w:t>
    </w:r>
    <w:r w:rsidR="00666C08">
      <w:rPr>
        <w:sz w:val="20"/>
        <w:szCs w:val="20"/>
      </w:rPr>
      <w:t xml:space="preserve"> </w:t>
    </w:r>
    <w:r w:rsidR="0033285C" w:rsidRPr="0033285C">
      <w:rPr>
        <w:sz w:val="20"/>
        <w:szCs w:val="20"/>
      </w:rPr>
      <w:t>SPU 301658/2025/520201</w:t>
    </w:r>
  </w:p>
  <w:p w14:paraId="6B3430EB" w14:textId="247B6425" w:rsidR="0033285C" w:rsidRPr="00666C08" w:rsidRDefault="00C30C4A" w:rsidP="0033285C">
    <w:pPr>
      <w:ind w:left="4956"/>
      <w:jc w:val="left"/>
      <w:rPr>
        <w:sz w:val="20"/>
        <w:szCs w:val="20"/>
      </w:rPr>
    </w:pPr>
    <w:r>
      <w:rPr>
        <w:sz w:val="20"/>
        <w:szCs w:val="20"/>
      </w:rPr>
      <w:t xml:space="preserve">UID: </w:t>
    </w:r>
    <w:r w:rsidRPr="00C30C4A">
      <w:rPr>
        <w:sz w:val="20"/>
        <w:szCs w:val="20"/>
      </w:rPr>
      <w:t>spudms00000015786644</w:t>
    </w:r>
  </w:p>
  <w:p w14:paraId="556462A7" w14:textId="77777777" w:rsidR="00930166" w:rsidRPr="00666C08" w:rsidRDefault="00930166" w:rsidP="00C30C4A">
    <w:pPr>
      <w:ind w:left="4248" w:firstLine="708"/>
      <w:jc w:val="left"/>
      <w:rPr>
        <w:sz w:val="20"/>
        <w:szCs w:val="20"/>
      </w:rPr>
    </w:pPr>
    <w:r w:rsidRPr="00666C08">
      <w:rPr>
        <w:sz w:val="20"/>
        <w:szCs w:val="20"/>
      </w:rPr>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164D"/>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87F49"/>
    <w:rsid w:val="000917DD"/>
    <w:rsid w:val="00093A1A"/>
    <w:rsid w:val="00095603"/>
    <w:rsid w:val="000957E4"/>
    <w:rsid w:val="0009761D"/>
    <w:rsid w:val="00097CD3"/>
    <w:rsid w:val="000A3C0D"/>
    <w:rsid w:val="000A3CCC"/>
    <w:rsid w:val="000A4BD0"/>
    <w:rsid w:val="000A50EF"/>
    <w:rsid w:val="000A787C"/>
    <w:rsid w:val="000B2FE7"/>
    <w:rsid w:val="000B3B88"/>
    <w:rsid w:val="000B44E0"/>
    <w:rsid w:val="000B713E"/>
    <w:rsid w:val="000B7640"/>
    <w:rsid w:val="000C1A9F"/>
    <w:rsid w:val="000C3B9B"/>
    <w:rsid w:val="000C7CAD"/>
    <w:rsid w:val="000D1995"/>
    <w:rsid w:val="000D38D6"/>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1BC4"/>
    <w:rsid w:val="001074D7"/>
    <w:rsid w:val="00112534"/>
    <w:rsid w:val="001146F6"/>
    <w:rsid w:val="00114CB8"/>
    <w:rsid w:val="001177C9"/>
    <w:rsid w:val="00124A59"/>
    <w:rsid w:val="00124E31"/>
    <w:rsid w:val="00126736"/>
    <w:rsid w:val="0012680C"/>
    <w:rsid w:val="00126EA3"/>
    <w:rsid w:val="00127763"/>
    <w:rsid w:val="00130F68"/>
    <w:rsid w:val="00131905"/>
    <w:rsid w:val="00131B02"/>
    <w:rsid w:val="00132376"/>
    <w:rsid w:val="00132F54"/>
    <w:rsid w:val="00133D00"/>
    <w:rsid w:val="00133F56"/>
    <w:rsid w:val="001343FF"/>
    <w:rsid w:val="00136F2C"/>
    <w:rsid w:val="0013772F"/>
    <w:rsid w:val="001407A0"/>
    <w:rsid w:val="00141545"/>
    <w:rsid w:val="00142F4B"/>
    <w:rsid w:val="00146F73"/>
    <w:rsid w:val="00152458"/>
    <w:rsid w:val="00152C73"/>
    <w:rsid w:val="001533E5"/>
    <w:rsid w:val="0015467D"/>
    <w:rsid w:val="001555CA"/>
    <w:rsid w:val="00155DAE"/>
    <w:rsid w:val="00157A2A"/>
    <w:rsid w:val="00160A8C"/>
    <w:rsid w:val="00162962"/>
    <w:rsid w:val="00163061"/>
    <w:rsid w:val="001638C9"/>
    <w:rsid w:val="00163B98"/>
    <w:rsid w:val="00163B9D"/>
    <w:rsid w:val="001640AC"/>
    <w:rsid w:val="001651AF"/>
    <w:rsid w:val="001653D3"/>
    <w:rsid w:val="00167172"/>
    <w:rsid w:val="00170A3E"/>
    <w:rsid w:val="001710E6"/>
    <w:rsid w:val="001719E0"/>
    <w:rsid w:val="00172048"/>
    <w:rsid w:val="00173AE3"/>
    <w:rsid w:val="001800BB"/>
    <w:rsid w:val="0018278F"/>
    <w:rsid w:val="00184040"/>
    <w:rsid w:val="0019040B"/>
    <w:rsid w:val="0019558B"/>
    <w:rsid w:val="00196D7F"/>
    <w:rsid w:val="001A027C"/>
    <w:rsid w:val="001A3598"/>
    <w:rsid w:val="001A5A42"/>
    <w:rsid w:val="001A6050"/>
    <w:rsid w:val="001A6166"/>
    <w:rsid w:val="001B29E9"/>
    <w:rsid w:val="001B2DB9"/>
    <w:rsid w:val="001B3D5F"/>
    <w:rsid w:val="001B5F06"/>
    <w:rsid w:val="001B738F"/>
    <w:rsid w:val="001C0248"/>
    <w:rsid w:val="001C1C2A"/>
    <w:rsid w:val="001C2325"/>
    <w:rsid w:val="001C5A26"/>
    <w:rsid w:val="001C6108"/>
    <w:rsid w:val="001C6858"/>
    <w:rsid w:val="001D0AEF"/>
    <w:rsid w:val="001D1532"/>
    <w:rsid w:val="001D2761"/>
    <w:rsid w:val="001D32AC"/>
    <w:rsid w:val="001D50DC"/>
    <w:rsid w:val="001D5C4E"/>
    <w:rsid w:val="001D70C2"/>
    <w:rsid w:val="001D7DFC"/>
    <w:rsid w:val="001E7C6C"/>
    <w:rsid w:val="001F2445"/>
    <w:rsid w:val="001F264B"/>
    <w:rsid w:val="001F2D41"/>
    <w:rsid w:val="001F2E7B"/>
    <w:rsid w:val="001F2EE8"/>
    <w:rsid w:val="001F4E7C"/>
    <w:rsid w:val="001F5C31"/>
    <w:rsid w:val="001F5EC9"/>
    <w:rsid w:val="001F66BC"/>
    <w:rsid w:val="001F70B5"/>
    <w:rsid w:val="0020022D"/>
    <w:rsid w:val="002014A1"/>
    <w:rsid w:val="002015A0"/>
    <w:rsid w:val="00201CDA"/>
    <w:rsid w:val="002024DC"/>
    <w:rsid w:val="0020269B"/>
    <w:rsid w:val="00205F0D"/>
    <w:rsid w:val="002067C5"/>
    <w:rsid w:val="00210EB4"/>
    <w:rsid w:val="0021173D"/>
    <w:rsid w:val="0021302A"/>
    <w:rsid w:val="00213ADC"/>
    <w:rsid w:val="002147D8"/>
    <w:rsid w:val="002161FC"/>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37204"/>
    <w:rsid w:val="002411D5"/>
    <w:rsid w:val="00246661"/>
    <w:rsid w:val="00253305"/>
    <w:rsid w:val="002538F3"/>
    <w:rsid w:val="002548F7"/>
    <w:rsid w:val="002554BD"/>
    <w:rsid w:val="00256FEE"/>
    <w:rsid w:val="00257590"/>
    <w:rsid w:val="00257F0D"/>
    <w:rsid w:val="00257F31"/>
    <w:rsid w:val="00261C1F"/>
    <w:rsid w:val="00264B9B"/>
    <w:rsid w:val="00267084"/>
    <w:rsid w:val="00267424"/>
    <w:rsid w:val="002742B7"/>
    <w:rsid w:val="00275FDD"/>
    <w:rsid w:val="00277B16"/>
    <w:rsid w:val="002803B4"/>
    <w:rsid w:val="00281157"/>
    <w:rsid w:val="002821DD"/>
    <w:rsid w:val="002831B2"/>
    <w:rsid w:val="00285FFE"/>
    <w:rsid w:val="002921CB"/>
    <w:rsid w:val="00292BCB"/>
    <w:rsid w:val="00292C38"/>
    <w:rsid w:val="002954A2"/>
    <w:rsid w:val="002954D1"/>
    <w:rsid w:val="00296A87"/>
    <w:rsid w:val="002A0ABC"/>
    <w:rsid w:val="002A34D8"/>
    <w:rsid w:val="002A3515"/>
    <w:rsid w:val="002A5766"/>
    <w:rsid w:val="002A6BBC"/>
    <w:rsid w:val="002A6EBE"/>
    <w:rsid w:val="002A7B6C"/>
    <w:rsid w:val="002B0CFD"/>
    <w:rsid w:val="002B24CE"/>
    <w:rsid w:val="002B6870"/>
    <w:rsid w:val="002B7233"/>
    <w:rsid w:val="002C0E34"/>
    <w:rsid w:val="002C113C"/>
    <w:rsid w:val="002C31AF"/>
    <w:rsid w:val="002C664C"/>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285C"/>
    <w:rsid w:val="00332C92"/>
    <w:rsid w:val="00336FA6"/>
    <w:rsid w:val="00337357"/>
    <w:rsid w:val="00343A00"/>
    <w:rsid w:val="00344E48"/>
    <w:rsid w:val="0034634D"/>
    <w:rsid w:val="003468FB"/>
    <w:rsid w:val="003477D7"/>
    <w:rsid w:val="003534A5"/>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577F"/>
    <w:rsid w:val="003902CD"/>
    <w:rsid w:val="003929F2"/>
    <w:rsid w:val="003937BC"/>
    <w:rsid w:val="00394CD0"/>
    <w:rsid w:val="00397AB8"/>
    <w:rsid w:val="003A0D94"/>
    <w:rsid w:val="003A222E"/>
    <w:rsid w:val="003A3EEB"/>
    <w:rsid w:val="003A4838"/>
    <w:rsid w:val="003A65CB"/>
    <w:rsid w:val="003A7EF3"/>
    <w:rsid w:val="003B0D95"/>
    <w:rsid w:val="003B2A34"/>
    <w:rsid w:val="003B5C67"/>
    <w:rsid w:val="003B5CE7"/>
    <w:rsid w:val="003B5DCD"/>
    <w:rsid w:val="003B7031"/>
    <w:rsid w:val="003C2212"/>
    <w:rsid w:val="003C2775"/>
    <w:rsid w:val="003C4DDC"/>
    <w:rsid w:val="003C6C55"/>
    <w:rsid w:val="003C7DFA"/>
    <w:rsid w:val="003D006E"/>
    <w:rsid w:val="003D0230"/>
    <w:rsid w:val="003D0C11"/>
    <w:rsid w:val="003D4D11"/>
    <w:rsid w:val="003D4E11"/>
    <w:rsid w:val="003D62CC"/>
    <w:rsid w:val="003D6DA3"/>
    <w:rsid w:val="003E168E"/>
    <w:rsid w:val="003E1E1C"/>
    <w:rsid w:val="003E2895"/>
    <w:rsid w:val="003E35F8"/>
    <w:rsid w:val="003E553C"/>
    <w:rsid w:val="003E6C22"/>
    <w:rsid w:val="003F0870"/>
    <w:rsid w:val="003F0BD3"/>
    <w:rsid w:val="003F0DB3"/>
    <w:rsid w:val="003F0E58"/>
    <w:rsid w:val="003F0EBD"/>
    <w:rsid w:val="003F0EEF"/>
    <w:rsid w:val="003F23AD"/>
    <w:rsid w:val="003F3110"/>
    <w:rsid w:val="003F3CA3"/>
    <w:rsid w:val="003F557C"/>
    <w:rsid w:val="003F63A5"/>
    <w:rsid w:val="003F7513"/>
    <w:rsid w:val="003F7AAD"/>
    <w:rsid w:val="003F7B5E"/>
    <w:rsid w:val="00400013"/>
    <w:rsid w:val="00405EA7"/>
    <w:rsid w:val="0040724D"/>
    <w:rsid w:val="00407C28"/>
    <w:rsid w:val="0041143F"/>
    <w:rsid w:val="00411538"/>
    <w:rsid w:val="004177C2"/>
    <w:rsid w:val="004208C1"/>
    <w:rsid w:val="0042200D"/>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7F27"/>
    <w:rsid w:val="0046000F"/>
    <w:rsid w:val="00461D16"/>
    <w:rsid w:val="0046236E"/>
    <w:rsid w:val="00463148"/>
    <w:rsid w:val="00463F9A"/>
    <w:rsid w:val="00466BB5"/>
    <w:rsid w:val="00467453"/>
    <w:rsid w:val="004674B7"/>
    <w:rsid w:val="00467F9E"/>
    <w:rsid w:val="004723B4"/>
    <w:rsid w:val="0047262B"/>
    <w:rsid w:val="0047679A"/>
    <w:rsid w:val="0048288F"/>
    <w:rsid w:val="004861C9"/>
    <w:rsid w:val="00486C72"/>
    <w:rsid w:val="00492F59"/>
    <w:rsid w:val="004932C8"/>
    <w:rsid w:val="00494455"/>
    <w:rsid w:val="00495AB9"/>
    <w:rsid w:val="004A0A7A"/>
    <w:rsid w:val="004A140C"/>
    <w:rsid w:val="004A3555"/>
    <w:rsid w:val="004A375A"/>
    <w:rsid w:val="004A652C"/>
    <w:rsid w:val="004B0AE8"/>
    <w:rsid w:val="004B0C54"/>
    <w:rsid w:val="004B1576"/>
    <w:rsid w:val="004B73BC"/>
    <w:rsid w:val="004B78E3"/>
    <w:rsid w:val="004C051F"/>
    <w:rsid w:val="004C615D"/>
    <w:rsid w:val="004C6561"/>
    <w:rsid w:val="004D037A"/>
    <w:rsid w:val="004D2D12"/>
    <w:rsid w:val="004D3145"/>
    <w:rsid w:val="004D3F19"/>
    <w:rsid w:val="004D5F78"/>
    <w:rsid w:val="004D659D"/>
    <w:rsid w:val="004D687E"/>
    <w:rsid w:val="004E02BE"/>
    <w:rsid w:val="004E1D60"/>
    <w:rsid w:val="004E2CB2"/>
    <w:rsid w:val="004E4176"/>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128D"/>
    <w:rsid w:val="00512499"/>
    <w:rsid w:val="00512D83"/>
    <w:rsid w:val="00512DDF"/>
    <w:rsid w:val="00513363"/>
    <w:rsid w:val="00514643"/>
    <w:rsid w:val="00515CBE"/>
    <w:rsid w:val="00515DEA"/>
    <w:rsid w:val="005163C8"/>
    <w:rsid w:val="00517692"/>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2DB9"/>
    <w:rsid w:val="00546BA7"/>
    <w:rsid w:val="00547B20"/>
    <w:rsid w:val="00550DC7"/>
    <w:rsid w:val="00552932"/>
    <w:rsid w:val="00552E97"/>
    <w:rsid w:val="005533C8"/>
    <w:rsid w:val="00553C44"/>
    <w:rsid w:val="0055443D"/>
    <w:rsid w:val="005553AE"/>
    <w:rsid w:val="00561172"/>
    <w:rsid w:val="005626BD"/>
    <w:rsid w:val="0056457F"/>
    <w:rsid w:val="00570232"/>
    <w:rsid w:val="00570C3C"/>
    <w:rsid w:val="0057429C"/>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4DB"/>
    <w:rsid w:val="005A39AC"/>
    <w:rsid w:val="005A4584"/>
    <w:rsid w:val="005A7706"/>
    <w:rsid w:val="005B3173"/>
    <w:rsid w:val="005B3785"/>
    <w:rsid w:val="005B4AD0"/>
    <w:rsid w:val="005B692A"/>
    <w:rsid w:val="005C217B"/>
    <w:rsid w:val="005C4290"/>
    <w:rsid w:val="005C4E34"/>
    <w:rsid w:val="005C66B1"/>
    <w:rsid w:val="005D437F"/>
    <w:rsid w:val="005D4D93"/>
    <w:rsid w:val="005D5020"/>
    <w:rsid w:val="005D6C3B"/>
    <w:rsid w:val="005D6EED"/>
    <w:rsid w:val="005D72B2"/>
    <w:rsid w:val="005E1019"/>
    <w:rsid w:val="005E1C24"/>
    <w:rsid w:val="005E269D"/>
    <w:rsid w:val="005E32AD"/>
    <w:rsid w:val="005E4180"/>
    <w:rsid w:val="005E422E"/>
    <w:rsid w:val="005E6202"/>
    <w:rsid w:val="005E6D45"/>
    <w:rsid w:val="005E73E1"/>
    <w:rsid w:val="005E7BDC"/>
    <w:rsid w:val="005F0106"/>
    <w:rsid w:val="005F0F87"/>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7B38"/>
    <w:rsid w:val="00627EE9"/>
    <w:rsid w:val="006313D9"/>
    <w:rsid w:val="00631AE8"/>
    <w:rsid w:val="00632E5A"/>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C08"/>
    <w:rsid w:val="00666E0D"/>
    <w:rsid w:val="00670F32"/>
    <w:rsid w:val="00671FEB"/>
    <w:rsid w:val="00673F30"/>
    <w:rsid w:val="00674417"/>
    <w:rsid w:val="00674E35"/>
    <w:rsid w:val="00676D73"/>
    <w:rsid w:val="0068571B"/>
    <w:rsid w:val="006867E4"/>
    <w:rsid w:val="00687EC8"/>
    <w:rsid w:val="00690935"/>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E47B2"/>
    <w:rsid w:val="006F2285"/>
    <w:rsid w:val="006F3431"/>
    <w:rsid w:val="006F3CD0"/>
    <w:rsid w:val="006F61FA"/>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25607"/>
    <w:rsid w:val="00727EAC"/>
    <w:rsid w:val="00730733"/>
    <w:rsid w:val="0073107E"/>
    <w:rsid w:val="00731318"/>
    <w:rsid w:val="00731789"/>
    <w:rsid w:val="00740057"/>
    <w:rsid w:val="00742211"/>
    <w:rsid w:val="00743455"/>
    <w:rsid w:val="00743B00"/>
    <w:rsid w:val="00744AA2"/>
    <w:rsid w:val="00745268"/>
    <w:rsid w:val="00750233"/>
    <w:rsid w:val="007510F7"/>
    <w:rsid w:val="00751679"/>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71CC"/>
    <w:rsid w:val="007835F3"/>
    <w:rsid w:val="00783731"/>
    <w:rsid w:val="00785055"/>
    <w:rsid w:val="0078723B"/>
    <w:rsid w:val="007876EC"/>
    <w:rsid w:val="00790CC9"/>
    <w:rsid w:val="0079106B"/>
    <w:rsid w:val="00792016"/>
    <w:rsid w:val="007A7E6A"/>
    <w:rsid w:val="007B0462"/>
    <w:rsid w:val="007B0D3C"/>
    <w:rsid w:val="007B467E"/>
    <w:rsid w:val="007B4FE3"/>
    <w:rsid w:val="007B5B8F"/>
    <w:rsid w:val="007B5D2C"/>
    <w:rsid w:val="007B7420"/>
    <w:rsid w:val="007C06B4"/>
    <w:rsid w:val="007C7BDD"/>
    <w:rsid w:val="007D0005"/>
    <w:rsid w:val="007D21A8"/>
    <w:rsid w:val="007D6D59"/>
    <w:rsid w:val="007D7AB1"/>
    <w:rsid w:val="007E1651"/>
    <w:rsid w:val="007E28CE"/>
    <w:rsid w:val="007E2CFA"/>
    <w:rsid w:val="007E3837"/>
    <w:rsid w:val="007E51EB"/>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25E6"/>
    <w:rsid w:val="00817AFC"/>
    <w:rsid w:val="00820903"/>
    <w:rsid w:val="00821465"/>
    <w:rsid w:val="00821735"/>
    <w:rsid w:val="008218F0"/>
    <w:rsid w:val="00822611"/>
    <w:rsid w:val="008238FD"/>
    <w:rsid w:val="00824335"/>
    <w:rsid w:val="00826A6F"/>
    <w:rsid w:val="00826B65"/>
    <w:rsid w:val="00826B69"/>
    <w:rsid w:val="00827132"/>
    <w:rsid w:val="008275E8"/>
    <w:rsid w:val="00830D23"/>
    <w:rsid w:val="008314E0"/>
    <w:rsid w:val="00831BE1"/>
    <w:rsid w:val="00832AF4"/>
    <w:rsid w:val="00835FCF"/>
    <w:rsid w:val="00837E89"/>
    <w:rsid w:val="008401E3"/>
    <w:rsid w:val="00842B88"/>
    <w:rsid w:val="00843160"/>
    <w:rsid w:val="00846463"/>
    <w:rsid w:val="0084737C"/>
    <w:rsid w:val="00850C9C"/>
    <w:rsid w:val="00852019"/>
    <w:rsid w:val="00853FFD"/>
    <w:rsid w:val="00854F6E"/>
    <w:rsid w:val="00855106"/>
    <w:rsid w:val="00863B50"/>
    <w:rsid w:val="008665E9"/>
    <w:rsid w:val="008700F5"/>
    <w:rsid w:val="00870EBC"/>
    <w:rsid w:val="00871329"/>
    <w:rsid w:val="0087156C"/>
    <w:rsid w:val="00871C5A"/>
    <w:rsid w:val="00877FF5"/>
    <w:rsid w:val="00881B16"/>
    <w:rsid w:val="00882B68"/>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88C"/>
    <w:rsid w:val="008C3E40"/>
    <w:rsid w:val="008C4E63"/>
    <w:rsid w:val="008C5209"/>
    <w:rsid w:val="008C54E0"/>
    <w:rsid w:val="008C5CE2"/>
    <w:rsid w:val="008C6059"/>
    <w:rsid w:val="008C69E4"/>
    <w:rsid w:val="008C7373"/>
    <w:rsid w:val="008D0355"/>
    <w:rsid w:val="008D13C1"/>
    <w:rsid w:val="008D2DA1"/>
    <w:rsid w:val="008D3FED"/>
    <w:rsid w:val="008D452C"/>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123B9"/>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B6064"/>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6E89"/>
    <w:rsid w:val="00A80D5F"/>
    <w:rsid w:val="00A81135"/>
    <w:rsid w:val="00A82210"/>
    <w:rsid w:val="00A850AC"/>
    <w:rsid w:val="00A85DC6"/>
    <w:rsid w:val="00A85DD9"/>
    <w:rsid w:val="00A86DD5"/>
    <w:rsid w:val="00A90B10"/>
    <w:rsid w:val="00A90B15"/>
    <w:rsid w:val="00A91083"/>
    <w:rsid w:val="00A91766"/>
    <w:rsid w:val="00A95F2D"/>
    <w:rsid w:val="00AA0B80"/>
    <w:rsid w:val="00AA5BE3"/>
    <w:rsid w:val="00AA632C"/>
    <w:rsid w:val="00AA6790"/>
    <w:rsid w:val="00AA6C81"/>
    <w:rsid w:val="00AA6F20"/>
    <w:rsid w:val="00AA703A"/>
    <w:rsid w:val="00AB1B8B"/>
    <w:rsid w:val="00AB320D"/>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305A2"/>
    <w:rsid w:val="00B305A9"/>
    <w:rsid w:val="00B30835"/>
    <w:rsid w:val="00B322DC"/>
    <w:rsid w:val="00B33F0F"/>
    <w:rsid w:val="00B364A3"/>
    <w:rsid w:val="00B37923"/>
    <w:rsid w:val="00B43E16"/>
    <w:rsid w:val="00B448D2"/>
    <w:rsid w:val="00B44EBC"/>
    <w:rsid w:val="00B46DE9"/>
    <w:rsid w:val="00B5015A"/>
    <w:rsid w:val="00B51571"/>
    <w:rsid w:val="00B5161D"/>
    <w:rsid w:val="00B52FDD"/>
    <w:rsid w:val="00B53CDD"/>
    <w:rsid w:val="00B548B4"/>
    <w:rsid w:val="00B54B1C"/>
    <w:rsid w:val="00B557F0"/>
    <w:rsid w:val="00B5642E"/>
    <w:rsid w:val="00B6332A"/>
    <w:rsid w:val="00B63BC9"/>
    <w:rsid w:val="00B63C61"/>
    <w:rsid w:val="00B6433F"/>
    <w:rsid w:val="00B648B8"/>
    <w:rsid w:val="00B6547F"/>
    <w:rsid w:val="00B65FFB"/>
    <w:rsid w:val="00B66659"/>
    <w:rsid w:val="00B671FC"/>
    <w:rsid w:val="00B67653"/>
    <w:rsid w:val="00B67C79"/>
    <w:rsid w:val="00B70B1E"/>
    <w:rsid w:val="00B72638"/>
    <w:rsid w:val="00B729EE"/>
    <w:rsid w:val="00B73391"/>
    <w:rsid w:val="00B73916"/>
    <w:rsid w:val="00B74698"/>
    <w:rsid w:val="00B774A9"/>
    <w:rsid w:val="00B77AA2"/>
    <w:rsid w:val="00B804D6"/>
    <w:rsid w:val="00B8338E"/>
    <w:rsid w:val="00B836C8"/>
    <w:rsid w:val="00B857F4"/>
    <w:rsid w:val="00B868B8"/>
    <w:rsid w:val="00B87A91"/>
    <w:rsid w:val="00B92DFD"/>
    <w:rsid w:val="00B94443"/>
    <w:rsid w:val="00BA432B"/>
    <w:rsid w:val="00BB1545"/>
    <w:rsid w:val="00BB4452"/>
    <w:rsid w:val="00BB4624"/>
    <w:rsid w:val="00BB71C6"/>
    <w:rsid w:val="00BB7CB3"/>
    <w:rsid w:val="00BC11BB"/>
    <w:rsid w:val="00BC247C"/>
    <w:rsid w:val="00BC4D5C"/>
    <w:rsid w:val="00BD0A14"/>
    <w:rsid w:val="00BD10EF"/>
    <w:rsid w:val="00BD152D"/>
    <w:rsid w:val="00BD3F3B"/>
    <w:rsid w:val="00BD41D3"/>
    <w:rsid w:val="00BD435A"/>
    <w:rsid w:val="00BD4549"/>
    <w:rsid w:val="00BD672E"/>
    <w:rsid w:val="00BD7766"/>
    <w:rsid w:val="00BD7C99"/>
    <w:rsid w:val="00BE258E"/>
    <w:rsid w:val="00BE6F8E"/>
    <w:rsid w:val="00BE7676"/>
    <w:rsid w:val="00BF3694"/>
    <w:rsid w:val="00BF7EAF"/>
    <w:rsid w:val="00C00631"/>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C4A"/>
    <w:rsid w:val="00C30DBF"/>
    <w:rsid w:val="00C32079"/>
    <w:rsid w:val="00C321F7"/>
    <w:rsid w:val="00C32521"/>
    <w:rsid w:val="00C3261C"/>
    <w:rsid w:val="00C354FE"/>
    <w:rsid w:val="00C35A99"/>
    <w:rsid w:val="00C3789A"/>
    <w:rsid w:val="00C3793D"/>
    <w:rsid w:val="00C37A2C"/>
    <w:rsid w:val="00C37D91"/>
    <w:rsid w:val="00C409EB"/>
    <w:rsid w:val="00C40FCF"/>
    <w:rsid w:val="00C467FD"/>
    <w:rsid w:val="00C47A1B"/>
    <w:rsid w:val="00C47F79"/>
    <w:rsid w:val="00C508C4"/>
    <w:rsid w:val="00C50D61"/>
    <w:rsid w:val="00C517C5"/>
    <w:rsid w:val="00C5241B"/>
    <w:rsid w:val="00C52BAE"/>
    <w:rsid w:val="00C53C54"/>
    <w:rsid w:val="00C541C0"/>
    <w:rsid w:val="00C567B2"/>
    <w:rsid w:val="00C60B4E"/>
    <w:rsid w:val="00C629E5"/>
    <w:rsid w:val="00C637DF"/>
    <w:rsid w:val="00C642F1"/>
    <w:rsid w:val="00C657AE"/>
    <w:rsid w:val="00C66CE6"/>
    <w:rsid w:val="00C71812"/>
    <w:rsid w:val="00C71B13"/>
    <w:rsid w:val="00C72DAB"/>
    <w:rsid w:val="00C74767"/>
    <w:rsid w:val="00C747DE"/>
    <w:rsid w:val="00C75A45"/>
    <w:rsid w:val="00C81552"/>
    <w:rsid w:val="00C8219B"/>
    <w:rsid w:val="00C84B6E"/>
    <w:rsid w:val="00C84F97"/>
    <w:rsid w:val="00C93E48"/>
    <w:rsid w:val="00C94A47"/>
    <w:rsid w:val="00C972C0"/>
    <w:rsid w:val="00C97CBA"/>
    <w:rsid w:val="00CA04E5"/>
    <w:rsid w:val="00CA082A"/>
    <w:rsid w:val="00CA7371"/>
    <w:rsid w:val="00CA7DF3"/>
    <w:rsid w:val="00CB2B3A"/>
    <w:rsid w:val="00CB55C3"/>
    <w:rsid w:val="00CB5967"/>
    <w:rsid w:val="00CB6687"/>
    <w:rsid w:val="00CB68CC"/>
    <w:rsid w:val="00CB6BAC"/>
    <w:rsid w:val="00CB7CD0"/>
    <w:rsid w:val="00CC04D6"/>
    <w:rsid w:val="00CC1BF4"/>
    <w:rsid w:val="00CC2E3E"/>
    <w:rsid w:val="00CC565C"/>
    <w:rsid w:val="00CC70A9"/>
    <w:rsid w:val="00CD1317"/>
    <w:rsid w:val="00CD1F81"/>
    <w:rsid w:val="00CD4B1F"/>
    <w:rsid w:val="00CD5A7B"/>
    <w:rsid w:val="00CD6EB6"/>
    <w:rsid w:val="00CD7D78"/>
    <w:rsid w:val="00CE2C1C"/>
    <w:rsid w:val="00CE2E6A"/>
    <w:rsid w:val="00CE347B"/>
    <w:rsid w:val="00CE4608"/>
    <w:rsid w:val="00CE4E2C"/>
    <w:rsid w:val="00CE4F6C"/>
    <w:rsid w:val="00CE56BB"/>
    <w:rsid w:val="00CE5C31"/>
    <w:rsid w:val="00CF0678"/>
    <w:rsid w:val="00CF0FF4"/>
    <w:rsid w:val="00CF2FA4"/>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020A"/>
    <w:rsid w:val="00D316A9"/>
    <w:rsid w:val="00D372B5"/>
    <w:rsid w:val="00D37F97"/>
    <w:rsid w:val="00D40491"/>
    <w:rsid w:val="00D4283A"/>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76104"/>
    <w:rsid w:val="00D803BD"/>
    <w:rsid w:val="00D80F01"/>
    <w:rsid w:val="00D8162E"/>
    <w:rsid w:val="00D8474B"/>
    <w:rsid w:val="00D84C66"/>
    <w:rsid w:val="00D87DFF"/>
    <w:rsid w:val="00D93B09"/>
    <w:rsid w:val="00D95427"/>
    <w:rsid w:val="00DA00E8"/>
    <w:rsid w:val="00DA0B06"/>
    <w:rsid w:val="00DA0D57"/>
    <w:rsid w:val="00DA174D"/>
    <w:rsid w:val="00DA20C8"/>
    <w:rsid w:val="00DA6F17"/>
    <w:rsid w:val="00DB2E76"/>
    <w:rsid w:val="00DB31DA"/>
    <w:rsid w:val="00DB3718"/>
    <w:rsid w:val="00DB4A73"/>
    <w:rsid w:val="00DB4D6D"/>
    <w:rsid w:val="00DC0156"/>
    <w:rsid w:val="00DC01E6"/>
    <w:rsid w:val="00DC02BB"/>
    <w:rsid w:val="00DC0B2A"/>
    <w:rsid w:val="00DC1402"/>
    <w:rsid w:val="00DC2688"/>
    <w:rsid w:val="00DC3AEA"/>
    <w:rsid w:val="00DD0266"/>
    <w:rsid w:val="00DD200E"/>
    <w:rsid w:val="00DD625D"/>
    <w:rsid w:val="00DD696F"/>
    <w:rsid w:val="00DE04FD"/>
    <w:rsid w:val="00DE1361"/>
    <w:rsid w:val="00DE17AF"/>
    <w:rsid w:val="00DE24B6"/>
    <w:rsid w:val="00DE5924"/>
    <w:rsid w:val="00DE5AF1"/>
    <w:rsid w:val="00DF3D0C"/>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2805"/>
    <w:rsid w:val="00E32CB5"/>
    <w:rsid w:val="00E33B21"/>
    <w:rsid w:val="00E34283"/>
    <w:rsid w:val="00E346D5"/>
    <w:rsid w:val="00E34B11"/>
    <w:rsid w:val="00E35F4D"/>
    <w:rsid w:val="00E37C17"/>
    <w:rsid w:val="00E4098F"/>
    <w:rsid w:val="00E449B9"/>
    <w:rsid w:val="00E44EC3"/>
    <w:rsid w:val="00E46FD4"/>
    <w:rsid w:val="00E539D4"/>
    <w:rsid w:val="00E541F6"/>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4110"/>
    <w:rsid w:val="00E96D07"/>
    <w:rsid w:val="00EA1A9A"/>
    <w:rsid w:val="00EA37A7"/>
    <w:rsid w:val="00EA3939"/>
    <w:rsid w:val="00EA4556"/>
    <w:rsid w:val="00EA4874"/>
    <w:rsid w:val="00EA4D96"/>
    <w:rsid w:val="00EA4F01"/>
    <w:rsid w:val="00EA6D3F"/>
    <w:rsid w:val="00EA6F75"/>
    <w:rsid w:val="00EA76A6"/>
    <w:rsid w:val="00EB0DC0"/>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E70AE"/>
    <w:rsid w:val="00EF21A8"/>
    <w:rsid w:val="00EF6D41"/>
    <w:rsid w:val="00F00F80"/>
    <w:rsid w:val="00F01856"/>
    <w:rsid w:val="00F04A61"/>
    <w:rsid w:val="00F062C7"/>
    <w:rsid w:val="00F11974"/>
    <w:rsid w:val="00F12B63"/>
    <w:rsid w:val="00F13F17"/>
    <w:rsid w:val="00F146D0"/>
    <w:rsid w:val="00F15883"/>
    <w:rsid w:val="00F158A9"/>
    <w:rsid w:val="00F176C2"/>
    <w:rsid w:val="00F2079A"/>
    <w:rsid w:val="00F21DB3"/>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57A2C"/>
    <w:rsid w:val="00F603FA"/>
    <w:rsid w:val="00F6095A"/>
    <w:rsid w:val="00F60B17"/>
    <w:rsid w:val="00F6180D"/>
    <w:rsid w:val="00F620EA"/>
    <w:rsid w:val="00F62FB6"/>
    <w:rsid w:val="00F63EFC"/>
    <w:rsid w:val="00F64B21"/>
    <w:rsid w:val="00F72441"/>
    <w:rsid w:val="00F7704B"/>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A7C6E"/>
    <w:rsid w:val="00FB06DD"/>
    <w:rsid w:val="00FB3251"/>
    <w:rsid w:val="00FB36C0"/>
    <w:rsid w:val="00FB4130"/>
    <w:rsid w:val="00FB515C"/>
    <w:rsid w:val="00FB68C0"/>
    <w:rsid w:val="00FC0B97"/>
    <w:rsid w:val="00FC0F35"/>
    <w:rsid w:val="00FC4645"/>
    <w:rsid w:val="00FC6B30"/>
    <w:rsid w:val="00FD1CD8"/>
    <w:rsid w:val="00FD20AF"/>
    <w:rsid w:val="00FD2100"/>
    <w:rsid w:val="00FD2BEE"/>
    <w:rsid w:val="00FD32B1"/>
    <w:rsid w:val="00FD4C87"/>
    <w:rsid w:val="00FD5197"/>
    <w:rsid w:val="00FE0914"/>
    <w:rsid w:val="00FE36CA"/>
    <w:rsid w:val="00FE5D7E"/>
    <w:rsid w:val="00FE6020"/>
    <w:rsid w:val="00FE710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2C38"/>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E33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jana.slejtrova@spu.gov.cz"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epodatelna@spu.gov.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ana.slejtrova@spu.gov.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jaroslav.kristek@spu.gov.cz" TargetMode="External"/><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4.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5.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6.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7.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8.xml><?xml version="1.0" encoding="utf-8"?>
<ds:datastoreItem xmlns:ds="http://schemas.openxmlformats.org/officeDocument/2006/customXml" ds:itemID="{F797B540-EF79-470E-87B5-4C76756B31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19</Pages>
  <Words>6691</Words>
  <Characters>39480</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Šlejtrová Jana Ing.</cp:lastModifiedBy>
  <cp:revision>21</cp:revision>
  <cp:lastPrinted>2025-07-28T11:16:00Z</cp:lastPrinted>
  <dcterms:created xsi:type="dcterms:W3CDTF">2025-07-23T14:54:00Z</dcterms:created>
  <dcterms:modified xsi:type="dcterms:W3CDTF">2025-08-04T12:57:00Z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