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1A0B9695" w:rsidR="00E7355F"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15868FF3" w14:textId="2FB70E94" w:rsidR="00925584" w:rsidRPr="00925C1A" w:rsidRDefault="00925584" w:rsidP="00912DCF">
      <w:pPr>
        <w:pStyle w:val="Nzev"/>
      </w:pPr>
      <w:r>
        <w:t>č. 629-2025-537212</w:t>
      </w:r>
    </w:p>
    <w:p w14:paraId="6735F524" w14:textId="5EC48714" w:rsidR="00744AA2" w:rsidRDefault="00744AA2" w:rsidP="00912DCF">
      <w:pPr>
        <w:pStyle w:val="Nzev"/>
        <w:rPr>
          <w:lang w:eastAsia="x-none"/>
        </w:rPr>
      </w:pPr>
      <w:r w:rsidRPr="00912DCF">
        <w:rPr>
          <w:lang w:eastAsia="x-none"/>
        </w:rPr>
        <w:t>(dále jen „smlouva“)</w:t>
      </w:r>
    </w:p>
    <w:p w14:paraId="56990ADF" w14:textId="77777777" w:rsidR="00912DCF" w:rsidRPr="00912DCF" w:rsidRDefault="00912DCF" w:rsidP="00912DCF">
      <w:pPr>
        <w:pStyle w:val="Nzev"/>
        <w:rPr>
          <w:b w:val="0"/>
          <w:bCs w:val="0"/>
          <w:sz w:val="22"/>
          <w:szCs w:val="28"/>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268D2BAB" w14:textId="5ED418B7" w:rsidR="00583A2C" w:rsidRPr="00B46980" w:rsidRDefault="009F3720" w:rsidP="00B46980">
      <w:pPr>
        <w:pStyle w:val="Nzev"/>
        <w:rPr>
          <w:sz w:val="22"/>
          <w:szCs w:val="20"/>
        </w:rPr>
      </w:pPr>
      <w:r w:rsidRPr="00912DCF">
        <w:rPr>
          <w:sz w:val="22"/>
          <w:szCs w:val="20"/>
        </w:rPr>
        <w:t>mezi smluvními stranami</w:t>
      </w: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2F8FA99E" w14:textId="77777777" w:rsidR="00101BC4" w:rsidRPr="005C59DC" w:rsidRDefault="00101BC4" w:rsidP="00101BC4">
      <w:pPr>
        <w:spacing w:after="0"/>
        <w:rPr>
          <w:rFonts w:cs="Arial"/>
          <w:b/>
        </w:rPr>
      </w:pPr>
    </w:p>
    <w:p w14:paraId="356AF0CF" w14:textId="77777777" w:rsidR="00101BC4" w:rsidRPr="005C59DC" w:rsidRDefault="00101BC4" w:rsidP="00101BC4">
      <w:pPr>
        <w:spacing w:after="0"/>
        <w:rPr>
          <w:rFonts w:cs="Arial"/>
          <w:b/>
        </w:rPr>
      </w:pPr>
      <w:r w:rsidRPr="005C59DC">
        <w:rPr>
          <w:rFonts w:cs="Arial"/>
          <w:b/>
        </w:rPr>
        <w:t>Česká republika – Státní pozemkový úřad</w:t>
      </w:r>
    </w:p>
    <w:p w14:paraId="62A509F1" w14:textId="77777777" w:rsidR="00101BC4" w:rsidRPr="005C59DC" w:rsidRDefault="00101BC4" w:rsidP="00101BC4">
      <w:pPr>
        <w:spacing w:after="0"/>
        <w:rPr>
          <w:rFonts w:cs="Arial"/>
          <w:b/>
        </w:rPr>
      </w:pPr>
      <w:r w:rsidRPr="005C59DC">
        <w:rPr>
          <w:rFonts w:cs="Arial"/>
          <w:b/>
        </w:rPr>
        <w:t>Sídlo:</w:t>
      </w:r>
      <w:r w:rsidRPr="005C59DC">
        <w:rPr>
          <w:rFonts w:cs="Arial"/>
          <w:bCs/>
        </w:rPr>
        <w:t xml:space="preserve"> </w:t>
      </w:r>
      <w:bookmarkStart w:id="0" w:name="_Hlk16772519"/>
      <w:r w:rsidRPr="005C59DC">
        <w:rPr>
          <w:rFonts w:cs="Arial"/>
        </w:rPr>
        <w:t>Husinecká 1024/</w:t>
      </w:r>
      <w:proofErr w:type="gramStart"/>
      <w:r w:rsidRPr="005C59DC">
        <w:rPr>
          <w:rFonts w:cs="Arial"/>
        </w:rPr>
        <w:t>11a</w:t>
      </w:r>
      <w:proofErr w:type="gramEnd"/>
      <w:r w:rsidRPr="005C59DC">
        <w:rPr>
          <w:rFonts w:cs="Arial"/>
        </w:rPr>
        <w:t>, 130 00 Praha 3</w:t>
      </w:r>
      <w:bookmarkEnd w:id="0"/>
    </w:p>
    <w:p w14:paraId="707B4D19" w14:textId="04141697" w:rsidR="00101BC4" w:rsidRPr="005C59DC" w:rsidRDefault="00101BC4" w:rsidP="00101BC4">
      <w:pPr>
        <w:overflowPunct w:val="0"/>
        <w:autoSpaceDE w:val="0"/>
        <w:autoSpaceDN w:val="0"/>
        <w:adjustRightInd w:val="0"/>
        <w:spacing w:after="0"/>
        <w:textAlignment w:val="baseline"/>
        <w:rPr>
          <w:rFonts w:cs="Arial"/>
          <w:b/>
          <w:snapToGrid w:val="0"/>
          <w:highlight w:val="yellow"/>
        </w:rPr>
      </w:pPr>
      <w:r w:rsidRPr="005C59DC">
        <w:rPr>
          <w:rFonts w:cs="Arial"/>
          <w:b/>
        </w:rPr>
        <w:t xml:space="preserve">Krajský pozemkový úřad </w:t>
      </w:r>
      <w:r w:rsidR="00DF7487">
        <w:rPr>
          <w:rFonts w:cs="Arial"/>
          <w:b/>
        </w:rPr>
        <w:t xml:space="preserve">pro Středočeský kraj a hl. </w:t>
      </w:r>
      <w:proofErr w:type="spellStart"/>
      <w:r w:rsidR="00DF7487">
        <w:rPr>
          <w:rFonts w:cs="Arial"/>
          <w:b/>
        </w:rPr>
        <w:t>městao</w:t>
      </w:r>
      <w:proofErr w:type="spellEnd"/>
      <w:r w:rsidR="00DF7487">
        <w:rPr>
          <w:rFonts w:cs="Arial"/>
          <w:b/>
        </w:rPr>
        <w:t xml:space="preserve"> Praha</w:t>
      </w:r>
    </w:p>
    <w:p w14:paraId="45499D29" w14:textId="7C96935E" w:rsidR="00101BC4" w:rsidRPr="000C20CA" w:rsidRDefault="00101BC4" w:rsidP="00101BC4">
      <w:pPr>
        <w:overflowPunct w:val="0"/>
        <w:autoSpaceDE w:val="0"/>
        <w:autoSpaceDN w:val="0"/>
        <w:adjustRightInd w:val="0"/>
        <w:spacing w:after="0"/>
        <w:textAlignment w:val="baseline"/>
        <w:rPr>
          <w:rFonts w:cs="Arial"/>
          <w:szCs w:val="22"/>
        </w:rPr>
      </w:pPr>
      <w:r w:rsidRPr="005C59DC">
        <w:rPr>
          <w:rFonts w:cs="Arial"/>
          <w:b/>
        </w:rPr>
        <w:t>Adresa:</w:t>
      </w:r>
      <w:r w:rsidR="000C20CA">
        <w:rPr>
          <w:rFonts w:cs="Arial"/>
          <w:b/>
        </w:rPr>
        <w:t xml:space="preserve"> </w:t>
      </w:r>
      <w:r w:rsidR="000C20CA">
        <w:rPr>
          <w:rFonts w:cs="Arial"/>
          <w:b/>
          <w:szCs w:val="22"/>
        </w:rPr>
        <w:t>nám. Winstona Churchilla 1800/2, 130 00 Praha 3 - Žižkov</w:t>
      </w:r>
    </w:p>
    <w:p w14:paraId="341F0915" w14:textId="3D625DEE" w:rsidR="00101BC4" w:rsidRPr="000C20CA" w:rsidRDefault="00101BC4" w:rsidP="00101BC4">
      <w:pPr>
        <w:overflowPunct w:val="0"/>
        <w:autoSpaceDE w:val="0"/>
        <w:autoSpaceDN w:val="0"/>
        <w:adjustRightInd w:val="0"/>
        <w:spacing w:after="0"/>
        <w:textAlignment w:val="baseline"/>
        <w:rPr>
          <w:rFonts w:cs="Arial"/>
          <w:b/>
          <w:snapToGrid w:val="0"/>
        </w:rPr>
      </w:pPr>
      <w:r w:rsidRPr="005C59DC">
        <w:rPr>
          <w:rFonts w:cs="Arial"/>
          <w:b/>
        </w:rPr>
        <w:t xml:space="preserve">Pobočka </w:t>
      </w:r>
      <w:r w:rsidR="000C20CA" w:rsidRPr="000C20CA">
        <w:rPr>
          <w:rFonts w:cs="Arial"/>
          <w:b/>
          <w:bCs/>
          <w:snapToGrid w:val="0"/>
        </w:rPr>
        <w:t>Příbram</w:t>
      </w:r>
    </w:p>
    <w:p w14:paraId="18CB030C" w14:textId="77777777" w:rsidR="000C20CA" w:rsidRDefault="00101BC4" w:rsidP="000C20CA">
      <w:pPr>
        <w:overflowPunct w:val="0"/>
        <w:autoSpaceDE w:val="0"/>
        <w:autoSpaceDN w:val="0"/>
        <w:adjustRightInd w:val="0"/>
        <w:spacing w:after="0"/>
        <w:textAlignment w:val="baseline"/>
        <w:rPr>
          <w:rFonts w:cs="Arial"/>
          <w:bCs/>
          <w:snapToGrid w:val="0"/>
          <w:szCs w:val="22"/>
          <w:highlight w:val="yellow"/>
        </w:rPr>
      </w:pPr>
      <w:r w:rsidRPr="005C59DC">
        <w:rPr>
          <w:rFonts w:cs="Arial"/>
          <w:b/>
        </w:rPr>
        <w:t>Adresa:</w:t>
      </w:r>
      <w:r w:rsidR="000C20CA">
        <w:rPr>
          <w:rFonts w:cs="Arial"/>
          <w:b/>
        </w:rPr>
        <w:t xml:space="preserve"> </w:t>
      </w:r>
      <w:r w:rsidR="000C20CA">
        <w:rPr>
          <w:rFonts w:cs="Arial"/>
          <w:b/>
          <w:szCs w:val="22"/>
        </w:rPr>
        <w:t xml:space="preserve">Poštovní 4, 261 01 Příbram </w:t>
      </w:r>
      <w:proofErr w:type="gramStart"/>
      <w:r w:rsidR="000C20CA">
        <w:rPr>
          <w:rFonts w:cs="Arial"/>
          <w:b/>
          <w:szCs w:val="22"/>
        </w:rPr>
        <w:t xml:space="preserve">V- </w:t>
      </w:r>
      <w:proofErr w:type="spellStart"/>
      <w:r w:rsidR="000C20CA">
        <w:rPr>
          <w:rFonts w:cs="Arial"/>
          <w:b/>
          <w:szCs w:val="22"/>
        </w:rPr>
        <w:t>Zdaboř</w:t>
      </w:r>
      <w:proofErr w:type="spellEnd"/>
      <w:proofErr w:type="gramEnd"/>
    </w:p>
    <w:p w14:paraId="25AC46A5" w14:textId="3F4095C9" w:rsidR="00101BC4" w:rsidRPr="005C59DC" w:rsidRDefault="00101BC4" w:rsidP="00101BC4">
      <w:pPr>
        <w:overflowPunct w:val="0"/>
        <w:autoSpaceDE w:val="0"/>
        <w:autoSpaceDN w:val="0"/>
        <w:adjustRightInd w:val="0"/>
        <w:spacing w:after="0"/>
        <w:textAlignment w:val="baseline"/>
        <w:rPr>
          <w:rFonts w:cs="Arial"/>
          <w:b/>
        </w:rPr>
      </w:pPr>
    </w:p>
    <w:p w14:paraId="5D1EDD84" w14:textId="17E2723D" w:rsidR="00101BC4" w:rsidRPr="000C20CA" w:rsidRDefault="00101BC4" w:rsidP="000C20CA">
      <w:pPr>
        <w:widowControl w:val="0"/>
        <w:tabs>
          <w:tab w:val="left" w:pos="4536"/>
        </w:tabs>
        <w:suppressAutoHyphens/>
        <w:spacing w:after="0" w:line="240" w:lineRule="auto"/>
        <w:ind w:left="4536" w:hanging="4536"/>
        <w:rPr>
          <w:rFonts w:eastAsia="Lucida Sans Unicode" w:cs="Arial"/>
          <w:color w:val="FF0000"/>
          <w:szCs w:val="22"/>
        </w:rPr>
      </w:pPr>
      <w:proofErr w:type="gramStart"/>
      <w:r w:rsidRPr="005C59DC">
        <w:rPr>
          <w:rFonts w:eastAsia="Lucida Sans Unicode" w:cs="Arial"/>
        </w:rPr>
        <w:t xml:space="preserve">zastoupený: </w:t>
      </w:r>
      <w:r w:rsidR="000C20CA">
        <w:rPr>
          <w:rFonts w:eastAsia="Lucida Sans Unicode" w:cs="Arial"/>
        </w:rPr>
        <w:t xml:space="preserve">  </w:t>
      </w:r>
      <w:proofErr w:type="gramEnd"/>
      <w:r w:rsidR="000C20CA">
        <w:rPr>
          <w:rFonts w:eastAsia="Lucida Sans Unicode" w:cs="Arial"/>
        </w:rPr>
        <w:t xml:space="preserve">                                                       </w:t>
      </w:r>
      <w:r w:rsidR="000C20CA">
        <w:rPr>
          <w:rFonts w:eastAsia="Lucida Sans Unicode" w:cs="Arial"/>
          <w:szCs w:val="22"/>
        </w:rPr>
        <w:t>Ing. Lucií Krejčovou, vedoucí pobočky</w:t>
      </w:r>
      <w:r w:rsidR="000C20CA">
        <w:rPr>
          <w:rFonts w:eastAsia="Lucida Sans Unicode" w:cs="Arial"/>
        </w:rPr>
        <w:t xml:space="preserve">  </w:t>
      </w:r>
    </w:p>
    <w:p w14:paraId="0424E5ED" w14:textId="79D9359D" w:rsidR="00101BC4" w:rsidRPr="005C59DC" w:rsidRDefault="00101BC4" w:rsidP="00101BC4">
      <w:pPr>
        <w:widowControl w:val="0"/>
        <w:tabs>
          <w:tab w:val="left" w:pos="4678"/>
        </w:tabs>
        <w:suppressAutoHyphens/>
        <w:spacing w:after="0" w:line="240" w:lineRule="auto"/>
        <w:ind w:left="4678" w:hanging="4678"/>
        <w:rPr>
          <w:rFonts w:eastAsia="Lucida Sans Unicode" w:cs="Arial"/>
        </w:rPr>
      </w:pPr>
      <w:r w:rsidRPr="005C59DC">
        <w:rPr>
          <w:rFonts w:eastAsia="Lucida Sans Unicode" w:cs="Arial"/>
        </w:rPr>
        <w:t>ve smluvních záležitostech oprávněn jednat:</w:t>
      </w:r>
      <w:r w:rsidRPr="005C59DC">
        <w:rPr>
          <w:rFonts w:eastAsia="Lucida Sans Unicode" w:cs="Arial"/>
        </w:rPr>
        <w:tab/>
      </w:r>
      <w:r w:rsidR="000C20CA">
        <w:rPr>
          <w:rFonts w:eastAsia="Lucida Sans Unicode" w:cs="Arial"/>
        </w:rPr>
        <w:t xml:space="preserve"> </w:t>
      </w:r>
      <w:r w:rsidR="000C20CA">
        <w:rPr>
          <w:rFonts w:eastAsia="Lucida Sans Unicode" w:cs="Arial"/>
          <w:szCs w:val="22"/>
        </w:rPr>
        <w:t>Ing. Lucie Krejčová, vedoucí pobočky</w:t>
      </w:r>
      <w:r w:rsidR="000C20CA">
        <w:rPr>
          <w:rFonts w:eastAsia="Lucida Sans Unicode" w:cs="Arial"/>
        </w:rPr>
        <w:t xml:space="preserve">  </w:t>
      </w:r>
    </w:p>
    <w:p w14:paraId="169567D4" w14:textId="056E45C6" w:rsidR="00101BC4" w:rsidRPr="000C20CA" w:rsidRDefault="00101BC4" w:rsidP="00101BC4">
      <w:pPr>
        <w:widowControl w:val="0"/>
        <w:tabs>
          <w:tab w:val="left" w:pos="4678"/>
        </w:tabs>
        <w:suppressAutoHyphens/>
        <w:spacing w:after="0" w:line="240" w:lineRule="auto"/>
        <w:ind w:left="4678" w:hanging="4678"/>
        <w:rPr>
          <w:rFonts w:eastAsia="Lucida Sans Unicode" w:cs="Arial"/>
          <w:bCs/>
          <w:snapToGrid w:val="0"/>
        </w:rPr>
      </w:pPr>
      <w:r w:rsidRPr="005C59DC">
        <w:rPr>
          <w:rFonts w:eastAsia="Lucida Sans Unicode" w:cs="Arial"/>
        </w:rPr>
        <w:t xml:space="preserve">v </w:t>
      </w:r>
      <w:r w:rsidRPr="005C59DC">
        <w:rPr>
          <w:rFonts w:eastAsia="Lucida Sans Unicode" w:cs="Arial"/>
          <w:snapToGrid w:val="0"/>
        </w:rPr>
        <w:t>technických záležitostech oprávněn jednat:</w:t>
      </w:r>
      <w:r w:rsidRPr="005C59DC">
        <w:rPr>
          <w:rFonts w:eastAsia="Lucida Sans Unicode" w:cs="Arial"/>
          <w:snapToGrid w:val="0"/>
        </w:rPr>
        <w:tab/>
      </w:r>
      <w:r w:rsidR="000C20CA" w:rsidRPr="000C20CA">
        <w:rPr>
          <w:rFonts w:eastAsia="Lucida Sans Unicode" w:cs="Arial"/>
          <w:bCs/>
        </w:rPr>
        <w:t xml:space="preserve"> Martin Šrámek</w:t>
      </w:r>
      <w:r w:rsidRPr="000C20CA">
        <w:rPr>
          <w:rFonts w:eastAsia="Lucida Sans Unicode" w:cs="Arial"/>
          <w:bCs/>
        </w:rPr>
        <w:t xml:space="preserve"> </w:t>
      </w:r>
    </w:p>
    <w:p w14:paraId="7CBCE25D" w14:textId="571C0FAB" w:rsidR="00101BC4" w:rsidRPr="005C59DC" w:rsidRDefault="00101BC4" w:rsidP="00101BC4">
      <w:pPr>
        <w:widowControl w:val="0"/>
        <w:tabs>
          <w:tab w:val="left" w:pos="4678"/>
        </w:tabs>
        <w:suppressAutoHyphens/>
        <w:spacing w:after="0" w:line="240" w:lineRule="auto"/>
        <w:rPr>
          <w:rFonts w:eastAsia="Lucida Sans Unicode" w:cs="Arial"/>
        </w:rPr>
      </w:pPr>
      <w:r w:rsidRPr="005C59DC">
        <w:rPr>
          <w:rFonts w:eastAsia="Lucida Sans Unicode" w:cs="Arial"/>
        </w:rPr>
        <w:tab/>
      </w:r>
    </w:p>
    <w:p w14:paraId="75450C62" w14:textId="1D7E8A86" w:rsidR="00101BC4" w:rsidRPr="000C20CA"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Tel.:</w:t>
      </w:r>
      <w:r w:rsidRPr="005C59DC">
        <w:rPr>
          <w:rFonts w:eastAsia="Lucida Sans Unicode" w:cs="Arial"/>
        </w:rPr>
        <w:tab/>
        <w:t>+</w:t>
      </w:r>
      <w:r w:rsidRPr="000C20CA">
        <w:rPr>
          <w:rFonts w:eastAsia="Lucida Sans Unicode" w:cs="Arial"/>
        </w:rPr>
        <w:t>420</w:t>
      </w:r>
      <w:r w:rsidR="000C20CA" w:rsidRPr="000C20CA">
        <w:rPr>
          <w:rFonts w:eastAsia="Lucida Sans Unicode" w:cs="Arial"/>
        </w:rPr>
        <w:t> 725 918 730</w:t>
      </w:r>
    </w:p>
    <w:p w14:paraId="74F8FC84" w14:textId="6D7805FB"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E-mail:</w:t>
      </w:r>
      <w:r w:rsidRPr="005C59DC">
        <w:rPr>
          <w:rFonts w:eastAsia="Lucida Sans Unicode" w:cs="Arial"/>
        </w:rPr>
        <w:tab/>
      </w:r>
      <w:r w:rsidR="000C20CA" w:rsidRPr="000C20CA">
        <w:rPr>
          <w:rFonts w:eastAsia="Lucida Sans Unicode" w:cs="Arial"/>
          <w:bCs/>
        </w:rPr>
        <w:t>pribram.pk</w:t>
      </w:r>
      <w:r w:rsidRPr="000C20CA">
        <w:rPr>
          <w:rFonts w:eastAsia="Lucida Sans Unicode" w:cs="Arial"/>
          <w:bCs/>
        </w:rPr>
        <w:t>@spu</w:t>
      </w:r>
      <w:r w:rsidR="00DD625D" w:rsidRPr="000C20CA">
        <w:rPr>
          <w:rFonts w:eastAsia="Lucida Sans Unicode" w:cs="Arial"/>
          <w:bCs/>
        </w:rPr>
        <w:t>.gov</w:t>
      </w:r>
      <w:r w:rsidR="00DD625D">
        <w:rPr>
          <w:rFonts w:eastAsia="Lucida Sans Unicode" w:cs="Arial"/>
        </w:rPr>
        <w:t>.</w:t>
      </w:r>
      <w:r w:rsidRPr="005C59DC">
        <w:rPr>
          <w:rFonts w:eastAsia="Lucida Sans Unicode" w:cs="Arial"/>
        </w:rPr>
        <w:t>cz</w:t>
      </w:r>
    </w:p>
    <w:p w14:paraId="0EFC49F8"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ID DS:</w:t>
      </w:r>
      <w:r w:rsidRPr="005C59DC">
        <w:rPr>
          <w:rFonts w:eastAsia="Lucida Sans Unicode" w:cs="Arial"/>
        </w:rPr>
        <w:tab/>
        <w:t>z49per3</w:t>
      </w:r>
    </w:p>
    <w:p w14:paraId="7FAE65DD"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Bankovní spojení:</w:t>
      </w:r>
      <w:r w:rsidRPr="005C59DC">
        <w:rPr>
          <w:rFonts w:eastAsia="Lucida Sans Unicode" w:cs="Arial"/>
        </w:rPr>
        <w:tab/>
        <w:t>ČNB</w:t>
      </w:r>
    </w:p>
    <w:p w14:paraId="6086C705"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Číslo účtu:</w:t>
      </w:r>
      <w:r w:rsidRPr="005C59DC">
        <w:rPr>
          <w:rFonts w:eastAsia="Lucida Sans Unicode" w:cs="Arial"/>
          <w:bCs/>
        </w:rPr>
        <w:tab/>
        <w:t>3723001/0710</w:t>
      </w:r>
    </w:p>
    <w:p w14:paraId="2D8DEED9"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IČO:</w:t>
      </w:r>
      <w:r w:rsidRPr="005C59DC">
        <w:rPr>
          <w:rFonts w:eastAsia="Lucida Sans Unicode" w:cs="Arial"/>
          <w:bCs/>
        </w:rPr>
        <w:tab/>
        <w:t>01312774</w:t>
      </w:r>
    </w:p>
    <w:p w14:paraId="3910C11E"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DIČ:</w:t>
      </w:r>
      <w:r w:rsidRPr="005C59DC">
        <w:rPr>
          <w:rFonts w:eastAsia="Lucida Sans Unicode" w:cs="Arial"/>
          <w:bCs/>
        </w:rPr>
        <w:tab/>
        <w:t>CZ01312774 není plátcem DPH</w:t>
      </w:r>
    </w:p>
    <w:p w14:paraId="2B988E76" w14:textId="09C504D8" w:rsidR="00101BC4" w:rsidRDefault="00101BC4" w:rsidP="00B46980">
      <w:pPr>
        <w:overflowPunct w:val="0"/>
        <w:autoSpaceDE w:val="0"/>
        <w:autoSpaceDN w:val="0"/>
        <w:adjustRightInd w:val="0"/>
        <w:spacing w:after="0"/>
        <w:textAlignment w:val="baseline"/>
        <w:rPr>
          <w:rFonts w:cs="Arial"/>
        </w:rPr>
      </w:pPr>
      <w:r w:rsidRPr="005C59DC">
        <w:rPr>
          <w:rFonts w:cs="Arial"/>
        </w:rPr>
        <w:t>(dále jen „</w:t>
      </w:r>
      <w:r w:rsidRPr="005C59DC">
        <w:rPr>
          <w:rFonts w:cs="Arial"/>
          <w:b/>
        </w:rPr>
        <w:t>objednatel</w:t>
      </w:r>
      <w:r w:rsidRPr="005C59DC">
        <w:rPr>
          <w:rFonts w:cs="Arial"/>
        </w:rPr>
        <w:t>“)</w:t>
      </w:r>
    </w:p>
    <w:p w14:paraId="445EC1BF" w14:textId="77777777" w:rsidR="00B46980" w:rsidRPr="00B46980" w:rsidRDefault="00B46980" w:rsidP="00B46980">
      <w:pPr>
        <w:overflowPunct w:val="0"/>
        <w:autoSpaceDE w:val="0"/>
        <w:autoSpaceDN w:val="0"/>
        <w:adjustRightInd w:val="0"/>
        <w:spacing w:after="0"/>
        <w:textAlignment w:val="baseline"/>
        <w:rPr>
          <w:rFonts w:cs="Arial"/>
        </w:rPr>
      </w:pPr>
    </w:p>
    <w:p w14:paraId="169DFE0A" w14:textId="77777777" w:rsidR="00101BC4" w:rsidRPr="005C59DC" w:rsidRDefault="00101BC4" w:rsidP="00101BC4">
      <w:pPr>
        <w:spacing w:line="288" w:lineRule="auto"/>
        <w:rPr>
          <w:rFonts w:cs="Arial"/>
          <w:b/>
        </w:rPr>
      </w:pPr>
      <w:r w:rsidRPr="005C59DC">
        <w:rPr>
          <w:rFonts w:cs="Arial"/>
          <w:b/>
        </w:rPr>
        <w:t>a</w:t>
      </w:r>
    </w:p>
    <w:p w14:paraId="46278FD0" w14:textId="77777777" w:rsidR="00101BC4" w:rsidRPr="005C59DC" w:rsidRDefault="00101BC4" w:rsidP="00101BC4">
      <w:pPr>
        <w:tabs>
          <w:tab w:val="left" w:pos="4253"/>
        </w:tabs>
        <w:spacing w:line="288" w:lineRule="auto"/>
        <w:rPr>
          <w:rFonts w:cs="Arial"/>
          <w:b/>
        </w:rPr>
      </w:pPr>
      <w:r w:rsidRPr="005C59DC">
        <w:rPr>
          <w:rFonts w:cs="Arial"/>
          <w:b/>
        </w:rPr>
        <w:t>Zhotovitel:</w:t>
      </w:r>
    </w:p>
    <w:p w14:paraId="76C4F1A8" w14:textId="4CD7A3FB" w:rsidR="00101BC4" w:rsidRPr="005C59DC" w:rsidRDefault="00101BC4" w:rsidP="00101BC4">
      <w:pPr>
        <w:tabs>
          <w:tab w:val="left" w:pos="4253"/>
        </w:tabs>
        <w:spacing w:line="288" w:lineRule="auto"/>
        <w:rPr>
          <w:rFonts w:cs="Arial"/>
          <w:b/>
        </w:rPr>
      </w:pPr>
      <w:r w:rsidRPr="005C59DC">
        <w:rPr>
          <w:rFonts w:cs="Arial"/>
          <w:b/>
        </w:rPr>
        <w:t>Jméno:</w:t>
      </w:r>
      <w:r w:rsidR="00711146">
        <w:rPr>
          <w:rFonts w:cs="Arial"/>
          <w:b/>
        </w:rPr>
        <w:t xml:space="preserve"> </w:t>
      </w:r>
      <w:r w:rsidR="00711146">
        <w:rPr>
          <w:rFonts w:cs="Arial"/>
          <w:b/>
        </w:rPr>
        <w:tab/>
      </w:r>
      <w:r w:rsidR="00711146">
        <w:rPr>
          <w:rFonts w:cs="Arial"/>
          <w:b/>
        </w:rPr>
        <w:tab/>
        <w:t>GEOREAL spol. s r.o.</w:t>
      </w:r>
    </w:p>
    <w:p w14:paraId="7C77A4BA" w14:textId="07BAC2C8" w:rsidR="00101BC4" w:rsidRPr="00711146" w:rsidRDefault="00101BC4" w:rsidP="00101BC4">
      <w:pPr>
        <w:tabs>
          <w:tab w:val="left" w:pos="4253"/>
        </w:tabs>
        <w:spacing w:line="288" w:lineRule="auto"/>
        <w:rPr>
          <w:rFonts w:cs="Arial"/>
          <w:bCs/>
        </w:rPr>
      </w:pPr>
      <w:r w:rsidRPr="005C59DC">
        <w:rPr>
          <w:rFonts w:cs="Arial"/>
          <w:b/>
        </w:rPr>
        <w:t>Sídlo:</w:t>
      </w:r>
      <w:r w:rsidR="00711146">
        <w:rPr>
          <w:rFonts w:cs="Arial"/>
          <w:bCs/>
        </w:rPr>
        <w:t xml:space="preserve"> </w:t>
      </w:r>
      <w:r w:rsidR="00711146">
        <w:rPr>
          <w:rFonts w:cs="Arial"/>
          <w:bCs/>
        </w:rPr>
        <w:tab/>
      </w:r>
      <w:r w:rsidR="00711146">
        <w:rPr>
          <w:rFonts w:cs="Arial"/>
          <w:bCs/>
        </w:rPr>
        <w:tab/>
      </w:r>
      <w:r w:rsidR="00711146" w:rsidRPr="002237A9">
        <w:rPr>
          <w:rFonts w:cs="Arial"/>
          <w:b/>
        </w:rPr>
        <w:t>Hálkova 12, 301 00 Plzeň</w:t>
      </w:r>
    </w:p>
    <w:p w14:paraId="14F76697" w14:textId="22CF2A08" w:rsidR="00101BC4" w:rsidRPr="00711146" w:rsidRDefault="00101BC4" w:rsidP="00101BC4">
      <w:pPr>
        <w:tabs>
          <w:tab w:val="left" w:pos="4253"/>
        </w:tabs>
        <w:spacing w:after="0" w:line="288" w:lineRule="auto"/>
        <w:rPr>
          <w:rFonts w:cs="Arial"/>
          <w:bCs/>
          <w:i/>
        </w:rPr>
      </w:pPr>
      <w:r w:rsidRPr="00711146">
        <w:rPr>
          <w:rFonts w:cs="Arial"/>
          <w:bCs/>
        </w:rPr>
        <w:t>zastoupený:</w:t>
      </w:r>
      <w:r w:rsidR="00711146" w:rsidRPr="00711146">
        <w:rPr>
          <w:rFonts w:cs="Arial"/>
          <w:bCs/>
        </w:rPr>
        <w:t xml:space="preserve"> </w:t>
      </w:r>
      <w:r w:rsidR="00711146" w:rsidRPr="00711146">
        <w:rPr>
          <w:rFonts w:cs="Arial"/>
          <w:bCs/>
        </w:rPr>
        <w:tab/>
      </w:r>
      <w:r w:rsidR="00711146" w:rsidRPr="00711146">
        <w:rPr>
          <w:rFonts w:cs="Arial"/>
          <w:bCs/>
        </w:rPr>
        <w:tab/>
        <w:t xml:space="preserve">Martinem Vondráčkem, jednatelem </w:t>
      </w:r>
    </w:p>
    <w:p w14:paraId="72275B6F" w14:textId="0163905C" w:rsidR="00101BC4" w:rsidRPr="00711146" w:rsidRDefault="00101BC4" w:rsidP="00101BC4">
      <w:pPr>
        <w:tabs>
          <w:tab w:val="left" w:pos="284"/>
          <w:tab w:val="left" w:pos="4678"/>
        </w:tabs>
        <w:spacing w:after="0" w:line="288" w:lineRule="auto"/>
        <w:rPr>
          <w:rFonts w:cs="Arial"/>
          <w:bCs/>
        </w:rPr>
      </w:pPr>
      <w:r w:rsidRPr="00711146">
        <w:rPr>
          <w:rFonts w:cs="Arial"/>
          <w:bCs/>
        </w:rPr>
        <w:tab/>
        <w:t>Tel.:</w:t>
      </w:r>
      <w:r w:rsidR="00711146" w:rsidRPr="00711146">
        <w:rPr>
          <w:rFonts w:cs="Arial"/>
          <w:bCs/>
        </w:rPr>
        <w:tab/>
      </w:r>
      <w:r w:rsidR="00711146" w:rsidRPr="00711146">
        <w:rPr>
          <w:rFonts w:cs="Arial"/>
          <w:bCs/>
        </w:rPr>
        <w:tab/>
      </w:r>
      <w:r w:rsidR="00EE6E2D">
        <w:rPr>
          <w:rFonts w:cs="Arial"/>
          <w:bCs/>
        </w:rPr>
        <w:t>XXXXX</w:t>
      </w:r>
    </w:p>
    <w:p w14:paraId="7731424B" w14:textId="63A5BE49" w:rsidR="00EE6E2D" w:rsidRDefault="00101BC4" w:rsidP="00101BC4">
      <w:pPr>
        <w:tabs>
          <w:tab w:val="left" w:pos="284"/>
          <w:tab w:val="left" w:pos="4678"/>
        </w:tabs>
        <w:spacing w:after="0" w:line="288" w:lineRule="auto"/>
        <w:ind w:right="-110"/>
        <w:rPr>
          <w:rFonts w:cs="Arial"/>
          <w:bCs/>
        </w:rPr>
      </w:pPr>
      <w:r w:rsidRPr="00711146">
        <w:rPr>
          <w:rFonts w:cs="Arial"/>
          <w:bCs/>
        </w:rPr>
        <w:tab/>
        <w:t>E-mail:</w:t>
      </w:r>
      <w:r w:rsidRPr="00711146">
        <w:rPr>
          <w:rFonts w:cs="Arial"/>
          <w:bCs/>
        </w:rPr>
        <w:tab/>
      </w:r>
      <w:r w:rsidR="00711146" w:rsidRPr="00711146">
        <w:rPr>
          <w:rFonts w:cs="Arial"/>
          <w:bCs/>
        </w:rPr>
        <w:tab/>
      </w:r>
      <w:r w:rsidR="00EE6E2D">
        <w:rPr>
          <w:rFonts w:cs="Arial"/>
          <w:bCs/>
        </w:rPr>
        <w:t>XXXXX</w:t>
      </w:r>
    </w:p>
    <w:p w14:paraId="6F7674D2" w14:textId="697A9A41" w:rsidR="00101BC4" w:rsidRPr="00711146" w:rsidRDefault="00EE6E2D" w:rsidP="00101BC4">
      <w:pPr>
        <w:tabs>
          <w:tab w:val="left" w:pos="284"/>
          <w:tab w:val="left" w:pos="4678"/>
        </w:tabs>
        <w:spacing w:after="0" w:line="288" w:lineRule="auto"/>
        <w:ind w:right="-110"/>
        <w:rPr>
          <w:rFonts w:cs="Arial"/>
          <w:bCs/>
          <w:snapToGrid w:val="0"/>
        </w:rPr>
      </w:pPr>
      <w:r>
        <w:rPr>
          <w:rFonts w:cs="Arial"/>
          <w:bCs/>
        </w:rPr>
        <w:tab/>
        <w:t>DS:</w:t>
      </w:r>
      <w:r>
        <w:rPr>
          <w:rFonts w:cs="Arial"/>
          <w:bCs/>
        </w:rPr>
        <w:tab/>
      </w:r>
      <w:r w:rsidR="00711146" w:rsidRPr="00711146">
        <w:rPr>
          <w:rFonts w:cs="Arial"/>
          <w:bCs/>
          <w:snapToGrid w:val="0"/>
        </w:rPr>
        <w:tab/>
        <w:t>s85762s</w:t>
      </w:r>
    </w:p>
    <w:p w14:paraId="2E6C7C6C" w14:textId="3279B00C" w:rsidR="00101BC4" w:rsidRPr="00711146" w:rsidRDefault="00101BC4" w:rsidP="00101BC4">
      <w:pPr>
        <w:tabs>
          <w:tab w:val="left" w:pos="284"/>
          <w:tab w:val="left" w:pos="4678"/>
        </w:tabs>
        <w:spacing w:after="0" w:line="288" w:lineRule="auto"/>
        <w:ind w:right="-284"/>
        <w:rPr>
          <w:rFonts w:cs="Arial"/>
          <w:bCs/>
        </w:rPr>
      </w:pPr>
      <w:r w:rsidRPr="00711146">
        <w:rPr>
          <w:rFonts w:cs="Arial"/>
          <w:bCs/>
        </w:rPr>
        <w:t>v technických záležitostech je oprávněn jednat:</w:t>
      </w:r>
      <w:r w:rsidRPr="00711146">
        <w:rPr>
          <w:rFonts w:cs="Arial"/>
          <w:bCs/>
        </w:rPr>
        <w:tab/>
      </w:r>
      <w:r w:rsidR="00711146" w:rsidRPr="00711146">
        <w:rPr>
          <w:rFonts w:cs="Arial"/>
          <w:bCs/>
          <w:snapToGrid w:val="0"/>
        </w:rPr>
        <w:tab/>
      </w:r>
      <w:r w:rsidR="00EE6E2D">
        <w:rPr>
          <w:rFonts w:cs="Arial"/>
          <w:bCs/>
          <w:snapToGrid w:val="0"/>
        </w:rPr>
        <w:t>XXXXX</w:t>
      </w:r>
    </w:p>
    <w:p w14:paraId="12EE16E0" w14:textId="0E5223EB" w:rsidR="00101BC4" w:rsidRPr="00711146" w:rsidRDefault="00101BC4" w:rsidP="00101BC4">
      <w:pPr>
        <w:tabs>
          <w:tab w:val="left" w:pos="284"/>
          <w:tab w:val="left" w:pos="4678"/>
        </w:tabs>
        <w:spacing w:after="0" w:line="288" w:lineRule="auto"/>
        <w:rPr>
          <w:rFonts w:cs="Arial"/>
          <w:bCs/>
        </w:rPr>
      </w:pPr>
      <w:r w:rsidRPr="00711146">
        <w:rPr>
          <w:rFonts w:cs="Arial"/>
          <w:bCs/>
        </w:rPr>
        <w:tab/>
        <w:t>Tel.:</w:t>
      </w:r>
      <w:r w:rsidRPr="00711146">
        <w:rPr>
          <w:rFonts w:cs="Arial"/>
          <w:bCs/>
        </w:rPr>
        <w:tab/>
      </w:r>
      <w:r w:rsidR="00711146" w:rsidRPr="00711146">
        <w:rPr>
          <w:rFonts w:cs="Arial"/>
          <w:bCs/>
        </w:rPr>
        <w:tab/>
      </w:r>
      <w:r w:rsidR="00EE6E2D">
        <w:rPr>
          <w:rFonts w:cs="Arial"/>
          <w:bCs/>
        </w:rPr>
        <w:t>XXXXX</w:t>
      </w:r>
    </w:p>
    <w:p w14:paraId="52F04878" w14:textId="694C10B9" w:rsidR="00101BC4" w:rsidRPr="00711146" w:rsidRDefault="00101BC4" w:rsidP="00101BC4">
      <w:pPr>
        <w:tabs>
          <w:tab w:val="left" w:pos="284"/>
          <w:tab w:val="left" w:pos="4678"/>
        </w:tabs>
        <w:spacing w:after="0" w:line="288" w:lineRule="auto"/>
        <w:ind w:right="-110"/>
        <w:rPr>
          <w:rFonts w:cs="Arial"/>
          <w:bCs/>
          <w:snapToGrid w:val="0"/>
        </w:rPr>
      </w:pPr>
      <w:r w:rsidRPr="00711146">
        <w:rPr>
          <w:rFonts w:cs="Arial"/>
          <w:bCs/>
        </w:rPr>
        <w:tab/>
        <w:t>E-mail:</w:t>
      </w:r>
      <w:r w:rsidRPr="00711146">
        <w:rPr>
          <w:rFonts w:cs="Arial"/>
          <w:bCs/>
        </w:rPr>
        <w:tab/>
      </w:r>
      <w:r w:rsidR="00711146" w:rsidRPr="00711146">
        <w:rPr>
          <w:rFonts w:cs="Arial"/>
          <w:bCs/>
          <w:snapToGrid w:val="0"/>
        </w:rPr>
        <w:tab/>
      </w:r>
      <w:r w:rsidR="00EE6E2D">
        <w:rPr>
          <w:rFonts w:cs="Arial"/>
          <w:bCs/>
          <w:snapToGrid w:val="0"/>
        </w:rPr>
        <w:t>XXXXX</w:t>
      </w:r>
    </w:p>
    <w:p w14:paraId="67190D2A" w14:textId="4962BD44" w:rsidR="00101BC4" w:rsidRPr="00711146" w:rsidRDefault="00101BC4" w:rsidP="00101BC4">
      <w:pPr>
        <w:tabs>
          <w:tab w:val="left" w:pos="284"/>
          <w:tab w:val="left" w:pos="4678"/>
        </w:tabs>
        <w:spacing w:after="0" w:line="288" w:lineRule="auto"/>
        <w:ind w:right="-284"/>
        <w:rPr>
          <w:rFonts w:cs="Arial"/>
          <w:bCs/>
        </w:rPr>
      </w:pPr>
      <w:r w:rsidRPr="00711146">
        <w:rPr>
          <w:rFonts w:cs="Arial"/>
          <w:bCs/>
        </w:rPr>
        <w:tab/>
        <w:t>Bankovní spojení:</w:t>
      </w:r>
      <w:r w:rsidRPr="00711146">
        <w:rPr>
          <w:rFonts w:cs="Arial"/>
          <w:bCs/>
        </w:rPr>
        <w:tab/>
      </w:r>
      <w:r w:rsidR="00711146" w:rsidRPr="00711146">
        <w:rPr>
          <w:rFonts w:cs="Arial"/>
          <w:bCs/>
          <w:snapToGrid w:val="0"/>
        </w:rPr>
        <w:tab/>
        <w:t>Česká spořitelna, a.s.</w:t>
      </w:r>
    </w:p>
    <w:p w14:paraId="471B01D6" w14:textId="4837A740" w:rsidR="00101BC4" w:rsidRPr="00711146" w:rsidRDefault="00101BC4" w:rsidP="00101BC4">
      <w:pPr>
        <w:tabs>
          <w:tab w:val="left" w:pos="284"/>
          <w:tab w:val="left" w:pos="4678"/>
        </w:tabs>
        <w:spacing w:after="0" w:line="288" w:lineRule="auto"/>
        <w:rPr>
          <w:rFonts w:cs="Arial"/>
          <w:bCs/>
        </w:rPr>
      </w:pPr>
      <w:r w:rsidRPr="00711146">
        <w:rPr>
          <w:rFonts w:cs="Arial"/>
          <w:bCs/>
        </w:rPr>
        <w:tab/>
        <w:t>Číslo účtu:</w:t>
      </w:r>
      <w:r w:rsidRPr="00711146">
        <w:rPr>
          <w:rFonts w:cs="Arial"/>
          <w:bCs/>
        </w:rPr>
        <w:tab/>
      </w:r>
      <w:r w:rsidR="00711146" w:rsidRPr="00711146">
        <w:rPr>
          <w:rFonts w:cs="Arial"/>
          <w:bCs/>
          <w:snapToGrid w:val="0"/>
        </w:rPr>
        <w:tab/>
        <w:t>0720092329/0800</w:t>
      </w:r>
    </w:p>
    <w:p w14:paraId="72225910" w14:textId="79FE285A" w:rsidR="00101BC4" w:rsidRPr="00711146" w:rsidRDefault="00101BC4" w:rsidP="00101BC4">
      <w:pPr>
        <w:tabs>
          <w:tab w:val="left" w:pos="284"/>
          <w:tab w:val="left" w:pos="4678"/>
        </w:tabs>
        <w:spacing w:after="0" w:line="288" w:lineRule="auto"/>
        <w:rPr>
          <w:rFonts w:cs="Arial"/>
          <w:bCs/>
        </w:rPr>
      </w:pPr>
      <w:r w:rsidRPr="00711146">
        <w:rPr>
          <w:rFonts w:cs="Arial"/>
          <w:bCs/>
        </w:rPr>
        <w:tab/>
        <w:t>IČO:</w:t>
      </w:r>
      <w:r w:rsidRPr="00711146">
        <w:rPr>
          <w:rFonts w:cs="Arial"/>
          <w:bCs/>
        </w:rPr>
        <w:tab/>
      </w:r>
      <w:r w:rsidR="00711146" w:rsidRPr="00711146">
        <w:rPr>
          <w:rFonts w:cs="Arial"/>
          <w:bCs/>
          <w:snapToGrid w:val="0"/>
        </w:rPr>
        <w:tab/>
        <w:t>405 27 514</w:t>
      </w:r>
      <w:r w:rsidR="00711146" w:rsidRPr="00711146">
        <w:rPr>
          <w:rFonts w:cs="Arial"/>
          <w:bCs/>
          <w:snapToGrid w:val="0"/>
        </w:rPr>
        <w:tab/>
      </w:r>
    </w:p>
    <w:p w14:paraId="2ABFB15A" w14:textId="690D27B2" w:rsidR="00101BC4" w:rsidRPr="00711146" w:rsidRDefault="00101BC4" w:rsidP="00101BC4">
      <w:pPr>
        <w:tabs>
          <w:tab w:val="left" w:pos="284"/>
          <w:tab w:val="left" w:pos="4678"/>
        </w:tabs>
        <w:spacing w:after="0" w:line="288" w:lineRule="auto"/>
        <w:rPr>
          <w:rFonts w:cs="Arial"/>
          <w:bCs/>
        </w:rPr>
      </w:pPr>
      <w:r w:rsidRPr="00711146">
        <w:rPr>
          <w:rFonts w:cs="Arial"/>
          <w:bCs/>
        </w:rPr>
        <w:tab/>
        <w:t>DIČ:</w:t>
      </w:r>
      <w:r w:rsidRPr="00711146">
        <w:rPr>
          <w:rFonts w:cs="Arial"/>
          <w:bCs/>
        </w:rPr>
        <w:tab/>
      </w:r>
      <w:r w:rsidR="00711146" w:rsidRPr="00711146">
        <w:rPr>
          <w:rFonts w:cs="Arial"/>
          <w:bCs/>
          <w:snapToGrid w:val="0"/>
        </w:rPr>
        <w:tab/>
        <w:t xml:space="preserve">CZ40527514 </w:t>
      </w:r>
      <w:r w:rsidRPr="00711146">
        <w:rPr>
          <w:rFonts w:cs="Arial"/>
          <w:bCs/>
          <w:snapToGrid w:val="0"/>
        </w:rPr>
        <w:t>je plátcem DPH</w:t>
      </w:r>
    </w:p>
    <w:p w14:paraId="17038AF6" w14:textId="7CA60FA0" w:rsidR="00101BC4" w:rsidRPr="005C59DC" w:rsidRDefault="00101BC4" w:rsidP="004262AE">
      <w:pPr>
        <w:spacing w:before="240" w:line="288" w:lineRule="auto"/>
        <w:rPr>
          <w:rFonts w:cs="Arial"/>
        </w:rPr>
      </w:pPr>
      <w:r w:rsidRPr="005C59DC">
        <w:rPr>
          <w:rFonts w:cs="Arial"/>
        </w:rPr>
        <w:lastRenderedPageBreak/>
        <w:t>Společnost je zapsaná v obchodním rejstříku vedeném u</w:t>
      </w:r>
      <w:r w:rsidR="00711146">
        <w:rPr>
          <w:rFonts w:cs="Arial"/>
        </w:rPr>
        <w:t xml:space="preserve"> Krajského soudu v Plzni, oddíl C, vložka 1442.</w:t>
      </w:r>
    </w:p>
    <w:p w14:paraId="3BB997AC" w14:textId="7DF6BADB" w:rsidR="00126736" w:rsidRDefault="00101BC4" w:rsidP="004262AE">
      <w:pPr>
        <w:spacing w:before="240" w:line="288" w:lineRule="auto"/>
        <w:ind w:right="-284"/>
        <w:rPr>
          <w:rFonts w:cs="Arial"/>
        </w:rPr>
      </w:pPr>
      <w:r w:rsidRPr="005C59DC">
        <w:rPr>
          <w:rFonts w:cs="Arial"/>
        </w:rPr>
        <w:t>(dále jen „</w:t>
      </w:r>
      <w:r w:rsidRPr="005C59DC">
        <w:rPr>
          <w:rFonts w:cs="Arial"/>
          <w:b/>
        </w:rPr>
        <w:t>zhotovitel</w:t>
      </w:r>
      <w:r w:rsidRPr="005C59DC">
        <w:rPr>
          <w:rFonts w:cs="Arial"/>
        </w:rPr>
        <w:t>“)</w:t>
      </w:r>
    </w:p>
    <w:p w14:paraId="20EA57E8" w14:textId="77777777" w:rsidR="000C20CA" w:rsidRPr="00085415" w:rsidRDefault="000C20CA" w:rsidP="004262AE">
      <w:pPr>
        <w:spacing w:before="240" w:line="288" w:lineRule="auto"/>
        <w:ind w:right="-284"/>
        <w:rPr>
          <w:rFonts w:cs="Arial"/>
          <w:szCs w:val="22"/>
        </w:rPr>
      </w:pPr>
    </w:p>
    <w:p w14:paraId="266CCAAA" w14:textId="0DCC51A4" w:rsidR="007E7161" w:rsidRDefault="000475F1" w:rsidP="004262AE">
      <w:pPr>
        <w:rPr>
          <w:rFonts w:cs="Arial"/>
        </w:rPr>
      </w:pPr>
      <w:r w:rsidRPr="00085415">
        <w:rPr>
          <w:rFonts w:cs="Arial"/>
        </w:rPr>
        <w:t xml:space="preserve">na veřejnou zakázku malého rozsahu </w:t>
      </w:r>
      <w:r w:rsidR="002921CB" w:rsidRPr="00085415">
        <w:rPr>
          <w:rFonts w:cs="Arial"/>
        </w:rPr>
        <w:t xml:space="preserve">s názvem </w:t>
      </w:r>
      <w:r w:rsidR="002921CB" w:rsidRPr="00085415">
        <w:rPr>
          <w:rFonts w:cs="Arial"/>
          <w:b/>
          <w:bCs/>
          <w:spacing w:val="8"/>
        </w:rPr>
        <w:t>„</w:t>
      </w:r>
      <w:r w:rsidR="000C20CA" w:rsidRPr="007B4FA4">
        <w:rPr>
          <w:b/>
          <w:bCs/>
        </w:rPr>
        <w:t>PD pro odvodňovací příkop v </w:t>
      </w:r>
      <w:proofErr w:type="spellStart"/>
      <w:r w:rsidR="000C20CA" w:rsidRPr="007B4FA4">
        <w:rPr>
          <w:b/>
          <w:bCs/>
        </w:rPr>
        <w:t>k.ú</w:t>
      </w:r>
      <w:proofErr w:type="spellEnd"/>
      <w:r w:rsidR="000C20CA" w:rsidRPr="007B4FA4">
        <w:rPr>
          <w:b/>
          <w:bCs/>
        </w:rPr>
        <w:t>. Drahenice</w:t>
      </w:r>
      <w:r w:rsidR="00190A73">
        <w:rPr>
          <w:b/>
          <w:bCs/>
        </w:rPr>
        <w:t xml:space="preserve"> II.</w:t>
      </w:r>
      <w:r w:rsidR="008A52EE" w:rsidRPr="00085415">
        <w:rPr>
          <w:rFonts w:cs="Arial"/>
          <w:b/>
          <w:bCs/>
          <w:spacing w:val="8"/>
        </w:rPr>
        <w:t>“</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79A056B4" w:rsidR="008665E9" w:rsidRPr="005F0F87"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5BBBEC10" w14:textId="7670568A" w:rsidR="000F5BF7" w:rsidRPr="005F0F87" w:rsidRDefault="000F5BF7" w:rsidP="005F0F87">
      <w:pPr>
        <w:pStyle w:val="l-L2"/>
        <w:tabs>
          <w:tab w:val="clear" w:pos="737"/>
        </w:tabs>
        <w:ind w:left="357" w:firstLine="0"/>
      </w:pPr>
      <w:r w:rsidRPr="005F0F87">
        <w:t>Název stavby</w:t>
      </w:r>
      <w:proofErr w:type="gramStart"/>
      <w:r w:rsidRPr="005F0F87">
        <w:t>:</w:t>
      </w:r>
      <w:r w:rsidR="005F1EC6">
        <w:t xml:space="preserve"> </w:t>
      </w:r>
      <w:r w:rsidR="000C20CA">
        <w:t>,,</w:t>
      </w:r>
      <w:r w:rsidR="000C20CA" w:rsidRPr="007B4FA4">
        <w:rPr>
          <w:b/>
          <w:bCs/>
        </w:rPr>
        <w:t>PD</w:t>
      </w:r>
      <w:proofErr w:type="gramEnd"/>
      <w:r w:rsidR="000C20CA" w:rsidRPr="007B4FA4">
        <w:rPr>
          <w:b/>
          <w:bCs/>
        </w:rPr>
        <w:t xml:space="preserve"> pro odvodňovací příkop v </w:t>
      </w:r>
      <w:proofErr w:type="spellStart"/>
      <w:r w:rsidR="000C20CA" w:rsidRPr="007B4FA4">
        <w:rPr>
          <w:b/>
          <w:bCs/>
        </w:rPr>
        <w:t>k.ú</w:t>
      </w:r>
      <w:proofErr w:type="spellEnd"/>
      <w:r w:rsidR="000C20CA" w:rsidRPr="007B4FA4">
        <w:rPr>
          <w:b/>
          <w:bCs/>
        </w:rPr>
        <w:t>. Drahenice</w:t>
      </w:r>
      <w:r w:rsidR="000C20CA">
        <w:rPr>
          <w:b/>
          <w:bCs/>
        </w:rPr>
        <w:t>“</w:t>
      </w:r>
    </w:p>
    <w:p w14:paraId="535BF821" w14:textId="76589D9C" w:rsidR="00035F68" w:rsidRPr="005F0F87" w:rsidRDefault="008E133F" w:rsidP="005F0F87">
      <w:pPr>
        <w:pStyle w:val="l-L2"/>
        <w:tabs>
          <w:tab w:val="clear" w:pos="737"/>
        </w:tabs>
        <w:ind w:left="357" w:firstLine="0"/>
      </w:pPr>
      <w:r w:rsidRPr="005F0F87">
        <w:t>Místo stavby:</w:t>
      </w:r>
      <w:r w:rsidR="005F1EC6">
        <w:t xml:space="preserve"> </w:t>
      </w:r>
      <w:proofErr w:type="spellStart"/>
      <w:r w:rsidR="000C20CA" w:rsidRPr="000C20CA">
        <w:rPr>
          <w:rFonts w:cs="Arial"/>
          <w:b/>
          <w:snapToGrid w:val="0"/>
          <w:szCs w:val="22"/>
          <w:lang w:val="en-US"/>
        </w:rPr>
        <w:t>k.ú</w:t>
      </w:r>
      <w:proofErr w:type="spellEnd"/>
      <w:r w:rsidR="000C20CA" w:rsidRPr="000C20CA">
        <w:rPr>
          <w:rFonts w:cs="Arial"/>
          <w:b/>
          <w:snapToGrid w:val="0"/>
          <w:szCs w:val="22"/>
          <w:lang w:val="en-US"/>
        </w:rPr>
        <w:t xml:space="preserve">. </w:t>
      </w:r>
      <w:proofErr w:type="spellStart"/>
      <w:r w:rsidR="000C20CA" w:rsidRPr="000C20CA">
        <w:rPr>
          <w:rFonts w:cs="Arial"/>
          <w:b/>
          <w:snapToGrid w:val="0"/>
          <w:szCs w:val="22"/>
          <w:lang w:val="en-US"/>
        </w:rPr>
        <w:t>Drahenice</w:t>
      </w:r>
      <w:proofErr w:type="spellEnd"/>
      <w:r w:rsidR="000C20CA" w:rsidRPr="000C20CA">
        <w:rPr>
          <w:rFonts w:cs="Arial"/>
          <w:b/>
          <w:snapToGrid w:val="0"/>
          <w:szCs w:val="22"/>
          <w:lang w:val="en-US"/>
        </w:rPr>
        <w:t xml:space="preserve">, obec </w:t>
      </w:r>
      <w:proofErr w:type="spellStart"/>
      <w:r w:rsidR="000C20CA" w:rsidRPr="000C20CA">
        <w:rPr>
          <w:rFonts w:cs="Arial"/>
          <w:b/>
          <w:snapToGrid w:val="0"/>
          <w:szCs w:val="22"/>
          <w:lang w:val="en-US"/>
        </w:rPr>
        <w:t>Drahenice</w:t>
      </w:r>
      <w:proofErr w:type="spellEnd"/>
      <w:r w:rsidR="000C20CA" w:rsidRPr="000C20CA">
        <w:rPr>
          <w:rFonts w:cs="Arial"/>
          <w:b/>
          <w:snapToGrid w:val="0"/>
          <w:szCs w:val="22"/>
          <w:lang w:val="en-US"/>
        </w:rPr>
        <w:t xml:space="preserve">, </w:t>
      </w:r>
      <w:proofErr w:type="spellStart"/>
      <w:r w:rsidR="000C20CA" w:rsidRPr="000C20CA">
        <w:rPr>
          <w:rFonts w:cs="Arial"/>
          <w:b/>
          <w:snapToGrid w:val="0"/>
          <w:szCs w:val="22"/>
          <w:lang w:val="en-US"/>
        </w:rPr>
        <w:t>okres</w:t>
      </w:r>
      <w:proofErr w:type="spellEnd"/>
      <w:r w:rsidR="000C20CA" w:rsidRPr="000C20CA">
        <w:rPr>
          <w:rFonts w:cs="Arial"/>
          <w:b/>
          <w:snapToGrid w:val="0"/>
          <w:szCs w:val="22"/>
          <w:lang w:val="en-US"/>
        </w:rPr>
        <w:t xml:space="preserve"> Příbram</w:t>
      </w:r>
    </w:p>
    <w:p w14:paraId="0A4AED6C" w14:textId="5A275371" w:rsidR="000F5BF7" w:rsidRDefault="00035F68" w:rsidP="005F0F87">
      <w:pPr>
        <w:pStyle w:val="l-L2"/>
        <w:tabs>
          <w:tab w:val="clear" w:pos="737"/>
        </w:tabs>
        <w:ind w:left="357" w:firstLine="0"/>
        <w:rPr>
          <w:b/>
          <w:bCs/>
        </w:rPr>
      </w:pPr>
      <w:r w:rsidRPr="005F0F87">
        <w:t>Popis stavby:</w:t>
      </w:r>
    </w:p>
    <w:p w14:paraId="65DBE624" w14:textId="77777777" w:rsidR="000C20CA" w:rsidRDefault="000C20CA" w:rsidP="000C20CA">
      <w:pPr>
        <w:rPr>
          <w:rFonts w:cs="Arial"/>
          <w:b/>
          <w:bCs/>
          <w:szCs w:val="22"/>
        </w:rPr>
      </w:pPr>
      <w:r>
        <w:rPr>
          <w:rFonts w:cs="Arial"/>
          <w:b/>
          <w:bCs/>
          <w:szCs w:val="22"/>
        </w:rPr>
        <w:t xml:space="preserve">     </w:t>
      </w:r>
      <w:r w:rsidRPr="000872AB">
        <w:rPr>
          <w:rFonts w:cs="Arial"/>
          <w:b/>
          <w:bCs/>
          <w:szCs w:val="22"/>
        </w:rPr>
        <w:t xml:space="preserve">Odvodňovací příkop, navržen od místní komunikace a zaústěn do </w:t>
      </w:r>
      <w:proofErr w:type="spellStart"/>
      <w:r w:rsidRPr="000872AB">
        <w:rPr>
          <w:rFonts w:cs="Arial"/>
          <w:b/>
          <w:bCs/>
          <w:szCs w:val="22"/>
        </w:rPr>
        <w:t>Drahenického</w:t>
      </w:r>
      <w:proofErr w:type="spellEnd"/>
      <w:r w:rsidRPr="000872AB">
        <w:rPr>
          <w:rFonts w:cs="Arial"/>
          <w:b/>
          <w:bCs/>
          <w:szCs w:val="22"/>
        </w:rPr>
        <w:t xml:space="preserve"> </w:t>
      </w:r>
    </w:p>
    <w:p w14:paraId="7DE8C07F" w14:textId="24C4D3B4" w:rsidR="000C20CA" w:rsidRDefault="000C20CA" w:rsidP="000C20CA">
      <w:pPr>
        <w:rPr>
          <w:rFonts w:cs="Arial"/>
          <w:b/>
          <w:bCs/>
          <w:szCs w:val="22"/>
        </w:rPr>
      </w:pPr>
      <w:r>
        <w:rPr>
          <w:rFonts w:cs="Arial"/>
          <w:b/>
          <w:bCs/>
          <w:szCs w:val="22"/>
        </w:rPr>
        <w:t xml:space="preserve">     potoka.                           </w:t>
      </w:r>
    </w:p>
    <w:p w14:paraId="0C0AF836" w14:textId="05DE4BEA" w:rsidR="000C20CA" w:rsidRPr="000872AB" w:rsidRDefault="000C20CA" w:rsidP="000C20CA">
      <w:pPr>
        <w:rPr>
          <w:rFonts w:cs="Arial"/>
          <w:b/>
          <w:bCs/>
          <w:szCs w:val="22"/>
        </w:rPr>
      </w:pPr>
      <w:r>
        <w:rPr>
          <w:rFonts w:cs="Arial"/>
          <w:b/>
          <w:bCs/>
          <w:szCs w:val="22"/>
        </w:rPr>
        <w:t xml:space="preserve">     </w:t>
      </w:r>
      <w:r w:rsidRPr="000872AB">
        <w:rPr>
          <w:rFonts w:cs="Arial"/>
          <w:b/>
          <w:bCs/>
          <w:szCs w:val="22"/>
        </w:rPr>
        <w:t xml:space="preserve">Celková délka 110 m, hloubka 0,8 m, šířka ve dně 0,3 m a sklon svahů 1:1,5. </w:t>
      </w:r>
    </w:p>
    <w:p w14:paraId="647F32CC" w14:textId="0622C9D0" w:rsidR="000C20CA" w:rsidRPr="000C20CA" w:rsidRDefault="000C20CA" w:rsidP="000C20CA">
      <w:pPr>
        <w:rPr>
          <w:rFonts w:cs="Arial"/>
          <w:b/>
          <w:bCs/>
          <w:szCs w:val="22"/>
        </w:rPr>
      </w:pPr>
      <w:r>
        <w:rPr>
          <w:rFonts w:cs="Arial"/>
          <w:b/>
          <w:bCs/>
          <w:szCs w:val="22"/>
        </w:rPr>
        <w:t xml:space="preserve">     </w:t>
      </w:r>
      <w:r w:rsidRPr="000872AB">
        <w:rPr>
          <w:rFonts w:cs="Arial"/>
          <w:b/>
          <w:bCs/>
          <w:szCs w:val="22"/>
        </w:rPr>
        <w:t>Parcela číslo 1137 v </w:t>
      </w:r>
      <w:proofErr w:type="spellStart"/>
      <w:r w:rsidRPr="000872AB">
        <w:rPr>
          <w:rFonts w:cs="Arial"/>
          <w:b/>
          <w:bCs/>
          <w:szCs w:val="22"/>
        </w:rPr>
        <w:t>k.ú</w:t>
      </w:r>
      <w:proofErr w:type="spellEnd"/>
      <w:r w:rsidRPr="000872AB">
        <w:rPr>
          <w:rFonts w:cs="Arial"/>
          <w:b/>
          <w:bCs/>
          <w:szCs w:val="22"/>
        </w:rPr>
        <w:t>. Drahenice, obec Drahenice, okres Příbram</w:t>
      </w:r>
      <w:r>
        <w:rPr>
          <w:rFonts w:cs="Arial"/>
          <w:b/>
          <w:bCs/>
          <w:szCs w:val="22"/>
        </w:rPr>
        <w:t>,</w:t>
      </w:r>
    </w:p>
    <w:p w14:paraId="7782FD21" w14:textId="77777777" w:rsidR="000F5BF7" w:rsidRPr="005F0F87" w:rsidRDefault="000F5BF7" w:rsidP="005F0F87">
      <w:pPr>
        <w:pStyle w:val="l-L2"/>
        <w:tabs>
          <w:tab w:val="clear" w:pos="737"/>
        </w:tabs>
        <w:ind w:left="357" w:firstLine="0"/>
      </w:pPr>
      <w:r w:rsidRPr="005F0F87">
        <w:t>(dále jen „</w:t>
      </w:r>
      <w:r w:rsidR="00B5161D" w:rsidRPr="005F0F87">
        <w:t>s</w:t>
      </w:r>
      <w:r w:rsidRPr="005F0F87">
        <w:t>tavba“).</w:t>
      </w:r>
    </w:p>
    <w:p w14:paraId="7735E454" w14:textId="49A6B83B" w:rsidR="000F73CB" w:rsidRPr="005F0F87" w:rsidRDefault="000F5BF7" w:rsidP="00D60669">
      <w:pPr>
        <w:pStyle w:val="l-L2"/>
        <w:numPr>
          <w:ilvl w:val="0"/>
          <w:numId w:val="5"/>
        </w:numPr>
        <w:ind w:left="357" w:hanging="357"/>
      </w:pPr>
      <w:r w:rsidRPr="005F0F87">
        <w:t>Zhotovitel se touto smlouvou zavazuje</w:t>
      </w:r>
      <w:r w:rsidR="00A375CC" w:rsidRPr="005F0F87">
        <w:t xml:space="preserve"> </w:t>
      </w:r>
      <w:r w:rsidRPr="000C20CA">
        <w:rPr>
          <w:b/>
          <w:bCs/>
        </w:rPr>
        <w:t xml:space="preserve">vypracovat pro objednatele </w:t>
      </w:r>
      <w:r w:rsidR="00BE6F8E" w:rsidRPr="000C20CA">
        <w:rPr>
          <w:b/>
          <w:bCs/>
        </w:rPr>
        <w:t xml:space="preserve">řádně a včas </w:t>
      </w:r>
      <w:r w:rsidRPr="000C20CA">
        <w:rPr>
          <w:b/>
          <w:bCs/>
        </w:rPr>
        <w:t>projektovou dokumentaci</w:t>
      </w:r>
      <w:r w:rsidR="004177C2" w:rsidRPr="000C20CA">
        <w:rPr>
          <w:b/>
          <w:bCs/>
        </w:rPr>
        <w:t xml:space="preserve"> včetně provedení podrobného geotechnického průzkumu</w:t>
      </w:r>
      <w:r w:rsidRPr="000C20CA">
        <w:rPr>
          <w:b/>
          <w:bCs/>
        </w:rPr>
        <w:t xml:space="preserve"> dle </w:t>
      </w:r>
      <w:r w:rsidR="009E3096" w:rsidRPr="000C20CA">
        <w:rPr>
          <w:b/>
          <w:bCs/>
        </w:rPr>
        <w:t>t</w:t>
      </w:r>
      <w:r w:rsidRPr="000C20CA">
        <w:rPr>
          <w:b/>
          <w:bCs/>
        </w:rPr>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085415"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w:t>
      </w:r>
      <w:r w:rsidR="00C50D61" w:rsidRPr="00682F94">
        <w:t>v Příloze č.</w:t>
      </w:r>
      <w:r w:rsidR="007D0005" w:rsidRPr="00682F94">
        <w:t> </w:t>
      </w:r>
      <w:r w:rsidR="00C50D61" w:rsidRPr="00682F94">
        <w:t>1</w:t>
      </w:r>
      <w:r w:rsidR="002954D1" w:rsidRPr="00682F94">
        <w:t xml:space="preserve"> a v Příloze č.</w:t>
      </w:r>
      <w:r w:rsidR="007D0005" w:rsidRPr="00682F94">
        <w:t> </w:t>
      </w:r>
      <w:r w:rsidR="002954D1" w:rsidRPr="00682F94">
        <w:t>2</w:t>
      </w:r>
      <w:r w:rsidR="00631AE8" w:rsidRPr="00682F94">
        <w:t xml:space="preserve"> této </w:t>
      </w:r>
      <w:r w:rsidR="00024114" w:rsidRPr="00682F94">
        <w:t>s</w:t>
      </w:r>
      <w:r w:rsidR="00631AE8" w:rsidRPr="00682F94">
        <w:t>mlouvy</w:t>
      </w:r>
      <w:r w:rsidR="0047679A" w:rsidRPr="00682F94">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34976178" w14:textId="5C055509" w:rsidR="00372F2C" w:rsidRPr="00483E85" w:rsidRDefault="00372F2C" w:rsidP="00D60669">
      <w:pPr>
        <w:pStyle w:val="l-L2"/>
        <w:numPr>
          <w:ilvl w:val="0"/>
          <w:numId w:val="5"/>
        </w:numPr>
        <w:ind w:left="357" w:hanging="357"/>
        <w:rPr>
          <w:rStyle w:val="Odkaznakoment"/>
          <w:b/>
          <w:bCs/>
          <w:i/>
          <w:iCs/>
          <w:sz w:val="22"/>
          <w:szCs w:val="22"/>
        </w:rPr>
      </w:pPr>
      <w:r w:rsidRPr="00483E85">
        <w:rPr>
          <w:b/>
          <w:bCs/>
          <w:i/>
          <w:iCs/>
        </w:rPr>
        <w:t xml:space="preserve">Zhotovitel </w:t>
      </w:r>
      <w:proofErr w:type="gramStart"/>
      <w:r w:rsidRPr="00483E85">
        <w:rPr>
          <w:b/>
          <w:bCs/>
          <w:i/>
          <w:iCs/>
        </w:rPr>
        <w:t>předloží</w:t>
      </w:r>
      <w:proofErr w:type="gramEnd"/>
      <w:r w:rsidRPr="00483E85">
        <w:rPr>
          <w:b/>
          <w:bCs/>
          <w:i/>
          <w:iCs/>
        </w:rPr>
        <w:t xml:space="preserve"> projektovou dokumentaci minimálně </w:t>
      </w:r>
      <w:r w:rsidR="0065225A" w:rsidRPr="00483E85">
        <w:rPr>
          <w:b/>
          <w:bCs/>
          <w:i/>
          <w:iCs/>
        </w:rPr>
        <w:t xml:space="preserve">45 </w:t>
      </w:r>
      <w:r w:rsidRPr="00483E85">
        <w:rPr>
          <w:b/>
          <w:bCs/>
          <w:i/>
          <w:iCs/>
        </w:rPr>
        <w:t>pracovních dnů před</w:t>
      </w:r>
      <w:r w:rsidR="00EA37A7" w:rsidRPr="00483E85">
        <w:rPr>
          <w:b/>
          <w:bCs/>
          <w:i/>
          <w:iCs/>
        </w:rPr>
        <w:t> </w:t>
      </w:r>
      <w:r w:rsidRPr="00483E85">
        <w:rPr>
          <w:b/>
          <w:bCs/>
          <w:i/>
          <w:iCs/>
        </w:rPr>
        <w:t>stanoven</w:t>
      </w:r>
      <w:r w:rsidR="00B648B8" w:rsidRPr="00483E85">
        <w:rPr>
          <w:b/>
          <w:bCs/>
          <w:i/>
          <w:iCs/>
        </w:rPr>
        <w:t>ou</w:t>
      </w:r>
      <w:r w:rsidRPr="00483E85">
        <w:rPr>
          <w:b/>
          <w:bCs/>
          <w:i/>
          <w:iCs/>
        </w:rPr>
        <w:t xml:space="preserve"> </w:t>
      </w:r>
      <w:r w:rsidR="00B648B8" w:rsidRPr="00483E85">
        <w:rPr>
          <w:b/>
          <w:bCs/>
          <w:i/>
          <w:iCs/>
        </w:rPr>
        <w:t>lhůtou pro předání</w:t>
      </w:r>
      <w:r w:rsidRPr="00483E85">
        <w:rPr>
          <w:b/>
          <w:bCs/>
          <w:i/>
          <w:iCs/>
        </w:rPr>
        <w:t xml:space="preserve"> </w:t>
      </w:r>
      <w:r w:rsidR="008700F5" w:rsidRPr="00483E85">
        <w:rPr>
          <w:b/>
          <w:bCs/>
          <w:i/>
          <w:iCs/>
        </w:rPr>
        <w:t xml:space="preserve">Díla </w:t>
      </w:r>
      <w:r w:rsidRPr="00483E85">
        <w:rPr>
          <w:b/>
          <w:bCs/>
          <w:i/>
          <w:iCs/>
        </w:rPr>
        <w:t>objednateli. Objednatel zajistí posouzení této</w:t>
      </w:r>
      <w:r w:rsidR="00EA37A7" w:rsidRPr="00483E85">
        <w:rPr>
          <w:b/>
          <w:bCs/>
          <w:i/>
          <w:iCs/>
        </w:rPr>
        <w:t> </w:t>
      </w:r>
      <w:r w:rsidRPr="00483E85">
        <w:rPr>
          <w:b/>
          <w:bCs/>
          <w:i/>
          <w:iCs/>
        </w:rPr>
        <w:t>projektové dokumentace</w:t>
      </w:r>
      <w:r w:rsidR="00B648B8" w:rsidRPr="00483E85">
        <w:rPr>
          <w:b/>
          <w:bCs/>
          <w:i/>
          <w:iCs/>
        </w:rPr>
        <w:t>.</w:t>
      </w:r>
      <w:r w:rsidRPr="00483E85">
        <w:rPr>
          <w:b/>
          <w:bCs/>
          <w:i/>
          <w:iCs/>
        </w:rPr>
        <w:t xml:space="preserve"> Objednatel následně </w:t>
      </w:r>
      <w:proofErr w:type="gramStart"/>
      <w:r w:rsidRPr="00483E85">
        <w:rPr>
          <w:b/>
          <w:bCs/>
          <w:i/>
          <w:iCs/>
        </w:rPr>
        <w:t>předloží</w:t>
      </w:r>
      <w:proofErr w:type="gramEnd"/>
      <w:r w:rsidRPr="00483E85">
        <w:rPr>
          <w:b/>
          <w:bCs/>
          <w:i/>
          <w:iCs/>
        </w:rPr>
        <w:t xml:space="preserve"> výsledek posouzení zhotoviteli, který zohlední závěry </w:t>
      </w:r>
      <w:r w:rsidR="00B648B8" w:rsidRPr="00483E85">
        <w:rPr>
          <w:b/>
          <w:bCs/>
          <w:i/>
          <w:iCs/>
        </w:rPr>
        <w:t xml:space="preserve">z </w:t>
      </w:r>
      <w:r w:rsidRPr="00483E85">
        <w:rPr>
          <w:b/>
          <w:bCs/>
          <w:i/>
          <w:iCs/>
        </w:rPr>
        <w:t xml:space="preserve">posudku </w:t>
      </w:r>
      <w:r w:rsidR="00B648B8" w:rsidRPr="00483E85">
        <w:rPr>
          <w:b/>
          <w:bCs/>
          <w:i/>
          <w:iCs/>
        </w:rPr>
        <w:t>a</w:t>
      </w:r>
      <w:r w:rsidRPr="00483E85">
        <w:rPr>
          <w:b/>
          <w:bCs/>
          <w:i/>
          <w:iCs/>
        </w:rPr>
        <w:t xml:space="preserve"> projektov</w:t>
      </w:r>
      <w:r w:rsidR="00B648B8" w:rsidRPr="00483E85">
        <w:rPr>
          <w:b/>
          <w:bCs/>
          <w:i/>
          <w:iCs/>
        </w:rPr>
        <w:t>ou</w:t>
      </w:r>
      <w:r w:rsidRPr="00483E85">
        <w:rPr>
          <w:b/>
          <w:bCs/>
          <w:i/>
          <w:iCs/>
        </w:rPr>
        <w:t xml:space="preserve"> dokumentaci</w:t>
      </w:r>
      <w:r w:rsidR="00B648B8" w:rsidRPr="00483E85">
        <w:rPr>
          <w:b/>
          <w:bCs/>
          <w:i/>
          <w:iCs/>
        </w:rPr>
        <w:t xml:space="preserve"> opraví</w:t>
      </w:r>
      <w:r w:rsidRPr="00483E85">
        <w:rPr>
          <w:b/>
          <w:bCs/>
          <w:i/>
          <w:iCs/>
        </w:rPr>
        <w:t>.</w:t>
      </w:r>
    </w:p>
    <w:p w14:paraId="3E1129F4" w14:textId="4FA633C6" w:rsidR="002F6773" w:rsidRPr="000C20CA" w:rsidRDefault="000C20CA" w:rsidP="00D60669">
      <w:pPr>
        <w:pStyle w:val="l-L2"/>
        <w:numPr>
          <w:ilvl w:val="0"/>
          <w:numId w:val="5"/>
        </w:numPr>
        <w:ind w:left="357" w:hanging="357"/>
        <w:rPr>
          <w:b/>
        </w:rPr>
      </w:pPr>
      <w:r w:rsidRPr="00483E85">
        <w:rPr>
          <w:b/>
          <w:bCs/>
        </w:rPr>
        <w:t>Z</w:t>
      </w:r>
      <w:r w:rsidR="005C4290" w:rsidRPr="00483E85">
        <w:rPr>
          <w:b/>
          <w:bCs/>
          <w:i/>
          <w:iCs/>
        </w:rPr>
        <w:t>hotovitel se zavazuje následně</w:t>
      </w:r>
      <w:r w:rsidR="005C4290" w:rsidRPr="000C20CA">
        <w:rPr>
          <w:i/>
          <w:iCs/>
        </w:rPr>
        <w:t xml:space="preserve"> po</w:t>
      </w:r>
      <w:r w:rsidR="00427100" w:rsidRPr="000C20CA">
        <w:rPr>
          <w:i/>
          <w:iCs/>
        </w:rPr>
        <w:t> </w:t>
      </w:r>
      <w:r w:rsidR="005C4290" w:rsidRPr="000C20CA">
        <w:rPr>
          <w:i/>
          <w:iCs/>
        </w:rPr>
        <w:t xml:space="preserve">vypracování projektové dokumentace a následném schválení, převzetí projektové dokumentace objednatelem </w:t>
      </w:r>
      <w:r w:rsidR="005C4290" w:rsidRPr="000C20CA">
        <w:rPr>
          <w:b/>
          <w:bCs/>
          <w:i/>
          <w:iCs/>
        </w:rPr>
        <w:t>zajistit povolení stavebního úřadu na</w:t>
      </w:r>
      <w:r w:rsidR="00427100" w:rsidRPr="000C20CA">
        <w:rPr>
          <w:b/>
          <w:bCs/>
          <w:i/>
          <w:iCs/>
        </w:rPr>
        <w:t> </w:t>
      </w:r>
      <w:r w:rsidR="005C4290" w:rsidRPr="000C20CA">
        <w:rPr>
          <w:b/>
          <w:bCs/>
          <w:i/>
          <w:iCs/>
        </w:rPr>
        <w:t>stavbu dle</w:t>
      </w:r>
      <w:r w:rsidR="00427100" w:rsidRPr="000C20CA">
        <w:rPr>
          <w:b/>
          <w:bCs/>
          <w:i/>
          <w:iCs/>
        </w:rPr>
        <w:t> </w:t>
      </w:r>
      <w:r w:rsidR="005C4290" w:rsidRPr="000C20CA">
        <w:rPr>
          <w:b/>
          <w:bCs/>
          <w:i/>
          <w:iCs/>
        </w:rPr>
        <w:t>projektové dokumentace.</w:t>
      </w:r>
      <w:r w:rsidR="005C4290" w:rsidRPr="000C20CA">
        <w:rPr>
          <w:i/>
          <w:iCs/>
        </w:rPr>
        <w:t xml:space="preserve"> Zhotovitel je v</w:t>
      </w:r>
      <w:r w:rsidR="00427100" w:rsidRPr="000C20CA">
        <w:rPr>
          <w:i/>
          <w:iCs/>
        </w:rPr>
        <w:t> </w:t>
      </w:r>
      <w:r w:rsidR="005C4290" w:rsidRPr="000C20CA">
        <w:rPr>
          <w:i/>
          <w:iCs/>
        </w:rPr>
        <w:t>rámci úkonů směřujícím k</w:t>
      </w:r>
      <w:r w:rsidR="00427100" w:rsidRPr="000C20CA">
        <w:rPr>
          <w:i/>
          <w:iCs/>
        </w:rPr>
        <w:t> </w:t>
      </w:r>
      <w:r w:rsidR="005C4290" w:rsidRPr="000C20CA">
        <w:rPr>
          <w:i/>
          <w:iCs/>
        </w:rPr>
        <w:t>zajištění povolení stavebního úřadu na stavbu na</w:t>
      </w:r>
      <w:r w:rsidR="00427100" w:rsidRPr="000C20CA">
        <w:rPr>
          <w:i/>
          <w:iCs/>
        </w:rPr>
        <w:t> </w:t>
      </w:r>
      <w:r w:rsidR="005C4290" w:rsidRPr="000C20CA">
        <w:rPr>
          <w:i/>
          <w:iCs/>
        </w:rPr>
        <w:t>základě plné moci (Příloha č.</w:t>
      </w:r>
      <w:r w:rsidR="00427100" w:rsidRPr="000C20CA">
        <w:rPr>
          <w:i/>
          <w:iCs/>
        </w:rPr>
        <w:t> </w:t>
      </w:r>
      <w:r w:rsidR="005C4290" w:rsidRPr="000C20CA">
        <w:rPr>
          <w:i/>
          <w:iCs/>
        </w:rPr>
        <w:t>3) oprávněn podat žádosti o</w:t>
      </w:r>
      <w:r w:rsidR="00427100" w:rsidRPr="000C20CA">
        <w:rPr>
          <w:i/>
          <w:iCs/>
        </w:rPr>
        <w:t> </w:t>
      </w:r>
      <w:r w:rsidR="005C4290" w:rsidRPr="000C20CA">
        <w:rPr>
          <w:i/>
          <w:iCs/>
        </w:rPr>
        <w:t>vydání stavebního povolení, doplnění a</w:t>
      </w:r>
      <w:r w:rsidR="00427100" w:rsidRPr="000C20CA">
        <w:rPr>
          <w:i/>
          <w:iCs/>
        </w:rPr>
        <w:t> </w:t>
      </w:r>
      <w:r w:rsidR="005C4290" w:rsidRPr="000C20CA">
        <w:rPr>
          <w:i/>
          <w:iCs/>
        </w:rPr>
        <w:t>opravy podání po</w:t>
      </w:r>
      <w:r w:rsidR="00427100" w:rsidRPr="000C20CA">
        <w:rPr>
          <w:i/>
          <w:iCs/>
        </w:rPr>
        <w:t> </w:t>
      </w:r>
      <w:r w:rsidR="005C4290" w:rsidRPr="000C20CA">
        <w:rPr>
          <w:i/>
          <w:iCs/>
        </w:rPr>
        <w:t>výzvě stavebního úřadu, převzetí veškerých písemností a</w:t>
      </w:r>
      <w:r w:rsidR="00427100" w:rsidRPr="000C20CA">
        <w:rPr>
          <w:i/>
          <w:iCs/>
        </w:rPr>
        <w:t> </w:t>
      </w:r>
      <w:r w:rsidR="005C4290" w:rsidRPr="000C20CA">
        <w:rPr>
          <w:i/>
          <w:iCs/>
        </w:rPr>
        <w:t>rozhodnutí stavebního úřadu, vzdání se práva na</w:t>
      </w:r>
      <w:r w:rsidR="00427100" w:rsidRPr="000C20CA">
        <w:rPr>
          <w:i/>
          <w:iCs/>
        </w:rPr>
        <w:t> </w:t>
      </w:r>
      <w:r w:rsidR="005C4290" w:rsidRPr="000C20CA">
        <w:rPr>
          <w:i/>
          <w:iCs/>
        </w:rPr>
        <w:t>odvolání proti rozhodnutí stavebního úřadu a</w:t>
      </w:r>
      <w:r w:rsidR="00427100" w:rsidRPr="000C20CA">
        <w:rPr>
          <w:i/>
          <w:iCs/>
        </w:rPr>
        <w:t> </w:t>
      </w:r>
      <w:r w:rsidR="005C4290" w:rsidRPr="000C20CA">
        <w:rPr>
          <w:i/>
          <w:iCs/>
        </w:rPr>
        <w:t>činit další právní jednání směřující k dosažení vydání příslušného stavebního povolení.</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1719E0" w:rsidRDefault="00632E5A" w:rsidP="001719E0">
      <w:pPr>
        <w:pStyle w:val="l-L1"/>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 xml:space="preserve">účinnosti jiný </w:t>
      </w:r>
      <w:r w:rsidRPr="002F3BDC">
        <w:lastRenderedPageBreak/>
        <w:t>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483E85" w:rsidRDefault="005E6202" w:rsidP="00D60669">
      <w:pPr>
        <w:pStyle w:val="l-L2"/>
        <w:numPr>
          <w:ilvl w:val="0"/>
          <w:numId w:val="6"/>
        </w:numPr>
        <w:ind w:left="357" w:hanging="357"/>
        <w:rPr>
          <w:rFonts w:cs="Arial"/>
          <w:b/>
          <w:bCs/>
        </w:rPr>
      </w:pPr>
      <w:bookmarkStart w:id="1" w:name="_Hlk17798585"/>
      <w:r w:rsidRPr="002F3BDC">
        <w:rPr>
          <w:rFonts w:cs="Arial"/>
        </w:rPr>
        <w:t xml:space="preserve">Zhotovitel je povinen </w:t>
      </w:r>
      <w:r w:rsidRPr="00483E85">
        <w:rPr>
          <w:rFonts w:cs="Arial"/>
          <w:b/>
          <w:bCs/>
        </w:rPr>
        <w:t xml:space="preserve">minimálně 2x během realizace </w:t>
      </w:r>
      <w:r w:rsidR="008700F5" w:rsidRPr="00483E85">
        <w:rPr>
          <w:rFonts w:cs="Arial"/>
          <w:b/>
          <w:bCs/>
        </w:rPr>
        <w:t xml:space="preserve">Díla </w:t>
      </w:r>
      <w:r w:rsidRPr="00483E85">
        <w:rPr>
          <w:rFonts w:cs="Arial"/>
          <w:b/>
          <w:bCs/>
        </w:rPr>
        <w:t xml:space="preserve">zajistit projednání rozpracovaného </w:t>
      </w:r>
      <w:r w:rsidR="008700F5" w:rsidRPr="00483E85">
        <w:rPr>
          <w:rFonts w:cs="Arial"/>
          <w:b/>
          <w:bCs/>
        </w:rPr>
        <w:t xml:space="preserve">Díla </w:t>
      </w:r>
      <w:r w:rsidRPr="00483E85">
        <w:rPr>
          <w:rFonts w:cs="Arial"/>
          <w:b/>
          <w:bCs/>
        </w:rPr>
        <w:t xml:space="preserve">s objednatelem a budoucím vlastníkem </w:t>
      </w:r>
      <w:r w:rsidR="008700F5" w:rsidRPr="00483E85">
        <w:rPr>
          <w:rFonts w:cs="Arial"/>
          <w:b/>
          <w:bCs/>
        </w:rPr>
        <w:t>Díla</w:t>
      </w:r>
      <w:r w:rsidRPr="00483E85">
        <w:rPr>
          <w:rFonts w:cs="Arial"/>
          <w:b/>
          <w:bCs/>
        </w:rPr>
        <w:t>.</w:t>
      </w:r>
      <w:bookmarkEnd w:id="1"/>
    </w:p>
    <w:p w14:paraId="3A72B31B" w14:textId="398F641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lastRenderedPageBreak/>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422126FC" w14:textId="09591BE0" w:rsidR="009C22B3" w:rsidRPr="00790972" w:rsidRDefault="00B648B8" w:rsidP="00790972">
      <w:pPr>
        <w:pStyle w:val="l-L1"/>
      </w:pPr>
      <w:bookmarkStart w:id="2" w:name="_Ref376528450"/>
      <w:r w:rsidRPr="001719E0">
        <w:t>Doba</w:t>
      </w:r>
      <w:r w:rsidR="11D742A6" w:rsidRPr="001719E0">
        <w:t xml:space="preserve"> </w:t>
      </w:r>
      <w:r w:rsidR="008960AA" w:rsidRPr="001719E0">
        <w:t>plnění</w:t>
      </w:r>
      <w:bookmarkStart w:id="3" w:name="_Ref376374899"/>
      <w:bookmarkStart w:id="4" w:name="_Ref376425265"/>
      <w:bookmarkEnd w:id="2"/>
    </w:p>
    <w:p w14:paraId="6F839CDA" w14:textId="734E628D" w:rsidR="008011A3" w:rsidRPr="00DB643C" w:rsidRDefault="008011A3" w:rsidP="009C22B3">
      <w:pPr>
        <w:pStyle w:val="l-L2"/>
        <w:numPr>
          <w:ilvl w:val="0"/>
          <w:numId w:val="43"/>
        </w:numPr>
        <w:ind w:left="357" w:hanging="357"/>
        <w:rPr>
          <w:i/>
          <w:iCs/>
        </w:rPr>
      </w:pPr>
      <w:r w:rsidRPr="00DB643C">
        <w:rPr>
          <w:i/>
          <w:iCs/>
        </w:rPr>
        <w:t xml:space="preserve">Zhotovitel se zavazuje </w:t>
      </w:r>
      <w:r w:rsidR="008700F5" w:rsidRPr="00DB643C">
        <w:rPr>
          <w:i/>
          <w:iCs/>
        </w:rPr>
        <w:t xml:space="preserve">dokončit a předat </w:t>
      </w:r>
      <w:r w:rsidR="00932E7A" w:rsidRPr="00DB643C">
        <w:rPr>
          <w:i/>
          <w:iCs/>
        </w:rPr>
        <w:t>Dílo</w:t>
      </w:r>
      <w:r w:rsidR="00A85DC6" w:rsidRPr="00DB643C">
        <w:rPr>
          <w:i/>
          <w:iCs/>
        </w:rPr>
        <w:t xml:space="preserve"> </w:t>
      </w:r>
      <w:r w:rsidR="00BD152D" w:rsidRPr="00DB643C">
        <w:rPr>
          <w:i/>
          <w:iCs/>
        </w:rPr>
        <w:t>včetně</w:t>
      </w:r>
      <w:r w:rsidRPr="00DB643C">
        <w:rPr>
          <w:i/>
          <w:iCs/>
        </w:rPr>
        <w:t xml:space="preserve"> </w:t>
      </w:r>
      <w:r w:rsidR="00A85DC6" w:rsidRPr="00DB643C">
        <w:rPr>
          <w:i/>
          <w:iCs/>
        </w:rPr>
        <w:t>zaji</w:t>
      </w:r>
      <w:r w:rsidR="00550DC7" w:rsidRPr="00DB643C">
        <w:rPr>
          <w:i/>
          <w:iCs/>
        </w:rPr>
        <w:t>š</w:t>
      </w:r>
      <w:r w:rsidR="00A85DC6" w:rsidRPr="00DB643C">
        <w:rPr>
          <w:i/>
          <w:iCs/>
        </w:rPr>
        <w:t>t</w:t>
      </w:r>
      <w:r w:rsidR="00BD152D" w:rsidRPr="00DB643C">
        <w:rPr>
          <w:i/>
          <w:iCs/>
        </w:rPr>
        <w:t>ění</w:t>
      </w:r>
      <w:r w:rsidR="00A85DC6" w:rsidRPr="00DB643C">
        <w:rPr>
          <w:i/>
          <w:iCs/>
        </w:rPr>
        <w:t xml:space="preserve"> vydání </w:t>
      </w:r>
      <w:r w:rsidR="00F446B1" w:rsidRPr="00DB643C">
        <w:rPr>
          <w:i/>
          <w:iCs/>
        </w:rPr>
        <w:t>povolení stavebního úřadu na stavbu</w:t>
      </w:r>
      <w:r w:rsidR="00F446B1" w:rsidRPr="00DB643C" w:rsidDel="00F446B1">
        <w:rPr>
          <w:i/>
          <w:iCs/>
        </w:rPr>
        <w:t xml:space="preserve"> </w:t>
      </w:r>
      <w:r w:rsidRPr="00DB643C">
        <w:rPr>
          <w:i/>
          <w:iCs/>
        </w:rPr>
        <w:t>v následujících</w:t>
      </w:r>
      <w:r w:rsidR="25BF88C1" w:rsidRPr="00DB643C">
        <w:rPr>
          <w:i/>
          <w:iCs/>
        </w:rPr>
        <w:t xml:space="preserve"> </w:t>
      </w:r>
      <w:r w:rsidR="00B648B8" w:rsidRPr="00DB643C">
        <w:rPr>
          <w:i/>
          <w:iCs/>
        </w:rPr>
        <w:t>lhůtách</w:t>
      </w:r>
      <w:r w:rsidRPr="00DB643C">
        <w:rPr>
          <w:i/>
          <w:iCs/>
        </w:rPr>
        <w:t>:</w:t>
      </w:r>
      <w:bookmarkEnd w:id="3"/>
      <w:bookmarkEnd w:id="4"/>
    </w:p>
    <w:p w14:paraId="5C776E51" w14:textId="1155F557" w:rsidR="00712A60" w:rsidRPr="00DB643C" w:rsidRDefault="001B5F06" w:rsidP="00D60669">
      <w:pPr>
        <w:pStyle w:val="l-L2"/>
        <w:numPr>
          <w:ilvl w:val="3"/>
          <w:numId w:val="10"/>
        </w:numPr>
        <w:rPr>
          <w:i/>
          <w:iCs/>
        </w:rPr>
      </w:pPr>
      <w:r w:rsidRPr="00DB643C">
        <w:rPr>
          <w:i/>
          <w:iCs/>
        </w:rPr>
        <w:t>p</w:t>
      </w:r>
      <w:r w:rsidR="00712A60" w:rsidRPr="00DB643C">
        <w:rPr>
          <w:i/>
          <w:iCs/>
        </w:rPr>
        <w:t>rojektová dokumentace</w:t>
      </w:r>
      <w:r w:rsidR="00790972" w:rsidRPr="00DB643C">
        <w:rPr>
          <w:i/>
          <w:iCs/>
        </w:rPr>
        <w:t xml:space="preserve">: </w:t>
      </w:r>
      <w:r w:rsidR="00790972" w:rsidRPr="00DB643C">
        <w:rPr>
          <w:b/>
          <w:bCs/>
          <w:i/>
          <w:iCs/>
        </w:rPr>
        <w:t>30.4.2026</w:t>
      </w:r>
    </w:p>
    <w:p w14:paraId="06694A6A" w14:textId="6F62CEAB" w:rsidR="00790972" w:rsidRPr="00DB643C" w:rsidRDefault="00B548B4" w:rsidP="00DB643C">
      <w:pPr>
        <w:pStyle w:val="l-L2"/>
        <w:numPr>
          <w:ilvl w:val="3"/>
          <w:numId w:val="10"/>
        </w:numPr>
        <w:rPr>
          <w:bCs/>
          <w:i/>
          <w:iCs/>
          <w:snapToGrid w:val="0"/>
        </w:rPr>
      </w:pPr>
      <w:r w:rsidRPr="00DB643C">
        <w:rPr>
          <w:i/>
          <w:iCs/>
        </w:rPr>
        <w:t xml:space="preserve">povolení stavebního úřadu </w:t>
      </w:r>
      <w:r w:rsidR="00712A60" w:rsidRPr="00DB643C">
        <w:rPr>
          <w:i/>
          <w:iCs/>
        </w:rPr>
        <w:t>(s dolož</w:t>
      </w:r>
      <w:r w:rsidR="00B648B8" w:rsidRPr="00DB643C">
        <w:rPr>
          <w:i/>
          <w:iCs/>
        </w:rPr>
        <w:t>ením</w:t>
      </w:r>
      <w:r w:rsidR="00712A60" w:rsidRPr="00DB643C">
        <w:rPr>
          <w:i/>
          <w:iCs/>
        </w:rPr>
        <w:t xml:space="preserve"> právní moc</w:t>
      </w:r>
      <w:r w:rsidR="00DB643C" w:rsidRPr="00DB643C">
        <w:rPr>
          <w:i/>
          <w:iCs/>
        </w:rPr>
        <w:t xml:space="preserve">i): </w:t>
      </w:r>
      <w:r w:rsidR="00DB643C" w:rsidRPr="00DB643C">
        <w:rPr>
          <w:b/>
          <w:bCs/>
          <w:i/>
          <w:iCs/>
        </w:rPr>
        <w:t>1.7.2026</w:t>
      </w:r>
    </w:p>
    <w:p w14:paraId="04773E0E" w14:textId="25F078F6" w:rsidR="00712A60" w:rsidRDefault="00932E7A" w:rsidP="009C22B3">
      <w:pPr>
        <w:pStyle w:val="l-L2"/>
        <w:numPr>
          <w:ilvl w:val="0"/>
          <w:numId w:val="43"/>
        </w:numPr>
        <w:ind w:left="357" w:hanging="357"/>
      </w:pPr>
      <w:r w:rsidRPr="00881B16">
        <w:t>Výsledky Geotechnického průzkumu budou zohledněny ve vyhotovené projektové dokumentaci a jeho výstupy budou předány současně s touto projektovou dokumentací.</w:t>
      </w:r>
    </w:p>
    <w:p w14:paraId="0E6F9F85" w14:textId="77777777" w:rsidR="001B5F06" w:rsidRPr="00881B16" w:rsidRDefault="001B5F06" w:rsidP="001B5F06">
      <w:pPr>
        <w:pStyle w:val="l-L2"/>
        <w:tabs>
          <w:tab w:val="clear" w:pos="737"/>
        </w:tabs>
        <w:ind w:left="0" w:firstLine="0"/>
      </w:pPr>
    </w:p>
    <w:p w14:paraId="6D9452B6" w14:textId="242246D2" w:rsidR="000203F2" w:rsidRPr="001719E0" w:rsidRDefault="000203F2" w:rsidP="001719E0">
      <w:pPr>
        <w:pStyle w:val="l-L1"/>
      </w:pPr>
      <w:r w:rsidRPr="001719E0">
        <w:t xml:space="preserve">Předání a převzetí </w:t>
      </w:r>
      <w:r w:rsidR="00E541F6">
        <w:t>Díla</w:t>
      </w:r>
    </w:p>
    <w:p w14:paraId="6E35EFB9" w14:textId="6285878F" w:rsidR="001D70C2" w:rsidRPr="00313F8F" w:rsidRDefault="001D70C2" w:rsidP="00D60669">
      <w:pPr>
        <w:pStyle w:val="l-L2"/>
        <w:numPr>
          <w:ilvl w:val="0"/>
          <w:numId w:val="11"/>
        </w:numPr>
        <w:ind w:left="357" w:hanging="357"/>
      </w:pPr>
      <w:r w:rsidRPr="00313F8F">
        <w:t xml:space="preserve">Místem pro předání </w:t>
      </w:r>
      <w:r w:rsidR="00932E7A" w:rsidRPr="00313F8F">
        <w:t>Díla</w:t>
      </w:r>
      <w:r w:rsidRPr="00313F8F">
        <w:t xml:space="preserve"> je sídlo objednatele.</w:t>
      </w:r>
    </w:p>
    <w:p w14:paraId="1AFF7557" w14:textId="36CA18C0" w:rsidR="006144F0" w:rsidRPr="00DB643C" w:rsidRDefault="006144F0" w:rsidP="006144F0">
      <w:pPr>
        <w:pStyle w:val="l-L2"/>
        <w:numPr>
          <w:ilvl w:val="0"/>
          <w:numId w:val="11"/>
        </w:numPr>
        <w:ind w:left="357" w:hanging="357"/>
        <w:rPr>
          <w:b/>
          <w:bCs/>
          <w:i/>
          <w:iCs/>
        </w:rPr>
      </w:pPr>
      <w:r w:rsidRPr="00DB643C">
        <w:rPr>
          <w:b/>
          <w:bCs/>
          <w:i/>
          <w:iCs/>
        </w:rPr>
        <w:t>V</w:t>
      </w:r>
      <w:r w:rsidR="00712A60" w:rsidRPr="00DB643C">
        <w:rPr>
          <w:b/>
          <w:bCs/>
          <w:i/>
          <w:iCs/>
        </w:rPr>
        <w:t>y</w:t>
      </w:r>
      <w:r w:rsidRPr="00DB643C">
        <w:rPr>
          <w:b/>
          <w:bCs/>
          <w:i/>
          <w:iCs/>
        </w:rPr>
        <w:t>hotovení projektové dokumentace</w:t>
      </w:r>
      <w:r w:rsidR="00DB643C" w:rsidRPr="00DB643C">
        <w:rPr>
          <w:b/>
          <w:bCs/>
          <w:i/>
          <w:iCs/>
        </w:rPr>
        <w:t xml:space="preserve"> se</w:t>
      </w:r>
      <w:r w:rsidRPr="00DB643C">
        <w:rPr>
          <w:b/>
          <w:bCs/>
          <w:i/>
          <w:iCs/>
        </w:rPr>
        <w:t xml:space="preserve"> skládá ze dvou etap:</w:t>
      </w:r>
    </w:p>
    <w:p w14:paraId="5354F49E" w14:textId="36A3C127" w:rsidR="006144F0" w:rsidRPr="00DB643C" w:rsidRDefault="006144F0" w:rsidP="006144F0">
      <w:pPr>
        <w:pStyle w:val="l-L2"/>
        <w:numPr>
          <w:ilvl w:val="3"/>
          <w:numId w:val="12"/>
        </w:numPr>
        <w:rPr>
          <w:b/>
          <w:bCs/>
          <w:i/>
          <w:iCs/>
        </w:rPr>
      </w:pPr>
      <w:r w:rsidRPr="00DB643C">
        <w:rPr>
          <w:b/>
          <w:bCs/>
          <w:i/>
          <w:iCs/>
        </w:rPr>
        <w:t>vypracování projektové dokumentace,</w:t>
      </w:r>
    </w:p>
    <w:p w14:paraId="6AE834DE" w14:textId="41BE2525" w:rsidR="00712A60" w:rsidRPr="00DB643C" w:rsidRDefault="006144F0" w:rsidP="006144F0">
      <w:pPr>
        <w:pStyle w:val="l-L2"/>
        <w:numPr>
          <w:ilvl w:val="3"/>
          <w:numId w:val="12"/>
        </w:numPr>
        <w:rPr>
          <w:b/>
          <w:bCs/>
          <w:i/>
          <w:iCs/>
        </w:rPr>
      </w:pPr>
      <w:r w:rsidRPr="00DB643C">
        <w:rPr>
          <w:b/>
          <w:bCs/>
          <w:i/>
          <w:iCs/>
        </w:rPr>
        <w:t>zajištění povolení stavebního úřadu na stavbu</w:t>
      </w:r>
      <w:r w:rsidRPr="00DB643C" w:rsidDel="00B548B4">
        <w:rPr>
          <w:b/>
          <w:bCs/>
          <w:i/>
          <w:iCs/>
        </w:rPr>
        <w:t xml:space="preserve"> </w:t>
      </w:r>
      <w:r w:rsidRPr="00DB643C">
        <w:rPr>
          <w:b/>
          <w:bCs/>
          <w:i/>
          <w:iCs/>
        </w:rPr>
        <w:t>s doložením právní moci.</w:t>
      </w:r>
    </w:p>
    <w:p w14:paraId="69411405" w14:textId="637875B8" w:rsidR="006A2FB2" w:rsidRPr="00313F8F" w:rsidRDefault="006A2FB2" w:rsidP="00D60669">
      <w:pPr>
        <w:pStyle w:val="l-L2"/>
        <w:numPr>
          <w:ilvl w:val="0"/>
          <w:numId w:val="11"/>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Pr="00313F8F" w:rsidRDefault="0013772F" w:rsidP="00D60669">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5"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5"/>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 xml:space="preserve">převzato s výhradami, </w:t>
      </w:r>
      <w:proofErr w:type="gramStart"/>
      <w:r w:rsidR="00B648B8" w:rsidRPr="00313F8F">
        <w:t>určí</w:t>
      </w:r>
      <w:proofErr w:type="gramEnd"/>
      <w:r w:rsidR="00B648B8" w:rsidRPr="00313F8F">
        <w:t xml:space="preserve">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p>
    <w:p w14:paraId="4CF90C52" w14:textId="6F17A875" w:rsidR="00FB3251" w:rsidRPr="00DB643C" w:rsidRDefault="004E7FB7" w:rsidP="00313F8F">
      <w:pPr>
        <w:pStyle w:val="l-L2"/>
        <w:tabs>
          <w:tab w:val="clear" w:pos="737"/>
        </w:tabs>
        <w:ind w:left="357" w:firstLine="0"/>
      </w:pPr>
      <w:r w:rsidRPr="00DB643C">
        <w:lastRenderedPageBreak/>
        <w:t xml:space="preserve">V případě, že částí díla bude </w:t>
      </w:r>
      <w:r w:rsidR="00B548B4" w:rsidRPr="00DB643C">
        <w:t>povolení stavebního úřadu na stavbu</w:t>
      </w:r>
      <w:r w:rsidR="00B548B4" w:rsidRPr="00DB643C" w:rsidDel="00B548B4">
        <w:t xml:space="preserve"> </w:t>
      </w:r>
      <w:r w:rsidRPr="00DB643C">
        <w:t>(s</w:t>
      </w:r>
      <w:r w:rsidR="0068571B" w:rsidRPr="00DB643C">
        <w:t> </w:t>
      </w:r>
      <w:r w:rsidRPr="00DB643C">
        <w:t>doložením právní moci), bude jeho předání objednateli potvrzovat protokol o předání a</w:t>
      </w:r>
      <w:r w:rsidR="0068571B" w:rsidRPr="00DB643C">
        <w:t> </w:t>
      </w:r>
      <w:r w:rsidRPr="00DB643C">
        <w:t>převzetí podepsaný oběma smluvními stranami.</w:t>
      </w:r>
    </w:p>
    <w:p w14:paraId="604D4C4E" w14:textId="77777777" w:rsidR="00313F8F" w:rsidRPr="00DB643C" w:rsidRDefault="00313F8F" w:rsidP="00313F8F">
      <w:pPr>
        <w:pStyle w:val="l-L2"/>
        <w:tabs>
          <w:tab w:val="clear" w:pos="737"/>
        </w:tabs>
      </w:pPr>
    </w:p>
    <w:p w14:paraId="1158744F" w14:textId="68F887A3" w:rsidR="00236919" w:rsidRPr="001719E0" w:rsidRDefault="008960AA" w:rsidP="001719E0">
      <w:pPr>
        <w:pStyle w:val="l-L1"/>
      </w:pPr>
      <w:r w:rsidRPr="001719E0">
        <w:t>Cena a způsob platby</w:t>
      </w:r>
    </w:p>
    <w:p w14:paraId="3034429D" w14:textId="62700067" w:rsidR="00AF7FF2" w:rsidRPr="00655700" w:rsidRDefault="00AF7FF2" w:rsidP="00D60669">
      <w:pPr>
        <w:pStyle w:val="l-L2"/>
        <w:numPr>
          <w:ilvl w:val="0"/>
          <w:numId w:val="21"/>
        </w:numPr>
        <w:ind w:left="357" w:hanging="357"/>
        <w:rPr>
          <w:rFonts w:cs="Arial"/>
        </w:rPr>
      </w:pPr>
      <w:r w:rsidRPr="00655700">
        <w:rPr>
          <w:rFonts w:cs="Arial"/>
        </w:rPr>
        <w:t xml:space="preserve">Smluvní cena byla stanovena na základě nabídky zhotovitele ze dne </w:t>
      </w:r>
      <w:r w:rsidR="00C4449C" w:rsidRPr="00F92DB3">
        <w:rPr>
          <w:rFonts w:cs="Arial"/>
          <w:b/>
          <w:bCs/>
        </w:rPr>
        <w:t>15.7.2025</w:t>
      </w:r>
      <w:r w:rsidRPr="00655700">
        <w:t>.</w:t>
      </w:r>
      <w:r w:rsidR="2FEB244F">
        <w:t xml:space="preserve"> </w:t>
      </w:r>
      <w:r w:rsidRPr="00655700">
        <w:t xml:space="preserve">Uvedená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5FEC4D03" w14:textId="5EFA469D" w:rsidR="00AF7FF2" w:rsidRPr="00655700" w:rsidRDefault="00AF7FF2" w:rsidP="00D60669">
      <w:pPr>
        <w:pStyle w:val="l-L2"/>
        <w:numPr>
          <w:ilvl w:val="0"/>
          <w:numId w:val="21"/>
        </w:numPr>
        <w:ind w:left="357" w:hanging="357"/>
        <w:rPr>
          <w:rFonts w:cs="Arial"/>
        </w:rPr>
      </w:pPr>
      <w:r w:rsidRPr="00655700">
        <w:rPr>
          <w:rFonts w:cs="Arial"/>
        </w:rPr>
        <w:t>Celková cena za provedení Díla činí</w:t>
      </w:r>
      <w:r w:rsidR="00C4449C">
        <w:rPr>
          <w:rFonts w:cs="Arial"/>
        </w:rPr>
        <w:t xml:space="preserve"> </w:t>
      </w:r>
      <w:r w:rsidR="00C4449C" w:rsidRPr="00C4449C">
        <w:rPr>
          <w:rFonts w:cs="Arial"/>
          <w:b/>
          <w:bCs/>
        </w:rPr>
        <w:t>92</w:t>
      </w:r>
      <w:r w:rsidR="00482F45">
        <w:rPr>
          <w:rFonts w:cs="Arial"/>
          <w:b/>
          <w:bCs/>
        </w:rPr>
        <w:t> </w:t>
      </w:r>
      <w:r w:rsidR="00C4449C" w:rsidRPr="00C4449C">
        <w:rPr>
          <w:rFonts w:cs="Arial"/>
          <w:b/>
          <w:bCs/>
        </w:rPr>
        <w:t>000</w:t>
      </w:r>
      <w:r w:rsidR="00482F45">
        <w:rPr>
          <w:rFonts w:cs="Arial"/>
          <w:b/>
          <w:bCs/>
        </w:rPr>
        <w:t>,00</w:t>
      </w:r>
      <w:r w:rsidRPr="000667D4">
        <w:rPr>
          <w:b/>
        </w:rPr>
        <w:t> </w:t>
      </w:r>
      <w:r w:rsidRPr="000667D4">
        <w:rPr>
          <w:rFonts w:cs="Arial"/>
          <w:b/>
        </w:rPr>
        <w:t>K</w:t>
      </w:r>
      <w:r w:rsidRPr="00482F45">
        <w:rPr>
          <w:rFonts w:cs="Arial"/>
          <w:b/>
        </w:rPr>
        <w:t>č bez DPH</w:t>
      </w:r>
      <w:r w:rsidRPr="00655700">
        <w:rPr>
          <w:rFonts w:cs="Arial"/>
        </w:rPr>
        <w:t>. DPH bude účtována v příslušné výši stanovené zákonem.</w:t>
      </w:r>
    </w:p>
    <w:p w14:paraId="07534CFA" w14:textId="7F223CB4" w:rsidR="00AF7FF2" w:rsidRPr="00DB643C" w:rsidRDefault="00AF7FF2" w:rsidP="00AF7FF2">
      <w:pPr>
        <w:pStyle w:val="l-L2"/>
        <w:tabs>
          <w:tab w:val="clear" w:pos="737"/>
        </w:tabs>
        <w:ind w:left="357" w:firstLine="0"/>
        <w:rPr>
          <w:rFonts w:cs="Arial"/>
        </w:rPr>
      </w:pPr>
      <w:r w:rsidRPr="00DB643C">
        <w:rPr>
          <w:rFonts w:cs="Arial"/>
        </w:rPr>
        <w:t>Z toho:</w:t>
      </w:r>
    </w:p>
    <w:p w14:paraId="47423E0D" w14:textId="62A8EAC6" w:rsidR="00783731" w:rsidRPr="00DB643C" w:rsidRDefault="00AF7FF2" w:rsidP="00783731">
      <w:pPr>
        <w:pStyle w:val="l-L2"/>
        <w:numPr>
          <w:ilvl w:val="0"/>
          <w:numId w:val="8"/>
        </w:numPr>
        <w:rPr>
          <w:rFonts w:cs="Arial"/>
        </w:rPr>
      </w:pPr>
      <w:r w:rsidRPr="00DB643C">
        <w:rPr>
          <w:rFonts w:cs="Arial"/>
        </w:rPr>
        <w:t xml:space="preserve">Cena za zpracování projektové dokumentace činí </w:t>
      </w:r>
      <w:r w:rsidR="00C4449C" w:rsidRPr="00C4449C">
        <w:rPr>
          <w:rFonts w:cs="Arial"/>
          <w:b/>
          <w:bCs/>
        </w:rPr>
        <w:t>77</w:t>
      </w:r>
      <w:r w:rsidR="00482F45">
        <w:rPr>
          <w:rFonts w:cs="Arial"/>
          <w:b/>
          <w:bCs/>
        </w:rPr>
        <w:t> </w:t>
      </w:r>
      <w:r w:rsidR="00C4449C" w:rsidRPr="00C4449C">
        <w:rPr>
          <w:rFonts w:cs="Arial"/>
          <w:b/>
          <w:bCs/>
        </w:rPr>
        <w:t>000</w:t>
      </w:r>
      <w:r w:rsidR="00482F45">
        <w:rPr>
          <w:rFonts w:cs="Arial"/>
          <w:b/>
          <w:bCs/>
        </w:rPr>
        <w:t>,00</w:t>
      </w:r>
      <w:r w:rsidRPr="00DB643C">
        <w:rPr>
          <w:rFonts w:cs="Arial"/>
          <w:b/>
          <w:bCs/>
          <w:snapToGrid w:val="0"/>
        </w:rPr>
        <w:t> </w:t>
      </w:r>
      <w:r w:rsidRPr="00DB643C">
        <w:rPr>
          <w:rFonts w:cs="Arial"/>
          <w:b/>
          <w:bCs/>
        </w:rPr>
        <w:t>Kč</w:t>
      </w:r>
      <w:r w:rsidRPr="00DB643C">
        <w:rPr>
          <w:rFonts w:cs="Arial"/>
        </w:rPr>
        <w:t xml:space="preserve"> </w:t>
      </w:r>
      <w:r w:rsidRPr="00482F45">
        <w:rPr>
          <w:rFonts w:cs="Arial"/>
          <w:b/>
          <w:bCs/>
        </w:rPr>
        <w:t>bez DPH</w:t>
      </w:r>
      <w:r w:rsidRPr="00DB643C">
        <w:rPr>
          <w:rFonts w:cs="Arial"/>
        </w:rPr>
        <w:t>. DPH bude účtována v příslušné výši stanovené zákonem.</w:t>
      </w:r>
    </w:p>
    <w:p w14:paraId="61440C76" w14:textId="297ECDAC" w:rsidR="00AF7FF2" w:rsidRPr="00DB643C" w:rsidRDefault="00AF7FF2" w:rsidP="00783731">
      <w:pPr>
        <w:pStyle w:val="l-L2"/>
        <w:numPr>
          <w:ilvl w:val="0"/>
          <w:numId w:val="8"/>
        </w:numPr>
        <w:rPr>
          <w:rFonts w:cs="Arial"/>
        </w:rPr>
      </w:pPr>
      <w:r w:rsidRPr="00DB643C">
        <w:rPr>
          <w:rFonts w:cs="Arial"/>
        </w:rPr>
        <w:t xml:space="preserve">Cena za zajištění stavebního povolení činí </w:t>
      </w:r>
      <w:r w:rsidR="00C4449C">
        <w:rPr>
          <w:rFonts w:cs="Arial"/>
          <w:b/>
          <w:snapToGrid w:val="0"/>
        </w:rPr>
        <w:t>15</w:t>
      </w:r>
      <w:r w:rsidR="00482F45">
        <w:rPr>
          <w:rFonts w:cs="Arial"/>
          <w:b/>
          <w:snapToGrid w:val="0"/>
        </w:rPr>
        <w:t> </w:t>
      </w:r>
      <w:r w:rsidR="00C4449C">
        <w:rPr>
          <w:rFonts w:cs="Arial"/>
          <w:b/>
          <w:snapToGrid w:val="0"/>
        </w:rPr>
        <w:t>000</w:t>
      </w:r>
      <w:r w:rsidR="00482F45">
        <w:rPr>
          <w:rFonts w:cs="Arial"/>
          <w:b/>
          <w:snapToGrid w:val="0"/>
        </w:rPr>
        <w:t>,00</w:t>
      </w:r>
      <w:r w:rsidRPr="00DB643C">
        <w:rPr>
          <w:rFonts w:cs="Arial"/>
          <w:b/>
          <w:bCs/>
        </w:rPr>
        <w:t> </w:t>
      </w:r>
      <w:r w:rsidRPr="00482F45">
        <w:rPr>
          <w:rFonts w:cs="Arial"/>
          <w:b/>
          <w:bCs/>
        </w:rPr>
        <w:t>Kč bez DPH.</w:t>
      </w:r>
      <w:r w:rsidRPr="00DB643C">
        <w:rPr>
          <w:rFonts w:cs="Arial"/>
        </w:rPr>
        <w:t xml:space="preserve"> DPH bude účtována v příslušné výši stanovené zákonem.</w:t>
      </w:r>
    </w:p>
    <w:p w14:paraId="0A9EFC50" w14:textId="77777777" w:rsidR="00AF7FF2" w:rsidRDefault="00AF7FF2" w:rsidP="00AF7FF2">
      <w:pPr>
        <w:pStyle w:val="l-L2"/>
        <w:tabs>
          <w:tab w:val="clear" w:pos="737"/>
        </w:tabs>
        <w:ind w:left="357" w:firstLine="0"/>
        <w:rPr>
          <w:i/>
          <w:iCs/>
        </w:rPr>
      </w:pPr>
      <w:bookmarkStart w:id="6" w:name="_Hlk36122845"/>
      <w:bookmarkStart w:id="7" w:name="_Hlk36122353"/>
      <w:r w:rsidRPr="00783731">
        <w:rPr>
          <w:i/>
          <w:iCs/>
        </w:rPr>
        <w:t>(Cena bude uváděna na haléře, tj. na 2 desetinná místa)</w:t>
      </w:r>
      <w:bookmarkEnd w:id="6"/>
      <w:bookmarkEnd w:id="7"/>
    </w:p>
    <w:p w14:paraId="6592317E" w14:textId="77777777" w:rsidR="00DB643C" w:rsidRPr="00B548B4" w:rsidRDefault="00DB643C" w:rsidP="00AF7FF2">
      <w:pPr>
        <w:pStyle w:val="l-L2"/>
        <w:tabs>
          <w:tab w:val="clear" w:pos="737"/>
        </w:tabs>
        <w:ind w:left="357" w:firstLine="0"/>
        <w:rPr>
          <w:i/>
          <w:iCs/>
        </w:rPr>
      </w:pPr>
    </w:p>
    <w:p w14:paraId="10423CB1" w14:textId="41BDCCF1" w:rsidR="00AF7FF2" w:rsidRPr="00655700" w:rsidRDefault="00AF7FF2" w:rsidP="00D60669">
      <w:pPr>
        <w:pStyle w:val="l-L2"/>
        <w:numPr>
          <w:ilvl w:val="0"/>
          <w:numId w:val="21"/>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D60669">
      <w:pPr>
        <w:pStyle w:val="l-L2"/>
        <w:numPr>
          <w:ilvl w:val="0"/>
          <w:numId w:val="21"/>
        </w:numPr>
        <w:ind w:left="357" w:hanging="357"/>
        <w:rPr>
          <w:rFonts w:cs="Arial"/>
        </w:rPr>
      </w:pPr>
      <w:r w:rsidRPr="00655700">
        <w:rPr>
          <w:rFonts w:cs="Arial"/>
        </w:rPr>
        <w:t xml:space="preserve">Cena za Dílo se hradí na základě faktury, kterou zhotovitel </w:t>
      </w:r>
      <w:proofErr w:type="gramStart"/>
      <w:r w:rsidRPr="00655700">
        <w:rPr>
          <w:rFonts w:cs="Arial"/>
        </w:rPr>
        <w:t>předloží</w:t>
      </w:r>
      <w:proofErr w:type="gramEnd"/>
      <w:r w:rsidRPr="00655700">
        <w:rPr>
          <w:rFonts w:cs="Arial"/>
        </w:rPr>
        <w:t xml:space="preserve">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8"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8"/>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Default="00AF7FF2" w:rsidP="00CF0FF4">
      <w:pPr>
        <w:pStyle w:val="l-L2"/>
        <w:tabs>
          <w:tab w:val="clear" w:pos="737"/>
        </w:tabs>
        <w:ind w:left="357" w:firstLine="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 00, IČO 01312774.</w:t>
      </w:r>
    </w:p>
    <w:p w14:paraId="3F4C1216" w14:textId="3E126838" w:rsidR="00CF0FF4" w:rsidRPr="00DB643C" w:rsidRDefault="00AF7FF2" w:rsidP="00CF0FF4">
      <w:pPr>
        <w:pStyle w:val="l-L2"/>
        <w:tabs>
          <w:tab w:val="clear" w:pos="737"/>
        </w:tabs>
        <w:ind w:left="357" w:firstLine="0"/>
        <w:rPr>
          <w:rFonts w:cs="Arial"/>
          <w:bCs/>
          <w:snapToGrid w:val="0"/>
        </w:rPr>
      </w:pPr>
      <w:r w:rsidRPr="00655700">
        <w:rPr>
          <w:rFonts w:cs="Arial"/>
        </w:rPr>
        <w:t>Konečný příjemce: Státní pozemkový úřad</w:t>
      </w:r>
      <w:r w:rsidR="008D3FED">
        <w:rPr>
          <w:rFonts w:cs="Arial"/>
        </w:rPr>
        <w:t>,</w:t>
      </w:r>
      <w:r w:rsidR="00267424">
        <w:rPr>
          <w:rFonts w:cs="Arial"/>
        </w:rPr>
        <w:t xml:space="preserve"> </w:t>
      </w:r>
      <w:r w:rsidRPr="00DB643C">
        <w:rPr>
          <w:rFonts w:cs="Arial"/>
        </w:rPr>
        <w:t>KPÚ pro</w:t>
      </w:r>
      <w:r w:rsidR="00DB643C" w:rsidRPr="00DB643C">
        <w:rPr>
          <w:rFonts w:cs="Arial"/>
        </w:rPr>
        <w:t xml:space="preserve"> Středočeský kraj a hl. město Praha,</w:t>
      </w:r>
      <w:r w:rsidR="008F1D31">
        <w:rPr>
          <w:rFonts w:cs="Arial"/>
        </w:rPr>
        <w:t xml:space="preserve"> </w:t>
      </w:r>
      <w:r w:rsidRPr="00DB643C">
        <w:rPr>
          <w:rFonts w:cs="Arial"/>
        </w:rPr>
        <w:t>Pobočka</w:t>
      </w:r>
      <w:r w:rsidR="00DB643C" w:rsidRPr="00DB643C">
        <w:rPr>
          <w:rFonts w:cs="Arial"/>
        </w:rPr>
        <w:t xml:space="preserve"> Příbram,</w:t>
      </w:r>
      <w:r w:rsidR="008F1D31">
        <w:rPr>
          <w:rFonts w:cs="Arial"/>
        </w:rPr>
        <w:t xml:space="preserve"> Poštovní 4, 261 01 Příbram V.- </w:t>
      </w:r>
      <w:proofErr w:type="spellStart"/>
      <w:r w:rsidR="008F1D31">
        <w:rPr>
          <w:rFonts w:cs="Arial"/>
        </w:rPr>
        <w:t>Zdaboř</w:t>
      </w:r>
      <w:proofErr w:type="spellEnd"/>
      <w:r w:rsidR="008F1D31">
        <w:rPr>
          <w:rFonts w:cs="Arial"/>
        </w:rPr>
        <w:t>.</w:t>
      </w:r>
    </w:p>
    <w:p w14:paraId="7C820CF3" w14:textId="27353557" w:rsidR="00AF7FF2" w:rsidRPr="00CF0FF4" w:rsidRDefault="7136C5AA" w:rsidP="00CF0FF4">
      <w:pPr>
        <w:pStyle w:val="l-L2"/>
        <w:tabs>
          <w:tab w:val="clear" w:pos="737"/>
        </w:tabs>
        <w:ind w:left="357" w:firstLine="0"/>
      </w:pPr>
      <w:r w:rsidRPr="00CF0FF4">
        <w:rPr>
          <w:rFonts w:eastAsia="Arial" w:cs="Arial"/>
          <w:szCs w:val="22"/>
        </w:rPr>
        <w:t xml:space="preserve">Elektronická faktura bude doručena do datové schránky objednatele nebo na e-mailovou adresu: </w:t>
      </w:r>
      <w:r w:rsidRPr="00CF0FF4">
        <w:rPr>
          <w:rStyle w:val="Hypertextovodkaz"/>
          <w:rFonts w:eastAsia="Arial" w:cs="Arial"/>
          <w:color w:val="auto"/>
          <w:szCs w:val="22"/>
          <w:u w:val="none"/>
        </w:rPr>
        <w:t>epodatelna@spu.gov.cz</w:t>
      </w:r>
      <w:r w:rsidRPr="00CF0FF4">
        <w:rPr>
          <w:rFonts w:eastAsia="Arial" w:cs="Arial"/>
          <w:szCs w:val="22"/>
        </w:rPr>
        <w:t>.</w:t>
      </w:r>
    </w:p>
    <w:p w14:paraId="46E99D44" w14:textId="77777777" w:rsidR="00AF7FF2" w:rsidRPr="00655700" w:rsidRDefault="00AF7FF2" w:rsidP="00AF7FF2">
      <w:pPr>
        <w:pStyle w:val="l-L2"/>
        <w:tabs>
          <w:tab w:val="clear" w:pos="737"/>
        </w:tabs>
        <w:rPr>
          <w:rFonts w:cs="Arial"/>
        </w:rPr>
      </w:pPr>
    </w:p>
    <w:p w14:paraId="7C69DA0E" w14:textId="220C6CD4" w:rsidR="008E7C88" w:rsidRPr="001719E0" w:rsidRDefault="000203F2" w:rsidP="001719E0">
      <w:pPr>
        <w:pStyle w:val="l-L1"/>
      </w:pPr>
      <w:r w:rsidRPr="001719E0">
        <w:t>Záruka za jakost a vady</w:t>
      </w:r>
    </w:p>
    <w:p w14:paraId="03DF46CC" w14:textId="2C109758" w:rsidR="00C52BAE" w:rsidRPr="00313F8F" w:rsidRDefault="00A50845" w:rsidP="00D60669">
      <w:pPr>
        <w:pStyle w:val="l-L2"/>
        <w:numPr>
          <w:ilvl w:val="0"/>
          <w:numId w:val="13"/>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0B798649" w:rsidR="005844C4" w:rsidRPr="00313F8F" w:rsidRDefault="00863B50" w:rsidP="00D60669">
      <w:pPr>
        <w:pStyle w:val="l-L2"/>
        <w:numPr>
          <w:ilvl w:val="0"/>
          <w:numId w:val="13"/>
        </w:numPr>
        <w:ind w:left="357" w:hanging="357"/>
      </w:pPr>
      <w:r w:rsidRPr="00313F8F">
        <w:t>Záruka</w:t>
      </w:r>
      <w:r w:rsidR="00F27BA5" w:rsidRPr="00313F8F">
        <w:t xml:space="preserve"> za jakost </w:t>
      </w:r>
      <w:r w:rsidR="00D8474B">
        <w:t>Díla</w:t>
      </w:r>
      <w:r w:rsidRPr="00313F8F">
        <w:t xml:space="preserve"> </w:t>
      </w:r>
      <w:r w:rsidRPr="008F1D31">
        <w:t>trvá</w:t>
      </w:r>
      <w:r w:rsidR="00162962" w:rsidRPr="008F1D31">
        <w:t xml:space="preserve"> 60 měsíců</w:t>
      </w:r>
      <w:r w:rsidR="008F1D31" w:rsidRPr="008F1D31">
        <w:t xml:space="preserve"> </w:t>
      </w:r>
      <w:r w:rsidR="008C126A" w:rsidRPr="008F1D31">
        <w:t>o</w:t>
      </w:r>
      <w:r w:rsidRPr="008F1D31">
        <w:t>d</w:t>
      </w:r>
      <w:r w:rsidR="005A0043" w:rsidRPr="008F1D31">
        <w:t>e dne</w:t>
      </w:r>
      <w:r w:rsidRPr="008F1D31">
        <w:t xml:space="preserve"> </w:t>
      </w:r>
      <w:r w:rsidR="00054689" w:rsidRPr="008F1D31">
        <w:t xml:space="preserve">předání </w:t>
      </w:r>
      <w:r w:rsidR="00C97CBA" w:rsidRPr="008F1D31">
        <w:t xml:space="preserve">a převzetí </w:t>
      </w:r>
      <w:r w:rsidR="00054689" w:rsidRPr="008F1D31">
        <w:t xml:space="preserve">Díla </w:t>
      </w:r>
      <w:r w:rsidR="00162962" w:rsidRPr="008F1D31">
        <w:t>n</w:t>
      </w:r>
      <w:r w:rsidR="00763685" w:rsidRPr="008F1D31">
        <w:t xml:space="preserve">ebo </w:t>
      </w:r>
      <w:r w:rsidR="00261C1F" w:rsidRPr="008F1D31">
        <w:t xml:space="preserve">jeho </w:t>
      </w:r>
      <w:r w:rsidR="00A508F9" w:rsidRPr="008F1D31">
        <w:t>části</w:t>
      </w:r>
      <w:r w:rsidR="005A0043" w:rsidRPr="008F1D31">
        <w:t xml:space="preserve"> </w:t>
      </w:r>
      <w:r w:rsidR="005A0043" w:rsidRPr="00E32CB5">
        <w:t>dle této smlouvy</w:t>
      </w:r>
      <w:r w:rsidRPr="00E32CB5">
        <w:t>.</w:t>
      </w:r>
    </w:p>
    <w:p w14:paraId="00745A69" w14:textId="450E66EB" w:rsidR="00A50845" w:rsidRPr="00313F8F" w:rsidRDefault="00A50845" w:rsidP="00D60669">
      <w:pPr>
        <w:pStyle w:val="l-L2"/>
        <w:numPr>
          <w:ilvl w:val="0"/>
          <w:numId w:val="13"/>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9"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9"/>
    </w:p>
    <w:p w14:paraId="4EAE553D" w14:textId="77777777" w:rsidR="00313F8F" w:rsidRPr="00313F8F" w:rsidRDefault="00313F8F" w:rsidP="00313F8F">
      <w:pPr>
        <w:pStyle w:val="l-L2"/>
        <w:tabs>
          <w:tab w:val="clear" w:pos="737"/>
        </w:tabs>
        <w:ind w:left="0" w:firstLine="0"/>
      </w:pPr>
    </w:p>
    <w:p w14:paraId="735434FE" w14:textId="2F709841" w:rsidR="009F5452" w:rsidRPr="001719E0" w:rsidRDefault="009F5452" w:rsidP="001719E0">
      <w:pPr>
        <w:pStyle w:val="l-L1"/>
      </w:pPr>
      <w:r w:rsidRPr="001719E0">
        <w:t xml:space="preserve">Aktualizace </w:t>
      </w:r>
      <w:r w:rsidR="00FA4F88">
        <w:t>Díla</w:t>
      </w:r>
    </w:p>
    <w:p w14:paraId="0081F844" w14:textId="0A7FBB5F" w:rsidR="009F5452" w:rsidRPr="00313F8F" w:rsidRDefault="009C0AAF" w:rsidP="00D60669">
      <w:pPr>
        <w:pStyle w:val="l-L2"/>
        <w:numPr>
          <w:ilvl w:val="0"/>
          <w:numId w:val="14"/>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3 let 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D60669">
      <w:pPr>
        <w:pStyle w:val="l-L2"/>
        <w:numPr>
          <w:ilvl w:val="0"/>
          <w:numId w:val="14"/>
        </w:numPr>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D60669">
      <w:pPr>
        <w:pStyle w:val="l-L2"/>
        <w:numPr>
          <w:ilvl w:val="0"/>
          <w:numId w:val="14"/>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w:t>
      </w:r>
      <w:proofErr w:type="spellStart"/>
      <w:r w:rsidR="00580079">
        <w:t>ust</w:t>
      </w:r>
      <w:proofErr w:type="spellEnd"/>
      <w:r w:rsidR="00580079">
        <w:t>. </w:t>
      </w:r>
      <w:r w:rsidR="000D7597" w:rsidRPr="00085415">
        <w:t>§</w:t>
      </w:r>
      <w:r w:rsidR="00580079">
        <w:t> 5</w:t>
      </w:r>
      <w:r w:rsidR="000D7597" w:rsidRPr="00085415">
        <w:t>04 občanského zákoníku a důvěrných informací ve smyslu</w:t>
      </w:r>
      <w:r w:rsidR="00FA4F88">
        <w:t xml:space="preserve"> </w:t>
      </w:r>
      <w:proofErr w:type="spellStart"/>
      <w:r w:rsidR="00FA4F88">
        <w:t>ust</w:t>
      </w:r>
      <w:proofErr w:type="spellEnd"/>
      <w:r w:rsidR="00FA4F88">
        <w: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D60669">
      <w:pPr>
        <w:pStyle w:val="l-L2"/>
        <w:numPr>
          <w:ilvl w:val="0"/>
          <w:numId w:val="15"/>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313F8F">
      <w:pPr>
        <w:pStyle w:val="l-L2"/>
        <w:tabs>
          <w:tab w:val="clear" w:pos="737"/>
        </w:tabs>
        <w:ind w:left="0" w:firstLine="0"/>
      </w:pPr>
    </w:p>
    <w:p w14:paraId="586FE3B2" w14:textId="0F456B3A" w:rsidR="00712A60" w:rsidRPr="001719E0" w:rsidRDefault="00712A60" w:rsidP="001719E0">
      <w:pPr>
        <w:pStyle w:val="l-L1"/>
      </w:pPr>
      <w:r w:rsidRPr="001719E0">
        <w:lastRenderedPageBreak/>
        <w:t>Pojištění zhotovitele</w:t>
      </w:r>
    </w:p>
    <w:p w14:paraId="7D5DC42E" w14:textId="4425D1F7" w:rsidR="00066A24" w:rsidRDefault="00712A60" w:rsidP="00D60669">
      <w:pPr>
        <w:pStyle w:val="l-L2"/>
        <w:numPr>
          <w:ilvl w:val="0"/>
          <w:numId w:val="16"/>
        </w:numPr>
        <w:ind w:left="357" w:hanging="357"/>
      </w:pPr>
      <w:bookmarkStart w:id="10" w:name="_Hlk19543338"/>
      <w:r w:rsidRPr="00313F8F">
        <w:t xml:space="preserve">Zhotovitel prohlašuje, že ke dni podpisu této Smlouvy má uzavřenou </w:t>
      </w:r>
      <w:r w:rsidRPr="008F1D31">
        <w:rPr>
          <w:b/>
          <w:bCs/>
        </w:rPr>
        <w:t>pojistnou smlouvu</w:t>
      </w:r>
      <w:r w:rsidRPr="00313F8F">
        <w:t>, jejímž předmětem je pojištění odpovědnosti za škodu způsobenou zhotovitelem třetí osobě v</w:t>
      </w:r>
      <w:r w:rsidR="008C54E0" w:rsidRPr="00313F8F">
        <w:t> </w:t>
      </w:r>
      <w:r w:rsidRPr="00313F8F">
        <w:t xml:space="preserve">souvislosti s výkonem jeho činnosti, ve výši </w:t>
      </w:r>
      <w:proofErr w:type="gramStart"/>
      <w:r w:rsidRPr="00313F8F">
        <w:t xml:space="preserve">nejméně </w:t>
      </w:r>
      <w:r w:rsidR="008F1D31">
        <w:rPr>
          <w:b/>
        </w:rPr>
        <w:t xml:space="preserve"> </w:t>
      </w:r>
      <w:r w:rsidR="00C8789C">
        <w:rPr>
          <w:b/>
        </w:rPr>
        <w:t>121</w:t>
      </w:r>
      <w:proofErr w:type="gramEnd"/>
      <w:r w:rsidR="008F1D31">
        <w:rPr>
          <w:b/>
        </w:rPr>
        <w:t xml:space="preserve"> 000,- Kč. </w:t>
      </w:r>
      <w:r w:rsidRPr="00313F8F">
        <w:t>Zhotovitel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11" w:name="_Ref376798291"/>
      <w:bookmarkEnd w:id="10"/>
      <w:r w:rsidRPr="001719E0">
        <w:rPr>
          <w:rStyle w:val="l-L2Char"/>
        </w:rPr>
        <w:t>Licenční ujednání</w:t>
      </w:r>
      <w:bookmarkEnd w:id="11"/>
    </w:p>
    <w:p w14:paraId="28A7233B" w14:textId="470A109E"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1E8DFA7C" w14:textId="77777777" w:rsidR="00FA4F88" w:rsidRPr="00D6482D" w:rsidRDefault="00FA4F88" w:rsidP="00FA4F88">
      <w:pPr>
        <w:pStyle w:val="l-L2"/>
        <w:tabs>
          <w:tab w:val="clear" w:pos="737"/>
        </w:tabs>
        <w:ind w:left="357" w:firstLine="0"/>
        <w:rPr>
          <w:b/>
        </w:rPr>
      </w:pPr>
    </w:p>
    <w:p w14:paraId="673F783A" w14:textId="77777777" w:rsidR="00D6482D" w:rsidRDefault="00D6482D" w:rsidP="00D6482D">
      <w:pPr>
        <w:pStyle w:val="l-L2"/>
        <w:tabs>
          <w:tab w:val="clear" w:pos="737"/>
        </w:tabs>
        <w:ind w:left="0" w:firstLine="0"/>
        <w:rPr>
          <w:b/>
        </w:rPr>
      </w:pPr>
    </w:p>
    <w:p w14:paraId="0E62B476" w14:textId="6EC2D996" w:rsidR="003C6C55" w:rsidRPr="001719E0" w:rsidRDefault="003C6C55" w:rsidP="001719E0">
      <w:pPr>
        <w:pStyle w:val="l-L1"/>
      </w:pPr>
      <w:r w:rsidRPr="001719E0">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05903A94" w:rsidR="00806017" w:rsidRPr="00085415" w:rsidRDefault="00806017" w:rsidP="00D60669">
      <w:pPr>
        <w:pStyle w:val="l-L2"/>
        <w:numPr>
          <w:ilvl w:val="0"/>
          <w:numId w:val="18"/>
        </w:numPr>
        <w:ind w:left="357" w:hanging="357"/>
        <w:rPr>
          <w:lang w:eastAsia="en-US"/>
        </w:rPr>
      </w:pPr>
      <w:r w:rsidRPr="00085415">
        <w:rPr>
          <w:lang w:eastAsia="en-US"/>
        </w:rPr>
        <w:t>Je-li zhotovitel v prodlení s</w:t>
      </w:r>
      <w:r w:rsidR="00F15883" w:rsidRPr="00085415">
        <w:rPr>
          <w:lang w:eastAsia="en-US"/>
        </w:rPr>
        <w:t xml:space="preserve"> předáním </w:t>
      </w:r>
      <w:r w:rsidR="00261C1F" w:rsidRPr="00085415">
        <w:rPr>
          <w:lang w:eastAsia="en-US"/>
        </w:rPr>
        <w:t>Díla</w:t>
      </w:r>
      <w:r w:rsidR="00F15883" w:rsidRPr="00085415">
        <w:rPr>
          <w:lang w:eastAsia="en-US"/>
        </w:rPr>
        <w:t xml:space="preserve"> </w:t>
      </w:r>
      <w:r w:rsidR="00F15883" w:rsidRPr="008F1D31">
        <w:rPr>
          <w:lang w:eastAsia="en-US"/>
        </w:rPr>
        <w:t>či jeho části</w:t>
      </w:r>
      <w:r w:rsidR="00F15883" w:rsidRPr="00085415">
        <w:rPr>
          <w:lang w:eastAsia="en-US"/>
        </w:rPr>
        <w:t xml:space="preserve"> v</w:t>
      </w:r>
      <w:r w:rsidR="004E7FB7" w:rsidRPr="00085415">
        <w:rPr>
          <w:lang w:eastAsia="en-US"/>
        </w:rPr>
        <w:t>e lhůtě</w:t>
      </w:r>
      <w:r w:rsidR="00F15883" w:rsidRPr="00085415">
        <w:rPr>
          <w:lang w:eastAsia="en-US"/>
        </w:rPr>
        <w:t xml:space="preserve"> dle</w:t>
      </w:r>
      <w:r w:rsidR="00D14B8C">
        <w:rPr>
          <w:lang w:eastAsia="en-US"/>
        </w:rPr>
        <w:t xml:space="preserve"> čl. I</w:t>
      </w:r>
      <w:r w:rsidR="00DE5924">
        <w:rPr>
          <w:lang w:eastAsia="en-US"/>
        </w:rPr>
        <w:t>II</w:t>
      </w:r>
      <w:r w:rsidR="00F15883" w:rsidRPr="00085415">
        <w:rPr>
          <w:lang w:eastAsia="en-US"/>
        </w:rPr>
        <w:t xml:space="preserve"> této</w:t>
      </w:r>
      <w:r w:rsidR="00DE5924">
        <w:rPr>
          <w:lang w:eastAsia="en-US"/>
        </w:rPr>
        <w:t> </w:t>
      </w:r>
      <w:r w:rsidR="00F15883" w:rsidRPr="00085415">
        <w:rPr>
          <w:lang w:eastAsia="en-US"/>
        </w:rPr>
        <w:t xml:space="preserve">smlouvy, </w:t>
      </w:r>
      <w:r w:rsidRPr="00085415">
        <w:rPr>
          <w:lang w:eastAsia="en-US"/>
        </w:rPr>
        <w:t xml:space="preserve">uhradí objednateli smluvní pokutu ve </w:t>
      </w:r>
      <w:r w:rsidRPr="00405EA7">
        <w:rPr>
          <w:lang w:eastAsia="en-US"/>
        </w:rPr>
        <w:t xml:space="preserve">výši </w:t>
      </w:r>
      <w:r w:rsidR="005F6D8C">
        <w:rPr>
          <w:lang w:eastAsia="en-US"/>
        </w:rPr>
        <w:t>1</w:t>
      </w:r>
      <w:r w:rsidR="4F80B568" w:rsidRPr="00405EA7">
        <w:rPr>
          <w:lang w:eastAsia="en-US"/>
        </w:rPr>
        <w:t xml:space="preserve"> </w:t>
      </w:r>
      <w:r w:rsidR="00B671FC" w:rsidRPr="00405EA7">
        <w:rPr>
          <w:lang w:eastAsia="en-US"/>
        </w:rPr>
        <w:t xml:space="preserve">% </w:t>
      </w:r>
      <w:r w:rsidR="00F15883" w:rsidRPr="00405EA7">
        <w:rPr>
          <w:lang w:eastAsia="en-US"/>
        </w:rPr>
        <w:t>z</w:t>
      </w:r>
      <w:r w:rsidR="00F15883" w:rsidRPr="00085415">
        <w:rPr>
          <w:lang w:eastAsia="en-US"/>
        </w:rPr>
        <w:t xml:space="preserve"> ceny Díla </w:t>
      </w:r>
      <w:r w:rsidR="00261C1F" w:rsidRPr="00085415">
        <w:rPr>
          <w:lang w:eastAsia="en-US"/>
        </w:rPr>
        <w:t>bez DPH dle čl.</w:t>
      </w:r>
      <w:r w:rsidR="00DE5924">
        <w:rPr>
          <w:lang w:eastAsia="en-US"/>
        </w:rPr>
        <w:t> </w:t>
      </w:r>
      <w:r w:rsidR="00261C1F" w:rsidRPr="00085415">
        <w:rPr>
          <w:lang w:eastAsia="en-US"/>
        </w:rPr>
        <w:t>V odst.</w:t>
      </w:r>
      <w:r w:rsidR="00DE5924">
        <w:rPr>
          <w:lang w:eastAsia="en-US"/>
        </w:rPr>
        <w:t> </w:t>
      </w:r>
      <w:r w:rsidR="00261C1F" w:rsidRPr="00085415">
        <w:rPr>
          <w:lang w:eastAsia="en-US"/>
        </w:rPr>
        <w:t>2</w:t>
      </w:r>
      <w:r w:rsidR="009F1BF5">
        <w:rPr>
          <w:lang w:eastAsia="en-US"/>
        </w:rPr>
        <w:t>.</w:t>
      </w:r>
      <w:r w:rsidR="00261C1F" w:rsidRPr="00085415">
        <w:rPr>
          <w:lang w:eastAsia="en-US"/>
        </w:rPr>
        <w:t xml:space="preserve"> z ceny dílčího plnění dle Smlouvy za každý</w:t>
      </w:r>
      <w:r w:rsidR="5F6B0374" w:rsidRPr="00085415">
        <w:rPr>
          <w:lang w:eastAsia="en-US"/>
        </w:rPr>
        <w:t>,</w:t>
      </w:r>
      <w:r w:rsidR="00261C1F" w:rsidRPr="00085415">
        <w:rPr>
          <w:lang w:eastAsia="en-US"/>
        </w:rPr>
        <w:t xml:space="preserve"> byť i jen započatý den prodlení.</w:t>
      </w:r>
    </w:p>
    <w:p w14:paraId="1E4F22FF" w14:textId="64E6477D" w:rsidR="004E7FB7" w:rsidRPr="00085415" w:rsidRDefault="00666E0D" w:rsidP="00D60669">
      <w:pPr>
        <w:pStyle w:val="l-L2"/>
        <w:numPr>
          <w:ilvl w:val="0"/>
          <w:numId w:val="18"/>
        </w:numPr>
        <w:ind w:left="357" w:hanging="357"/>
        <w:rPr>
          <w:lang w:eastAsia="en-US"/>
        </w:rPr>
      </w:pPr>
      <w:r w:rsidRPr="00085415">
        <w:rPr>
          <w:lang w:eastAsia="en-US"/>
        </w:rPr>
        <w:t>Je-li zhotovitel v prodlení s</w:t>
      </w:r>
      <w:r w:rsidR="00512DDF" w:rsidRPr="00085415">
        <w:rPr>
          <w:lang w:eastAsia="en-US"/>
        </w:rPr>
        <w:t> </w:t>
      </w:r>
      <w:r w:rsidRPr="00085415">
        <w:rPr>
          <w:lang w:eastAsia="en-US"/>
        </w:rPr>
        <w:t>odstraněním</w:t>
      </w:r>
      <w:r w:rsidR="00512DDF" w:rsidRPr="00085415">
        <w:rPr>
          <w:lang w:eastAsia="en-US"/>
        </w:rPr>
        <w:t xml:space="preserve"> vad</w:t>
      </w:r>
      <w:r w:rsidRPr="00085415">
        <w:rPr>
          <w:lang w:eastAsia="en-US"/>
        </w:rPr>
        <w:t xml:space="preserve"> </w:t>
      </w:r>
      <w:r w:rsidR="00D161F3" w:rsidRPr="00085415">
        <w:rPr>
          <w:lang w:eastAsia="en-US"/>
        </w:rPr>
        <w:t xml:space="preserve">Díla </w:t>
      </w:r>
      <w:r w:rsidR="00512DDF" w:rsidRPr="008F1D31">
        <w:rPr>
          <w:lang w:eastAsia="en-US"/>
        </w:rPr>
        <w:t>či jeho</w:t>
      </w:r>
      <w:r w:rsidR="007C7BDD" w:rsidRPr="008F1D31">
        <w:rPr>
          <w:lang w:eastAsia="en-US"/>
        </w:rPr>
        <w:t xml:space="preserve"> část</w:t>
      </w:r>
      <w:r w:rsidR="00EF6D41" w:rsidRPr="008F1D31">
        <w:rPr>
          <w:lang w:eastAsia="en-US"/>
        </w:rPr>
        <w:t>i</w:t>
      </w:r>
      <w:r w:rsidR="007115C4" w:rsidRPr="00085415">
        <w:rPr>
          <w:lang w:eastAsia="en-US"/>
        </w:rPr>
        <w:t xml:space="preserve"> </w:t>
      </w:r>
      <w:r w:rsidR="00D53965" w:rsidRPr="00085415">
        <w:rPr>
          <w:lang w:eastAsia="en-US"/>
        </w:rPr>
        <w:t>v</w:t>
      </w:r>
      <w:r w:rsidR="004E7FB7" w:rsidRPr="00085415">
        <w:rPr>
          <w:lang w:eastAsia="en-US"/>
        </w:rPr>
        <w:t>e lhůtě</w:t>
      </w:r>
      <w:r w:rsidR="00D53965" w:rsidRPr="00085415">
        <w:rPr>
          <w:lang w:eastAsia="en-US"/>
        </w:rPr>
        <w:t xml:space="preserve"> dle </w:t>
      </w:r>
      <w:r w:rsidR="00512D83">
        <w:rPr>
          <w:lang w:eastAsia="en-US"/>
        </w:rPr>
        <w:t>č</w:t>
      </w:r>
      <w:r w:rsidR="00C8219B">
        <w:rPr>
          <w:lang w:eastAsia="en-US"/>
        </w:rPr>
        <w:t xml:space="preserve">l. VI. </w:t>
      </w:r>
      <w:r w:rsidR="00D53965" w:rsidRPr="00085415">
        <w:rPr>
          <w:lang w:eastAsia="en-US"/>
        </w:rPr>
        <w:t>odst.</w:t>
      </w:r>
      <w:r w:rsidR="00196D7F">
        <w:rPr>
          <w:lang w:eastAsia="en-US"/>
        </w:rPr>
        <w:t xml:space="preserve"> 4. </w:t>
      </w:r>
      <w:r w:rsidR="00D53965" w:rsidRPr="00085415">
        <w:rPr>
          <w:lang w:eastAsia="en-US"/>
        </w:rPr>
        <w:t>této</w:t>
      </w:r>
      <w:r w:rsidR="00196D7F">
        <w:rPr>
          <w:lang w:eastAsia="en-US"/>
        </w:rPr>
        <w:t> </w:t>
      </w:r>
      <w:r w:rsidR="00D53965" w:rsidRPr="00085415">
        <w:rPr>
          <w:lang w:eastAsia="en-US"/>
        </w:rPr>
        <w:t>smlouvy</w:t>
      </w:r>
      <w:r w:rsidRPr="00085415">
        <w:rPr>
          <w:lang w:eastAsia="en-US"/>
        </w:rPr>
        <w:t xml:space="preserve">, uhradí objednateli smluvní pokutu ve výši </w:t>
      </w:r>
      <w:r w:rsidR="009546DE" w:rsidRPr="00085415">
        <w:rPr>
          <w:lang w:eastAsia="en-US"/>
        </w:rPr>
        <w:t>1</w:t>
      </w:r>
      <w:r w:rsidR="00196D7F">
        <w:rPr>
          <w:lang w:eastAsia="en-US"/>
        </w:rPr>
        <w:t> </w:t>
      </w:r>
      <w:r w:rsidR="00B671FC" w:rsidRPr="00085415">
        <w:rPr>
          <w:lang w:eastAsia="en-US"/>
        </w:rPr>
        <w:t xml:space="preserve">% </w:t>
      </w:r>
      <w:r w:rsidR="00512DDF" w:rsidRPr="00085415">
        <w:rPr>
          <w:lang w:eastAsia="en-US"/>
        </w:rPr>
        <w:t>z</w:t>
      </w:r>
      <w:r w:rsidR="00261C1F" w:rsidRPr="00085415">
        <w:rPr>
          <w:lang w:eastAsia="en-US"/>
        </w:rPr>
        <w:t xml:space="preserve"> celkové </w:t>
      </w:r>
      <w:r w:rsidR="00512DDF" w:rsidRPr="00085415">
        <w:rPr>
          <w:lang w:eastAsia="en-US"/>
        </w:rPr>
        <w:t>ceny takového</w:t>
      </w:r>
      <w:r w:rsidR="003A4838">
        <w:rPr>
          <w:lang w:eastAsia="en-US"/>
        </w:rPr>
        <w:t> </w:t>
      </w:r>
      <w:r w:rsidR="006A0F9D" w:rsidRPr="00085415">
        <w:rPr>
          <w:lang w:eastAsia="en-US"/>
        </w:rPr>
        <w:t>Díla</w:t>
      </w:r>
      <w:r w:rsidR="00512DDF" w:rsidRPr="00085415">
        <w:rPr>
          <w:lang w:eastAsia="en-US"/>
        </w:rPr>
        <w:t xml:space="preserve"> či jeho části</w:t>
      </w:r>
      <w:r w:rsidR="006A0F9D" w:rsidRPr="00085415">
        <w:rPr>
          <w:lang w:eastAsia="en-US"/>
        </w:rPr>
        <w:t xml:space="preserve"> dle </w:t>
      </w:r>
      <w:r w:rsidR="00512D83">
        <w:rPr>
          <w:lang w:eastAsia="en-US"/>
        </w:rPr>
        <w:t>č</w:t>
      </w:r>
      <w:r w:rsidR="006A0F9D" w:rsidRPr="00085415">
        <w:rPr>
          <w:lang w:eastAsia="en-US"/>
        </w:rPr>
        <w:t>l.</w:t>
      </w:r>
      <w:r w:rsidR="00C8219B">
        <w:rPr>
          <w:lang w:eastAsia="en-US"/>
        </w:rPr>
        <w:t> </w:t>
      </w:r>
      <w:r w:rsidR="006A0F9D" w:rsidRPr="00085415">
        <w:rPr>
          <w:lang w:eastAsia="en-US"/>
        </w:rPr>
        <w:t>V odst.</w:t>
      </w:r>
      <w:r w:rsidR="00196D7F">
        <w:rPr>
          <w:lang w:eastAsia="en-US"/>
        </w:rPr>
        <w:t> </w:t>
      </w:r>
      <w:r w:rsidR="006A0F9D" w:rsidRPr="00085415">
        <w:rPr>
          <w:lang w:eastAsia="en-US"/>
        </w:rPr>
        <w:t>2</w:t>
      </w:r>
      <w:r w:rsidR="009775FC">
        <w:rPr>
          <w:lang w:eastAsia="en-US"/>
        </w:rPr>
        <w:t>.</w:t>
      </w:r>
      <w:r w:rsidR="006A0F9D" w:rsidRPr="00085415">
        <w:rPr>
          <w:lang w:eastAsia="en-US"/>
        </w:rPr>
        <w:t xml:space="preserve"> smlouvy, min. však </w:t>
      </w:r>
      <w:r w:rsidR="009546DE" w:rsidRPr="00085415">
        <w:rPr>
          <w:lang w:eastAsia="en-US"/>
        </w:rPr>
        <w:t>2</w:t>
      </w:r>
      <w:r w:rsidR="003E35F8">
        <w:rPr>
          <w:lang w:eastAsia="en-US"/>
        </w:rPr>
        <w:t> </w:t>
      </w:r>
      <w:r w:rsidR="006A0F9D" w:rsidRPr="00085415">
        <w:rPr>
          <w:lang w:eastAsia="en-US"/>
        </w:rPr>
        <w:t>000</w:t>
      </w:r>
      <w:r w:rsidR="003E35F8">
        <w:rPr>
          <w:lang w:eastAsia="en-US"/>
        </w:rPr>
        <w:t> </w:t>
      </w:r>
      <w:r w:rsidR="006A0F9D" w:rsidRPr="00085415">
        <w:rPr>
          <w:lang w:eastAsia="en-US"/>
        </w:rPr>
        <w:t xml:space="preserve">Kč </w:t>
      </w:r>
      <w:r w:rsidRPr="00085415">
        <w:rPr>
          <w:lang w:eastAsia="en-US"/>
        </w:rPr>
        <w:t>za každý</w:t>
      </w:r>
      <w:r w:rsidR="1A02CC83" w:rsidRPr="20162654">
        <w:rPr>
          <w:lang w:eastAsia="en-US"/>
        </w:rPr>
        <w:t>,</w:t>
      </w:r>
      <w:r w:rsidRPr="00085415">
        <w:rPr>
          <w:lang w:eastAsia="en-US"/>
        </w:rPr>
        <w:t xml:space="preserve"> </w:t>
      </w:r>
      <w:r w:rsidR="00512DDF" w:rsidRPr="00085415">
        <w:rPr>
          <w:lang w:eastAsia="en-US"/>
        </w:rPr>
        <w:t>byť i</w:t>
      </w:r>
      <w:r w:rsidR="00411538">
        <w:rPr>
          <w:lang w:eastAsia="en-US"/>
        </w:rPr>
        <w:t> </w:t>
      </w:r>
      <w:r w:rsidR="00512DDF" w:rsidRPr="00085415">
        <w:rPr>
          <w:lang w:eastAsia="en-US"/>
        </w:rPr>
        <w:t>jen započatý den prodlení</w:t>
      </w:r>
      <w:r w:rsidRPr="00085415">
        <w:rPr>
          <w:lang w:eastAsia="en-US"/>
        </w:rPr>
        <w:t>.</w:t>
      </w:r>
    </w:p>
    <w:p w14:paraId="6F1BD05F" w14:textId="629BA27A" w:rsidR="00E44EC3" w:rsidRPr="008F1D31" w:rsidRDefault="00E44EC3" w:rsidP="00D60669">
      <w:pPr>
        <w:pStyle w:val="l-L2"/>
        <w:numPr>
          <w:ilvl w:val="0"/>
          <w:numId w:val="18"/>
        </w:numPr>
        <w:ind w:left="357" w:hanging="357"/>
        <w:rPr>
          <w:rFonts w:cs="Arial"/>
          <w:bCs/>
          <w:szCs w:val="22"/>
        </w:rPr>
      </w:pPr>
      <w:r w:rsidRPr="008F1D31">
        <w:rPr>
          <w:rFonts w:cs="Arial"/>
          <w:bCs/>
          <w:szCs w:val="22"/>
        </w:rPr>
        <w:t>V případě porušení povinnosti zajištění</w:t>
      </w:r>
      <w:r w:rsidR="00B11A6D" w:rsidRPr="008F1D31">
        <w:rPr>
          <w:rFonts w:cs="Arial"/>
          <w:bCs/>
          <w:szCs w:val="22"/>
        </w:rPr>
        <w:t xml:space="preserve"> </w:t>
      </w:r>
      <w:r w:rsidR="005F6D8C" w:rsidRPr="008F1D31">
        <w:t>povolení stavebního úřadu na stavbu</w:t>
      </w:r>
      <w:r w:rsidR="005F6D8C" w:rsidRPr="008F1D31" w:rsidDel="005F6D8C">
        <w:rPr>
          <w:rFonts w:cs="Arial"/>
          <w:bCs/>
          <w:szCs w:val="22"/>
        </w:rPr>
        <w:t xml:space="preserve"> </w:t>
      </w:r>
      <w:r w:rsidRPr="008F1D31">
        <w:rPr>
          <w:rFonts w:cs="Arial"/>
          <w:bCs/>
          <w:szCs w:val="22"/>
        </w:rPr>
        <w:t>zhotovitelem je objednatel oprávněn požadovat uhrazení smluvní pokuty ve výši 50</w:t>
      </w:r>
      <w:r w:rsidR="003E35F8" w:rsidRPr="008F1D31">
        <w:rPr>
          <w:rFonts w:cs="Arial"/>
          <w:bCs/>
          <w:szCs w:val="22"/>
        </w:rPr>
        <w:t> </w:t>
      </w:r>
      <w:r w:rsidRPr="008F1D31">
        <w:rPr>
          <w:rFonts w:cs="Arial"/>
          <w:bCs/>
          <w:szCs w:val="22"/>
        </w:rPr>
        <w:t>000</w:t>
      </w:r>
      <w:r w:rsidR="003E35F8" w:rsidRPr="008F1D31">
        <w:rPr>
          <w:rFonts w:cs="Arial"/>
          <w:bCs/>
          <w:szCs w:val="22"/>
        </w:rPr>
        <w:t> </w:t>
      </w:r>
      <w:r w:rsidRPr="008F1D31">
        <w:rPr>
          <w:rFonts w:cs="Arial"/>
          <w:bCs/>
          <w:szCs w:val="22"/>
        </w:rPr>
        <w:t>Kč.</w:t>
      </w:r>
    </w:p>
    <w:p w14:paraId="75EF9403" w14:textId="40763CDE" w:rsidR="00826B69" w:rsidRPr="00085415" w:rsidRDefault="003B5DCD" w:rsidP="00D60669">
      <w:pPr>
        <w:pStyle w:val="l-L2"/>
        <w:numPr>
          <w:ilvl w:val="0"/>
          <w:numId w:val="18"/>
        </w:numPr>
        <w:ind w:left="357" w:hanging="357"/>
        <w:rPr>
          <w:strike/>
          <w:lang w:eastAsia="en-US"/>
        </w:rPr>
      </w:pPr>
      <w:bookmarkStart w:id="12" w:name="_Hlk72919991"/>
      <w:r w:rsidRPr="00085415">
        <w:rPr>
          <w:lang w:eastAsia="en-US"/>
        </w:rPr>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2"/>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lastRenderedPageBreak/>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w:t>
      </w:r>
      <w:proofErr w:type="spellStart"/>
      <w:r w:rsidR="00F24267">
        <w:rPr>
          <w:rFonts w:cs="Arial"/>
          <w:szCs w:val="22"/>
        </w:rPr>
        <w:t>ust</w:t>
      </w:r>
      <w:proofErr w:type="spellEnd"/>
      <w:r w:rsidR="00F24267">
        <w:rPr>
          <w:rFonts w:cs="Arial"/>
          <w:szCs w:val="22"/>
        </w:rPr>
        <w: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xml:space="preserve"> případě, že objednatel </w:t>
      </w:r>
      <w:proofErr w:type="gramStart"/>
      <w:r w:rsidRPr="00D6482D">
        <w:rPr>
          <w:rFonts w:cs="Arial"/>
          <w:szCs w:val="22"/>
        </w:rPr>
        <w:t>obdrží</w:t>
      </w:r>
      <w:proofErr w:type="gramEnd"/>
      <w:r w:rsidRPr="00D6482D">
        <w:rPr>
          <w:rFonts w:cs="Arial"/>
          <w:szCs w:val="22"/>
        </w:rPr>
        <w:t xml:space="preserve">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3"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4" w:name="_Hlk71720356"/>
      <w:bookmarkStart w:id="15" w:name="_Hlk72742281"/>
      <w:bookmarkEnd w:id="13"/>
      <w:r w:rsidRPr="00D6482D">
        <w:rPr>
          <w:rFonts w:cs="Arial"/>
          <w:szCs w:val="22"/>
          <w:lang w:eastAsia="en-US"/>
        </w:rPr>
        <w:t>Smlouva může být ukončena rovněž vzájemnou dohodou smluvních stran.</w:t>
      </w:r>
    </w:p>
    <w:bookmarkEnd w:id="14"/>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t>Zánikem smlouvy zaniká i platnost plné moci udělené objednatelem zhotoviteli.</w:t>
      </w:r>
      <w:bookmarkEnd w:id="15"/>
    </w:p>
    <w:p w14:paraId="4F5EF3B0" w14:textId="77777777" w:rsidR="00411538" w:rsidRPr="00411538" w:rsidRDefault="00411538" w:rsidP="00411538">
      <w:pPr>
        <w:rPr>
          <w:rStyle w:val="l-L2Char"/>
          <w:rFonts w:cs="Arial"/>
          <w:lang w:eastAsia="en-US"/>
        </w:rPr>
      </w:pPr>
    </w:p>
    <w:p w14:paraId="59981BDA" w14:textId="308CEB8D" w:rsidR="00B63BC9" w:rsidRPr="001719E0" w:rsidRDefault="00B63BC9" w:rsidP="00A80D5F">
      <w:pPr>
        <w:pStyle w:val="l-L1"/>
      </w:pPr>
      <w:bookmarkStart w:id="16" w:name="_Hlk72140552"/>
      <w:bookmarkStart w:id="17" w:name="_Hlk71720533"/>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 xml:space="preserve">300/2008 Sb., o elektronických úkonech a autorizované konverzi dokumentů, ve znění pozdějších předpisů (dále jen „ZDS“), je-li písemnost zasílána prostřednictvím datové zprávy do datové </w:t>
      </w:r>
      <w:r w:rsidRPr="00C37D91">
        <w:rPr>
          <w:lang w:eastAsia="en-US"/>
        </w:rPr>
        <w:lastRenderedPageBreak/>
        <w:t>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Default="00B63BC9" w:rsidP="00C37D91">
      <w:pPr>
        <w:pStyle w:val="l-L2"/>
        <w:tabs>
          <w:tab w:val="clear" w:pos="737"/>
        </w:tabs>
        <w:ind w:left="357" w:firstLine="0"/>
        <w:rPr>
          <w:lang w:eastAsia="en-US"/>
        </w:rPr>
      </w:pPr>
      <w:r w:rsidRPr="00085415">
        <w:t>Za objednatele:</w:t>
      </w:r>
    </w:p>
    <w:p w14:paraId="781D4883" w14:textId="5E4FB344" w:rsidR="00C37D91" w:rsidRPr="00087B90" w:rsidRDefault="00C37D91" w:rsidP="00C37D91">
      <w:pPr>
        <w:pStyle w:val="l-L2"/>
        <w:tabs>
          <w:tab w:val="clear" w:pos="737"/>
          <w:tab w:val="left" w:pos="851"/>
          <w:tab w:val="left" w:pos="2835"/>
        </w:tabs>
        <w:ind w:left="357" w:firstLine="0"/>
        <w:rPr>
          <w:lang w:eastAsia="en-US"/>
        </w:rPr>
      </w:pPr>
      <w:r>
        <w:tab/>
      </w:r>
      <w:r w:rsidR="00B63BC9" w:rsidRPr="00085415">
        <w:t xml:space="preserve">Jméno/funkce: </w:t>
      </w:r>
      <w:r w:rsidR="00B63BC9" w:rsidRPr="00085415">
        <w:tab/>
      </w:r>
      <w:r w:rsidR="001E2444" w:rsidRPr="00087B90">
        <w:rPr>
          <w:b/>
          <w:bCs/>
        </w:rPr>
        <w:t>Martin Šrámek</w:t>
      </w:r>
      <w:r w:rsidR="00990152" w:rsidRPr="00087B90">
        <w:rPr>
          <w:b/>
          <w:bCs/>
        </w:rPr>
        <w:t xml:space="preserve">, </w:t>
      </w:r>
      <w:r w:rsidR="00087B90" w:rsidRPr="00087B90">
        <w:rPr>
          <w:b/>
          <w:bCs/>
        </w:rPr>
        <w:t>vrchní</w:t>
      </w:r>
      <w:r w:rsidR="00990152" w:rsidRPr="00087B90">
        <w:rPr>
          <w:b/>
          <w:bCs/>
        </w:rPr>
        <w:t xml:space="preserve"> referent</w:t>
      </w:r>
    </w:p>
    <w:p w14:paraId="566EED7C" w14:textId="1017FF4C" w:rsidR="00C37D91" w:rsidRPr="00087B90" w:rsidRDefault="00C37D91" w:rsidP="00C37D91">
      <w:pPr>
        <w:pStyle w:val="l-L2"/>
        <w:tabs>
          <w:tab w:val="clear" w:pos="737"/>
          <w:tab w:val="left" w:pos="851"/>
          <w:tab w:val="left" w:pos="2835"/>
        </w:tabs>
        <w:ind w:left="357" w:firstLine="0"/>
        <w:rPr>
          <w:lang w:eastAsia="en-US"/>
        </w:rPr>
      </w:pPr>
      <w:r w:rsidRPr="00087B90">
        <w:tab/>
      </w:r>
      <w:r w:rsidR="00B63BC9" w:rsidRPr="00087B90">
        <w:t>Tel.:</w:t>
      </w:r>
      <w:r w:rsidR="00B63BC9" w:rsidRPr="00087B90">
        <w:tab/>
      </w:r>
      <w:r w:rsidR="001E2444" w:rsidRPr="00087B90">
        <w:t>725 918 730</w:t>
      </w:r>
    </w:p>
    <w:p w14:paraId="25AFDA8D" w14:textId="4B5C5FDC" w:rsidR="00C37D91" w:rsidRPr="00087B90" w:rsidRDefault="00C37D91" w:rsidP="00C37D91">
      <w:pPr>
        <w:pStyle w:val="l-L2"/>
        <w:tabs>
          <w:tab w:val="clear" w:pos="737"/>
          <w:tab w:val="left" w:pos="851"/>
          <w:tab w:val="left" w:pos="2835"/>
        </w:tabs>
        <w:ind w:left="357" w:firstLine="0"/>
        <w:rPr>
          <w:lang w:eastAsia="en-US"/>
        </w:rPr>
      </w:pPr>
      <w:r w:rsidRPr="00087B90">
        <w:tab/>
      </w:r>
      <w:r w:rsidR="00B63BC9" w:rsidRPr="00087B90">
        <w:t>E-mail:</w:t>
      </w:r>
      <w:r w:rsidR="00B63BC9" w:rsidRPr="00087B90">
        <w:tab/>
      </w:r>
      <w:hyperlink r:id="rId15" w:history="1">
        <w:r w:rsidR="00FA08FF" w:rsidRPr="00F23BDC">
          <w:rPr>
            <w:rStyle w:val="Hypertextovodkaz"/>
          </w:rPr>
          <w:t>pribram.pk@spu.gov.cz</w:t>
        </w:r>
      </w:hyperlink>
      <w:r w:rsidR="000E1F1D" w:rsidRPr="00087B90">
        <w:t xml:space="preserve"> </w:t>
      </w:r>
    </w:p>
    <w:p w14:paraId="2B972437" w14:textId="77777777" w:rsidR="00C37D91" w:rsidRPr="00087B90" w:rsidRDefault="00B63BC9" w:rsidP="00C37D91">
      <w:pPr>
        <w:pStyle w:val="l-L2"/>
        <w:tabs>
          <w:tab w:val="clear" w:pos="737"/>
        </w:tabs>
        <w:ind w:left="357" w:firstLine="0"/>
        <w:rPr>
          <w:lang w:eastAsia="en-US"/>
        </w:rPr>
      </w:pPr>
      <w:r w:rsidRPr="00087B90">
        <w:t>Za zhotovitele:</w:t>
      </w:r>
    </w:p>
    <w:p w14:paraId="5C9371B9" w14:textId="1D0029C3" w:rsidR="00C37D91" w:rsidRPr="00087B90" w:rsidRDefault="00C37D91" w:rsidP="00C37D91">
      <w:pPr>
        <w:pStyle w:val="l-L2"/>
        <w:tabs>
          <w:tab w:val="clear" w:pos="737"/>
          <w:tab w:val="left" w:pos="851"/>
          <w:tab w:val="left" w:pos="2835"/>
        </w:tabs>
        <w:ind w:left="357" w:firstLine="0"/>
        <w:rPr>
          <w:lang w:eastAsia="en-US"/>
        </w:rPr>
      </w:pPr>
      <w:r w:rsidRPr="00087B90">
        <w:tab/>
      </w:r>
      <w:r w:rsidR="00B63BC9" w:rsidRPr="00087B90">
        <w:t>Jméno/funkce:</w:t>
      </w:r>
      <w:r w:rsidR="00B63BC9" w:rsidRPr="00087B90">
        <w:tab/>
      </w:r>
      <w:r w:rsidR="00FA08FF" w:rsidRPr="00FA08FF">
        <w:t>XXXXX</w:t>
      </w:r>
    </w:p>
    <w:p w14:paraId="01794258" w14:textId="1A4FA6A0" w:rsidR="00C37D91" w:rsidRPr="00087B90" w:rsidRDefault="00C37D91" w:rsidP="00C37D91">
      <w:pPr>
        <w:pStyle w:val="l-L2"/>
        <w:tabs>
          <w:tab w:val="clear" w:pos="737"/>
          <w:tab w:val="left" w:pos="851"/>
          <w:tab w:val="left" w:pos="2835"/>
        </w:tabs>
        <w:ind w:left="357" w:firstLine="0"/>
        <w:rPr>
          <w:lang w:eastAsia="en-US"/>
        </w:rPr>
      </w:pPr>
      <w:r w:rsidRPr="00087B90">
        <w:tab/>
        <w:t>Te</w:t>
      </w:r>
      <w:r w:rsidR="00B63BC9" w:rsidRPr="00087B90">
        <w:t>l.:</w:t>
      </w:r>
      <w:r w:rsidR="00B63BC9" w:rsidRPr="00087B90">
        <w:tab/>
      </w:r>
      <w:r w:rsidR="00FA08FF">
        <w:t>XXXXX</w:t>
      </w:r>
    </w:p>
    <w:p w14:paraId="063E2D8B" w14:textId="63B40F3C" w:rsidR="003F0EEF" w:rsidRPr="00087B90" w:rsidRDefault="00C37D91" w:rsidP="00C37D91">
      <w:pPr>
        <w:pStyle w:val="l-L2"/>
        <w:tabs>
          <w:tab w:val="clear" w:pos="737"/>
          <w:tab w:val="left" w:pos="851"/>
          <w:tab w:val="left" w:pos="2835"/>
        </w:tabs>
        <w:ind w:left="357" w:firstLine="0"/>
        <w:rPr>
          <w:lang w:eastAsia="en-US"/>
        </w:rPr>
      </w:pPr>
      <w:r w:rsidRPr="00087B90">
        <w:tab/>
      </w:r>
      <w:r w:rsidR="00B63BC9" w:rsidRPr="00087B90">
        <w:t>E-mail:</w:t>
      </w:r>
      <w:r w:rsidR="00B63BC9" w:rsidRPr="00087B90">
        <w:tab/>
      </w:r>
      <w:bookmarkEnd w:id="16"/>
      <w:r w:rsidR="00FA08FF">
        <w:t>XXXXX</w:t>
      </w:r>
      <w:r w:rsidR="000E1F1D" w:rsidRPr="00087B90">
        <w:t xml:space="preserve"> </w:t>
      </w:r>
    </w:p>
    <w:p w14:paraId="0CA39F1F" w14:textId="77777777" w:rsidR="00665386" w:rsidRPr="00087B90" w:rsidRDefault="00665386" w:rsidP="00C37D91">
      <w:pPr>
        <w:pStyle w:val="l-L2"/>
      </w:pPr>
    </w:p>
    <w:p w14:paraId="1A65DECD" w14:textId="4A37E0DC" w:rsidR="00995ABC" w:rsidRPr="001719E0" w:rsidRDefault="00995ABC" w:rsidP="008B70D5">
      <w:pPr>
        <w:pStyle w:val="l-L1"/>
      </w:pPr>
      <w:r w:rsidRPr="001719E0">
        <w:t>Závěrečná ustanovení</w:t>
      </w:r>
    </w:p>
    <w:bookmarkEnd w:id="17"/>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5345AEFE" w:rsidR="00EE35A9" w:rsidRPr="001E2444" w:rsidRDefault="00EE35A9" w:rsidP="00D60669">
      <w:pPr>
        <w:pStyle w:val="l-L2"/>
        <w:numPr>
          <w:ilvl w:val="0"/>
          <w:numId w:val="20"/>
        </w:numPr>
        <w:ind w:left="357" w:hanging="357"/>
        <w:rPr>
          <w:szCs w:val="22"/>
          <w:lang w:eastAsia="en-US"/>
        </w:rPr>
      </w:pPr>
      <w:r w:rsidRPr="00C37D91">
        <w:rPr>
          <w:lang w:eastAsia="en-US"/>
        </w:rPr>
        <w:t xml:space="preserve">Smlouva nabývá platnosti dnem podpisu smluvních </w:t>
      </w:r>
      <w:r w:rsidRPr="001E2444">
        <w:rPr>
          <w:lang w:eastAsia="en-US"/>
        </w:rPr>
        <w:t xml:space="preserve">stran a </w:t>
      </w:r>
      <w:proofErr w:type="gramStart"/>
      <w:r w:rsidRPr="001E2444">
        <w:rPr>
          <w:szCs w:val="22"/>
          <w:lang w:eastAsia="en-US"/>
        </w:rPr>
        <w:t>účinnosti</w:t>
      </w:r>
      <w:r w:rsidR="001E2444" w:rsidRPr="001E2444">
        <w:rPr>
          <w:rStyle w:val="Odkaznakoment"/>
          <w:sz w:val="22"/>
          <w:szCs w:val="22"/>
        </w:rPr>
        <w:t xml:space="preserve">  d</w:t>
      </w:r>
      <w:r w:rsidRPr="001E2444">
        <w:rPr>
          <w:szCs w:val="22"/>
          <w:lang w:eastAsia="en-US"/>
        </w:rPr>
        <w:t>nem</w:t>
      </w:r>
      <w:proofErr w:type="gramEnd"/>
      <w:r w:rsidRPr="001E2444">
        <w:rPr>
          <w:szCs w:val="22"/>
          <w:lang w:eastAsia="en-US"/>
        </w:rPr>
        <w:t xml:space="preserve"> jejího uveřejnění v registru smluv dle </w:t>
      </w:r>
      <w:proofErr w:type="spellStart"/>
      <w:r w:rsidRPr="001E2444">
        <w:rPr>
          <w:szCs w:val="22"/>
          <w:lang w:eastAsia="en-US"/>
        </w:rPr>
        <w:t>ust</w:t>
      </w:r>
      <w:proofErr w:type="spellEnd"/>
      <w:r w:rsidRPr="001E2444">
        <w:rPr>
          <w:szCs w:val="22"/>
          <w:lang w:eastAsia="en-US"/>
        </w:rPr>
        <w:t>. §</w:t>
      </w:r>
      <w:r w:rsidR="003B5C67" w:rsidRPr="001E2444">
        <w:rPr>
          <w:szCs w:val="22"/>
          <w:lang w:eastAsia="en-US"/>
        </w:rPr>
        <w:t> </w:t>
      </w:r>
      <w:r w:rsidRPr="001E2444">
        <w:rPr>
          <w:szCs w:val="22"/>
          <w:lang w:eastAsia="en-US"/>
        </w:rPr>
        <w:t>6 odst.</w:t>
      </w:r>
      <w:r w:rsidR="003B5C67" w:rsidRPr="001E2444">
        <w:rPr>
          <w:szCs w:val="22"/>
          <w:lang w:eastAsia="en-US"/>
        </w:rPr>
        <w:t> </w:t>
      </w:r>
      <w:r w:rsidRPr="001E2444">
        <w:rPr>
          <w:szCs w:val="22"/>
          <w:lang w:eastAsia="en-US"/>
        </w:rPr>
        <w:t>1 zákona č.</w:t>
      </w:r>
      <w:r w:rsidR="003B5C67" w:rsidRPr="001E2444">
        <w:rPr>
          <w:szCs w:val="22"/>
          <w:lang w:eastAsia="en-US"/>
        </w:rPr>
        <w:t> </w:t>
      </w:r>
      <w:r w:rsidRPr="001E2444">
        <w:rPr>
          <w:szCs w:val="22"/>
          <w:lang w:eastAsia="en-US"/>
        </w:rPr>
        <w:t xml:space="preserve">340/2015 Sb., </w:t>
      </w:r>
      <w:r w:rsidR="00B72638" w:rsidRPr="001E2444">
        <w:rPr>
          <w:szCs w:val="22"/>
        </w:rPr>
        <w:t>o zvláštních podmínkách účinnosti některých smluv, uveřejňování těchto smluv a o registru smluv (zákon o registru smluv), ve znění pozdějších předpisů (dále jen „zákon o registru smluv“)</w:t>
      </w:r>
      <w:r w:rsidRPr="001E2444">
        <w:rPr>
          <w:szCs w:val="22"/>
          <w:lang w:eastAsia="en-US"/>
        </w:rPr>
        <w:t>.</w:t>
      </w:r>
    </w:p>
    <w:p w14:paraId="5E6CC35B" w14:textId="66D324FD" w:rsidR="00EE35A9" w:rsidRPr="001E2444" w:rsidRDefault="00EE35A9" w:rsidP="00D60669">
      <w:pPr>
        <w:pStyle w:val="l-L2"/>
        <w:numPr>
          <w:ilvl w:val="0"/>
          <w:numId w:val="20"/>
        </w:numPr>
        <w:ind w:left="357" w:hanging="357"/>
      </w:pPr>
      <w:r w:rsidRPr="001E2444">
        <w:t>Smluvn</w:t>
      </w:r>
      <w:r w:rsidR="001E2444" w:rsidRPr="001E2444">
        <w:t>í s</w:t>
      </w:r>
      <w:r w:rsidRPr="001E2444">
        <w:t>trany berou na vědomí, že tato smlouva, včetně jejích případných změn a</w:t>
      </w:r>
      <w:r w:rsidR="0047262B" w:rsidRPr="001E2444">
        <w:t> </w:t>
      </w:r>
      <w:r w:rsidRPr="001E2444">
        <w:t>dodatků, bude uveřejněna podle zákona o registru smluv</w:t>
      </w:r>
      <w:r w:rsidR="00CD1317" w:rsidRPr="001E2444">
        <w:t xml:space="preserve"> </w:t>
      </w:r>
      <w:r w:rsidRPr="001E2444">
        <w:t>vyjma údajů, které požívají ochrany dle zvláštních zákonů, zejména osobní a citlivé údaje a obchodní tajemství. Smluvní strany se dále dohodly, že tuto</w:t>
      </w:r>
      <w:r w:rsidR="003A4838" w:rsidRPr="001E2444">
        <w:t> </w:t>
      </w:r>
      <w:r w:rsidRPr="001E2444">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Default="00C32521" w:rsidP="00D60669">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77EC111C" w14:textId="77777777" w:rsidR="000E1F1D" w:rsidRDefault="000E1F1D" w:rsidP="000E1F1D">
      <w:pPr>
        <w:pStyle w:val="l-L2"/>
        <w:tabs>
          <w:tab w:val="clear" w:pos="737"/>
        </w:tabs>
        <w:ind w:left="357" w:firstLine="0"/>
      </w:pPr>
    </w:p>
    <w:p w14:paraId="1BEF2B98" w14:textId="77777777" w:rsidR="000E1F1D" w:rsidRDefault="000E1F1D" w:rsidP="000E1F1D">
      <w:pPr>
        <w:pStyle w:val="l-L2"/>
        <w:tabs>
          <w:tab w:val="clear" w:pos="737"/>
        </w:tabs>
        <w:ind w:left="357" w:firstLine="0"/>
      </w:pPr>
    </w:p>
    <w:p w14:paraId="555A890C" w14:textId="77777777" w:rsidR="000E1F1D" w:rsidRDefault="000E1F1D" w:rsidP="000E1F1D">
      <w:pPr>
        <w:pStyle w:val="l-L2"/>
        <w:tabs>
          <w:tab w:val="clear" w:pos="737"/>
        </w:tabs>
        <w:ind w:left="357" w:firstLine="0"/>
      </w:pPr>
    </w:p>
    <w:p w14:paraId="2D793E62" w14:textId="77777777" w:rsidR="000E1F1D" w:rsidRPr="00C37D91" w:rsidRDefault="000E1F1D" w:rsidP="000E1F1D">
      <w:pPr>
        <w:pStyle w:val="l-L2"/>
        <w:tabs>
          <w:tab w:val="clear" w:pos="737"/>
        </w:tabs>
        <w:ind w:left="357" w:firstLine="0"/>
      </w:pPr>
    </w:p>
    <w:p w14:paraId="021496F2" w14:textId="77777777" w:rsidR="00362FAF" w:rsidRPr="001E2444" w:rsidRDefault="00362FAF" w:rsidP="00D60669">
      <w:pPr>
        <w:pStyle w:val="l-L2"/>
        <w:numPr>
          <w:ilvl w:val="0"/>
          <w:numId w:val="20"/>
        </w:numPr>
        <w:ind w:left="357" w:hanging="357"/>
        <w:rPr>
          <w:b/>
          <w:bCs/>
        </w:rPr>
      </w:pPr>
      <w:r w:rsidRPr="001E2444">
        <w:rPr>
          <w:b/>
          <w:bCs/>
        </w:rPr>
        <w:t xml:space="preserve">Nedílnou součást smlouvy </w:t>
      </w:r>
      <w:proofErr w:type="gramStart"/>
      <w:r w:rsidRPr="001E2444">
        <w:rPr>
          <w:b/>
          <w:bCs/>
        </w:rPr>
        <w:t>tvoří</w:t>
      </w:r>
      <w:proofErr w:type="gramEnd"/>
      <w:r w:rsidRPr="001E2444">
        <w:rPr>
          <w:b/>
          <w:bCs/>
        </w:rPr>
        <w:t xml:space="preserve">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1E2444">
        <w:rPr>
          <w:b/>
          <w:bCs/>
        </w:rPr>
        <w:t>Příloh</w:t>
      </w:r>
      <w:r w:rsidR="0047262B" w:rsidRPr="001E2444">
        <w:rPr>
          <w:b/>
          <w:bCs/>
        </w:rPr>
        <w:t>a</w:t>
      </w:r>
      <w:r w:rsidR="00362FAF" w:rsidRPr="001E2444">
        <w:rPr>
          <w:b/>
          <w:bCs/>
        </w:rPr>
        <w:t xml:space="preserve"> č.</w:t>
      </w:r>
      <w:r w:rsidR="007D0005" w:rsidRPr="001E2444">
        <w:rPr>
          <w:b/>
          <w:bCs/>
        </w:rPr>
        <w:t> </w:t>
      </w:r>
      <w:r w:rsidR="00362FAF" w:rsidRPr="001E2444">
        <w:rPr>
          <w:b/>
          <w:bCs/>
        </w:rPr>
        <w:t>1</w:t>
      </w:r>
      <w:r w:rsidR="00D541DA" w:rsidRPr="00C37D91">
        <w:t xml:space="preserve"> - Podrobná specifikace části </w:t>
      </w:r>
      <w:proofErr w:type="gramStart"/>
      <w:r w:rsidR="00D541DA" w:rsidRPr="00C37D91">
        <w:t xml:space="preserve">Díla - </w:t>
      </w:r>
      <w:r w:rsidR="002954D1" w:rsidRPr="00C37D91">
        <w:t>vypr</w:t>
      </w:r>
      <w:r w:rsidR="00A5565A" w:rsidRPr="00C37D91">
        <w:t>acování</w:t>
      </w:r>
      <w:proofErr w:type="gramEnd"/>
      <w:r w:rsidR="00A5565A" w:rsidRPr="00C37D91">
        <w:t xml:space="preserve"> projektové dokumentace</w:t>
      </w:r>
    </w:p>
    <w:p w14:paraId="000428AB" w14:textId="70CFB6EB" w:rsidR="00362FAF" w:rsidRPr="00C37D91" w:rsidRDefault="00C37D91" w:rsidP="00D1589A">
      <w:pPr>
        <w:pStyle w:val="l-L2"/>
        <w:tabs>
          <w:tab w:val="clear" w:pos="737"/>
          <w:tab w:val="left" w:pos="851"/>
        </w:tabs>
        <w:ind w:left="851" w:hanging="494"/>
      </w:pPr>
      <w:r>
        <w:tab/>
      </w:r>
      <w:r w:rsidR="002954D1" w:rsidRPr="001E2444">
        <w:rPr>
          <w:b/>
          <w:bCs/>
        </w:rPr>
        <w:t>Příloh</w:t>
      </w:r>
      <w:r w:rsidR="00D541DA" w:rsidRPr="001E2444">
        <w:rPr>
          <w:b/>
          <w:bCs/>
        </w:rPr>
        <w:t>a</w:t>
      </w:r>
      <w:r w:rsidR="000E1F1D">
        <w:rPr>
          <w:b/>
          <w:bCs/>
        </w:rPr>
        <w:t> </w:t>
      </w:r>
      <w:r w:rsidR="002954D1" w:rsidRPr="001E2444">
        <w:rPr>
          <w:b/>
          <w:bCs/>
        </w:rPr>
        <w:t>č.</w:t>
      </w:r>
      <w:r w:rsidR="007D0005" w:rsidRPr="001E2444">
        <w:rPr>
          <w:b/>
          <w:bCs/>
        </w:rPr>
        <w:t> </w:t>
      </w:r>
      <w:r w:rsidR="002954D1" w:rsidRPr="001E2444">
        <w:rPr>
          <w:b/>
          <w:bCs/>
        </w:rPr>
        <w:t>2</w:t>
      </w:r>
      <w:r w:rsidR="000E1F1D">
        <w:t> – </w:t>
      </w:r>
      <w:r w:rsidR="00CC2E3E" w:rsidRPr="00C37D91">
        <w:t>Podrobná</w:t>
      </w:r>
      <w:r w:rsidR="000E1F1D">
        <w:t> </w:t>
      </w:r>
      <w:r w:rsidR="00CC2E3E" w:rsidRPr="00C37D91">
        <w:t>sp</w:t>
      </w:r>
      <w:r w:rsidR="002954D1" w:rsidRPr="00C37D91">
        <w:t>ecifikace</w:t>
      </w:r>
      <w:r w:rsidR="000E1F1D">
        <w:t> </w:t>
      </w:r>
      <w:r w:rsidR="00CC2E3E" w:rsidRPr="00C37D91">
        <w:t>části</w:t>
      </w:r>
      <w:r w:rsidR="000E1F1D">
        <w:t> </w:t>
      </w:r>
      <w:r w:rsidR="00CC2E3E" w:rsidRPr="00C37D91">
        <w:t>Díla</w:t>
      </w:r>
      <w:r w:rsidR="000E1F1D">
        <w:t> – </w:t>
      </w:r>
      <w:r w:rsidR="00CC2E3E" w:rsidRPr="00C37D91">
        <w:t>vypracování</w:t>
      </w:r>
      <w:r w:rsidR="000E1F1D">
        <w:t> </w:t>
      </w:r>
      <w:r w:rsidR="002954D1" w:rsidRPr="00C37D91">
        <w:t>podrobného</w:t>
      </w:r>
      <w:r w:rsidR="000E1F1D">
        <w:t xml:space="preserve"> </w:t>
      </w:r>
      <w:r w:rsidR="002954D1" w:rsidRPr="00C37D91">
        <w:t>geotechnického</w:t>
      </w:r>
      <w:r>
        <w:t xml:space="preserve"> </w:t>
      </w:r>
      <w:r w:rsidR="002954D1" w:rsidRPr="00C37D91">
        <w:t>průzkumu</w:t>
      </w:r>
    </w:p>
    <w:p w14:paraId="3A98E809" w14:textId="52CFD713" w:rsidR="00A5565A" w:rsidRDefault="00D1589A" w:rsidP="00D1589A">
      <w:pPr>
        <w:pStyle w:val="l-L2"/>
        <w:tabs>
          <w:tab w:val="clear" w:pos="737"/>
          <w:tab w:val="left" w:pos="851"/>
        </w:tabs>
        <w:ind w:left="851" w:hanging="494"/>
      </w:pPr>
      <w:r>
        <w:tab/>
      </w:r>
      <w:r w:rsidR="00A5565A" w:rsidRPr="001E2444">
        <w:rPr>
          <w:b/>
          <w:bCs/>
        </w:rPr>
        <w:t>Příloh</w:t>
      </w:r>
      <w:r w:rsidR="00CC2E3E" w:rsidRPr="001E2444">
        <w:rPr>
          <w:b/>
          <w:bCs/>
        </w:rPr>
        <w:t>a</w:t>
      </w:r>
      <w:r w:rsidR="00A5565A" w:rsidRPr="001E2444">
        <w:rPr>
          <w:b/>
          <w:bCs/>
        </w:rPr>
        <w:t xml:space="preserve"> č.</w:t>
      </w:r>
      <w:r w:rsidR="007D0005" w:rsidRPr="001E2444">
        <w:rPr>
          <w:b/>
          <w:bCs/>
        </w:rPr>
        <w:t> </w:t>
      </w:r>
      <w:r w:rsidR="00A5565A" w:rsidRPr="001E2444">
        <w:rPr>
          <w:b/>
          <w:bCs/>
        </w:rPr>
        <w:t>3</w:t>
      </w:r>
      <w:r w:rsidR="00CC2E3E" w:rsidRPr="001E2444">
        <w:t xml:space="preserve"> - </w:t>
      </w:r>
      <w:r w:rsidR="00A5565A" w:rsidRPr="001E2444">
        <w:t>Plná mo</w:t>
      </w:r>
      <w:r w:rsidR="001E2444">
        <w:t>c</w:t>
      </w:r>
    </w:p>
    <w:p w14:paraId="397E05BE" w14:textId="77777777" w:rsidR="001E2444" w:rsidRPr="001E2444" w:rsidRDefault="001E2444" w:rsidP="000E1F1D">
      <w:pPr>
        <w:pStyle w:val="l-L2"/>
        <w:tabs>
          <w:tab w:val="clear" w:pos="737"/>
          <w:tab w:val="left" w:pos="851"/>
        </w:tabs>
        <w:ind w:left="0" w:firstLine="0"/>
      </w:pPr>
    </w:p>
    <w:p w14:paraId="170A78CA" w14:textId="77777777" w:rsidR="00A50845" w:rsidRPr="00C37D91" w:rsidRDefault="00024114" w:rsidP="00D60669">
      <w:pPr>
        <w:pStyle w:val="l-L2"/>
        <w:numPr>
          <w:ilvl w:val="0"/>
          <w:numId w:val="20"/>
        </w:numPr>
        <w:ind w:left="357" w:hanging="357"/>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Pr="00085415" w:rsidRDefault="00581454" w:rsidP="00AE2DC5">
      <w:pPr>
        <w:tabs>
          <w:tab w:val="left" w:pos="180"/>
        </w:tabs>
        <w:rPr>
          <w:rFonts w:cs="Arial"/>
          <w:szCs w:val="22"/>
        </w:rPr>
      </w:pPr>
    </w:p>
    <w:p w14:paraId="135863A0" w14:textId="7394836C" w:rsidR="00FE5D7E" w:rsidRDefault="008C5209" w:rsidP="00FE5D7E">
      <w:pPr>
        <w:tabs>
          <w:tab w:val="left" w:pos="142"/>
          <w:tab w:val="left" w:pos="4678"/>
        </w:tabs>
        <w:rPr>
          <w:rFonts w:cs="Arial"/>
        </w:rPr>
      </w:pPr>
      <w:r>
        <w:rPr>
          <w:rFonts w:cs="Arial"/>
        </w:rPr>
        <w:tab/>
      </w:r>
      <w:r w:rsidR="00FE5D7E" w:rsidRPr="00085415">
        <w:rPr>
          <w:rFonts w:cs="Arial"/>
        </w:rPr>
        <w:t>V</w:t>
      </w:r>
      <w:r w:rsidR="001E2444">
        <w:rPr>
          <w:rFonts w:cs="Arial"/>
        </w:rPr>
        <w:t xml:space="preserve"> Příbrami</w:t>
      </w:r>
      <w:r w:rsidR="00FE5D7E" w:rsidRPr="00085415">
        <w:rPr>
          <w:rFonts w:cs="Arial"/>
        </w:rPr>
        <w:t xml:space="preserve"> dne</w:t>
      </w:r>
      <w:r w:rsidR="009544C6">
        <w:rPr>
          <w:rFonts w:cs="Arial"/>
        </w:rPr>
        <w:t xml:space="preserve"> dle el. podpisu</w:t>
      </w:r>
      <w:r w:rsidR="00FE5D7E" w:rsidRPr="00085415">
        <w:rPr>
          <w:rFonts w:cs="Arial"/>
        </w:rPr>
        <w:tab/>
        <w:t>V</w:t>
      </w:r>
      <w:r w:rsidR="000E1F1D">
        <w:rPr>
          <w:rFonts w:cs="Arial"/>
        </w:rPr>
        <w:t xml:space="preserve"> Plzni </w:t>
      </w:r>
      <w:r w:rsidR="00FE5D7E" w:rsidRPr="00085415">
        <w:rPr>
          <w:rFonts w:cs="Arial"/>
        </w:rPr>
        <w:t>dne</w:t>
      </w:r>
      <w:r w:rsidR="009544C6">
        <w:rPr>
          <w:rFonts w:cs="Arial"/>
        </w:rPr>
        <w:t xml:space="preserve"> dle el. podpisu</w:t>
      </w:r>
    </w:p>
    <w:p w14:paraId="2A92FBFF" w14:textId="051500E2" w:rsidR="00FA08FF" w:rsidRDefault="00FA08FF" w:rsidP="00FE5D7E">
      <w:pPr>
        <w:tabs>
          <w:tab w:val="left" w:pos="142"/>
          <w:tab w:val="left" w:pos="4678"/>
        </w:tabs>
        <w:rPr>
          <w:rFonts w:cs="Arial"/>
        </w:rPr>
      </w:pPr>
      <w:r>
        <w:rPr>
          <w:rFonts w:cs="Arial"/>
        </w:rPr>
        <w:tab/>
      </w:r>
    </w:p>
    <w:p w14:paraId="607E6A0D" w14:textId="1D9F539C" w:rsidR="00FA08FF" w:rsidRDefault="00FA08FF" w:rsidP="00FA08FF">
      <w:pPr>
        <w:tabs>
          <w:tab w:val="left" w:pos="142"/>
          <w:tab w:val="left" w:pos="4678"/>
        </w:tabs>
        <w:rPr>
          <w:rFonts w:cs="Arial"/>
        </w:rPr>
      </w:pPr>
      <w:r>
        <w:rPr>
          <w:rFonts w:cs="Arial"/>
        </w:rPr>
        <w:tab/>
        <w:t xml:space="preserve">                29.7.2025</w:t>
      </w:r>
      <w:r>
        <w:rPr>
          <w:rFonts w:cs="Arial"/>
        </w:rPr>
        <w:tab/>
      </w:r>
      <w:r>
        <w:rPr>
          <w:rFonts w:cs="Arial"/>
        </w:rPr>
        <w:tab/>
      </w:r>
      <w:r>
        <w:rPr>
          <w:rFonts w:cs="Arial"/>
        </w:rPr>
        <w:tab/>
        <w:t>28.7.2025</w:t>
      </w:r>
    </w:p>
    <w:p w14:paraId="7775ECD8" w14:textId="04574C03" w:rsidR="009544C6" w:rsidRDefault="00FA08FF" w:rsidP="00FE5D7E">
      <w:pPr>
        <w:tabs>
          <w:tab w:val="left" w:pos="142"/>
          <w:tab w:val="left" w:pos="4678"/>
        </w:tabs>
        <w:rPr>
          <w:rFonts w:cs="Arial"/>
        </w:rPr>
      </w:pPr>
      <w:r>
        <w:rPr>
          <w:rFonts w:cs="Arial"/>
        </w:rPr>
        <w:tab/>
      </w:r>
      <w:r>
        <w:rPr>
          <w:rFonts w:cs="Arial"/>
        </w:rPr>
        <w:tab/>
      </w:r>
    </w:p>
    <w:p w14:paraId="0EEB3EF2" w14:textId="39DDE6C4" w:rsidR="009544C6" w:rsidRPr="00087B90" w:rsidRDefault="00902FB1" w:rsidP="00FE5D7E">
      <w:pPr>
        <w:tabs>
          <w:tab w:val="left" w:pos="142"/>
          <w:tab w:val="left" w:pos="4678"/>
        </w:tabs>
        <w:rPr>
          <w:rFonts w:cs="Arial"/>
          <w:i/>
          <w:iCs/>
        </w:rPr>
      </w:pPr>
      <w:r>
        <w:rPr>
          <w:rFonts w:cs="Arial"/>
          <w:i/>
          <w:iCs/>
        </w:rPr>
        <w:tab/>
      </w:r>
      <w:r w:rsidR="009544C6" w:rsidRPr="009544C6">
        <w:rPr>
          <w:rFonts w:cs="Arial"/>
          <w:i/>
          <w:iCs/>
        </w:rPr>
        <w:t>„elektronicky podepsáno“</w:t>
      </w:r>
      <w:r w:rsidR="009544C6" w:rsidRPr="009544C6">
        <w:rPr>
          <w:rFonts w:cs="Arial"/>
          <w:i/>
          <w:iCs/>
        </w:rPr>
        <w:tab/>
        <w:t>„elektronicky podepsáno“</w:t>
      </w:r>
    </w:p>
    <w:p w14:paraId="38900EE2" w14:textId="77777777" w:rsidR="00FE5D7E" w:rsidRPr="00085415" w:rsidRDefault="00FE5D7E" w:rsidP="00FE5D7E">
      <w:pPr>
        <w:tabs>
          <w:tab w:val="left" w:pos="142"/>
          <w:tab w:val="left" w:pos="4678"/>
        </w:tabs>
        <w:rPr>
          <w:rFonts w:cs="Arial"/>
        </w:rPr>
      </w:pPr>
      <w:r w:rsidRPr="00085415">
        <w:rPr>
          <w:rFonts w:cs="Arial"/>
        </w:rPr>
        <w:tab/>
        <w:t>...................................................</w:t>
      </w:r>
      <w:r w:rsidRPr="00085415">
        <w:rPr>
          <w:rFonts w:cs="Arial"/>
        </w:rPr>
        <w:tab/>
        <w:t>...................................................</w:t>
      </w:r>
    </w:p>
    <w:p w14:paraId="0997D0B7" w14:textId="1B9B8F87" w:rsidR="00FE5D7E" w:rsidRPr="00085415" w:rsidRDefault="00087B90" w:rsidP="00087B90">
      <w:pPr>
        <w:tabs>
          <w:tab w:val="left" w:pos="142"/>
          <w:tab w:val="left" w:pos="4678"/>
        </w:tabs>
        <w:rPr>
          <w:rFonts w:cs="Arial"/>
        </w:rPr>
      </w:pPr>
      <w:r>
        <w:rPr>
          <w:rFonts w:cs="Arial"/>
        </w:rPr>
        <w:t xml:space="preserve">            </w:t>
      </w:r>
      <w:r w:rsidR="00FE5D7E" w:rsidRPr="00085415">
        <w:rPr>
          <w:rFonts w:cs="Arial"/>
        </w:rPr>
        <w:t>Objednatel</w:t>
      </w:r>
      <w:r>
        <w:rPr>
          <w:rFonts w:cs="Arial"/>
        </w:rPr>
        <w:tab/>
      </w:r>
      <w:r>
        <w:rPr>
          <w:rFonts w:cs="Arial"/>
        </w:rPr>
        <w:tab/>
        <w:t xml:space="preserve">        </w:t>
      </w:r>
      <w:r w:rsidR="00FE5D7E" w:rsidRPr="00085415">
        <w:rPr>
          <w:rFonts w:cs="Arial"/>
        </w:rPr>
        <w:t>Zhotovitel</w:t>
      </w:r>
    </w:p>
    <w:p w14:paraId="48DB7368" w14:textId="37CA8811" w:rsidR="001E2444" w:rsidRDefault="00087B90" w:rsidP="00FE5D7E">
      <w:pPr>
        <w:tabs>
          <w:tab w:val="left" w:pos="142"/>
          <w:tab w:val="left" w:pos="4678"/>
        </w:tabs>
        <w:rPr>
          <w:rFonts w:cs="Arial"/>
          <w:b/>
          <w:bCs/>
        </w:rPr>
      </w:pPr>
      <w:r>
        <w:rPr>
          <w:rFonts w:cs="Arial"/>
          <w:b/>
          <w:bCs/>
        </w:rPr>
        <w:tab/>
        <w:t xml:space="preserve">    </w:t>
      </w:r>
      <w:r w:rsidR="001E2444">
        <w:rPr>
          <w:rFonts w:cs="Arial"/>
          <w:b/>
          <w:bCs/>
        </w:rPr>
        <w:t>Ing. Lucie Krejčová</w:t>
      </w:r>
      <w:r w:rsidR="000E1F1D">
        <w:rPr>
          <w:rFonts w:cs="Arial"/>
          <w:b/>
          <w:bCs/>
        </w:rPr>
        <w:tab/>
      </w:r>
      <w:r>
        <w:rPr>
          <w:rFonts w:cs="Arial"/>
          <w:b/>
          <w:bCs/>
        </w:rPr>
        <w:t xml:space="preserve">       </w:t>
      </w:r>
      <w:r w:rsidR="000E1F1D">
        <w:rPr>
          <w:rFonts w:cs="Arial"/>
          <w:b/>
          <w:bCs/>
        </w:rPr>
        <w:t>Martin Vondráček</w:t>
      </w:r>
    </w:p>
    <w:p w14:paraId="3D0C7A0D" w14:textId="7C1E770F" w:rsidR="00FE5D7E" w:rsidRPr="00085415" w:rsidRDefault="001E2444" w:rsidP="00FE5D7E">
      <w:pPr>
        <w:tabs>
          <w:tab w:val="left" w:pos="142"/>
          <w:tab w:val="left" w:pos="4678"/>
        </w:tabs>
        <w:rPr>
          <w:rFonts w:cs="Arial"/>
        </w:rPr>
      </w:pPr>
      <w:r>
        <w:rPr>
          <w:rFonts w:cs="Arial"/>
          <w:b/>
          <w:bCs/>
        </w:rPr>
        <w:t>vedoucí Pobočky Příbram</w:t>
      </w:r>
      <w:r w:rsidR="00FE5D7E" w:rsidRPr="00085415">
        <w:rPr>
          <w:rFonts w:cs="Arial"/>
          <w:b/>
          <w:bCs/>
        </w:rPr>
        <w:tab/>
      </w:r>
      <w:r w:rsidR="00087B90">
        <w:rPr>
          <w:rFonts w:cs="Arial"/>
          <w:b/>
          <w:bCs/>
        </w:rPr>
        <w:t xml:space="preserve">              </w:t>
      </w:r>
      <w:r w:rsidR="000E1F1D">
        <w:rPr>
          <w:rFonts w:cs="Arial"/>
          <w:b/>
          <w:bCs/>
        </w:rPr>
        <w:t>jednatel</w:t>
      </w:r>
    </w:p>
    <w:p w14:paraId="22125620" w14:textId="77777777" w:rsidR="00292BCB" w:rsidRPr="0034356A" w:rsidRDefault="003929F2" w:rsidP="00292BCB">
      <w:pPr>
        <w:pStyle w:val="Nadpis1"/>
        <w:rPr>
          <w:bCs w:val="0"/>
        </w:rPr>
      </w:pPr>
      <w:r>
        <w:br w:type="page"/>
      </w:r>
      <w:r w:rsidR="00292BCB" w:rsidRPr="005F2893">
        <w:rPr>
          <w:sz w:val="22"/>
          <w:szCs w:val="22"/>
        </w:rPr>
        <w:lastRenderedPageBreak/>
        <w:t>Příloha č.</w:t>
      </w:r>
      <w:r w:rsidR="00292BCB">
        <w:rPr>
          <w:sz w:val="22"/>
          <w:szCs w:val="22"/>
        </w:rPr>
        <w:t> </w:t>
      </w:r>
      <w:r w:rsidR="00292BCB" w:rsidRPr="005F2893">
        <w:rPr>
          <w:sz w:val="22"/>
          <w:szCs w:val="22"/>
        </w:rPr>
        <w:t>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292BCB">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77777777" w:rsidR="00292BCB" w:rsidRPr="00DA00E8" w:rsidRDefault="00292BCB" w:rsidP="00292BCB">
      <w:pPr>
        <w:pStyle w:val="Odstavecseseznamem"/>
        <w:numPr>
          <w:ilvl w:val="1"/>
          <w:numId w:val="26"/>
        </w:numPr>
        <w:ind w:left="714" w:hanging="714"/>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DA00E8" w:rsidRDefault="00292BCB" w:rsidP="00292BCB">
      <w:pPr>
        <w:pStyle w:val="Odstavecseseznamem"/>
        <w:numPr>
          <w:ilvl w:val="1"/>
          <w:numId w:val="26"/>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292BCB">
      <w:pPr>
        <w:pStyle w:val="Odstavecseseznamem"/>
        <w:numPr>
          <w:ilvl w:val="1"/>
          <w:numId w:val="26"/>
        </w:numPr>
        <w:ind w:left="714" w:hanging="714"/>
      </w:pPr>
      <w:r w:rsidRPr="00DA00E8">
        <w:lastRenderedPageBreak/>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3E4637F0" w14:textId="77777777" w:rsidR="00292BCB" w:rsidRPr="00DA00E8" w:rsidRDefault="00292BCB" w:rsidP="00292BCB">
      <w:pPr>
        <w:pStyle w:val="Odstavecseseznamem"/>
        <w:numPr>
          <w:ilvl w:val="1"/>
          <w:numId w:val="26"/>
        </w:numPr>
        <w:ind w:left="714" w:hanging="714"/>
      </w:pPr>
      <w:r w:rsidRPr="00DA00E8">
        <w:t>Pokud bude předmětem díla výsadba zeleně, doporučuje se v rámci výsadby navrhovat aplikaci přípravků na zadržení vody v půdě.</w:t>
      </w:r>
    </w:p>
    <w:p w14:paraId="26DCD4A5" w14:textId="4DD1B113" w:rsidR="00292BCB" w:rsidRPr="00DA00E8" w:rsidRDefault="00292BCB" w:rsidP="00292BCB">
      <w:pPr>
        <w:pStyle w:val="Odstavecseseznamem"/>
        <w:numPr>
          <w:ilvl w:val="1"/>
          <w:numId w:val="26"/>
        </w:numPr>
        <w:ind w:left="714" w:hanging="714"/>
      </w:pPr>
      <w:r w:rsidRPr="00DA00E8">
        <w:t xml:space="preserve">Specifikace stavby: </w:t>
      </w:r>
      <w:r w:rsidR="005A452D">
        <w:rPr>
          <w:rStyle w:val="l-L2Char"/>
          <w:rFonts w:cs="Arial"/>
          <w:szCs w:val="22"/>
        </w:rPr>
        <w:t xml:space="preserve">Odvodňovací příkop, navržen od místní komunikace a zaústěn do </w:t>
      </w:r>
      <w:proofErr w:type="spellStart"/>
      <w:r w:rsidR="005A452D">
        <w:rPr>
          <w:rStyle w:val="l-L2Char"/>
          <w:rFonts w:cs="Arial"/>
          <w:szCs w:val="22"/>
        </w:rPr>
        <w:t>Drahenického</w:t>
      </w:r>
      <w:proofErr w:type="spellEnd"/>
      <w:r w:rsidR="005A452D">
        <w:rPr>
          <w:rStyle w:val="l-L2Char"/>
          <w:rFonts w:cs="Arial"/>
          <w:szCs w:val="22"/>
        </w:rPr>
        <w:t xml:space="preserve"> potoka. Celková délka 110 m, hloubka 0,8 m, šířka ve dně 0,3 m a sklon svahů 1:1,5. Parcela číslo 1137 v </w:t>
      </w:r>
      <w:proofErr w:type="spellStart"/>
      <w:r w:rsidR="005A452D">
        <w:rPr>
          <w:rStyle w:val="l-L2Char"/>
          <w:rFonts w:cs="Arial"/>
          <w:szCs w:val="22"/>
        </w:rPr>
        <w:t>k.ú</w:t>
      </w:r>
      <w:proofErr w:type="spellEnd"/>
      <w:r w:rsidR="005A452D">
        <w:rPr>
          <w:rStyle w:val="l-L2Char"/>
          <w:rFonts w:cs="Arial"/>
          <w:szCs w:val="22"/>
        </w:rPr>
        <w:t>. Drahenice, obec Drahenice, okres Příbram.</w:t>
      </w:r>
    </w:p>
    <w:p w14:paraId="00D68B59" w14:textId="6B9D36CC" w:rsidR="00292BCB" w:rsidRPr="00DA00E8" w:rsidRDefault="00292BCB" w:rsidP="00292BCB">
      <w:pPr>
        <w:pStyle w:val="Odstavecseseznamem"/>
        <w:numPr>
          <w:ilvl w:val="1"/>
          <w:numId w:val="26"/>
        </w:numPr>
        <w:ind w:left="714" w:hanging="714"/>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74D982D2" w:rsidR="00292BCB" w:rsidRPr="00DA00E8" w:rsidRDefault="00292BCB" w:rsidP="00292BCB">
      <w:pPr>
        <w:pStyle w:val="Odstavecseseznamem"/>
        <w:numPr>
          <w:ilvl w:val="1"/>
          <w:numId w:val="26"/>
        </w:numPr>
        <w:ind w:left="714" w:hanging="714"/>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w:t>
      </w:r>
      <w:proofErr w:type="spellStart"/>
      <w:r w:rsidRPr="00DA00E8">
        <w:t>unixml</w:t>
      </w:r>
      <w:proofErr w:type="spellEnd"/>
      <w:r w:rsidRPr="00DA00E8">
        <w:t>“ (specifikace na</w:t>
      </w:r>
      <w:r>
        <w:t> </w:t>
      </w:r>
      <w:r w:rsidRPr="00DA00E8">
        <w:t>www.unixml.cz) pro každou stavbu zvlášť.</w:t>
      </w:r>
    </w:p>
    <w:p w14:paraId="574E7C4F" w14:textId="77777777" w:rsidR="00292BCB" w:rsidRPr="00085415" w:rsidRDefault="00292BCB" w:rsidP="00292BCB">
      <w:pPr>
        <w:rPr>
          <w:rStyle w:val="l-L2Char"/>
          <w:rFonts w:cs="Arial"/>
          <w:szCs w:val="22"/>
        </w:rPr>
      </w:pPr>
    </w:p>
    <w:p w14:paraId="7903D5F0" w14:textId="77777777" w:rsidR="00292BCB" w:rsidRPr="00717657" w:rsidRDefault="00292BCB" w:rsidP="00292BCB">
      <w:pPr>
        <w:pStyle w:val="Odstavecseseznamem"/>
        <w:numPr>
          <w:ilvl w:val="0"/>
          <w:numId w:val="22"/>
        </w:numPr>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292BCB">
      <w:pPr>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Dokumentační základna Díla (podklady pro zpracování projektové dokumentace):</w:t>
      </w:r>
    </w:p>
    <w:p w14:paraId="5A5ACEE7" w14:textId="56BDC017" w:rsidR="00292BCB" w:rsidRPr="00990152" w:rsidRDefault="00990152" w:rsidP="00292BCB">
      <w:pPr>
        <w:ind w:left="709"/>
        <w:rPr>
          <w:rStyle w:val="l-L2Char"/>
          <w:rFonts w:cs="Arial"/>
          <w:szCs w:val="22"/>
        </w:rPr>
      </w:pPr>
      <w:r w:rsidRPr="00990152">
        <w:rPr>
          <w:rStyle w:val="l-L2Char"/>
          <w:rFonts w:cs="Arial"/>
          <w:szCs w:val="22"/>
        </w:rPr>
        <w:t>Zadání Pobočky Příbram. Příslušné právní předpisy a technické normy.</w:t>
      </w:r>
    </w:p>
    <w:p w14:paraId="68C05D57" w14:textId="77777777" w:rsidR="00292BCB" w:rsidRPr="007237A7"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Plán společných zařízení:</w:t>
      </w:r>
    </w:p>
    <w:p w14:paraId="36C9D0A3" w14:textId="7428E62E" w:rsidR="00292BCB" w:rsidRPr="00990152" w:rsidRDefault="00990152" w:rsidP="00292BCB">
      <w:pPr>
        <w:pStyle w:val="Odstavecseseznamem"/>
        <w:ind w:left="709"/>
        <w:rPr>
          <w:rStyle w:val="l-L2Char"/>
          <w:rFonts w:cs="Arial"/>
          <w:szCs w:val="22"/>
        </w:rPr>
      </w:pPr>
      <w:r w:rsidRPr="00990152">
        <w:rPr>
          <w:rStyle w:val="l-L2Char"/>
          <w:rFonts w:cs="Arial"/>
          <w:szCs w:val="22"/>
        </w:rPr>
        <w:t xml:space="preserve">Plán společných zařízení </w:t>
      </w:r>
      <w:proofErr w:type="spellStart"/>
      <w:r w:rsidRPr="00990152">
        <w:rPr>
          <w:rStyle w:val="l-L2Char"/>
          <w:rFonts w:cs="Arial"/>
          <w:szCs w:val="22"/>
        </w:rPr>
        <w:t>KoPÚ</w:t>
      </w:r>
      <w:proofErr w:type="spellEnd"/>
      <w:r w:rsidRPr="00990152">
        <w:rPr>
          <w:rStyle w:val="l-L2Char"/>
          <w:rFonts w:cs="Arial"/>
          <w:szCs w:val="22"/>
        </w:rPr>
        <w:t xml:space="preserve"> v katastrálním území Drahenice.</w:t>
      </w:r>
    </w:p>
    <w:p w14:paraId="14ABA1B8" w14:textId="476A94DB" w:rsidR="00D541DA" w:rsidRDefault="00D541DA">
      <w:pPr>
        <w:spacing w:after="0" w:line="240" w:lineRule="auto"/>
        <w:rPr>
          <w:rFonts w:cs="Arial"/>
          <w:b/>
          <w:bCs/>
          <w:kern w:val="32"/>
          <w:szCs w:val="22"/>
        </w:rPr>
      </w:pPr>
      <w:r>
        <w:rPr>
          <w:rFonts w:cs="Arial"/>
          <w:b/>
          <w:bCs/>
          <w:kern w:val="32"/>
          <w:szCs w:val="22"/>
        </w:rPr>
        <w:br w:type="page"/>
      </w:r>
    </w:p>
    <w:p w14:paraId="55564F37" w14:textId="142680E3" w:rsidR="0095270C" w:rsidRPr="007B0462" w:rsidRDefault="0095270C" w:rsidP="0095270C">
      <w:pPr>
        <w:pStyle w:val="Nadpis1"/>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3DC6C6EB" w14:textId="5E1EA337" w:rsidR="0095270C" w:rsidRPr="009966C5" w:rsidRDefault="0095270C" w:rsidP="0095270C">
      <w:pPr>
        <w:rPr>
          <w:rFonts w:cs="Arial"/>
          <w:b/>
          <w:bCs/>
          <w:i/>
          <w:iCs/>
        </w:rPr>
      </w:pPr>
    </w:p>
    <w:p w14:paraId="0DC9F792" w14:textId="77777777" w:rsidR="0095270C" w:rsidRPr="009966C5" w:rsidRDefault="0095270C" w:rsidP="0095270C">
      <w:pPr>
        <w:rPr>
          <w:rFonts w:cs="Arial"/>
          <w:bCs/>
          <w:iCs/>
          <w:szCs w:val="22"/>
        </w:rPr>
      </w:pPr>
    </w:p>
    <w:p w14:paraId="182B597C" w14:textId="77777777" w:rsidR="0095270C" w:rsidRPr="009966C5" w:rsidRDefault="0095270C" w:rsidP="00D60669">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D60669">
      <w:pPr>
        <w:pStyle w:val="Odstavecseseznamem"/>
        <w:numPr>
          <w:ilvl w:val="1"/>
          <w:numId w:val="27"/>
        </w:numPr>
        <w:ind w:left="714" w:hanging="714"/>
        <w:rPr>
          <w:b/>
        </w:rPr>
      </w:pPr>
      <w:r w:rsidRPr="009966C5">
        <w:t xml:space="preserve">Pro stanovení podmínek pro zpracování projektové dokumentace pro realizaci stavby vždy </w:t>
      </w:r>
      <w:proofErr w:type="gramStart"/>
      <w:r w:rsidRPr="009966C5">
        <w:t>slouží</w:t>
      </w:r>
      <w:proofErr w:type="gramEnd"/>
      <w:r w:rsidRPr="009966C5">
        <w:t xml:space="preserve"> podrobný geotechnický průzkum, který může navazovat na předběžný průzkum.</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7C2760EB" w14:textId="22B0218A" w:rsidR="0095270C" w:rsidRPr="009D263F" w:rsidRDefault="0095270C" w:rsidP="009D263F">
      <w:pPr>
        <w:pStyle w:val="Odstavecseseznamem"/>
        <w:numPr>
          <w:ilvl w:val="2"/>
          <w:numId w:val="23"/>
        </w:numPr>
        <w:ind w:left="1071" w:hanging="357"/>
        <w:rPr>
          <w:b/>
        </w:rPr>
      </w:pPr>
      <w:r w:rsidRPr="009966C5">
        <w:t>členění díla.</w:t>
      </w:r>
    </w:p>
    <w:p w14:paraId="3C85939B" w14:textId="71C339A6" w:rsidR="0095270C" w:rsidRPr="009966C5" w:rsidRDefault="0095270C" w:rsidP="0095270C">
      <w:pPr>
        <w:rPr>
          <w:rFonts w:cs="Arial"/>
          <w:szCs w:val="22"/>
        </w:rPr>
      </w:pPr>
    </w:p>
    <w:p w14:paraId="601E588E" w14:textId="35E8CF4E" w:rsidR="0095270C" w:rsidRPr="00990152" w:rsidRDefault="0095270C" w:rsidP="0095270C">
      <w:pPr>
        <w:pStyle w:val="Odstavecseseznamem"/>
        <w:numPr>
          <w:ilvl w:val="0"/>
          <w:numId w:val="27"/>
        </w:numPr>
        <w:ind w:left="0" w:firstLine="0"/>
        <w:rPr>
          <w:rFonts w:cs="Arial"/>
          <w:b/>
          <w:bCs/>
          <w:spacing w:val="-1"/>
          <w:szCs w:val="22"/>
          <w:u w:val="single" w:color="000000"/>
        </w:rPr>
      </w:pPr>
      <w:r w:rsidRPr="009966C5">
        <w:rPr>
          <w:b/>
          <w:bCs/>
        </w:rPr>
        <w:t>Zadání a požadavky na podrobný geotechnický průzkum pro vodní nádrže a poldry</w:t>
      </w:r>
    </w:p>
    <w:p w14:paraId="07381BC0" w14:textId="77777777" w:rsidR="0095270C" w:rsidRPr="009966C5" w:rsidRDefault="0095270C" w:rsidP="0095270C">
      <w:pPr>
        <w:rPr>
          <w:rFonts w:eastAsia="Calibri"/>
        </w:rPr>
      </w:pPr>
    </w:p>
    <w:p w14:paraId="0E8D5844" w14:textId="77777777" w:rsidR="0095270C" w:rsidRPr="009966C5" w:rsidRDefault="0095270C" w:rsidP="0095270C">
      <w:pPr>
        <w:rPr>
          <w:rFonts w:eastAsia="Calibri"/>
        </w:rPr>
      </w:pPr>
      <w:r w:rsidRPr="009966C5">
        <w:rPr>
          <w:u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w:t>
      </w:r>
      <w:r>
        <w:rPr>
          <w:u w:color="000000"/>
        </w:rPr>
        <w:t> </w:t>
      </w:r>
      <w:r w:rsidRPr="009966C5">
        <w:rPr>
          <w:u w:color="000000"/>
        </w:rPr>
        <w:t>C a</w:t>
      </w:r>
      <w:r>
        <w:rPr>
          <w:u w:color="000000"/>
        </w:rPr>
        <w:t> </w:t>
      </w:r>
      <w:r w:rsidRPr="009966C5">
        <w:rPr>
          <w:u w:color="000000"/>
        </w:rPr>
        <w:t>D.</w:t>
      </w:r>
    </w:p>
    <w:p w14:paraId="5F7FCF11" w14:textId="77777777" w:rsidR="0095270C" w:rsidRPr="009966C5" w:rsidRDefault="0095270C" w:rsidP="0095270C">
      <w:pPr>
        <w:rPr>
          <w:rFonts w:eastAsia="Calibri"/>
        </w:rPr>
      </w:pPr>
    </w:p>
    <w:p w14:paraId="45379904" w14:textId="77777777" w:rsidR="0095270C" w:rsidRPr="009966C5" w:rsidRDefault="0095270C" w:rsidP="00D60669">
      <w:pPr>
        <w:pStyle w:val="Odstavecseseznamem"/>
        <w:numPr>
          <w:ilvl w:val="0"/>
          <w:numId w:val="29"/>
        </w:numPr>
        <w:rPr>
          <w:b/>
          <w:bCs/>
        </w:rPr>
      </w:pPr>
      <w:r w:rsidRPr="009966C5">
        <w:rPr>
          <w:b/>
          <w:bCs/>
        </w:rPr>
        <w:t>Podklady pro zadání průzkumu:</w:t>
      </w:r>
    </w:p>
    <w:tbl>
      <w:tblPr>
        <w:tblStyle w:val="NormalTable0"/>
        <w:tblW w:w="9356" w:type="dxa"/>
        <w:tblInd w:w="-6" w:type="dxa"/>
        <w:tblLayout w:type="fixed"/>
        <w:tblLook w:val="01E0" w:firstRow="1" w:lastRow="1" w:firstColumn="1" w:lastColumn="1" w:noHBand="0" w:noVBand="0"/>
      </w:tblPr>
      <w:tblGrid>
        <w:gridCol w:w="3118"/>
        <w:gridCol w:w="2064"/>
        <w:gridCol w:w="2381"/>
        <w:gridCol w:w="1793"/>
      </w:tblGrid>
      <w:tr w:rsidR="0095270C" w:rsidRPr="009966C5" w14:paraId="4CA639DE"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00F60021" w14:textId="77777777" w:rsidR="0095270C" w:rsidRPr="009966C5" w:rsidRDefault="0095270C" w:rsidP="00AF2725">
            <w:pPr>
              <w:spacing w:before="0" w:after="0"/>
              <w:rPr>
                <w:lang w:val="cs-CZ"/>
              </w:rPr>
            </w:pPr>
            <w:r w:rsidRPr="009966C5">
              <w:rPr>
                <w:lang w:val="cs-CZ"/>
              </w:rPr>
              <w:t>Mapový podklad</w:t>
            </w:r>
          </w:p>
        </w:tc>
        <w:tc>
          <w:tcPr>
            <w:tcW w:w="2064" w:type="dxa"/>
            <w:tcBorders>
              <w:top w:val="single" w:sz="5" w:space="0" w:color="000000"/>
              <w:left w:val="single" w:sz="5" w:space="0" w:color="000000"/>
              <w:bottom w:val="single" w:sz="5" w:space="0" w:color="000000"/>
              <w:right w:val="single" w:sz="5" w:space="0" w:color="000000"/>
            </w:tcBorders>
          </w:tcPr>
          <w:p w14:paraId="786FA503"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6E1A58AD" w14:textId="77777777" w:rsidR="0095270C" w:rsidRPr="009966C5" w:rsidRDefault="0095270C" w:rsidP="00AF2725">
            <w:pPr>
              <w:spacing w:before="0" w:after="0"/>
              <w:rPr>
                <w:lang w:val="cs-CZ"/>
              </w:rPr>
            </w:pPr>
            <w:r w:rsidRPr="009966C5">
              <w:rPr>
                <w:lang w:val="cs-CZ"/>
              </w:rPr>
              <w:t>Hráz, objekty hráze</w:t>
            </w:r>
          </w:p>
        </w:tc>
        <w:tc>
          <w:tcPr>
            <w:tcW w:w="1793" w:type="dxa"/>
            <w:tcBorders>
              <w:top w:val="single" w:sz="5" w:space="0" w:color="000000"/>
              <w:left w:val="single" w:sz="5" w:space="0" w:color="000000"/>
              <w:bottom w:val="single" w:sz="5" w:space="0" w:color="000000"/>
              <w:right w:val="single" w:sz="5" w:space="0" w:color="000000"/>
            </w:tcBorders>
          </w:tcPr>
          <w:p w14:paraId="03C8E282" w14:textId="77777777" w:rsidR="0095270C" w:rsidRPr="009966C5" w:rsidRDefault="0095270C" w:rsidP="00AF2725">
            <w:pPr>
              <w:spacing w:before="0" w:after="0"/>
              <w:rPr>
                <w:lang w:val="cs-CZ"/>
              </w:rPr>
            </w:pPr>
            <w:r w:rsidRPr="009966C5">
              <w:rPr>
                <w:lang w:val="cs-CZ"/>
              </w:rPr>
              <w:t>Zemníky</w:t>
            </w:r>
          </w:p>
        </w:tc>
      </w:tr>
      <w:tr w:rsidR="0095270C" w:rsidRPr="009966C5" w14:paraId="0FF1B42C"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006CCAC"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3FE69FDA"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0D8F3EF9" w14:textId="77777777" w:rsidR="0095270C" w:rsidRPr="009966C5" w:rsidRDefault="0095270C" w:rsidP="00AF2725">
            <w:pPr>
              <w:spacing w:before="0" w:after="0"/>
              <w:rPr>
                <w:lang w:val="cs-CZ"/>
              </w:rPr>
            </w:pPr>
            <w:r w:rsidRPr="009966C5">
              <w:rPr>
                <w:lang w:val="cs-CZ"/>
              </w:rPr>
              <w:t>1:200 (500)</w:t>
            </w:r>
          </w:p>
        </w:tc>
        <w:tc>
          <w:tcPr>
            <w:tcW w:w="1793" w:type="dxa"/>
            <w:tcBorders>
              <w:top w:val="single" w:sz="5" w:space="0" w:color="000000"/>
              <w:left w:val="single" w:sz="5" w:space="0" w:color="000000"/>
              <w:bottom w:val="single" w:sz="5" w:space="0" w:color="000000"/>
              <w:right w:val="single" w:sz="5" w:space="0" w:color="000000"/>
            </w:tcBorders>
          </w:tcPr>
          <w:p w14:paraId="4B6F8297"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29032173"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4699C33E"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13E3F166"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2AB0A1A9" w14:textId="77777777" w:rsidR="0095270C" w:rsidRPr="009966C5" w:rsidRDefault="0095270C" w:rsidP="00AF2725">
            <w:pPr>
              <w:spacing w:before="0" w:after="0"/>
              <w:rPr>
                <w:lang w:val="cs-CZ"/>
              </w:rPr>
            </w:pPr>
            <w:r w:rsidRPr="009966C5">
              <w:rPr>
                <w:lang w:val="cs-CZ"/>
              </w:rPr>
              <w:t>1:100 (200)</w:t>
            </w:r>
          </w:p>
        </w:tc>
        <w:tc>
          <w:tcPr>
            <w:tcW w:w="1793" w:type="dxa"/>
            <w:tcBorders>
              <w:top w:val="single" w:sz="5" w:space="0" w:color="000000"/>
              <w:left w:val="single" w:sz="5" w:space="0" w:color="000000"/>
              <w:bottom w:val="single" w:sz="5" w:space="0" w:color="000000"/>
              <w:right w:val="single" w:sz="5" w:space="0" w:color="000000"/>
            </w:tcBorders>
          </w:tcPr>
          <w:p w14:paraId="55368E6F"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38DA58B1" w14:textId="77777777" w:rsidTr="00AF2725">
        <w:trPr>
          <w:trHeight w:hRule="exact" w:val="317"/>
        </w:trPr>
        <w:tc>
          <w:tcPr>
            <w:tcW w:w="3118" w:type="dxa"/>
            <w:tcBorders>
              <w:top w:val="single" w:sz="5" w:space="0" w:color="000000"/>
              <w:left w:val="single" w:sz="5" w:space="0" w:color="000000"/>
              <w:bottom w:val="single" w:sz="5" w:space="0" w:color="000000"/>
              <w:right w:val="single" w:sz="5" w:space="0" w:color="000000"/>
            </w:tcBorders>
          </w:tcPr>
          <w:p w14:paraId="78270C8B"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(příčný)profil</w:t>
            </w:r>
          </w:p>
        </w:tc>
        <w:tc>
          <w:tcPr>
            <w:tcW w:w="2064" w:type="dxa"/>
            <w:tcBorders>
              <w:top w:val="single" w:sz="5" w:space="0" w:color="000000"/>
              <w:left w:val="single" w:sz="5" w:space="0" w:color="000000"/>
              <w:bottom w:val="single" w:sz="5" w:space="0" w:color="000000"/>
              <w:right w:val="single" w:sz="5" w:space="0" w:color="000000"/>
            </w:tcBorders>
          </w:tcPr>
          <w:p w14:paraId="0D19338D"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1ADB4FDD" w14:textId="77777777" w:rsidR="0095270C" w:rsidRPr="009966C5" w:rsidRDefault="0095270C" w:rsidP="00AF2725">
            <w:pPr>
              <w:spacing w:before="0" w:after="0"/>
              <w:rPr>
                <w:lang w:val="cs-CZ"/>
              </w:rPr>
            </w:pPr>
          </w:p>
        </w:tc>
        <w:tc>
          <w:tcPr>
            <w:tcW w:w="1793" w:type="dxa"/>
            <w:tcBorders>
              <w:top w:val="single" w:sz="5" w:space="0" w:color="000000"/>
              <w:left w:val="single" w:sz="5" w:space="0" w:color="000000"/>
              <w:bottom w:val="single" w:sz="5" w:space="0" w:color="000000"/>
              <w:right w:val="single" w:sz="5" w:space="0" w:color="000000"/>
            </w:tcBorders>
          </w:tcPr>
          <w:p w14:paraId="6A938821" w14:textId="77777777" w:rsidR="0095270C" w:rsidRPr="009966C5" w:rsidRDefault="0095270C" w:rsidP="00AF2725">
            <w:pPr>
              <w:spacing w:before="0" w:after="0"/>
              <w:rPr>
                <w:lang w:val="cs-CZ"/>
              </w:rPr>
            </w:pPr>
          </w:p>
        </w:tc>
      </w:tr>
      <w:tr w:rsidR="0095270C" w:rsidRPr="009966C5" w14:paraId="700E363D"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B895E1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4FEA4488"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69540280" w14:textId="77777777" w:rsidR="0095270C" w:rsidRPr="009966C5" w:rsidRDefault="0095270C" w:rsidP="00AF2725">
            <w:pPr>
              <w:spacing w:before="0" w:after="0"/>
              <w:rPr>
                <w:lang w:val="cs-CZ"/>
              </w:rPr>
            </w:pPr>
            <w:r w:rsidRPr="009966C5">
              <w:rPr>
                <w:lang w:val="cs-CZ"/>
              </w:rPr>
              <w:t>1:200/200</w:t>
            </w:r>
          </w:p>
        </w:tc>
        <w:tc>
          <w:tcPr>
            <w:tcW w:w="1793" w:type="dxa"/>
            <w:tcBorders>
              <w:top w:val="single" w:sz="5" w:space="0" w:color="000000"/>
              <w:left w:val="single" w:sz="5" w:space="0" w:color="000000"/>
              <w:bottom w:val="single" w:sz="5" w:space="0" w:color="000000"/>
              <w:right w:val="single" w:sz="5" w:space="0" w:color="000000"/>
            </w:tcBorders>
          </w:tcPr>
          <w:p w14:paraId="56F0D452" w14:textId="77777777" w:rsidR="0095270C" w:rsidRPr="009966C5" w:rsidRDefault="0095270C" w:rsidP="00AF2725">
            <w:pPr>
              <w:spacing w:before="0" w:after="0"/>
              <w:rPr>
                <w:lang w:val="cs-CZ"/>
              </w:rPr>
            </w:pPr>
          </w:p>
        </w:tc>
      </w:tr>
      <w:tr w:rsidR="0095270C" w:rsidRPr="009966C5" w14:paraId="677971C6"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6C43A3F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79F53009"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4E40C13B" w14:textId="77777777" w:rsidR="0095270C" w:rsidRPr="009966C5" w:rsidRDefault="0095270C" w:rsidP="00AF2725">
            <w:pPr>
              <w:spacing w:before="0" w:after="0"/>
              <w:rPr>
                <w:lang w:val="cs-CZ"/>
              </w:rPr>
            </w:pPr>
            <w:r w:rsidRPr="009966C5">
              <w:rPr>
                <w:lang w:val="cs-CZ"/>
              </w:rPr>
              <w:t>1:100/100</w:t>
            </w:r>
          </w:p>
        </w:tc>
        <w:tc>
          <w:tcPr>
            <w:tcW w:w="1793" w:type="dxa"/>
            <w:tcBorders>
              <w:top w:val="single" w:sz="5" w:space="0" w:color="000000"/>
              <w:left w:val="single" w:sz="5" w:space="0" w:color="000000"/>
              <w:bottom w:val="single" w:sz="5" w:space="0" w:color="000000"/>
              <w:right w:val="single" w:sz="5" w:space="0" w:color="000000"/>
            </w:tcBorders>
          </w:tcPr>
          <w:p w14:paraId="2541C6EE" w14:textId="77777777" w:rsidR="0095270C" w:rsidRPr="009966C5" w:rsidRDefault="0095270C" w:rsidP="00AF2725">
            <w:pPr>
              <w:spacing w:before="0" w:after="0"/>
              <w:rPr>
                <w:lang w:val="cs-CZ"/>
              </w:rPr>
            </w:pPr>
          </w:p>
        </w:tc>
      </w:tr>
    </w:tbl>
    <w:p w14:paraId="390EA68D" w14:textId="77777777" w:rsidR="0095270C" w:rsidRPr="009966C5" w:rsidRDefault="0095270C" w:rsidP="0095270C">
      <w:pPr>
        <w:rPr>
          <w:rFonts w:eastAsia="Calibri"/>
        </w:rPr>
      </w:pPr>
    </w:p>
    <w:p w14:paraId="02183F1A" w14:textId="77777777" w:rsidR="0095270C" w:rsidRPr="009966C5" w:rsidRDefault="0095270C" w:rsidP="00D60669">
      <w:pPr>
        <w:pStyle w:val="Odstavecseseznamem"/>
        <w:numPr>
          <w:ilvl w:val="0"/>
          <w:numId w:val="29"/>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2835"/>
        <w:gridCol w:w="3260"/>
        <w:gridCol w:w="3261"/>
      </w:tblGrid>
      <w:tr w:rsidR="0095270C" w:rsidRPr="009966C5" w14:paraId="7131B6FA" w14:textId="77777777" w:rsidTr="00AF2725">
        <w:trPr>
          <w:trHeight w:hRule="exact" w:val="349"/>
        </w:trPr>
        <w:tc>
          <w:tcPr>
            <w:tcW w:w="9356" w:type="dxa"/>
            <w:gridSpan w:val="3"/>
            <w:tcBorders>
              <w:top w:val="single" w:sz="5" w:space="0" w:color="000000"/>
              <w:left w:val="single" w:sz="5" w:space="0" w:color="000000"/>
              <w:bottom w:val="single" w:sz="5" w:space="0" w:color="000000"/>
              <w:right w:val="single" w:sz="5" w:space="0" w:color="000000"/>
            </w:tcBorders>
          </w:tcPr>
          <w:p w14:paraId="77396DAE"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452E3E9C"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B459506"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3260" w:type="dxa"/>
            <w:tcBorders>
              <w:top w:val="single" w:sz="5" w:space="0" w:color="000000"/>
              <w:left w:val="single" w:sz="5" w:space="0" w:color="000000"/>
              <w:bottom w:val="single" w:sz="5" w:space="0" w:color="000000"/>
              <w:right w:val="single" w:sz="5" w:space="0" w:color="000000"/>
            </w:tcBorders>
          </w:tcPr>
          <w:p w14:paraId="5772D8ED" w14:textId="77777777" w:rsidR="0095270C" w:rsidRPr="009966C5" w:rsidRDefault="0095270C" w:rsidP="00AF2725">
            <w:pPr>
              <w:spacing w:before="0" w:after="0"/>
              <w:rPr>
                <w:lang w:val="cs-CZ"/>
              </w:rPr>
            </w:pPr>
            <w:r w:rsidRPr="009966C5">
              <w:rPr>
                <w:lang w:val="cs-CZ"/>
              </w:rPr>
              <w:t>Jednoduché</w:t>
            </w:r>
          </w:p>
        </w:tc>
        <w:tc>
          <w:tcPr>
            <w:tcW w:w="3261" w:type="dxa"/>
            <w:tcBorders>
              <w:top w:val="single" w:sz="5" w:space="0" w:color="000000"/>
              <w:left w:val="single" w:sz="5" w:space="0" w:color="000000"/>
              <w:bottom w:val="single" w:sz="5" w:space="0" w:color="000000"/>
              <w:right w:val="single" w:sz="5" w:space="0" w:color="000000"/>
            </w:tcBorders>
          </w:tcPr>
          <w:p w14:paraId="6BF8DC74" w14:textId="77777777" w:rsidR="0095270C" w:rsidRPr="009966C5" w:rsidRDefault="0095270C" w:rsidP="00AF2725">
            <w:pPr>
              <w:spacing w:before="0" w:after="0"/>
              <w:rPr>
                <w:lang w:val="cs-CZ"/>
              </w:rPr>
            </w:pPr>
            <w:r w:rsidRPr="009966C5">
              <w:rPr>
                <w:lang w:val="cs-CZ"/>
              </w:rPr>
              <w:t>Složité</w:t>
            </w:r>
          </w:p>
        </w:tc>
      </w:tr>
      <w:tr w:rsidR="0095270C" w:rsidRPr="009966C5" w14:paraId="07035142"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A24B2E0" w14:textId="77777777" w:rsidR="0095270C" w:rsidRPr="009966C5" w:rsidRDefault="0095270C" w:rsidP="00AF2725">
            <w:pPr>
              <w:spacing w:before="0" w:after="0"/>
              <w:rPr>
                <w:lang w:val="cs-CZ"/>
              </w:rPr>
            </w:pPr>
            <w:r w:rsidRPr="009966C5">
              <w:rPr>
                <w:lang w:val="cs-CZ"/>
              </w:rPr>
              <w:t>Hráz včetně</w:t>
            </w:r>
            <w:r w:rsidRPr="009966C5">
              <w:rPr>
                <w:spacing w:val="1"/>
                <w:lang w:val="cs-CZ"/>
              </w:rPr>
              <w:t xml:space="preserve"> </w:t>
            </w:r>
            <w:r w:rsidRPr="009966C5">
              <w:rPr>
                <w:lang w:val="cs-CZ"/>
              </w:rPr>
              <w:t>zavázání</w:t>
            </w:r>
            <w:r w:rsidRPr="009966C5">
              <w:rPr>
                <w:spacing w:val="1"/>
                <w:lang w:val="cs-CZ"/>
              </w:rPr>
              <w:t xml:space="preserve"> </w:t>
            </w:r>
            <w:r w:rsidRPr="009966C5">
              <w:rPr>
                <w:lang w:val="cs-CZ"/>
              </w:rPr>
              <w:t>hráze</w:t>
            </w:r>
          </w:p>
        </w:tc>
        <w:tc>
          <w:tcPr>
            <w:tcW w:w="3260" w:type="dxa"/>
            <w:tcBorders>
              <w:top w:val="single" w:sz="5" w:space="0" w:color="000000"/>
              <w:left w:val="single" w:sz="5" w:space="0" w:color="000000"/>
              <w:bottom w:val="single" w:sz="5" w:space="0" w:color="000000"/>
              <w:right w:val="single" w:sz="5" w:space="0" w:color="000000"/>
            </w:tcBorders>
          </w:tcPr>
          <w:p w14:paraId="0CEF0ACD"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50 m</w:t>
            </w:r>
          </w:p>
        </w:tc>
        <w:tc>
          <w:tcPr>
            <w:tcW w:w="3261" w:type="dxa"/>
            <w:tcBorders>
              <w:top w:val="single" w:sz="5" w:space="0" w:color="000000"/>
              <w:left w:val="single" w:sz="5" w:space="0" w:color="000000"/>
              <w:bottom w:val="single" w:sz="5" w:space="0" w:color="000000"/>
              <w:right w:val="single" w:sz="5" w:space="0" w:color="000000"/>
            </w:tcBorders>
          </w:tcPr>
          <w:p w14:paraId="497E22A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 až 35 m</w:t>
            </w:r>
          </w:p>
        </w:tc>
      </w:tr>
      <w:tr w:rsidR="0095270C" w:rsidRPr="009966C5" w14:paraId="35B77526" w14:textId="77777777" w:rsidTr="00AF2725">
        <w:trPr>
          <w:trHeight w:hRule="exact" w:val="552"/>
        </w:trPr>
        <w:tc>
          <w:tcPr>
            <w:tcW w:w="2835" w:type="dxa"/>
            <w:tcBorders>
              <w:top w:val="single" w:sz="5" w:space="0" w:color="000000"/>
              <w:left w:val="single" w:sz="5" w:space="0" w:color="000000"/>
              <w:bottom w:val="single" w:sz="5" w:space="0" w:color="000000"/>
              <w:right w:val="single" w:sz="5" w:space="0" w:color="000000"/>
            </w:tcBorders>
          </w:tcPr>
          <w:p w14:paraId="2551117E" w14:textId="77777777" w:rsidR="0095270C" w:rsidRPr="009966C5" w:rsidRDefault="0095270C" w:rsidP="00AF2725">
            <w:pPr>
              <w:spacing w:before="0" w:after="0"/>
              <w:rPr>
                <w:lang w:val="cs-CZ"/>
              </w:rPr>
            </w:pPr>
            <w:r w:rsidRPr="009966C5">
              <w:rPr>
                <w:lang w:val="cs-CZ"/>
              </w:rPr>
              <w:t>Založení</w:t>
            </w:r>
            <w:r w:rsidRPr="009966C5">
              <w:rPr>
                <w:spacing w:val="-3"/>
                <w:lang w:val="cs-CZ"/>
              </w:rPr>
              <w:t xml:space="preserve"> </w:t>
            </w:r>
            <w:r w:rsidRPr="009966C5">
              <w:rPr>
                <w:lang w:val="cs-CZ"/>
              </w:rPr>
              <w:t>výpustního</w:t>
            </w:r>
            <w:r w:rsidRPr="009966C5">
              <w:rPr>
                <w:spacing w:val="1"/>
                <w:lang w:val="cs-CZ"/>
              </w:rPr>
              <w:t xml:space="preserve"> </w:t>
            </w:r>
            <w:r w:rsidRPr="009966C5">
              <w:rPr>
                <w:lang w:val="cs-CZ"/>
              </w:rPr>
              <w:t>objektu,</w:t>
            </w:r>
            <w:r w:rsidRPr="009966C5">
              <w:rPr>
                <w:spacing w:val="29"/>
                <w:lang w:val="cs-CZ"/>
              </w:rPr>
              <w:t xml:space="preserve"> </w:t>
            </w:r>
            <w:r w:rsidRPr="009966C5">
              <w:rPr>
                <w:lang w:val="cs-CZ"/>
              </w:rPr>
              <w:t>přelivu apod.</w:t>
            </w:r>
          </w:p>
        </w:tc>
        <w:tc>
          <w:tcPr>
            <w:tcW w:w="3260" w:type="dxa"/>
            <w:tcBorders>
              <w:top w:val="single" w:sz="5" w:space="0" w:color="000000"/>
              <w:left w:val="single" w:sz="5" w:space="0" w:color="000000"/>
              <w:bottom w:val="single" w:sz="5" w:space="0" w:color="000000"/>
              <w:right w:val="single" w:sz="5" w:space="0" w:color="000000"/>
            </w:tcBorders>
          </w:tcPr>
          <w:p w14:paraId="3218D150" w14:textId="77777777" w:rsidR="0095270C" w:rsidRPr="009966C5" w:rsidRDefault="0095270C" w:rsidP="00AF2725">
            <w:pPr>
              <w:spacing w:before="0" w:after="0"/>
              <w:rPr>
                <w:lang w:val="cs-CZ"/>
              </w:rPr>
            </w:pPr>
            <w:r w:rsidRPr="009966C5">
              <w:rPr>
                <w:lang w:val="cs-CZ"/>
              </w:rPr>
              <w:t>Min. 1 sonda</w:t>
            </w:r>
          </w:p>
        </w:tc>
        <w:tc>
          <w:tcPr>
            <w:tcW w:w="3261" w:type="dxa"/>
            <w:tcBorders>
              <w:top w:val="single" w:sz="5" w:space="0" w:color="000000"/>
              <w:left w:val="single" w:sz="5" w:space="0" w:color="000000"/>
              <w:bottom w:val="single" w:sz="5" w:space="0" w:color="000000"/>
              <w:right w:val="single" w:sz="5" w:space="0" w:color="000000"/>
            </w:tcBorders>
          </w:tcPr>
          <w:p w14:paraId="7D22A8ED" w14:textId="77777777" w:rsidR="0095270C" w:rsidRPr="009966C5" w:rsidRDefault="0095270C" w:rsidP="00AF2725">
            <w:pPr>
              <w:spacing w:before="0" w:after="0"/>
              <w:rPr>
                <w:lang w:val="cs-CZ"/>
              </w:rPr>
            </w:pPr>
            <w:r w:rsidRPr="009966C5">
              <w:rPr>
                <w:lang w:val="cs-CZ"/>
              </w:rPr>
              <w:t>Min. 2 sondy</w:t>
            </w:r>
          </w:p>
        </w:tc>
      </w:tr>
      <w:tr w:rsidR="0095270C" w:rsidRPr="009966C5" w14:paraId="43357FF2" w14:textId="77777777" w:rsidTr="00AF2725">
        <w:trPr>
          <w:trHeight w:hRule="exact" w:val="1270"/>
        </w:trPr>
        <w:tc>
          <w:tcPr>
            <w:tcW w:w="2835" w:type="dxa"/>
            <w:tcBorders>
              <w:top w:val="single" w:sz="5" w:space="0" w:color="000000"/>
              <w:left w:val="single" w:sz="5" w:space="0" w:color="000000"/>
              <w:bottom w:val="single" w:sz="5" w:space="0" w:color="000000"/>
              <w:right w:val="single" w:sz="5" w:space="0" w:color="000000"/>
            </w:tcBorders>
          </w:tcPr>
          <w:p w14:paraId="5A15FFC1" w14:textId="77777777" w:rsidR="0095270C" w:rsidRPr="009966C5" w:rsidRDefault="0095270C" w:rsidP="00AF2725">
            <w:pPr>
              <w:spacing w:before="0" w:after="0"/>
              <w:rPr>
                <w:lang w:val="cs-CZ"/>
              </w:rPr>
            </w:pPr>
            <w:r w:rsidRPr="009966C5">
              <w:rPr>
                <w:lang w:val="cs-CZ"/>
              </w:rPr>
              <w:t>Hloubka sond pod hrází</w:t>
            </w:r>
          </w:p>
        </w:tc>
        <w:tc>
          <w:tcPr>
            <w:tcW w:w="3260" w:type="dxa"/>
            <w:tcBorders>
              <w:top w:val="single" w:sz="5" w:space="0" w:color="000000"/>
              <w:left w:val="single" w:sz="5" w:space="0" w:color="000000"/>
              <w:bottom w:val="single" w:sz="5" w:space="0" w:color="000000"/>
              <w:right w:val="single" w:sz="5" w:space="0" w:color="000000"/>
            </w:tcBorders>
          </w:tcPr>
          <w:p w14:paraId="19017DDC"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6946263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5CA3B2E8" w14:textId="77777777" w:rsidTr="00AF2725">
        <w:trPr>
          <w:trHeight w:hRule="exact" w:val="1273"/>
        </w:trPr>
        <w:tc>
          <w:tcPr>
            <w:tcW w:w="2835" w:type="dxa"/>
            <w:tcBorders>
              <w:top w:val="single" w:sz="5" w:space="0" w:color="000000"/>
              <w:left w:val="single" w:sz="5" w:space="0" w:color="000000"/>
              <w:bottom w:val="single" w:sz="5" w:space="0" w:color="000000"/>
              <w:right w:val="single" w:sz="5" w:space="0" w:color="000000"/>
            </w:tcBorders>
          </w:tcPr>
          <w:p w14:paraId="767A50EF" w14:textId="77777777" w:rsidR="0095270C" w:rsidRPr="009966C5" w:rsidRDefault="0095270C" w:rsidP="00AF2725">
            <w:pPr>
              <w:spacing w:before="0" w:after="0"/>
              <w:rPr>
                <w:lang w:val="cs-CZ"/>
              </w:rPr>
            </w:pPr>
            <w:r w:rsidRPr="009966C5">
              <w:rPr>
                <w:lang w:val="cs-CZ"/>
              </w:rPr>
              <w:lastRenderedPageBreak/>
              <w:t>Hloubka sond u výpustního</w:t>
            </w:r>
            <w:r w:rsidRPr="009966C5">
              <w:rPr>
                <w:spacing w:val="29"/>
                <w:lang w:val="cs-CZ"/>
              </w:rPr>
              <w:t xml:space="preserve"> </w:t>
            </w:r>
            <w:r w:rsidRPr="009966C5">
              <w:rPr>
                <w:lang w:val="cs-CZ"/>
              </w:rPr>
              <w:t>objektu apod.</w:t>
            </w:r>
          </w:p>
        </w:tc>
        <w:tc>
          <w:tcPr>
            <w:tcW w:w="3260" w:type="dxa"/>
            <w:tcBorders>
              <w:top w:val="single" w:sz="5" w:space="0" w:color="000000"/>
              <w:left w:val="single" w:sz="5" w:space="0" w:color="000000"/>
              <w:bottom w:val="single" w:sz="5" w:space="0" w:color="000000"/>
              <w:right w:val="single" w:sz="5" w:space="0" w:color="000000"/>
            </w:tcBorders>
          </w:tcPr>
          <w:p w14:paraId="4D7FE1DA" w14:textId="77777777" w:rsidR="0095270C" w:rsidRPr="009966C5" w:rsidRDefault="0095270C" w:rsidP="00AF2725">
            <w:pPr>
              <w:spacing w:before="0" w:after="0"/>
              <w:rPr>
                <w:lang w:val="cs-CZ"/>
              </w:rPr>
            </w:pPr>
            <w:r w:rsidRPr="009966C5">
              <w:rPr>
                <w:lang w:val="cs-CZ"/>
              </w:rPr>
              <w:t>Min. 2</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3 m</w:t>
            </w:r>
            <w:r w:rsidRPr="009966C5">
              <w:rPr>
                <w:spacing w:val="1"/>
                <w:lang w:val="cs-CZ"/>
              </w:rPr>
              <w:t xml:space="preserve"> </w:t>
            </w:r>
            <w:r w:rsidRPr="009966C5">
              <w:rPr>
                <w:lang w:val="cs-CZ"/>
              </w:rPr>
              <w:t>pod</w:t>
            </w:r>
            <w:r w:rsidRPr="009966C5">
              <w:rPr>
                <w:spacing w:val="24"/>
                <w:lang w:val="cs-CZ"/>
              </w:rPr>
              <w:t xml:space="preserve"> </w:t>
            </w:r>
            <w:r w:rsidRPr="009966C5">
              <w:rPr>
                <w:lang w:val="cs-CZ"/>
              </w:rPr>
              <w:t>projektovanou</w:t>
            </w:r>
            <w:r w:rsidRPr="009966C5">
              <w:rPr>
                <w:spacing w:val="-3"/>
                <w:lang w:val="cs-CZ"/>
              </w:rPr>
              <w:t xml:space="preserve"> </w:t>
            </w:r>
            <w:r w:rsidRPr="009966C5">
              <w:rPr>
                <w:lang w:val="cs-CZ"/>
              </w:rPr>
              <w:t>základovou</w:t>
            </w:r>
            <w:r w:rsidRPr="009966C5">
              <w:rPr>
                <w:spacing w:val="21"/>
                <w:lang w:val="cs-CZ"/>
              </w:rPr>
              <w:t xml:space="preserve"> </w:t>
            </w:r>
            <w:r w:rsidRPr="009966C5">
              <w:rPr>
                <w:lang w:val="cs-CZ"/>
              </w:rPr>
              <w:t>spárou (vždy</w:t>
            </w:r>
            <w:r w:rsidRPr="009966C5">
              <w:rPr>
                <w:spacing w:val="1"/>
                <w:lang w:val="cs-CZ"/>
              </w:rPr>
              <w:t xml:space="preserve"> </w:t>
            </w:r>
            <w:r w:rsidRPr="009966C5">
              <w:rPr>
                <w:lang w:val="cs-CZ"/>
              </w:rPr>
              <w:t>ukončeno</w:t>
            </w:r>
            <w:r w:rsidRPr="009966C5">
              <w:rPr>
                <w:spacing w:val="1"/>
                <w:lang w:val="cs-CZ"/>
              </w:rPr>
              <w:t xml:space="preserve"> </w:t>
            </w:r>
            <w:r w:rsidRPr="009966C5">
              <w:rPr>
                <w:lang w:val="cs-CZ"/>
              </w:rPr>
              <w:t>na</w:t>
            </w:r>
            <w:r w:rsidRPr="009966C5">
              <w:rPr>
                <w:spacing w:val="27"/>
                <w:lang w:val="cs-CZ"/>
              </w:rPr>
              <w:t xml:space="preserve"> </w:t>
            </w:r>
            <w:r w:rsidRPr="009966C5">
              <w:rPr>
                <w:lang w:val="cs-CZ"/>
              </w:rPr>
              <w:t>dostatečně</w:t>
            </w:r>
            <w:r w:rsidRPr="009966C5">
              <w:rPr>
                <w:spacing w:val="1"/>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3E0839F1"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4 m</w:t>
            </w:r>
            <w:r w:rsidRPr="009966C5">
              <w:rPr>
                <w:spacing w:val="1"/>
                <w:lang w:val="cs-CZ"/>
              </w:rPr>
              <w:t xml:space="preserve"> </w:t>
            </w:r>
            <w:r w:rsidRPr="009966C5">
              <w:rPr>
                <w:lang w:val="cs-CZ"/>
              </w:rPr>
              <w:t>pod projektovanou</w:t>
            </w:r>
            <w:r w:rsidRPr="009966C5">
              <w:rPr>
                <w:spacing w:val="28"/>
                <w:lang w:val="cs-CZ"/>
              </w:rPr>
              <w:t xml:space="preserve"> </w:t>
            </w:r>
            <w:r w:rsidRPr="009966C5">
              <w:rPr>
                <w:lang w:val="cs-CZ"/>
              </w:rPr>
              <w:t>základovou spárou (vždy</w:t>
            </w:r>
            <w:r w:rsidRPr="009966C5">
              <w:rPr>
                <w:spacing w:val="28"/>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7B797983"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0F135EC0"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w:t>
            </w:r>
            <w:r w:rsidRPr="009966C5">
              <w:rPr>
                <w:spacing w:val="-3"/>
                <w:lang w:val="cs-CZ"/>
              </w:rPr>
              <w:t xml:space="preserve"> </w:t>
            </w:r>
            <w:r w:rsidRPr="009966C5">
              <w:rPr>
                <w:lang w:val="cs-CZ"/>
              </w:rPr>
              <w:t>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7526B7E0"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c>
          <w:tcPr>
            <w:tcW w:w="3261" w:type="dxa"/>
            <w:tcBorders>
              <w:top w:val="single" w:sz="5" w:space="0" w:color="000000"/>
              <w:left w:val="single" w:sz="5" w:space="0" w:color="000000"/>
              <w:bottom w:val="single" w:sz="5" w:space="0" w:color="000000"/>
              <w:right w:val="single" w:sz="5" w:space="0" w:color="000000"/>
            </w:tcBorders>
          </w:tcPr>
          <w:p w14:paraId="6968FB31" w14:textId="77777777" w:rsidR="0095270C" w:rsidRPr="009966C5" w:rsidRDefault="0095270C" w:rsidP="00AF2725">
            <w:pPr>
              <w:spacing w:before="0" w:after="0"/>
              <w:rPr>
                <w:lang w:val="cs-CZ"/>
              </w:rPr>
            </w:pPr>
            <w:r w:rsidRPr="009966C5">
              <w:rPr>
                <w:lang w:val="cs-CZ"/>
              </w:rPr>
              <w:t>Min. 6</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r>
      <w:tr w:rsidR="0095270C" w:rsidRPr="009966C5" w14:paraId="7FF532BE" w14:textId="77777777" w:rsidTr="00AF2725">
        <w:trPr>
          <w:trHeight w:hRule="exact" w:val="1027"/>
        </w:trPr>
        <w:tc>
          <w:tcPr>
            <w:tcW w:w="2835" w:type="dxa"/>
            <w:tcBorders>
              <w:top w:val="single" w:sz="5" w:space="0" w:color="000000"/>
              <w:left w:val="single" w:sz="5" w:space="0" w:color="000000"/>
              <w:bottom w:val="single" w:sz="5" w:space="0" w:color="000000"/>
              <w:right w:val="single" w:sz="5" w:space="0" w:color="000000"/>
            </w:tcBorders>
          </w:tcPr>
          <w:p w14:paraId="7E379A4F"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3627D57E"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 xml:space="preserve">vody, </w:t>
            </w:r>
            <w:r w:rsidRPr="009966C5">
              <w:rPr>
                <w:spacing w:val="-2"/>
                <w:lang w:val="cs-CZ"/>
              </w:rPr>
              <w:t>nebo</w:t>
            </w:r>
            <w:r w:rsidRPr="009966C5">
              <w:rPr>
                <w:spacing w:val="1"/>
                <w:lang w:val="cs-CZ"/>
              </w:rPr>
              <w:t xml:space="preserve"> </w:t>
            </w:r>
            <w:r w:rsidRPr="009966C5">
              <w:rPr>
                <w:lang w:val="cs-CZ"/>
              </w:rPr>
              <w:t>úrovně</w:t>
            </w:r>
            <w:r w:rsidRPr="009966C5">
              <w:rPr>
                <w:spacing w:val="-2"/>
                <w:lang w:val="cs-CZ"/>
              </w:rPr>
              <w:t xml:space="preserve"> </w:t>
            </w:r>
            <w:r w:rsidRPr="009966C5">
              <w:rPr>
                <w:lang w:val="cs-CZ"/>
              </w:rPr>
              <w:t>zemin</w:t>
            </w:r>
            <w:r w:rsidRPr="009966C5">
              <w:rPr>
                <w:spacing w:val="30"/>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c>
          <w:tcPr>
            <w:tcW w:w="3261" w:type="dxa"/>
            <w:tcBorders>
              <w:top w:val="single" w:sz="5" w:space="0" w:color="000000"/>
              <w:left w:val="single" w:sz="5" w:space="0" w:color="000000"/>
              <w:bottom w:val="single" w:sz="5" w:space="0" w:color="000000"/>
              <w:right w:val="single" w:sz="5" w:space="0" w:color="000000"/>
            </w:tcBorders>
          </w:tcPr>
          <w:p w14:paraId="313601F0"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vody</w:t>
            </w:r>
            <w:r w:rsidRPr="009966C5">
              <w:rPr>
                <w:spacing w:val="1"/>
                <w:lang w:val="cs-CZ"/>
              </w:rPr>
              <w:t xml:space="preserve"> </w:t>
            </w:r>
            <w:r w:rsidRPr="009966C5">
              <w:rPr>
                <w:spacing w:val="-2"/>
                <w:lang w:val="cs-CZ"/>
              </w:rPr>
              <w:t>nebo</w:t>
            </w:r>
            <w:r w:rsidRPr="009966C5">
              <w:rPr>
                <w:spacing w:val="1"/>
                <w:lang w:val="cs-CZ"/>
              </w:rPr>
              <w:t xml:space="preserve"> </w:t>
            </w:r>
            <w:r w:rsidRPr="009966C5">
              <w:rPr>
                <w:lang w:val="cs-CZ"/>
              </w:rPr>
              <w:t>úrovně</w:t>
            </w:r>
            <w:r w:rsidRPr="009966C5">
              <w:rPr>
                <w:spacing w:val="1"/>
                <w:lang w:val="cs-CZ"/>
              </w:rPr>
              <w:t xml:space="preserve"> </w:t>
            </w:r>
            <w:r w:rsidRPr="009966C5">
              <w:rPr>
                <w:lang w:val="cs-CZ"/>
              </w:rPr>
              <w:t>zemin</w:t>
            </w:r>
            <w:r w:rsidRPr="009966C5">
              <w:rPr>
                <w:spacing w:val="27"/>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r>
    </w:tbl>
    <w:p w14:paraId="7CA8AC10" w14:textId="77777777" w:rsidR="0095270C" w:rsidRPr="009966C5" w:rsidRDefault="0095270C" w:rsidP="0095270C"/>
    <w:p w14:paraId="6DDDEA8E" w14:textId="77777777" w:rsidR="0095270C" w:rsidRPr="009966C5" w:rsidRDefault="0095270C" w:rsidP="00D60669">
      <w:pPr>
        <w:pStyle w:val="Odstavecseseznamem"/>
        <w:numPr>
          <w:ilvl w:val="0"/>
          <w:numId w:val="29"/>
        </w:numPr>
        <w:rPr>
          <w:b/>
          <w:bCs/>
        </w:rPr>
      </w:pPr>
      <w:r w:rsidRPr="009966C5">
        <w:rPr>
          <w:b/>
          <w:bCs/>
        </w:rPr>
        <w:t>Požadavky na terénní měření a laboratorní zkoušky:</w:t>
      </w:r>
    </w:p>
    <w:p w14:paraId="757C3674" w14:textId="77777777" w:rsidR="0095270C" w:rsidRPr="009966C5" w:rsidRDefault="0095270C" w:rsidP="0095270C">
      <w:pPr>
        <w:rPr>
          <w:rFonts w:eastAsia="Calibri"/>
        </w:rPr>
      </w:pPr>
      <w:r w:rsidRPr="009966C5">
        <w:rPr>
          <w:rFonts w:eastAsia="Calibri"/>
        </w:rPr>
        <w:t>Výsledky</w:t>
      </w:r>
      <w:r w:rsidRPr="009966C5">
        <w:rPr>
          <w:rFonts w:eastAsia="Calibri"/>
          <w:spacing w:val="40"/>
        </w:rPr>
        <w:t xml:space="preserve"> </w:t>
      </w:r>
      <w:r w:rsidRPr="009966C5">
        <w:rPr>
          <w:rFonts w:eastAsia="Calibri"/>
        </w:rPr>
        <w:t>technických</w:t>
      </w:r>
      <w:r w:rsidRPr="009966C5">
        <w:rPr>
          <w:rFonts w:eastAsia="Calibri"/>
          <w:spacing w:val="39"/>
        </w:rPr>
        <w:t xml:space="preserve"> </w:t>
      </w:r>
      <w:r w:rsidRPr="009966C5">
        <w:rPr>
          <w:rFonts w:eastAsia="Calibri"/>
        </w:rPr>
        <w:t>prací</w:t>
      </w:r>
      <w:r w:rsidRPr="009966C5">
        <w:rPr>
          <w:rFonts w:eastAsia="Calibri"/>
          <w:spacing w:val="39"/>
        </w:rPr>
        <w:t xml:space="preserve"> </w:t>
      </w:r>
      <w:r w:rsidRPr="009966C5">
        <w:rPr>
          <w:rFonts w:eastAsia="Calibri"/>
        </w:rPr>
        <w:t>doplnit</w:t>
      </w:r>
      <w:r w:rsidRPr="009966C5">
        <w:rPr>
          <w:rFonts w:eastAsia="Calibri"/>
          <w:spacing w:val="39"/>
        </w:rPr>
        <w:t xml:space="preserve"> </w:t>
      </w:r>
      <w:r w:rsidRPr="009966C5">
        <w:rPr>
          <w:rFonts w:eastAsia="Calibri"/>
        </w:rPr>
        <w:t>dynamickými</w:t>
      </w:r>
      <w:r w:rsidRPr="009966C5">
        <w:rPr>
          <w:rFonts w:eastAsia="Calibri"/>
          <w:spacing w:val="37"/>
        </w:rPr>
        <w:t xml:space="preserve"> </w:t>
      </w:r>
      <w:r w:rsidRPr="009966C5">
        <w:rPr>
          <w:rFonts w:eastAsia="Calibri"/>
        </w:rPr>
        <w:t>a</w:t>
      </w:r>
      <w:r w:rsidRPr="009966C5">
        <w:rPr>
          <w:rFonts w:eastAsia="Calibri"/>
          <w:spacing w:val="39"/>
        </w:rPr>
        <w:t xml:space="preserve"> </w:t>
      </w:r>
      <w:r w:rsidRPr="009966C5">
        <w:rPr>
          <w:rFonts w:eastAsia="Calibri"/>
        </w:rPr>
        <w:t>statickými</w:t>
      </w:r>
      <w:r w:rsidRPr="009966C5">
        <w:rPr>
          <w:rFonts w:eastAsia="Calibri"/>
          <w:spacing w:val="39"/>
        </w:rPr>
        <w:t xml:space="preserve"> </w:t>
      </w:r>
      <w:r w:rsidRPr="009966C5">
        <w:rPr>
          <w:rFonts w:eastAsia="Calibri"/>
        </w:rPr>
        <w:t>penetracemi</w:t>
      </w:r>
      <w:r w:rsidRPr="009966C5">
        <w:rPr>
          <w:rFonts w:eastAsia="Calibri"/>
          <w:spacing w:val="36"/>
        </w:rPr>
        <w:t xml:space="preserve"> </w:t>
      </w:r>
      <w:r w:rsidRPr="009966C5">
        <w:rPr>
          <w:rFonts w:eastAsia="Calibri"/>
        </w:rPr>
        <w:t>za</w:t>
      </w:r>
      <w:r w:rsidRPr="009966C5">
        <w:rPr>
          <w:rFonts w:eastAsia="Calibri"/>
          <w:spacing w:val="39"/>
        </w:rPr>
        <w:t xml:space="preserve"> </w:t>
      </w:r>
      <w:r w:rsidRPr="009966C5">
        <w:rPr>
          <w:rFonts w:eastAsia="Calibri"/>
        </w:rPr>
        <w:t>účelem</w:t>
      </w:r>
      <w:r w:rsidRPr="009966C5">
        <w:rPr>
          <w:rFonts w:eastAsia="Calibri"/>
          <w:spacing w:val="59"/>
        </w:rPr>
        <w:t xml:space="preserve"> </w:t>
      </w:r>
      <w:r w:rsidRPr="009966C5">
        <w:rPr>
          <w:rFonts w:eastAsia="Calibri"/>
        </w:rPr>
        <w:t>upřesnění</w:t>
      </w:r>
      <w:r w:rsidRPr="009966C5">
        <w:rPr>
          <w:rFonts w:eastAsia="Calibri"/>
          <w:spacing w:val="28"/>
        </w:rPr>
        <w:t xml:space="preserve"> </w:t>
      </w:r>
      <w:r w:rsidRPr="009966C5">
        <w:rPr>
          <w:rFonts w:eastAsia="Calibri"/>
        </w:rPr>
        <w:t>geotechnických</w:t>
      </w:r>
      <w:r w:rsidRPr="009966C5">
        <w:rPr>
          <w:rFonts w:eastAsia="Calibri"/>
          <w:spacing w:val="29"/>
        </w:rPr>
        <w:t xml:space="preserve"> </w:t>
      </w:r>
      <w:r w:rsidRPr="009966C5">
        <w:rPr>
          <w:rFonts w:eastAsia="Calibri"/>
        </w:rPr>
        <w:t>vlastností</w:t>
      </w:r>
      <w:r w:rsidRPr="009966C5">
        <w:rPr>
          <w:rFonts w:eastAsia="Calibri"/>
          <w:spacing w:val="29"/>
        </w:rPr>
        <w:t xml:space="preserve"> </w:t>
      </w:r>
      <w:r w:rsidRPr="009966C5">
        <w:rPr>
          <w:rFonts w:eastAsia="Calibri"/>
        </w:rPr>
        <w:t>zemin</w:t>
      </w:r>
      <w:r w:rsidRPr="009966C5">
        <w:rPr>
          <w:rFonts w:eastAsia="Calibri"/>
          <w:spacing w:val="28"/>
        </w:rPr>
        <w:t xml:space="preserve"> </w:t>
      </w:r>
      <w:r w:rsidRPr="009966C5">
        <w:rPr>
          <w:rFonts w:eastAsia="Calibri"/>
        </w:rPr>
        <w:t>pod</w:t>
      </w:r>
      <w:r w:rsidRPr="009966C5">
        <w:rPr>
          <w:rFonts w:eastAsia="Calibri"/>
          <w:spacing w:val="29"/>
        </w:rPr>
        <w:t xml:space="preserve"> </w:t>
      </w:r>
      <w:r w:rsidRPr="009966C5">
        <w:rPr>
          <w:rFonts w:eastAsia="Calibri"/>
        </w:rPr>
        <w:t>tělesem</w:t>
      </w:r>
      <w:r w:rsidRPr="009966C5">
        <w:rPr>
          <w:rFonts w:eastAsia="Calibri"/>
          <w:spacing w:val="30"/>
        </w:rPr>
        <w:t xml:space="preserve"> </w:t>
      </w:r>
      <w:r w:rsidRPr="009966C5">
        <w:rPr>
          <w:rFonts w:eastAsia="Calibri"/>
        </w:rPr>
        <w:t>hráze</w:t>
      </w:r>
      <w:r w:rsidRPr="009966C5">
        <w:rPr>
          <w:rFonts w:eastAsia="Calibri"/>
          <w:spacing w:val="30"/>
        </w:rPr>
        <w:t xml:space="preserve"> </w:t>
      </w:r>
      <w:r w:rsidRPr="009966C5">
        <w:rPr>
          <w:rFonts w:eastAsia="Calibri"/>
        </w:rPr>
        <w:t>případně</w:t>
      </w:r>
      <w:r w:rsidRPr="009966C5">
        <w:rPr>
          <w:rFonts w:eastAsia="Calibri"/>
          <w:spacing w:val="29"/>
        </w:rPr>
        <w:t xml:space="preserve"> </w:t>
      </w:r>
      <w:r w:rsidRPr="009966C5">
        <w:rPr>
          <w:rFonts w:eastAsia="Calibri"/>
        </w:rPr>
        <w:t>v</w:t>
      </w:r>
      <w:r w:rsidRPr="009966C5">
        <w:rPr>
          <w:rFonts w:eastAsia="Calibri"/>
          <w:spacing w:val="-2"/>
        </w:rPr>
        <w:t xml:space="preserve"> </w:t>
      </w:r>
      <w:r w:rsidRPr="009966C5">
        <w:rPr>
          <w:rFonts w:eastAsia="Calibri"/>
        </w:rPr>
        <w:t>místě</w:t>
      </w:r>
      <w:r w:rsidRPr="009966C5">
        <w:rPr>
          <w:rFonts w:eastAsia="Calibri"/>
          <w:spacing w:val="30"/>
        </w:rPr>
        <w:t xml:space="preserve"> </w:t>
      </w:r>
      <w:r w:rsidRPr="009966C5">
        <w:rPr>
          <w:rFonts w:eastAsia="Calibri"/>
        </w:rPr>
        <w:t>budoucího</w:t>
      </w:r>
      <w:r w:rsidRPr="009966C5">
        <w:rPr>
          <w:rFonts w:eastAsia="Calibri"/>
          <w:spacing w:val="51"/>
        </w:rPr>
        <w:t xml:space="preserve"> </w:t>
      </w:r>
      <w:r w:rsidRPr="009966C5">
        <w:rPr>
          <w:rFonts w:eastAsia="Calibri"/>
        </w:rPr>
        <w:t>výpustního zařízení.</w:t>
      </w:r>
    </w:p>
    <w:p w14:paraId="3941FD7F" w14:textId="77777777" w:rsidR="0095270C" w:rsidRPr="009966C5" w:rsidRDefault="0095270C" w:rsidP="0095270C">
      <w:pPr>
        <w:rPr>
          <w:rFonts w:eastAsia="Calibri"/>
        </w:rPr>
      </w:pPr>
      <w:r w:rsidRPr="009966C5">
        <w:rPr>
          <w:rFonts w:eastAsia="Calibri"/>
        </w:rPr>
        <w:t>Laboratorní</w:t>
      </w:r>
      <w:r w:rsidRPr="009966C5">
        <w:rPr>
          <w:rFonts w:eastAsia="Calibri"/>
          <w:spacing w:val="2"/>
        </w:rPr>
        <w:t xml:space="preserve"> </w:t>
      </w:r>
      <w:r w:rsidRPr="009966C5">
        <w:rPr>
          <w:rFonts w:eastAsia="Calibri"/>
        </w:rPr>
        <w:t>zkoušky</w:t>
      </w:r>
      <w:r w:rsidRPr="009966C5">
        <w:rPr>
          <w:rFonts w:eastAsia="Calibri"/>
          <w:spacing w:val="3"/>
        </w:rPr>
        <w:t xml:space="preserve"> </w:t>
      </w:r>
      <w:r w:rsidRPr="009966C5">
        <w:rPr>
          <w:rFonts w:eastAsia="Calibri"/>
        </w:rPr>
        <w:t>zemin, skalních</w:t>
      </w:r>
      <w:r w:rsidRPr="009966C5">
        <w:rPr>
          <w:rFonts w:eastAsia="Calibri"/>
          <w:spacing w:val="2"/>
        </w:rPr>
        <w:t xml:space="preserve"> </w:t>
      </w:r>
      <w:r w:rsidRPr="009966C5">
        <w:rPr>
          <w:rFonts w:eastAsia="Calibri"/>
        </w:rPr>
        <w:t>a</w:t>
      </w:r>
      <w:r w:rsidRPr="009966C5">
        <w:rPr>
          <w:rFonts w:eastAsia="Calibri"/>
          <w:spacing w:val="2"/>
        </w:rPr>
        <w:t xml:space="preserve"> </w:t>
      </w:r>
      <w:proofErr w:type="spellStart"/>
      <w:r w:rsidRPr="009966C5">
        <w:rPr>
          <w:rFonts w:eastAsia="Calibri"/>
        </w:rPr>
        <w:t>poloskalních</w:t>
      </w:r>
      <w:proofErr w:type="spellEnd"/>
      <w:r w:rsidRPr="009966C5">
        <w:rPr>
          <w:rFonts w:eastAsia="Calibri"/>
          <w:spacing w:val="2"/>
        </w:rPr>
        <w:t xml:space="preserve"> </w:t>
      </w:r>
      <w:r w:rsidRPr="009966C5">
        <w:rPr>
          <w:rFonts w:eastAsia="Calibri"/>
          <w:spacing w:val="-2"/>
        </w:rPr>
        <w:t>hornin</w:t>
      </w:r>
      <w:r w:rsidRPr="009966C5">
        <w:rPr>
          <w:rFonts w:eastAsia="Calibri"/>
          <w:spacing w:val="2"/>
        </w:rPr>
        <w:t xml:space="preserve"> </w:t>
      </w:r>
      <w:r w:rsidRPr="009966C5">
        <w:rPr>
          <w:rFonts w:eastAsia="Calibri"/>
        </w:rPr>
        <w:t>se</w:t>
      </w:r>
      <w:r w:rsidRPr="009966C5">
        <w:rPr>
          <w:rFonts w:eastAsia="Calibri"/>
          <w:spacing w:val="3"/>
        </w:rPr>
        <w:t xml:space="preserve"> </w:t>
      </w:r>
      <w:r w:rsidRPr="009966C5">
        <w:rPr>
          <w:rFonts w:eastAsia="Calibri"/>
        </w:rPr>
        <w:t>provádí</w:t>
      </w:r>
      <w:r w:rsidRPr="009966C5">
        <w:rPr>
          <w:rFonts w:eastAsia="Calibri"/>
          <w:spacing w:val="2"/>
        </w:rPr>
        <w:t xml:space="preserve"> </w:t>
      </w:r>
      <w:r w:rsidRPr="009966C5">
        <w:rPr>
          <w:rFonts w:eastAsia="Calibri"/>
        </w:rPr>
        <w:t>v</w:t>
      </w:r>
      <w:r w:rsidRPr="009966C5">
        <w:rPr>
          <w:rFonts w:eastAsia="Calibri"/>
          <w:spacing w:val="1"/>
        </w:rPr>
        <w:t xml:space="preserve"> </w:t>
      </w:r>
      <w:r w:rsidRPr="009966C5">
        <w:rPr>
          <w:rFonts w:eastAsia="Calibri"/>
        </w:rPr>
        <w:t>rozsahu</w:t>
      </w:r>
      <w:r w:rsidRPr="009966C5">
        <w:rPr>
          <w:rFonts w:eastAsia="Calibri"/>
          <w:spacing w:val="2"/>
        </w:rPr>
        <w:t xml:space="preserve"> </w:t>
      </w:r>
      <w:r w:rsidRPr="009966C5">
        <w:rPr>
          <w:rFonts w:eastAsia="Calibri"/>
          <w:spacing w:val="-2"/>
        </w:rPr>
        <w:t>pro</w:t>
      </w:r>
      <w:r w:rsidRPr="009966C5">
        <w:rPr>
          <w:rFonts w:eastAsia="Calibri"/>
          <w:spacing w:val="4"/>
        </w:rPr>
        <w:t xml:space="preserve"> </w:t>
      </w:r>
      <w:r w:rsidRPr="009966C5">
        <w:rPr>
          <w:rFonts w:eastAsia="Calibri"/>
        </w:rPr>
        <w:t>stanovení</w:t>
      </w:r>
      <w:r w:rsidRPr="009966C5">
        <w:rPr>
          <w:rFonts w:eastAsia="Calibri"/>
          <w:spacing w:val="63"/>
        </w:rPr>
        <w:t xml:space="preserve"> </w:t>
      </w:r>
      <w:r w:rsidRPr="009966C5">
        <w:rPr>
          <w:rFonts w:eastAsia="Calibri"/>
        </w:rPr>
        <w:t>popisných</w:t>
      </w:r>
      <w:r w:rsidRPr="009966C5">
        <w:rPr>
          <w:rFonts w:eastAsia="Calibri"/>
          <w:spacing w:val="37"/>
        </w:rPr>
        <w:t xml:space="preserve"> </w:t>
      </w:r>
      <w:r w:rsidRPr="009966C5">
        <w:rPr>
          <w:rFonts w:eastAsia="Calibri"/>
        </w:rPr>
        <w:t>vlastností</w:t>
      </w:r>
      <w:r w:rsidRPr="009966C5">
        <w:rPr>
          <w:rFonts w:eastAsia="Calibri"/>
          <w:spacing w:val="39"/>
        </w:rPr>
        <w:t xml:space="preserve"> </w:t>
      </w:r>
      <w:r w:rsidRPr="009966C5">
        <w:rPr>
          <w:rFonts w:eastAsia="Calibri"/>
        </w:rPr>
        <w:t>jednotlivých</w:t>
      </w:r>
      <w:r w:rsidRPr="009966C5">
        <w:rPr>
          <w:rFonts w:eastAsia="Calibri"/>
          <w:spacing w:val="41"/>
        </w:rPr>
        <w:t xml:space="preserve"> </w:t>
      </w:r>
      <w:r w:rsidRPr="009966C5">
        <w:rPr>
          <w:rFonts w:eastAsia="Calibri"/>
        </w:rPr>
        <w:t>typů</w:t>
      </w:r>
      <w:r w:rsidRPr="009966C5">
        <w:rPr>
          <w:rFonts w:eastAsia="Calibri"/>
          <w:spacing w:val="40"/>
        </w:rPr>
        <w:t xml:space="preserve"> </w:t>
      </w:r>
      <w:r w:rsidRPr="009966C5">
        <w:rPr>
          <w:rFonts w:eastAsia="Calibri"/>
        </w:rPr>
        <w:t>zemin</w:t>
      </w:r>
      <w:r w:rsidRPr="009966C5">
        <w:rPr>
          <w:rFonts w:eastAsia="Calibri"/>
          <w:spacing w:val="38"/>
        </w:rPr>
        <w:t xml:space="preserve"> </w:t>
      </w:r>
      <w:r w:rsidRPr="009966C5">
        <w:rPr>
          <w:rFonts w:eastAsia="Calibri"/>
        </w:rPr>
        <w:t>a</w:t>
      </w:r>
      <w:r w:rsidRPr="009966C5">
        <w:rPr>
          <w:rFonts w:eastAsia="Calibri"/>
          <w:spacing w:val="41"/>
        </w:rPr>
        <w:t xml:space="preserve"> </w:t>
      </w:r>
      <w:r w:rsidRPr="009966C5">
        <w:rPr>
          <w:rFonts w:eastAsia="Calibri"/>
        </w:rPr>
        <w:t>k</w:t>
      </w:r>
      <w:r w:rsidRPr="009966C5">
        <w:rPr>
          <w:rFonts w:eastAsia="Calibri"/>
          <w:spacing w:val="-2"/>
        </w:rPr>
        <w:t xml:space="preserve"> </w:t>
      </w:r>
      <w:r w:rsidRPr="009966C5">
        <w:rPr>
          <w:rFonts w:eastAsia="Calibri"/>
        </w:rPr>
        <w:t>jejich</w:t>
      </w:r>
      <w:r w:rsidRPr="009966C5">
        <w:rPr>
          <w:rFonts w:eastAsia="Calibri"/>
          <w:spacing w:val="41"/>
        </w:rPr>
        <w:t xml:space="preserve"> </w:t>
      </w:r>
      <w:r w:rsidRPr="009966C5">
        <w:rPr>
          <w:rFonts w:eastAsia="Calibri"/>
        </w:rPr>
        <w:t>zařazení</w:t>
      </w:r>
      <w:r w:rsidRPr="009966C5">
        <w:rPr>
          <w:rFonts w:eastAsia="Calibri"/>
          <w:spacing w:val="40"/>
        </w:rPr>
        <w:t xml:space="preserve"> </w:t>
      </w:r>
      <w:r w:rsidRPr="009966C5">
        <w:rPr>
          <w:rFonts w:eastAsia="Calibri"/>
        </w:rPr>
        <w:t>do klasifikačního</w:t>
      </w:r>
      <w:r w:rsidRPr="009966C5">
        <w:rPr>
          <w:rFonts w:eastAsia="Calibri"/>
          <w:spacing w:val="43"/>
        </w:rPr>
        <w:t xml:space="preserve"> </w:t>
      </w:r>
      <w:r w:rsidRPr="009966C5">
        <w:rPr>
          <w:rFonts w:eastAsia="Calibri"/>
        </w:rPr>
        <w:t>systému</w:t>
      </w:r>
      <w:r w:rsidRPr="009966C5">
        <w:rPr>
          <w:rFonts w:eastAsia="Calibri"/>
          <w:spacing w:val="61"/>
        </w:rPr>
        <w:t xml:space="preserve">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r w:rsidRPr="009966C5">
        <w:rPr>
          <w:rFonts w:eastAsia="Calibri"/>
          <w:spacing w:val="3"/>
        </w:rPr>
        <w:t xml:space="preserve"> </w:t>
      </w:r>
      <w:r w:rsidRPr="009966C5">
        <w:rPr>
          <w:rFonts w:eastAsia="Calibri"/>
        </w:rPr>
        <w:t>ČSN</w:t>
      </w:r>
      <w:r>
        <w:rPr>
          <w:rFonts w:eastAsia="Calibri"/>
        </w:rPr>
        <w:t> </w:t>
      </w:r>
      <w:r w:rsidRPr="009966C5">
        <w:rPr>
          <w:rFonts w:eastAsia="Calibri"/>
        </w:rPr>
        <w:t>ISO</w:t>
      </w:r>
      <w:r>
        <w:rPr>
          <w:rFonts w:eastAsia="Calibri"/>
        </w:rPr>
        <w:t> </w:t>
      </w:r>
      <w:r w:rsidRPr="009966C5">
        <w:rPr>
          <w:rFonts w:eastAsia="Calibri"/>
        </w:rPr>
        <w:t>14688-2,).</w:t>
      </w:r>
      <w:r w:rsidRPr="009966C5">
        <w:rPr>
          <w:rFonts w:eastAsia="Calibri"/>
          <w:spacing w:val="3"/>
        </w:rPr>
        <w:t xml:space="preserve"> </w:t>
      </w:r>
      <w:r w:rsidRPr="009966C5">
        <w:rPr>
          <w:rFonts w:eastAsia="Calibri"/>
        </w:rPr>
        <w:t>Na</w:t>
      </w:r>
      <w:r w:rsidRPr="009966C5">
        <w:rPr>
          <w:rFonts w:eastAsia="Calibri"/>
          <w:spacing w:val="3"/>
        </w:rPr>
        <w:t xml:space="preserve"> </w:t>
      </w:r>
      <w:r w:rsidRPr="009966C5">
        <w:rPr>
          <w:rFonts w:eastAsia="Calibri"/>
        </w:rPr>
        <w:t>základě</w:t>
      </w:r>
      <w:r w:rsidRPr="009966C5">
        <w:rPr>
          <w:rFonts w:eastAsia="Calibri"/>
          <w:spacing w:val="4"/>
        </w:rPr>
        <w:t xml:space="preserve"> </w:t>
      </w:r>
      <w:r w:rsidRPr="009966C5">
        <w:rPr>
          <w:rFonts w:eastAsia="Calibri"/>
        </w:rPr>
        <w:t>provedených</w:t>
      </w:r>
      <w:r w:rsidRPr="009966C5">
        <w:rPr>
          <w:rFonts w:eastAsia="Calibri"/>
          <w:spacing w:val="3"/>
        </w:rPr>
        <w:t xml:space="preserve"> </w:t>
      </w:r>
      <w:r w:rsidRPr="009966C5">
        <w:rPr>
          <w:rFonts w:eastAsia="Calibri"/>
        </w:rPr>
        <w:t>laboratorních</w:t>
      </w:r>
      <w:r w:rsidRPr="009966C5">
        <w:rPr>
          <w:rFonts w:eastAsia="Calibri"/>
          <w:spacing w:val="51"/>
        </w:rPr>
        <w:t xml:space="preserve"> </w:t>
      </w:r>
      <w:r w:rsidRPr="009966C5">
        <w:rPr>
          <w:rFonts w:eastAsia="Calibri"/>
        </w:rPr>
        <w:t>rozborů zeminy</w:t>
      </w:r>
      <w:r w:rsidRPr="009966C5">
        <w:rPr>
          <w:rFonts w:eastAsia="Calibri"/>
          <w:spacing w:val="-2"/>
        </w:rPr>
        <w:t xml:space="preserve"> </w:t>
      </w:r>
      <w:r w:rsidRPr="009966C5">
        <w:rPr>
          <w:rFonts w:eastAsia="Calibri"/>
        </w:rPr>
        <w:t>zařadit</w:t>
      </w:r>
      <w:r w:rsidRPr="009966C5">
        <w:rPr>
          <w:rFonts w:eastAsia="Calibri"/>
          <w:spacing w:val="1"/>
        </w:rPr>
        <w:t xml:space="preserve"> </w:t>
      </w:r>
      <w:r w:rsidRPr="009966C5">
        <w:rPr>
          <w:rFonts w:eastAsia="Calibri"/>
        </w:rPr>
        <w:t>podle</w:t>
      </w:r>
      <w:r w:rsidRPr="009966C5">
        <w:rPr>
          <w:rFonts w:eastAsia="Calibri"/>
          <w:spacing w:val="1"/>
        </w:rPr>
        <w:t xml:space="preserve"> </w:t>
      </w:r>
      <w:r w:rsidRPr="009966C5">
        <w:rPr>
          <w:rFonts w:eastAsia="Calibri"/>
        </w:rPr>
        <w:t>použitelnosti</w:t>
      </w:r>
      <w:r w:rsidRPr="009966C5">
        <w:rPr>
          <w:rFonts w:eastAsia="Calibri"/>
          <w:spacing w:val="-3"/>
        </w:rPr>
        <w:t xml:space="preserve"> </w:t>
      </w:r>
      <w:r w:rsidRPr="009966C5">
        <w:rPr>
          <w:rFonts w:eastAsia="Calibri"/>
        </w:rPr>
        <w:t>podle</w:t>
      </w:r>
      <w:r w:rsidRPr="009966C5">
        <w:rPr>
          <w:rFonts w:eastAsia="Calibri"/>
          <w:spacing w:val="1"/>
        </w:rPr>
        <w:t xml:space="preserve"> </w:t>
      </w:r>
      <w:r w:rsidRPr="009966C5">
        <w:rPr>
          <w:rFonts w:eastAsia="Calibri"/>
          <w:spacing w:val="-2"/>
        </w:rPr>
        <w:t>parametrů:</w:t>
      </w:r>
    </w:p>
    <w:p w14:paraId="33A6C6A2"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hráze</w:t>
      </w:r>
      <w:r w:rsidRPr="009966C5">
        <w:rPr>
          <w:rFonts w:eastAsia="Calibri"/>
          <w:spacing w:val="1"/>
        </w:rPr>
        <w:t xml:space="preserve"> </w:t>
      </w:r>
      <w:r w:rsidRPr="009966C5">
        <w:rPr>
          <w:rFonts w:eastAsia="Calibri"/>
        </w:rPr>
        <w:t>ani</w:t>
      </w:r>
      <w:r w:rsidRPr="009966C5">
        <w:rPr>
          <w:rFonts w:eastAsia="Calibri"/>
          <w:spacing w:val="-3"/>
        </w:rPr>
        <w:t xml:space="preserve"> </w:t>
      </w:r>
      <w:r w:rsidRPr="009966C5">
        <w:rPr>
          <w:rFonts w:eastAsia="Calibri"/>
        </w:rPr>
        <w:t>těsnící</w:t>
      </w:r>
      <w:r w:rsidRPr="009966C5">
        <w:rPr>
          <w:rFonts w:eastAsia="Calibri"/>
          <w:spacing w:val="-3"/>
        </w:rPr>
        <w:t xml:space="preserve"> </w:t>
      </w:r>
      <w:r w:rsidRPr="009966C5">
        <w:rPr>
          <w:rFonts w:eastAsia="Calibri"/>
        </w:rPr>
        <w:t>části hráze,</w:t>
      </w:r>
    </w:p>
    <w:p w14:paraId="201EF1FF"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2"/>
        </w:rPr>
        <w:t xml:space="preserve"> </w:t>
      </w:r>
      <w:r w:rsidRPr="009966C5">
        <w:rPr>
          <w:rFonts w:eastAsia="Calibri"/>
          <w:spacing w:val="-2"/>
        </w:rPr>
        <w:t>homogenní</w:t>
      </w:r>
      <w:r w:rsidRPr="009966C5">
        <w:rPr>
          <w:rFonts w:eastAsia="Calibri"/>
        </w:rPr>
        <w:t xml:space="preserve"> hráze,</w:t>
      </w:r>
    </w:p>
    <w:p w14:paraId="5E367F81"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 těsnicí</w:t>
      </w:r>
      <w:r w:rsidRPr="009966C5">
        <w:rPr>
          <w:rFonts w:eastAsia="Calibri"/>
          <w:spacing w:val="-3"/>
        </w:rPr>
        <w:t xml:space="preserve"> </w:t>
      </w:r>
      <w:r w:rsidRPr="009966C5">
        <w:rPr>
          <w:rFonts w:eastAsia="Calibri"/>
        </w:rPr>
        <w:t>části hráze,</w:t>
      </w:r>
    </w:p>
    <w:p w14:paraId="6BC656B8"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spacing w:val="-2"/>
        </w:rPr>
        <w:t>stabilizační</w:t>
      </w:r>
      <w:r w:rsidRPr="009966C5">
        <w:rPr>
          <w:rFonts w:eastAsia="Calibri"/>
        </w:rPr>
        <w:t xml:space="preserve"> části hráze,</w:t>
      </w:r>
    </w:p>
    <w:p w14:paraId="32F9CF66" w14:textId="77777777" w:rsidR="0095270C" w:rsidRPr="009966C5" w:rsidRDefault="0095270C" w:rsidP="00D60669">
      <w:pPr>
        <w:pStyle w:val="Odstavecseseznamem"/>
        <w:numPr>
          <w:ilvl w:val="0"/>
          <w:numId w:val="30"/>
        </w:numPr>
        <w:rPr>
          <w:rFonts w:eastAsia="Calibri"/>
        </w:rPr>
      </w:pPr>
      <w:r w:rsidRPr="009966C5">
        <w:rPr>
          <w:rFonts w:eastAsia="Calibri"/>
        </w:rPr>
        <w:t>propustnost</w:t>
      </w:r>
      <w:r w:rsidRPr="009966C5">
        <w:rPr>
          <w:rFonts w:eastAsia="Calibri"/>
          <w:spacing w:val="1"/>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1"/>
        </w:rPr>
        <w:t xml:space="preserve"> </w:t>
      </w:r>
      <w:r w:rsidRPr="009966C5">
        <w:rPr>
          <w:rFonts w:eastAsia="Calibri"/>
        </w:rPr>
        <w:t>podloží hráze,</w:t>
      </w:r>
    </w:p>
    <w:p w14:paraId="34964DF4" w14:textId="77777777" w:rsidR="0095270C" w:rsidRPr="009966C5" w:rsidRDefault="0095270C" w:rsidP="00D60669">
      <w:pPr>
        <w:pStyle w:val="Odstavecseseznamem"/>
        <w:numPr>
          <w:ilvl w:val="0"/>
          <w:numId w:val="30"/>
        </w:numPr>
        <w:rPr>
          <w:rFonts w:eastAsia="Calibri"/>
        </w:rPr>
      </w:pPr>
      <w:r w:rsidRPr="009966C5">
        <w:rPr>
          <w:rFonts w:eastAsia="Calibri"/>
        </w:rPr>
        <w:t>geomechanické</w:t>
      </w:r>
      <w:r w:rsidRPr="009966C5">
        <w:rPr>
          <w:rFonts w:eastAsia="Calibri"/>
          <w:spacing w:val="1"/>
        </w:rPr>
        <w:t xml:space="preserve"> </w:t>
      </w:r>
      <w:r w:rsidRPr="009966C5">
        <w:rPr>
          <w:rFonts w:eastAsia="Calibri"/>
        </w:rPr>
        <w:t>parametry</w:t>
      </w:r>
      <w:r w:rsidRPr="009966C5">
        <w:rPr>
          <w:rFonts w:eastAsia="Calibri"/>
          <w:spacing w:val="1"/>
        </w:rPr>
        <w:t xml:space="preserve"> </w:t>
      </w:r>
      <w:r w:rsidRPr="009966C5">
        <w:rPr>
          <w:rFonts w:eastAsia="Calibri"/>
        </w:rPr>
        <w:t>zemin z podloží výpustního objektu,</w:t>
      </w:r>
    </w:p>
    <w:p w14:paraId="05395193" w14:textId="77777777" w:rsidR="0095270C" w:rsidRPr="009966C5" w:rsidRDefault="0095270C" w:rsidP="00D60669">
      <w:pPr>
        <w:pStyle w:val="Odstavecseseznamem"/>
        <w:numPr>
          <w:ilvl w:val="0"/>
          <w:numId w:val="30"/>
        </w:numPr>
        <w:rPr>
          <w:rFonts w:eastAsia="Calibri"/>
        </w:rPr>
      </w:pPr>
      <w:r w:rsidRPr="009966C5">
        <w:rPr>
          <w:rFonts w:eastAsia="Calibri"/>
        </w:rPr>
        <w:t>ověření geotechnických</w:t>
      </w:r>
      <w:r w:rsidRPr="009966C5">
        <w:rPr>
          <w:rFonts w:eastAsia="Calibri"/>
          <w:spacing w:val="-3"/>
        </w:rPr>
        <w:t xml:space="preserve"> </w:t>
      </w:r>
      <w:r w:rsidRPr="009966C5">
        <w:rPr>
          <w:rFonts w:eastAsia="Calibri"/>
        </w:rPr>
        <w:t>parametrů zemin ze</w:t>
      </w:r>
      <w:r w:rsidRPr="009966C5">
        <w:rPr>
          <w:rFonts w:eastAsia="Calibri"/>
          <w:spacing w:val="1"/>
        </w:rPr>
        <w:t xml:space="preserve"> </w:t>
      </w:r>
      <w:r w:rsidRPr="009966C5">
        <w:rPr>
          <w:rFonts w:eastAsia="Calibri"/>
        </w:rPr>
        <w:t>zemníku (zrnitost,</w:t>
      </w:r>
      <w:r w:rsidRPr="009966C5">
        <w:rPr>
          <w:rFonts w:eastAsia="Calibri"/>
          <w:spacing w:val="-2"/>
        </w:rPr>
        <w:t xml:space="preserve"> </w:t>
      </w:r>
      <w:r w:rsidRPr="009966C5">
        <w:rPr>
          <w:rFonts w:eastAsia="Calibri"/>
        </w:rPr>
        <w:t>vlhkost,</w:t>
      </w:r>
      <w:r w:rsidRPr="009966C5">
        <w:rPr>
          <w:rFonts w:eastAsia="Calibri"/>
          <w:spacing w:val="-2"/>
        </w:rPr>
        <w:t xml:space="preserve"> </w:t>
      </w:r>
      <w:proofErr w:type="spellStart"/>
      <w:r w:rsidRPr="009966C5">
        <w:rPr>
          <w:rFonts w:eastAsia="Calibri"/>
        </w:rPr>
        <w:t>Proctor</w:t>
      </w:r>
      <w:proofErr w:type="spellEnd"/>
      <w:r w:rsidRPr="009966C5">
        <w:rPr>
          <w:rFonts w:eastAsia="Calibri"/>
          <w:spacing w:val="63"/>
        </w:rPr>
        <w:t xml:space="preserve"> </w:t>
      </w:r>
      <w:r w:rsidRPr="009966C5">
        <w:rPr>
          <w:rFonts w:eastAsia="Calibri"/>
        </w:rPr>
        <w:t>standard, propustnost).</w:t>
      </w:r>
    </w:p>
    <w:p w14:paraId="02FB3645" w14:textId="77777777" w:rsidR="0095270C" w:rsidRDefault="0095270C" w:rsidP="0095270C">
      <w:pPr>
        <w:rPr>
          <w:rFonts w:eastAsia="Calibri"/>
          <w:lang w:eastAsia="en-US"/>
        </w:rPr>
      </w:pPr>
      <w:r w:rsidRPr="009966C5">
        <w:rPr>
          <w:rFonts w:eastAsia="Calibri"/>
        </w:rPr>
        <w:t>V místech</w:t>
      </w:r>
      <w:r w:rsidRPr="009966C5">
        <w:rPr>
          <w:rFonts w:eastAsia="Calibri"/>
          <w:spacing w:val="24"/>
        </w:rPr>
        <w:t xml:space="preserve"> </w:t>
      </w:r>
      <w:r w:rsidRPr="009966C5">
        <w:rPr>
          <w:rFonts w:eastAsia="Calibri"/>
        </w:rPr>
        <w:t>stavebních</w:t>
      </w:r>
      <w:r w:rsidRPr="009966C5">
        <w:rPr>
          <w:rFonts w:eastAsia="Calibri"/>
          <w:spacing w:val="24"/>
        </w:rPr>
        <w:t xml:space="preserve"> </w:t>
      </w:r>
      <w:r w:rsidRPr="009966C5">
        <w:rPr>
          <w:rFonts w:eastAsia="Calibri"/>
        </w:rPr>
        <w:t>objektů</w:t>
      </w:r>
      <w:r w:rsidRPr="009966C5">
        <w:rPr>
          <w:rFonts w:eastAsia="Calibri"/>
          <w:spacing w:val="24"/>
        </w:rPr>
        <w:t xml:space="preserve"> </w:t>
      </w:r>
      <w:r w:rsidRPr="009966C5">
        <w:rPr>
          <w:rFonts w:eastAsia="Calibri"/>
        </w:rPr>
        <w:t>je</w:t>
      </w:r>
      <w:r w:rsidRPr="009966C5">
        <w:rPr>
          <w:rFonts w:eastAsia="Calibri"/>
          <w:spacing w:val="22"/>
        </w:rPr>
        <w:t xml:space="preserve"> </w:t>
      </w:r>
      <w:r w:rsidRPr="009966C5">
        <w:rPr>
          <w:rFonts w:eastAsia="Calibri"/>
        </w:rPr>
        <w:t>nutné</w:t>
      </w:r>
      <w:r w:rsidRPr="009966C5">
        <w:rPr>
          <w:rFonts w:eastAsia="Calibri"/>
          <w:spacing w:val="22"/>
        </w:rPr>
        <w:t xml:space="preserve"> </w:t>
      </w:r>
      <w:r w:rsidRPr="009966C5">
        <w:rPr>
          <w:rFonts w:eastAsia="Calibri"/>
        </w:rPr>
        <w:t>odebrat</w:t>
      </w:r>
      <w:r w:rsidRPr="009966C5">
        <w:rPr>
          <w:rFonts w:eastAsia="Calibri"/>
          <w:spacing w:val="22"/>
        </w:rPr>
        <w:t xml:space="preserve"> </w:t>
      </w:r>
      <w:r w:rsidRPr="009966C5">
        <w:rPr>
          <w:rFonts w:eastAsia="Calibri"/>
        </w:rPr>
        <w:t>vzorky</w:t>
      </w:r>
      <w:r w:rsidRPr="009966C5">
        <w:rPr>
          <w:rFonts w:eastAsia="Calibri"/>
          <w:spacing w:val="24"/>
        </w:rPr>
        <w:t xml:space="preserve"> </w:t>
      </w:r>
      <w:r w:rsidRPr="009966C5">
        <w:rPr>
          <w:rFonts w:eastAsia="Calibri"/>
        </w:rPr>
        <w:t>podzemní</w:t>
      </w:r>
      <w:r w:rsidRPr="009966C5">
        <w:rPr>
          <w:rFonts w:eastAsia="Calibri"/>
          <w:spacing w:val="22"/>
        </w:rPr>
        <w:t xml:space="preserve"> </w:t>
      </w:r>
      <w:r w:rsidRPr="009966C5">
        <w:rPr>
          <w:rFonts w:eastAsia="Calibri"/>
        </w:rPr>
        <w:t>vody</w:t>
      </w:r>
      <w:r w:rsidRPr="009966C5">
        <w:rPr>
          <w:rFonts w:eastAsia="Calibri"/>
          <w:spacing w:val="25"/>
        </w:rPr>
        <w:t xml:space="preserve"> </w:t>
      </w:r>
      <w:r w:rsidRPr="009966C5">
        <w:rPr>
          <w:rFonts w:eastAsia="Calibri"/>
        </w:rPr>
        <w:t>za</w:t>
      </w:r>
      <w:r w:rsidRPr="009966C5">
        <w:rPr>
          <w:rFonts w:eastAsia="Calibri"/>
          <w:spacing w:val="22"/>
        </w:rPr>
        <w:t xml:space="preserve"> </w:t>
      </w:r>
      <w:r w:rsidRPr="009966C5">
        <w:rPr>
          <w:rFonts w:eastAsia="Calibri"/>
        </w:rPr>
        <w:t>účelem</w:t>
      </w:r>
      <w:r w:rsidRPr="009966C5">
        <w:rPr>
          <w:rFonts w:eastAsia="Calibri"/>
          <w:spacing w:val="23"/>
        </w:rPr>
        <w:t xml:space="preserve"> </w:t>
      </w:r>
      <w:r w:rsidRPr="009966C5">
        <w:rPr>
          <w:rFonts w:eastAsia="Calibri"/>
        </w:rPr>
        <w:t>stanovení</w:t>
      </w:r>
      <w:r w:rsidRPr="009966C5">
        <w:rPr>
          <w:rFonts w:eastAsia="Calibri"/>
          <w:spacing w:val="53"/>
        </w:rPr>
        <w:t xml:space="preserve"> </w:t>
      </w:r>
      <w:r w:rsidRPr="009966C5">
        <w:rPr>
          <w:rFonts w:eastAsia="Calibri"/>
        </w:rPr>
        <w:t>chemické</w:t>
      </w:r>
      <w:r w:rsidRPr="009966C5">
        <w:rPr>
          <w:rFonts w:eastAsia="Calibri"/>
          <w:spacing w:val="1"/>
        </w:rPr>
        <w:t xml:space="preserve"> </w:t>
      </w:r>
      <w:r w:rsidRPr="009966C5">
        <w:rPr>
          <w:rFonts w:eastAsia="Calibri"/>
        </w:rPr>
        <w:t>agresivity prostředí na beton</w:t>
      </w:r>
      <w:r w:rsidRPr="009966C5">
        <w:rPr>
          <w:rFonts w:eastAsia="Calibri"/>
          <w:spacing w:val="-3"/>
        </w:rPr>
        <w:t xml:space="preserve"> </w:t>
      </w:r>
      <w:r w:rsidRPr="009966C5">
        <w:rPr>
          <w:rFonts w:eastAsia="Calibri"/>
        </w:rPr>
        <w:t>podle</w:t>
      </w:r>
      <w:r w:rsidRPr="009966C5">
        <w:rPr>
          <w:rFonts w:eastAsia="Calibri"/>
          <w:spacing w:val="1"/>
          <w:lang w:eastAsia="en-US"/>
        </w:rPr>
        <w:t xml:space="preserve"> ČSN EN 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AB5CB90" w14:textId="364FB338" w:rsidR="00074775" w:rsidRPr="009966C5" w:rsidRDefault="00074775" w:rsidP="0095270C">
      <w:pPr>
        <w:rPr>
          <w:rFonts w:eastAsia="Calibri"/>
        </w:rPr>
      </w:pPr>
      <w:r w:rsidRPr="00074775">
        <w:rPr>
          <w:rFonts w:eastAsia="Calibri"/>
        </w:rPr>
        <w:t>V</w:t>
      </w:r>
      <w:r>
        <w:rPr>
          <w:rFonts w:eastAsia="Calibri"/>
        </w:rPr>
        <w:t> </w:t>
      </w:r>
      <w:r w:rsidRPr="00074775">
        <w:rPr>
          <w:rFonts w:eastAsia="Calibri"/>
        </w:rPr>
        <w:t>případě rekonstrukce stávajících cest</w:t>
      </w:r>
      <w:r>
        <w:rPr>
          <w:rFonts w:eastAsia="Calibri"/>
        </w:rPr>
        <w:t>, nebo jiných konstrukcí</w:t>
      </w:r>
      <w:r w:rsidRPr="00074775">
        <w:rPr>
          <w:rFonts w:eastAsia="Calibri"/>
        </w:rPr>
        <w:t xml:space="preserve"> z asfaltových směsí a</w:t>
      </w:r>
      <w:r w:rsidR="008238FD">
        <w:rPr>
          <w:rFonts w:eastAsia="Calibri"/>
        </w:rPr>
        <w:t> </w:t>
      </w:r>
      <w:r w:rsidRPr="00074775">
        <w:rPr>
          <w:rFonts w:eastAsia="Calibri"/>
        </w:rPr>
        <w:t xml:space="preserve">penetračního makadamu je třeba provést laboratorní rozbory na přítomnost polycyklických aromatických uhlovodíků (PAU) a dále postupovat dle </w:t>
      </w:r>
      <w:proofErr w:type="spellStart"/>
      <w:r w:rsidRPr="00074775">
        <w:rPr>
          <w:rFonts w:eastAsia="Calibri"/>
        </w:rPr>
        <w:t>vyhl</w:t>
      </w:r>
      <w:proofErr w:type="spellEnd"/>
      <w:r w:rsidRPr="00074775">
        <w:rPr>
          <w:rFonts w:eastAsia="Calibri"/>
        </w:rPr>
        <w:t>. č. 283/2023 Sb.</w:t>
      </w:r>
    </w:p>
    <w:p w14:paraId="7A5D9B94" w14:textId="77777777" w:rsidR="0095270C" w:rsidRPr="009966C5" w:rsidRDefault="0095270C" w:rsidP="0095270C">
      <w:pPr>
        <w:rPr>
          <w:rFonts w:eastAsia="Calibri"/>
        </w:rPr>
      </w:pPr>
    </w:p>
    <w:p w14:paraId="7426648A" w14:textId="77777777" w:rsidR="0095270C" w:rsidRPr="009966C5" w:rsidRDefault="0095270C" w:rsidP="00D60669">
      <w:pPr>
        <w:pStyle w:val="Odstavecseseznamem"/>
        <w:numPr>
          <w:ilvl w:val="0"/>
          <w:numId w:val="29"/>
        </w:numPr>
        <w:rPr>
          <w:rFonts w:eastAsia="Calibri" w:cs="Arial"/>
          <w:szCs w:val="22"/>
        </w:rPr>
      </w:pPr>
      <w:r w:rsidRPr="009966C5">
        <w:rPr>
          <w:b/>
          <w:bCs/>
        </w:rPr>
        <w:t>Závěrečná zpráva o podrobném průzkumu obsahuje:</w:t>
      </w:r>
    </w:p>
    <w:tbl>
      <w:tblPr>
        <w:tblStyle w:val="NormalTable0"/>
        <w:tblW w:w="9356" w:type="dxa"/>
        <w:tblInd w:w="-6" w:type="dxa"/>
        <w:tblLayout w:type="fixed"/>
        <w:tblLook w:val="01E0" w:firstRow="1" w:lastRow="1" w:firstColumn="1" w:lastColumn="1" w:noHBand="0" w:noVBand="0"/>
      </w:tblPr>
      <w:tblGrid>
        <w:gridCol w:w="567"/>
        <w:gridCol w:w="8789"/>
      </w:tblGrid>
      <w:tr w:rsidR="0095270C" w:rsidRPr="009966C5" w14:paraId="583D26B8"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EC08ED" w14:textId="77777777" w:rsidR="0095270C" w:rsidRPr="009966C5" w:rsidRDefault="0095270C" w:rsidP="00AF2725">
            <w:pPr>
              <w:spacing w:before="0" w:after="0"/>
              <w:rPr>
                <w:lang w:val="cs-CZ"/>
              </w:rPr>
            </w:pPr>
            <w:r w:rsidRPr="009966C5">
              <w:rPr>
                <w:lang w:val="cs-CZ"/>
              </w:rPr>
              <w:t>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1F639C" w14:textId="77777777" w:rsidR="0095270C" w:rsidRPr="009966C5" w:rsidRDefault="0095270C" w:rsidP="00AF2725">
            <w:pPr>
              <w:spacing w:before="0" w:after="0"/>
              <w:rPr>
                <w:lang w:val="cs-CZ"/>
              </w:rPr>
            </w:pPr>
            <w:r w:rsidRPr="009966C5">
              <w:rPr>
                <w:spacing w:val="-1"/>
                <w:lang w:val="cs-CZ"/>
              </w:rPr>
              <w:t>Vyšetření</w:t>
            </w:r>
            <w:r w:rsidRPr="009966C5">
              <w:rPr>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w:t>
            </w:r>
            <w:r w:rsidRPr="009966C5">
              <w:rPr>
                <w:lang w:val="cs-CZ"/>
              </w:rPr>
              <w:t xml:space="preserve"> </w:t>
            </w:r>
            <w:r w:rsidRPr="009966C5">
              <w:rPr>
                <w:spacing w:val="-1"/>
                <w:lang w:val="cs-CZ"/>
              </w:rPr>
              <w:t>poměrů</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podloží</w:t>
            </w:r>
            <w:r w:rsidRPr="009966C5">
              <w:rPr>
                <w:lang w:val="cs-CZ"/>
              </w:rPr>
              <w:t xml:space="preserve"> </w:t>
            </w:r>
            <w:r w:rsidRPr="009966C5">
              <w:rPr>
                <w:spacing w:val="-1"/>
                <w:lang w:val="cs-CZ"/>
              </w:rPr>
              <w:t>hráze</w:t>
            </w:r>
            <w:r w:rsidRPr="009966C5">
              <w:rPr>
                <w:spacing w:val="1"/>
                <w:lang w:val="cs-CZ"/>
              </w:rPr>
              <w:t xml:space="preserve"> </w:t>
            </w:r>
            <w:r w:rsidRPr="009966C5">
              <w:rPr>
                <w:lang w:val="cs-CZ"/>
              </w:rPr>
              <w:t>a</w:t>
            </w:r>
            <w:r w:rsidRPr="009966C5">
              <w:rPr>
                <w:spacing w:val="-3"/>
                <w:lang w:val="cs-CZ"/>
              </w:rPr>
              <w:t> </w:t>
            </w:r>
            <w:r w:rsidRPr="009966C5">
              <w:rPr>
                <w:spacing w:val="-1"/>
                <w:lang w:val="cs-CZ"/>
              </w:rPr>
              <w:t>výpustního</w:t>
            </w:r>
            <w:r w:rsidRPr="009966C5">
              <w:rPr>
                <w:spacing w:val="43"/>
                <w:lang w:val="cs-CZ"/>
              </w:rPr>
              <w:t xml:space="preserve"> </w:t>
            </w:r>
            <w:r w:rsidRPr="009966C5">
              <w:rPr>
                <w:spacing w:val="-1"/>
                <w:lang w:val="cs-CZ"/>
              </w:rPr>
              <w:t>objektu.</w:t>
            </w:r>
          </w:p>
        </w:tc>
      </w:tr>
      <w:tr w:rsidR="0095270C" w:rsidRPr="009966C5" w14:paraId="76196DF5" w14:textId="77777777" w:rsidTr="00AF2725">
        <w:trPr>
          <w:trHeight w:hRule="exact" w:val="910"/>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0352E3" w14:textId="77777777" w:rsidR="0095270C" w:rsidRPr="009966C5" w:rsidRDefault="0095270C" w:rsidP="00AF2725">
            <w:pPr>
              <w:spacing w:before="0" w:after="0"/>
              <w:rPr>
                <w:lang w:val="cs-CZ"/>
              </w:rPr>
            </w:pPr>
            <w:r w:rsidRPr="009966C5">
              <w:rPr>
                <w:lang w:val="cs-CZ"/>
              </w:rPr>
              <w:t>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8F9379" w14:textId="77777777" w:rsidR="0095270C" w:rsidRPr="009966C5" w:rsidRDefault="0095270C" w:rsidP="00AF2725">
            <w:pPr>
              <w:spacing w:before="0" w:after="0"/>
              <w:rPr>
                <w:lang w:val="cs-CZ"/>
              </w:rPr>
            </w:pPr>
            <w:r w:rsidRPr="009966C5">
              <w:rPr>
                <w:spacing w:val="-1"/>
                <w:lang w:val="cs-CZ"/>
              </w:rPr>
              <w:t>Doporučení</w:t>
            </w:r>
            <w:r w:rsidRPr="009966C5">
              <w:rPr>
                <w:lang w:val="cs-CZ"/>
              </w:rPr>
              <w:t xml:space="preserve"> </w:t>
            </w:r>
            <w:r w:rsidRPr="009966C5">
              <w:rPr>
                <w:spacing w:val="-1"/>
                <w:lang w:val="cs-CZ"/>
              </w:rPr>
              <w:t>založení</w:t>
            </w:r>
            <w:r w:rsidRPr="009966C5">
              <w:rPr>
                <w:lang w:val="cs-CZ"/>
              </w:rPr>
              <w:t xml:space="preserve"> </w:t>
            </w:r>
            <w:r w:rsidRPr="009966C5">
              <w:rPr>
                <w:spacing w:val="-1"/>
                <w:lang w:val="cs-CZ"/>
              </w:rPr>
              <w:t>hráze</w:t>
            </w:r>
            <w:r w:rsidRPr="009966C5">
              <w:rPr>
                <w:spacing w:val="-2"/>
                <w:lang w:val="cs-CZ"/>
              </w:rPr>
              <w:t xml:space="preserve"> </w:t>
            </w:r>
            <w:r w:rsidRPr="009966C5">
              <w:rPr>
                <w:lang w:val="cs-CZ"/>
              </w:rPr>
              <w:t>s</w:t>
            </w:r>
            <w:r w:rsidRPr="009966C5">
              <w:rPr>
                <w:spacing w:val="1"/>
                <w:lang w:val="cs-CZ"/>
              </w:rPr>
              <w:t xml:space="preserve"> </w:t>
            </w:r>
            <w:r w:rsidRPr="009966C5">
              <w:rPr>
                <w:spacing w:val="-1"/>
                <w:lang w:val="cs-CZ"/>
              </w:rPr>
              <w:t>ohledem na</w:t>
            </w:r>
            <w:r w:rsidRPr="009966C5">
              <w:rPr>
                <w:lang w:val="cs-CZ"/>
              </w:rPr>
              <w:t xml:space="preserve"> </w:t>
            </w:r>
            <w:r w:rsidRPr="009966C5">
              <w:rPr>
                <w:spacing w:val="-1"/>
                <w:lang w:val="cs-CZ"/>
              </w:rPr>
              <w:t>zavázání</w:t>
            </w:r>
            <w:r w:rsidRPr="009966C5">
              <w:rPr>
                <w:lang w:val="cs-CZ"/>
              </w:rPr>
              <w:t xml:space="preserve"> </w:t>
            </w:r>
            <w:r w:rsidRPr="009966C5">
              <w:rPr>
                <w:spacing w:val="-2"/>
                <w:lang w:val="cs-CZ"/>
              </w:rPr>
              <w:t>hráze</w:t>
            </w:r>
            <w:r w:rsidRPr="009966C5">
              <w:rPr>
                <w:spacing w:val="1"/>
                <w:lang w:val="cs-CZ"/>
              </w:rPr>
              <w:t xml:space="preserve"> </w:t>
            </w:r>
            <w:r w:rsidRPr="009966C5">
              <w:rPr>
                <w:spacing w:val="-1"/>
                <w:lang w:val="cs-CZ"/>
              </w:rPr>
              <w:t>do</w:t>
            </w:r>
            <w:r w:rsidRPr="009966C5">
              <w:rPr>
                <w:spacing w:val="1"/>
                <w:lang w:val="cs-CZ"/>
              </w:rPr>
              <w:t xml:space="preserve"> </w:t>
            </w:r>
            <w:r w:rsidRPr="009966C5">
              <w:rPr>
                <w:spacing w:val="-1"/>
                <w:lang w:val="cs-CZ"/>
              </w:rPr>
              <w:t>podloží,</w:t>
            </w:r>
            <w:r w:rsidRPr="009966C5">
              <w:rPr>
                <w:spacing w:val="-2"/>
                <w:lang w:val="cs-CZ"/>
              </w:rPr>
              <w:t xml:space="preserve"> </w:t>
            </w:r>
            <w:r w:rsidRPr="009966C5">
              <w:rPr>
                <w:spacing w:val="-1"/>
                <w:lang w:val="cs-CZ"/>
              </w:rPr>
              <w:t>propustnost</w:t>
            </w:r>
            <w:r w:rsidRPr="009966C5">
              <w:rPr>
                <w:spacing w:val="1"/>
                <w:lang w:val="cs-CZ"/>
              </w:rPr>
              <w:t xml:space="preserve"> </w:t>
            </w:r>
            <w:r w:rsidRPr="009966C5">
              <w:rPr>
                <w:spacing w:val="-1"/>
                <w:lang w:val="cs-CZ"/>
              </w:rPr>
              <w:t>zemin pod</w:t>
            </w:r>
            <w:r>
              <w:rPr>
                <w:spacing w:val="-1"/>
                <w:lang w:val="cs-CZ"/>
              </w:rPr>
              <w:t> </w:t>
            </w:r>
            <w:r w:rsidRPr="009966C5">
              <w:rPr>
                <w:spacing w:val="-1"/>
                <w:lang w:val="cs-CZ"/>
              </w:rPr>
              <w:t>hrází</w:t>
            </w:r>
            <w:r w:rsidRPr="009966C5">
              <w:rPr>
                <w:lang w:val="cs-CZ"/>
              </w:rPr>
              <w:t xml:space="preserve"> a </w:t>
            </w:r>
            <w:r w:rsidRPr="009966C5">
              <w:rPr>
                <w:spacing w:val="-1"/>
                <w:lang w:val="cs-CZ"/>
              </w:rPr>
              <w:t>nejbližším okolí,</w:t>
            </w:r>
            <w:r w:rsidRPr="009966C5">
              <w:rPr>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3"/>
                <w:lang w:val="cs-CZ"/>
              </w:rPr>
              <w:t xml:space="preserve"> </w:t>
            </w:r>
            <w:r w:rsidRPr="009966C5">
              <w:rPr>
                <w:lang w:val="cs-CZ"/>
              </w:rPr>
              <w:t>pod</w:t>
            </w:r>
            <w:r w:rsidRPr="009966C5">
              <w:rPr>
                <w:spacing w:val="-1"/>
                <w:lang w:val="cs-CZ"/>
              </w:rPr>
              <w:t xml:space="preserve"> hrází</w:t>
            </w:r>
            <w:r w:rsidRPr="009966C5">
              <w:rPr>
                <w:lang w:val="cs-CZ"/>
              </w:rPr>
              <w:t xml:space="preserve"> z </w:t>
            </w:r>
            <w:r w:rsidRPr="009966C5">
              <w:rPr>
                <w:spacing w:val="-1"/>
                <w:lang w:val="cs-CZ"/>
              </w:rPr>
              <w:t>hlediska</w:t>
            </w:r>
            <w:r w:rsidRPr="009966C5">
              <w:rPr>
                <w:lang w:val="cs-CZ"/>
              </w:rPr>
              <w:t xml:space="preserve"> </w:t>
            </w:r>
            <w:r w:rsidRPr="009966C5">
              <w:rPr>
                <w:spacing w:val="-1"/>
                <w:lang w:val="cs-CZ"/>
              </w:rPr>
              <w:t>posouzení</w:t>
            </w:r>
            <w:r w:rsidRPr="009966C5">
              <w:rPr>
                <w:lang w:val="cs-CZ"/>
              </w:rPr>
              <w:t xml:space="preserve"> </w:t>
            </w:r>
            <w:r w:rsidRPr="009966C5">
              <w:rPr>
                <w:spacing w:val="-1"/>
                <w:lang w:val="cs-CZ"/>
              </w:rPr>
              <w:t>mezních</w:t>
            </w:r>
            <w:r w:rsidRPr="009966C5">
              <w:rPr>
                <w:spacing w:val="43"/>
                <w:lang w:val="cs-CZ"/>
              </w:rPr>
              <w:t xml:space="preserve"> </w:t>
            </w:r>
            <w:r w:rsidRPr="009966C5">
              <w:rPr>
                <w:spacing w:val="-1"/>
                <w:lang w:val="cs-CZ"/>
              </w:rPr>
              <w:t>stavů, doporučení</w:t>
            </w:r>
            <w:r w:rsidRPr="009966C5">
              <w:rPr>
                <w:spacing w:val="-3"/>
                <w:lang w:val="cs-CZ"/>
              </w:rPr>
              <w:t xml:space="preserve"> </w:t>
            </w:r>
            <w:r w:rsidRPr="009966C5">
              <w:rPr>
                <w:spacing w:val="-1"/>
                <w:lang w:val="cs-CZ"/>
              </w:rPr>
              <w:t>zavázání</w:t>
            </w:r>
            <w:r w:rsidRPr="009966C5">
              <w:rPr>
                <w:lang w:val="cs-CZ"/>
              </w:rPr>
              <w:t xml:space="preserve"> </w:t>
            </w:r>
            <w:r w:rsidRPr="009966C5">
              <w:rPr>
                <w:spacing w:val="-1"/>
                <w:lang w:val="cs-CZ"/>
              </w:rPr>
              <w:t>hráze</w:t>
            </w:r>
            <w:r w:rsidRPr="009966C5">
              <w:rPr>
                <w:spacing w:val="-2"/>
                <w:lang w:val="cs-CZ"/>
              </w:rPr>
              <w:t xml:space="preserve"> </w:t>
            </w:r>
            <w:r w:rsidRPr="009966C5">
              <w:rPr>
                <w:spacing w:val="-1"/>
                <w:lang w:val="cs-CZ"/>
              </w:rPr>
              <w:t>do</w:t>
            </w:r>
            <w:r w:rsidRPr="009966C5">
              <w:rPr>
                <w:spacing w:val="1"/>
                <w:lang w:val="cs-CZ"/>
              </w:rPr>
              <w:t xml:space="preserve"> </w:t>
            </w:r>
            <w:r w:rsidRPr="009966C5">
              <w:rPr>
                <w:spacing w:val="-1"/>
                <w:lang w:val="cs-CZ"/>
              </w:rPr>
              <w:t>svahů na</w:t>
            </w:r>
            <w:r w:rsidRPr="009966C5">
              <w:rPr>
                <w:lang w:val="cs-CZ"/>
              </w:rPr>
              <w:t xml:space="preserve"> </w:t>
            </w:r>
            <w:r w:rsidRPr="009966C5">
              <w:rPr>
                <w:spacing w:val="-1"/>
                <w:lang w:val="cs-CZ"/>
              </w:rPr>
              <w:t>konci</w:t>
            </w:r>
            <w:r w:rsidRPr="009966C5">
              <w:rPr>
                <w:lang w:val="cs-CZ"/>
              </w:rPr>
              <w:t xml:space="preserve"> </w:t>
            </w:r>
            <w:r w:rsidRPr="009966C5">
              <w:rPr>
                <w:spacing w:val="-1"/>
                <w:lang w:val="cs-CZ"/>
              </w:rPr>
              <w:t>hráze.</w:t>
            </w:r>
          </w:p>
        </w:tc>
      </w:tr>
      <w:tr w:rsidR="0095270C" w:rsidRPr="009966C5" w14:paraId="636D17AA" w14:textId="77777777" w:rsidTr="00AF2725">
        <w:trPr>
          <w:trHeight w:hRule="exact" w:val="824"/>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9C4A83" w14:textId="77777777" w:rsidR="0095270C" w:rsidRPr="009966C5" w:rsidRDefault="0095270C" w:rsidP="00AF2725">
            <w:pPr>
              <w:spacing w:before="0" w:after="0"/>
              <w:rPr>
                <w:lang w:val="cs-CZ"/>
              </w:rPr>
            </w:pPr>
            <w:r w:rsidRPr="009966C5">
              <w:rPr>
                <w:lang w:val="cs-CZ"/>
              </w:rPr>
              <w:t>3)</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E35CD5" w14:textId="77777777" w:rsidR="0095270C" w:rsidRPr="009966C5" w:rsidRDefault="0095270C" w:rsidP="00AF2725">
            <w:pPr>
              <w:spacing w:before="0" w:after="0"/>
              <w:rPr>
                <w:lang w:val="cs-CZ"/>
              </w:rPr>
            </w:pPr>
            <w:r w:rsidRPr="009966C5">
              <w:rPr>
                <w:spacing w:val="-1"/>
                <w:lang w:val="cs-CZ"/>
              </w:rPr>
              <w:t>Návrh založení</w:t>
            </w:r>
            <w:r w:rsidRPr="009966C5">
              <w:rPr>
                <w:spacing w:val="-3"/>
                <w:lang w:val="cs-CZ"/>
              </w:rPr>
              <w:t xml:space="preserve"> </w:t>
            </w:r>
            <w:r w:rsidRPr="009966C5">
              <w:rPr>
                <w:spacing w:val="-1"/>
                <w:lang w:val="cs-CZ"/>
              </w:rPr>
              <w:t>výpustního objektu,</w:t>
            </w:r>
            <w:r w:rsidRPr="009966C5">
              <w:rPr>
                <w:lang w:val="cs-CZ"/>
              </w:rPr>
              <w:t xml:space="preserve"> </w:t>
            </w:r>
            <w:r w:rsidRPr="009966C5">
              <w:rPr>
                <w:spacing w:val="-1"/>
                <w:lang w:val="cs-CZ"/>
              </w:rPr>
              <w:t>doporučení</w:t>
            </w:r>
            <w:r w:rsidRPr="009966C5">
              <w:rPr>
                <w:lang w:val="cs-CZ"/>
              </w:rPr>
              <w:t xml:space="preserve"> </w:t>
            </w:r>
            <w:r w:rsidRPr="009966C5">
              <w:rPr>
                <w:spacing w:val="-1"/>
                <w:lang w:val="cs-CZ"/>
              </w:rPr>
              <w:t>úrovně</w:t>
            </w:r>
            <w:r w:rsidRPr="009966C5">
              <w:rPr>
                <w:spacing w:val="1"/>
                <w:lang w:val="cs-CZ"/>
              </w:rPr>
              <w:t xml:space="preserve"> </w:t>
            </w:r>
            <w:r w:rsidRPr="009966C5">
              <w:rPr>
                <w:spacing w:val="-1"/>
                <w:lang w:val="cs-CZ"/>
              </w:rPr>
              <w:t>založení,</w:t>
            </w:r>
            <w:r w:rsidRPr="009966C5">
              <w:rPr>
                <w:spacing w:val="-2"/>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55"/>
                <w:lang w:val="cs-CZ"/>
              </w:rPr>
              <w:t xml:space="preserve"> </w:t>
            </w:r>
            <w:r w:rsidRPr="009966C5">
              <w:rPr>
                <w:lang w:val="cs-CZ"/>
              </w:rPr>
              <w:t>pod</w:t>
            </w:r>
            <w:r w:rsidRPr="009966C5">
              <w:rPr>
                <w:spacing w:val="-1"/>
                <w:lang w:val="cs-CZ"/>
              </w:rPr>
              <w:t xml:space="preserve"> výpustním zařízením </w:t>
            </w:r>
            <w:r w:rsidRPr="009966C5">
              <w:rPr>
                <w:lang w:val="cs-CZ"/>
              </w:rPr>
              <w:t>z</w:t>
            </w:r>
            <w:r w:rsidRPr="009966C5">
              <w:rPr>
                <w:spacing w:val="-3"/>
                <w:lang w:val="cs-CZ"/>
              </w:rPr>
              <w:t xml:space="preserve"> </w:t>
            </w:r>
            <w:r w:rsidRPr="009966C5">
              <w:rPr>
                <w:spacing w:val="-1"/>
                <w:lang w:val="cs-CZ"/>
              </w:rPr>
              <w:t>hlediska</w:t>
            </w:r>
            <w:r w:rsidRPr="009966C5">
              <w:rPr>
                <w:lang w:val="cs-CZ"/>
              </w:rPr>
              <w:t xml:space="preserve"> </w:t>
            </w:r>
            <w:r w:rsidRPr="009966C5">
              <w:rPr>
                <w:spacing w:val="-1"/>
                <w:lang w:val="cs-CZ"/>
              </w:rPr>
              <w:t>posouzení</w:t>
            </w:r>
            <w:r w:rsidRPr="009966C5">
              <w:rPr>
                <w:spacing w:val="-3"/>
                <w:lang w:val="cs-CZ"/>
              </w:rPr>
              <w:t xml:space="preserve"> </w:t>
            </w:r>
            <w:r w:rsidRPr="009966C5">
              <w:rPr>
                <w:spacing w:val="-1"/>
                <w:lang w:val="cs-CZ"/>
              </w:rPr>
              <w:t>objektů</w:t>
            </w:r>
            <w:r w:rsidRPr="009966C5">
              <w:rPr>
                <w:spacing w:val="-3"/>
                <w:lang w:val="cs-CZ"/>
              </w:rPr>
              <w:t xml:space="preserve"> </w:t>
            </w:r>
            <w:r w:rsidRPr="009966C5">
              <w:rPr>
                <w:spacing w:val="-1"/>
                <w:lang w:val="cs-CZ"/>
              </w:rPr>
              <w:t>mezních</w:t>
            </w:r>
            <w:r w:rsidRPr="009966C5">
              <w:rPr>
                <w:spacing w:val="-3"/>
                <w:lang w:val="cs-CZ"/>
              </w:rPr>
              <w:t xml:space="preserve"> </w:t>
            </w:r>
            <w:r w:rsidRPr="009966C5">
              <w:rPr>
                <w:spacing w:val="-1"/>
                <w:lang w:val="cs-CZ"/>
              </w:rPr>
              <w:t>stavů.</w:t>
            </w:r>
          </w:p>
        </w:tc>
      </w:tr>
      <w:tr w:rsidR="0095270C" w:rsidRPr="009966C5" w14:paraId="62441C8C" w14:textId="77777777" w:rsidTr="00AF2725">
        <w:trPr>
          <w:trHeight w:hRule="exact" w:val="6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31CF1D" w14:textId="77777777" w:rsidR="0095270C" w:rsidRPr="009966C5" w:rsidRDefault="0095270C" w:rsidP="00AF2725">
            <w:pPr>
              <w:spacing w:before="0" w:after="0"/>
              <w:rPr>
                <w:lang w:val="cs-CZ"/>
              </w:rPr>
            </w:pPr>
            <w:r w:rsidRPr="009966C5">
              <w:rPr>
                <w:lang w:val="cs-CZ"/>
              </w:rPr>
              <w:t>4)</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E37D20"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stupně</w:t>
            </w:r>
            <w:r w:rsidRPr="009966C5">
              <w:rPr>
                <w:spacing w:val="-2"/>
                <w:lang w:val="cs-CZ"/>
              </w:rPr>
              <w:t xml:space="preserve"> </w:t>
            </w:r>
            <w:r w:rsidRPr="009966C5">
              <w:rPr>
                <w:spacing w:val="-1"/>
                <w:lang w:val="cs-CZ"/>
              </w:rPr>
              <w:t>chemicky agresivního</w:t>
            </w:r>
            <w:r w:rsidRPr="009966C5">
              <w:rPr>
                <w:spacing w:val="2"/>
                <w:lang w:val="cs-CZ"/>
              </w:rPr>
              <w:t xml:space="preserve"> </w:t>
            </w:r>
            <w:r w:rsidRPr="009966C5">
              <w:rPr>
                <w:spacing w:val="-1"/>
                <w:lang w:val="cs-CZ"/>
              </w:rPr>
              <w:t>prostředí</w:t>
            </w:r>
            <w:r w:rsidRPr="009966C5">
              <w:rPr>
                <w:lang w:val="cs-CZ"/>
              </w:rPr>
              <w:t xml:space="preserve"> a</w:t>
            </w:r>
            <w:r w:rsidRPr="009966C5">
              <w:rPr>
                <w:spacing w:val="-3"/>
                <w:lang w:val="cs-CZ"/>
              </w:rPr>
              <w:t xml:space="preserve"> </w:t>
            </w:r>
            <w:r w:rsidRPr="009966C5">
              <w:rPr>
                <w:spacing w:val="-1"/>
                <w:lang w:val="cs-CZ"/>
              </w:rPr>
              <w:t>podzemní</w:t>
            </w:r>
            <w:r w:rsidRPr="009966C5">
              <w:rPr>
                <w:lang w:val="cs-CZ"/>
              </w:rPr>
              <w:t xml:space="preserve"> </w:t>
            </w:r>
            <w:r w:rsidRPr="009966C5">
              <w:rPr>
                <w:spacing w:val="-1"/>
                <w:lang w:val="cs-CZ"/>
              </w:rPr>
              <w:t>vodě</w:t>
            </w:r>
            <w:r w:rsidRPr="009966C5">
              <w:rPr>
                <w:spacing w:val="-2"/>
                <w:lang w:val="cs-CZ"/>
              </w:rPr>
              <w:t xml:space="preserve"> </w:t>
            </w:r>
            <w:r w:rsidRPr="009966C5">
              <w:rPr>
                <w:spacing w:val="-1"/>
                <w:lang w:val="cs-CZ"/>
              </w:rPr>
              <w:t>dle</w:t>
            </w:r>
            <w:r w:rsidRPr="009966C5">
              <w:rPr>
                <w:rFonts w:eastAsia="Calibri"/>
                <w:spacing w:val="1"/>
                <w:lang w:val="cs-CZ"/>
              </w:rPr>
              <w:t xml:space="preserve"> ČSN</w:t>
            </w:r>
            <w:r>
              <w:rPr>
                <w:rFonts w:eastAsia="Calibri"/>
                <w:spacing w:val="1"/>
                <w:lang w:val="cs-CZ"/>
              </w:rPr>
              <w:t> </w:t>
            </w:r>
            <w:r w:rsidRPr="009966C5">
              <w:rPr>
                <w:rFonts w:eastAsia="Calibri"/>
                <w:spacing w:val="1"/>
                <w:lang w:val="cs-CZ"/>
              </w:rPr>
              <w:t>EN</w:t>
            </w:r>
            <w:r>
              <w:rPr>
                <w:rFonts w:eastAsia="Calibri"/>
                <w:spacing w:val="1"/>
                <w:lang w:val="cs-CZ"/>
              </w:rPr>
              <w:t> </w:t>
            </w:r>
            <w:r w:rsidRPr="009966C5">
              <w:rPr>
                <w:rFonts w:eastAsia="Calibri"/>
                <w:spacing w:val="1"/>
                <w:lang w:val="cs-CZ"/>
              </w:rPr>
              <w:t>206</w:t>
            </w:r>
            <w:r>
              <w:rPr>
                <w:rFonts w:eastAsia="Calibri"/>
                <w:spacing w:val="1"/>
                <w:lang w:val="cs-CZ"/>
              </w:rPr>
              <w:t xml:space="preserve"> </w:t>
            </w:r>
            <w:r w:rsidRPr="009966C5">
              <w:rPr>
                <w:rFonts w:eastAsia="Calibri"/>
                <w:spacing w:val="1"/>
                <w:lang w:val="cs-CZ"/>
              </w:rPr>
              <w:t>+</w:t>
            </w:r>
            <w:r>
              <w:rPr>
                <w:rFonts w:eastAsia="Calibri"/>
                <w:spacing w:val="1"/>
                <w:lang w:val="cs-CZ"/>
              </w:rPr>
              <w:t xml:space="preserve"> </w:t>
            </w:r>
            <w:r w:rsidRPr="009966C5">
              <w:rPr>
                <w:rFonts w:eastAsia="Calibri"/>
                <w:spacing w:val="1"/>
                <w:lang w:val="cs-CZ"/>
              </w:rPr>
              <w:t xml:space="preserve">A2 (732403) nebo dle aktuálně platné </w:t>
            </w:r>
            <w:r w:rsidRPr="009966C5">
              <w:rPr>
                <w:rFonts w:eastAsia="Calibri"/>
                <w:spacing w:val="-1"/>
                <w:lang w:val="cs-CZ"/>
              </w:rPr>
              <w:t>ČSN.</w:t>
            </w:r>
          </w:p>
        </w:tc>
      </w:tr>
      <w:tr w:rsidR="0095270C" w:rsidRPr="009966C5" w14:paraId="4734CBEF"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0824A9" w14:textId="77777777" w:rsidR="0095270C" w:rsidRPr="009966C5" w:rsidRDefault="0095270C" w:rsidP="00AF2725">
            <w:pPr>
              <w:spacing w:before="0" w:after="0"/>
              <w:rPr>
                <w:lang w:val="cs-CZ"/>
              </w:rPr>
            </w:pPr>
            <w:r w:rsidRPr="009966C5">
              <w:rPr>
                <w:lang w:val="cs-CZ"/>
              </w:rPr>
              <w:lastRenderedPageBreak/>
              <w:t>5)</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73669F"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použitelnosti</w:t>
            </w:r>
            <w:r w:rsidRPr="009966C5">
              <w:rPr>
                <w:lang w:val="cs-CZ"/>
              </w:rPr>
              <w:t xml:space="preserve"> </w:t>
            </w:r>
            <w:r w:rsidRPr="009966C5">
              <w:rPr>
                <w:spacing w:val="-1"/>
                <w:lang w:val="cs-CZ"/>
              </w:rPr>
              <w:t xml:space="preserve">zemin </w:t>
            </w:r>
            <w:r w:rsidRPr="009966C5">
              <w:rPr>
                <w:lang w:val="cs-CZ"/>
              </w:rPr>
              <w:t>a</w:t>
            </w:r>
            <w:r w:rsidRPr="009966C5">
              <w:rPr>
                <w:spacing w:val="-3"/>
                <w:lang w:val="cs-CZ"/>
              </w:rPr>
              <w:t xml:space="preserve"> </w:t>
            </w:r>
            <w:r w:rsidRPr="009966C5">
              <w:rPr>
                <w:spacing w:val="-1"/>
                <w:lang w:val="cs-CZ"/>
              </w:rPr>
              <w:t>hornin ze</w:t>
            </w:r>
            <w:r w:rsidRPr="009966C5">
              <w:rPr>
                <w:spacing w:val="1"/>
                <w:lang w:val="cs-CZ"/>
              </w:rPr>
              <w:t xml:space="preserve"> </w:t>
            </w:r>
            <w:r w:rsidRPr="009966C5">
              <w:rPr>
                <w:spacing w:val="-1"/>
                <w:lang w:val="cs-CZ"/>
              </w:rPr>
              <w:t>zemníků</w:t>
            </w:r>
            <w:r w:rsidRPr="009966C5">
              <w:rPr>
                <w:lang w:val="cs-CZ"/>
              </w:rPr>
              <w:t xml:space="preserve"> </w:t>
            </w:r>
            <w:r w:rsidRPr="009966C5">
              <w:rPr>
                <w:spacing w:val="-1"/>
                <w:lang w:val="cs-CZ"/>
              </w:rPr>
              <w:t>jako</w:t>
            </w:r>
            <w:r w:rsidRPr="009966C5">
              <w:rPr>
                <w:spacing w:val="1"/>
                <w:lang w:val="cs-CZ"/>
              </w:rPr>
              <w:t xml:space="preserve"> </w:t>
            </w:r>
            <w:r w:rsidRPr="009966C5">
              <w:rPr>
                <w:spacing w:val="-1"/>
                <w:lang w:val="cs-CZ"/>
              </w:rPr>
              <w:t>sypaniny</w:t>
            </w:r>
            <w:r w:rsidRPr="009966C5">
              <w:rPr>
                <w:spacing w:val="1"/>
                <w:lang w:val="cs-CZ"/>
              </w:rPr>
              <w:t xml:space="preserve"> </w:t>
            </w:r>
            <w:r w:rsidRPr="009966C5">
              <w:rPr>
                <w:spacing w:val="-2"/>
                <w:lang w:val="cs-CZ"/>
              </w:rPr>
              <w:t>pro</w:t>
            </w:r>
            <w:r w:rsidRPr="009966C5">
              <w:rPr>
                <w:spacing w:val="1"/>
                <w:lang w:val="cs-CZ"/>
              </w:rPr>
              <w:t xml:space="preserve"> </w:t>
            </w:r>
            <w:r w:rsidRPr="009966C5">
              <w:rPr>
                <w:spacing w:val="-1"/>
                <w:lang w:val="cs-CZ"/>
              </w:rPr>
              <w:t>hráz dle</w:t>
            </w:r>
            <w:r>
              <w:rPr>
                <w:spacing w:val="-1"/>
                <w:lang w:val="cs-CZ"/>
              </w:rPr>
              <w:t> </w:t>
            </w:r>
            <w:r w:rsidRPr="009966C5">
              <w:rPr>
                <w:spacing w:val="-2"/>
                <w:lang w:val="cs-CZ"/>
              </w:rPr>
              <w:t>ČSN</w:t>
            </w:r>
            <w:r>
              <w:rPr>
                <w:spacing w:val="-2"/>
                <w:lang w:val="cs-CZ"/>
              </w:rPr>
              <w:t> </w:t>
            </w:r>
            <w:r w:rsidRPr="009966C5">
              <w:rPr>
                <w:spacing w:val="-1"/>
                <w:lang w:val="cs-CZ"/>
              </w:rPr>
              <w:t>75</w:t>
            </w:r>
            <w:r>
              <w:rPr>
                <w:spacing w:val="-1"/>
                <w:lang w:val="cs-CZ"/>
              </w:rPr>
              <w:t> </w:t>
            </w:r>
            <w:r w:rsidRPr="009966C5">
              <w:rPr>
                <w:spacing w:val="-1"/>
                <w:lang w:val="cs-CZ"/>
              </w:rPr>
              <w:t xml:space="preserve">2410 </w:t>
            </w:r>
            <w:r w:rsidRPr="009966C5">
              <w:rPr>
                <w:lang w:val="cs-CZ"/>
              </w:rPr>
              <w:t>a</w:t>
            </w:r>
            <w:r w:rsidRPr="009966C5">
              <w:rPr>
                <w:spacing w:val="47"/>
                <w:lang w:val="cs-CZ"/>
              </w:rPr>
              <w:t xml:space="preserve"> </w:t>
            </w:r>
            <w:r w:rsidRPr="009966C5">
              <w:rPr>
                <w:spacing w:val="-1"/>
                <w:lang w:val="cs-CZ"/>
              </w:rPr>
              <w:t>ČSN</w:t>
            </w:r>
            <w:r>
              <w:rPr>
                <w:spacing w:val="-1"/>
                <w:lang w:val="cs-CZ"/>
              </w:rPr>
              <w:t> </w:t>
            </w:r>
            <w:r w:rsidRPr="009966C5">
              <w:rPr>
                <w:lang w:val="cs-CZ"/>
              </w:rPr>
              <w:t>73</w:t>
            </w:r>
            <w:r>
              <w:rPr>
                <w:lang w:val="cs-CZ"/>
              </w:rPr>
              <w:t> </w:t>
            </w:r>
            <w:r w:rsidRPr="009966C5">
              <w:rPr>
                <w:spacing w:val="-1"/>
                <w:lang w:val="cs-CZ"/>
              </w:rPr>
              <w:t>6133.</w:t>
            </w:r>
          </w:p>
        </w:tc>
      </w:tr>
      <w:tr w:rsidR="0095270C" w:rsidRPr="009966C5" w14:paraId="13AF81D0"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80786C" w14:textId="77777777" w:rsidR="0095270C" w:rsidRPr="009966C5" w:rsidRDefault="0095270C" w:rsidP="00AF2725">
            <w:pPr>
              <w:spacing w:before="0" w:after="0"/>
              <w:rPr>
                <w:lang w:val="cs-CZ"/>
              </w:rPr>
            </w:pPr>
            <w:r w:rsidRPr="009966C5">
              <w:rPr>
                <w:lang w:val="cs-CZ"/>
              </w:rPr>
              <w:t>6)</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98B6F5"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těžitelnosti</w:t>
            </w:r>
            <w:r w:rsidRPr="009966C5">
              <w:rPr>
                <w:lang w:val="cs-CZ"/>
              </w:rPr>
              <w:t xml:space="preserve"> </w:t>
            </w:r>
            <w:r w:rsidRPr="009966C5">
              <w:rPr>
                <w:spacing w:val="-1"/>
                <w:lang w:val="cs-CZ"/>
              </w:rPr>
              <w:t>podle</w:t>
            </w:r>
            <w:r w:rsidRPr="009966C5">
              <w:rPr>
                <w:spacing w:val="1"/>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 xml:space="preserve">6133 do </w:t>
            </w:r>
            <w:r w:rsidRPr="009966C5">
              <w:rPr>
                <w:lang w:val="cs-CZ"/>
              </w:rPr>
              <w:t>3</w:t>
            </w:r>
            <w:r w:rsidRPr="009966C5">
              <w:rPr>
                <w:spacing w:val="1"/>
                <w:lang w:val="cs-CZ"/>
              </w:rPr>
              <w:t xml:space="preserve"> </w:t>
            </w:r>
            <w:r w:rsidRPr="009966C5">
              <w:rPr>
                <w:spacing w:val="-1"/>
                <w:lang w:val="cs-CZ"/>
              </w:rPr>
              <w:t>tříd</w:t>
            </w:r>
            <w:r w:rsidRPr="009966C5">
              <w:rPr>
                <w:spacing w:val="-3"/>
                <w:lang w:val="cs-CZ"/>
              </w:rPr>
              <w:t xml:space="preserve"> </w:t>
            </w:r>
            <w:r w:rsidRPr="009966C5">
              <w:rPr>
                <w:spacing w:val="-1"/>
                <w:lang w:val="cs-CZ"/>
              </w:rPr>
              <w:t>těžitelnosti</w:t>
            </w:r>
            <w:r w:rsidRPr="009966C5">
              <w:rPr>
                <w:lang w:val="cs-CZ"/>
              </w:rPr>
              <w:t xml:space="preserve"> </w:t>
            </w:r>
            <w:r w:rsidRPr="009966C5">
              <w:rPr>
                <w:spacing w:val="-1"/>
                <w:lang w:val="cs-CZ"/>
              </w:rPr>
              <w:t>případně</w:t>
            </w:r>
            <w:r w:rsidRPr="009966C5">
              <w:rPr>
                <w:lang w:val="cs-CZ"/>
              </w:rPr>
              <w:t xml:space="preserve"> </w:t>
            </w:r>
            <w:r w:rsidRPr="009966C5">
              <w:rPr>
                <w:spacing w:val="-1"/>
                <w:lang w:val="cs-CZ"/>
              </w:rPr>
              <w:t>do kategorií</w:t>
            </w:r>
            <w:r w:rsidRPr="009966C5">
              <w:rPr>
                <w:lang w:val="cs-CZ"/>
              </w:rPr>
              <w:t xml:space="preserve"> </w:t>
            </w:r>
            <w:r w:rsidRPr="009966C5">
              <w:rPr>
                <w:spacing w:val="-1"/>
                <w:lang w:val="cs-CZ"/>
              </w:rPr>
              <w:t>dle</w:t>
            </w:r>
            <w:r>
              <w:rPr>
                <w:spacing w:val="-1"/>
                <w:lang w:val="cs-CZ"/>
              </w:rPr>
              <w:t> </w:t>
            </w:r>
            <w:r w:rsidRPr="009966C5">
              <w:rPr>
                <w:spacing w:val="-1"/>
                <w:lang w:val="cs-CZ"/>
              </w:rPr>
              <w:t>smluvní</w:t>
            </w:r>
            <w:r w:rsidRPr="009966C5">
              <w:rPr>
                <w:spacing w:val="45"/>
                <w:lang w:val="cs-CZ"/>
              </w:rPr>
              <w:t xml:space="preserve"> </w:t>
            </w:r>
            <w:r w:rsidRPr="009966C5">
              <w:rPr>
                <w:spacing w:val="-1"/>
                <w:lang w:val="cs-CZ"/>
              </w:rPr>
              <w:t xml:space="preserve">dohody </w:t>
            </w:r>
            <w:r w:rsidRPr="009966C5">
              <w:rPr>
                <w:lang w:val="cs-CZ"/>
              </w:rPr>
              <w:t>s</w:t>
            </w:r>
            <w:r w:rsidRPr="009966C5">
              <w:rPr>
                <w:spacing w:val="-2"/>
                <w:lang w:val="cs-CZ"/>
              </w:rPr>
              <w:t xml:space="preserve"> </w:t>
            </w:r>
            <w:r w:rsidRPr="009966C5">
              <w:rPr>
                <w:spacing w:val="-1"/>
                <w:lang w:val="cs-CZ"/>
              </w:rPr>
              <w:t>objednatelem</w:t>
            </w:r>
            <w:r w:rsidRPr="009966C5">
              <w:rPr>
                <w:spacing w:val="1"/>
                <w:lang w:val="cs-CZ"/>
              </w:rPr>
              <w:t xml:space="preserve"> </w:t>
            </w:r>
            <w:r w:rsidRPr="009966C5">
              <w:rPr>
                <w:spacing w:val="-1"/>
                <w:lang w:val="cs-CZ"/>
              </w:rPr>
              <w:t>prací.</w:t>
            </w:r>
          </w:p>
        </w:tc>
      </w:tr>
      <w:tr w:rsidR="0095270C" w:rsidRPr="009966C5" w14:paraId="77141BF4"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13D3DD" w14:textId="77777777" w:rsidR="0095270C" w:rsidRPr="009966C5" w:rsidRDefault="0095270C" w:rsidP="00AF2725">
            <w:pPr>
              <w:spacing w:before="0" w:after="0"/>
              <w:rPr>
                <w:lang w:val="cs-CZ"/>
              </w:rPr>
            </w:pPr>
            <w:r w:rsidRPr="009966C5">
              <w:rPr>
                <w:lang w:val="cs-CZ"/>
              </w:rPr>
              <w:t>7)</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B3B42E"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typu zastiženého materiálu </w:t>
            </w:r>
            <w:r w:rsidRPr="009966C5">
              <w:rPr>
                <w:lang w:val="cs-CZ"/>
              </w:rPr>
              <w:t>v</w:t>
            </w:r>
            <w:r w:rsidRPr="009966C5">
              <w:rPr>
                <w:spacing w:val="-1"/>
                <w:lang w:val="cs-CZ"/>
              </w:rPr>
              <w:t xml:space="preserve"> zemníku doporučení</w:t>
            </w:r>
            <w:r w:rsidRPr="009966C5">
              <w:rPr>
                <w:lang w:val="cs-CZ"/>
              </w:rPr>
              <w:t xml:space="preserve"> </w:t>
            </w:r>
            <w:r w:rsidRPr="009966C5">
              <w:rPr>
                <w:spacing w:val="-1"/>
                <w:lang w:val="cs-CZ"/>
              </w:rPr>
              <w:t>typu hráze</w:t>
            </w:r>
            <w:r w:rsidRPr="009966C5">
              <w:rPr>
                <w:spacing w:val="-2"/>
                <w:lang w:val="cs-CZ"/>
              </w:rPr>
              <w:t xml:space="preserve"> </w:t>
            </w:r>
            <w:r w:rsidRPr="009966C5">
              <w:rPr>
                <w:lang w:val="cs-CZ"/>
              </w:rPr>
              <w:t>–</w:t>
            </w:r>
            <w:r w:rsidRPr="009966C5">
              <w:rPr>
                <w:spacing w:val="1"/>
                <w:lang w:val="cs-CZ"/>
              </w:rPr>
              <w:t xml:space="preserve"> </w:t>
            </w:r>
            <w:r w:rsidRPr="009966C5">
              <w:rPr>
                <w:spacing w:val="-1"/>
                <w:lang w:val="cs-CZ"/>
              </w:rPr>
              <w:t>homogenní</w:t>
            </w:r>
            <w:r w:rsidRPr="009966C5">
              <w:rPr>
                <w:spacing w:val="-3"/>
                <w:lang w:val="cs-CZ"/>
              </w:rPr>
              <w:t xml:space="preserve"> </w:t>
            </w:r>
            <w:r w:rsidRPr="009966C5">
              <w:rPr>
                <w:spacing w:val="-1"/>
                <w:lang w:val="cs-CZ"/>
              </w:rPr>
              <w:t>nebo</w:t>
            </w:r>
            <w:r w:rsidRPr="009966C5">
              <w:rPr>
                <w:spacing w:val="1"/>
                <w:lang w:val="cs-CZ"/>
              </w:rPr>
              <w:t xml:space="preserve"> </w:t>
            </w:r>
            <w:r w:rsidRPr="009966C5">
              <w:rPr>
                <w:spacing w:val="-1"/>
                <w:lang w:val="cs-CZ"/>
              </w:rPr>
              <w:t>smíšené</w:t>
            </w:r>
            <w:r w:rsidRPr="009966C5">
              <w:rPr>
                <w:spacing w:val="39"/>
                <w:lang w:val="cs-CZ"/>
              </w:rPr>
              <w:t xml:space="preserve"> </w:t>
            </w:r>
            <w:r w:rsidRPr="009966C5">
              <w:rPr>
                <w:spacing w:val="-1"/>
                <w:lang w:val="cs-CZ"/>
              </w:rPr>
              <w:t>konstrukce.</w:t>
            </w:r>
          </w:p>
        </w:tc>
      </w:tr>
      <w:tr w:rsidR="0095270C" w:rsidRPr="009966C5" w14:paraId="58913E40" w14:textId="77777777" w:rsidTr="00AF2725">
        <w:trPr>
          <w:trHeight w:hRule="exact" w:val="495"/>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815846" w14:textId="77777777" w:rsidR="0095270C" w:rsidRPr="009966C5" w:rsidRDefault="0095270C" w:rsidP="00AF2725">
            <w:pPr>
              <w:spacing w:before="0" w:after="0"/>
              <w:rPr>
                <w:lang w:val="cs-CZ"/>
              </w:rPr>
            </w:pPr>
            <w:r w:rsidRPr="009966C5">
              <w:rPr>
                <w:lang w:val="cs-CZ"/>
              </w:rPr>
              <w:t>8)</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24605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navrženého typu </w:t>
            </w:r>
            <w:r w:rsidRPr="009966C5">
              <w:rPr>
                <w:spacing w:val="-2"/>
                <w:lang w:val="cs-CZ"/>
              </w:rPr>
              <w:t>hráze</w:t>
            </w:r>
            <w:r w:rsidRPr="009966C5">
              <w:rPr>
                <w:spacing w:val="1"/>
                <w:lang w:val="cs-CZ"/>
              </w:rPr>
              <w:t xml:space="preserve"> </w:t>
            </w:r>
            <w:r w:rsidRPr="009966C5">
              <w:rPr>
                <w:spacing w:val="-1"/>
                <w:lang w:val="cs-CZ"/>
              </w:rPr>
              <w:t>doporučení</w:t>
            </w:r>
            <w:r w:rsidRPr="009966C5">
              <w:rPr>
                <w:lang w:val="cs-CZ"/>
              </w:rPr>
              <w:t xml:space="preserve"> </w:t>
            </w:r>
            <w:r w:rsidRPr="009966C5">
              <w:rPr>
                <w:spacing w:val="-2"/>
                <w:lang w:val="cs-CZ"/>
              </w:rPr>
              <w:t>trvalého</w:t>
            </w:r>
            <w:r w:rsidRPr="009966C5">
              <w:rPr>
                <w:spacing w:val="1"/>
                <w:lang w:val="cs-CZ"/>
              </w:rPr>
              <w:t xml:space="preserve"> </w:t>
            </w:r>
            <w:r w:rsidRPr="009966C5">
              <w:rPr>
                <w:spacing w:val="-1"/>
                <w:lang w:val="cs-CZ"/>
              </w:rPr>
              <w:t>sklonu</w:t>
            </w:r>
            <w:r w:rsidRPr="009966C5">
              <w:rPr>
                <w:lang w:val="cs-CZ"/>
              </w:rPr>
              <w:t xml:space="preserve"> </w:t>
            </w:r>
            <w:r>
              <w:rPr>
                <w:lang w:val="cs-CZ"/>
              </w:rPr>
              <w:noBreakHyphen/>
            </w:r>
            <w:r w:rsidRPr="009966C5">
              <w:rPr>
                <w:lang w:val="cs-CZ"/>
              </w:rPr>
              <w:t xml:space="preserve"> </w:t>
            </w:r>
            <w:r w:rsidRPr="009966C5">
              <w:rPr>
                <w:spacing w:val="-1"/>
                <w:lang w:val="cs-CZ"/>
              </w:rPr>
              <w:t>návodní</w:t>
            </w:r>
            <w:r w:rsidRPr="009966C5">
              <w:rPr>
                <w:lang w:val="cs-CZ"/>
              </w:rPr>
              <w:t xml:space="preserve"> a</w:t>
            </w:r>
            <w:r w:rsidRPr="009966C5">
              <w:rPr>
                <w:spacing w:val="-3"/>
                <w:lang w:val="cs-CZ"/>
              </w:rPr>
              <w:t xml:space="preserve"> </w:t>
            </w:r>
            <w:r w:rsidRPr="009966C5">
              <w:rPr>
                <w:spacing w:val="-1"/>
                <w:lang w:val="cs-CZ"/>
              </w:rPr>
              <w:t>vzdušné</w:t>
            </w:r>
            <w:r w:rsidRPr="009966C5">
              <w:rPr>
                <w:spacing w:val="1"/>
                <w:lang w:val="cs-CZ"/>
              </w:rPr>
              <w:t xml:space="preserve"> </w:t>
            </w:r>
            <w:r w:rsidRPr="009966C5">
              <w:rPr>
                <w:spacing w:val="-1"/>
                <w:lang w:val="cs-CZ"/>
              </w:rPr>
              <w:t>strany</w:t>
            </w:r>
            <w:r w:rsidRPr="009966C5">
              <w:rPr>
                <w:spacing w:val="1"/>
                <w:lang w:val="cs-CZ"/>
              </w:rPr>
              <w:t xml:space="preserve"> </w:t>
            </w:r>
            <w:r w:rsidRPr="009966C5">
              <w:rPr>
                <w:spacing w:val="-1"/>
                <w:lang w:val="cs-CZ"/>
              </w:rPr>
              <w:t>hráze.</w:t>
            </w:r>
          </w:p>
        </w:tc>
      </w:tr>
      <w:tr w:rsidR="0095270C" w:rsidRPr="009966C5" w14:paraId="363D9929" w14:textId="77777777" w:rsidTr="00AF2725">
        <w:trPr>
          <w:trHeight w:hRule="exact" w:val="27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0E0A1F" w14:textId="77777777" w:rsidR="0095270C" w:rsidRPr="009966C5" w:rsidRDefault="0095270C" w:rsidP="00AF2725">
            <w:pPr>
              <w:spacing w:before="0" w:after="0"/>
              <w:rPr>
                <w:lang w:val="cs-CZ"/>
              </w:rPr>
            </w:pPr>
            <w:r w:rsidRPr="009966C5">
              <w:rPr>
                <w:lang w:val="cs-CZ"/>
              </w:rPr>
              <w:t>9)</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A71E2E" w14:textId="77777777" w:rsidR="0095270C" w:rsidRPr="009966C5" w:rsidRDefault="0095270C" w:rsidP="00AF2725">
            <w:pPr>
              <w:spacing w:before="0" w:after="0"/>
              <w:rPr>
                <w:lang w:val="cs-CZ"/>
              </w:rPr>
            </w:pPr>
            <w:r w:rsidRPr="009966C5">
              <w:rPr>
                <w:lang w:val="cs-CZ"/>
              </w:rPr>
              <w:t>Vyšetření režimu hladiny podzemní vody v prostoru hráze a jejím nejbližším okolí.</w:t>
            </w:r>
          </w:p>
        </w:tc>
      </w:tr>
      <w:tr w:rsidR="0095270C" w:rsidRPr="009966C5" w14:paraId="54D6FB9C"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299A8D" w14:textId="77777777" w:rsidR="0095270C" w:rsidRPr="009966C5" w:rsidRDefault="0095270C" w:rsidP="00AF2725">
            <w:pPr>
              <w:spacing w:before="0" w:after="0"/>
              <w:rPr>
                <w:lang w:val="cs-CZ"/>
              </w:rPr>
            </w:pPr>
            <w:r w:rsidRPr="009966C5">
              <w:rPr>
                <w:lang w:val="cs-CZ"/>
              </w:rPr>
              <w:t>10)</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1AF932" w14:textId="77777777" w:rsidR="0095270C" w:rsidRPr="009966C5" w:rsidRDefault="0095270C" w:rsidP="00AF2725">
            <w:pPr>
              <w:spacing w:before="0" w:after="0"/>
              <w:rPr>
                <w:lang w:val="cs-CZ"/>
              </w:rPr>
            </w:pPr>
            <w:r w:rsidRPr="009966C5">
              <w:rPr>
                <w:spacing w:val="-1"/>
                <w:lang w:val="cs-CZ"/>
              </w:rPr>
              <w:t>Posouzení</w:t>
            </w:r>
            <w:r w:rsidRPr="009966C5">
              <w:rPr>
                <w:spacing w:val="-3"/>
                <w:lang w:val="cs-CZ"/>
              </w:rPr>
              <w:t xml:space="preserve"> </w:t>
            </w:r>
            <w:r w:rsidRPr="009966C5">
              <w:rPr>
                <w:spacing w:val="-1"/>
                <w:lang w:val="cs-CZ"/>
              </w:rPr>
              <w:t xml:space="preserve">vlivu geotechnických poměrů </w:t>
            </w:r>
            <w:r w:rsidRPr="009966C5">
              <w:rPr>
                <w:lang w:val="cs-CZ"/>
              </w:rPr>
              <w:t xml:space="preserve">a </w:t>
            </w:r>
            <w:r w:rsidRPr="009966C5">
              <w:rPr>
                <w:spacing w:val="-1"/>
                <w:lang w:val="cs-CZ"/>
              </w:rPr>
              <w:t>povětrnostních podmínek</w:t>
            </w:r>
            <w:r w:rsidRPr="009966C5">
              <w:rPr>
                <w:spacing w:val="1"/>
                <w:lang w:val="cs-CZ"/>
              </w:rPr>
              <w:t xml:space="preserve"> </w:t>
            </w:r>
            <w:r w:rsidRPr="009966C5">
              <w:rPr>
                <w:spacing w:val="-1"/>
                <w:lang w:val="cs-CZ"/>
              </w:rPr>
              <w:t>na</w:t>
            </w:r>
            <w:r w:rsidRPr="009966C5">
              <w:rPr>
                <w:lang w:val="cs-CZ"/>
              </w:rPr>
              <w:t xml:space="preserve"> </w:t>
            </w:r>
            <w:r w:rsidRPr="009966C5">
              <w:rPr>
                <w:spacing w:val="-2"/>
                <w:lang w:val="cs-CZ"/>
              </w:rPr>
              <w:t>provádění</w:t>
            </w:r>
            <w:r w:rsidRPr="009966C5">
              <w:rPr>
                <w:lang w:val="cs-CZ"/>
              </w:rPr>
              <w:t xml:space="preserve"> </w:t>
            </w:r>
            <w:r w:rsidRPr="009966C5">
              <w:rPr>
                <w:spacing w:val="-1"/>
                <w:lang w:val="cs-CZ"/>
              </w:rPr>
              <w:t>zemních</w:t>
            </w:r>
            <w:r w:rsidRPr="009966C5">
              <w:rPr>
                <w:spacing w:val="61"/>
                <w:lang w:val="cs-CZ"/>
              </w:rPr>
              <w:t xml:space="preserve"> </w:t>
            </w:r>
            <w:r w:rsidRPr="009966C5">
              <w:rPr>
                <w:spacing w:val="-1"/>
                <w:lang w:val="cs-CZ"/>
              </w:rPr>
              <w:t>prací.</w:t>
            </w:r>
          </w:p>
        </w:tc>
      </w:tr>
      <w:tr w:rsidR="0095270C" w:rsidRPr="009966C5" w14:paraId="440C4CA2" w14:textId="77777777" w:rsidTr="00AF2725">
        <w:trPr>
          <w:trHeight w:hRule="exact" w:val="86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7F60AB" w14:textId="77777777" w:rsidR="0095270C" w:rsidRPr="009966C5" w:rsidRDefault="0095270C" w:rsidP="00AF2725">
            <w:pPr>
              <w:spacing w:before="0" w:after="0"/>
              <w:rPr>
                <w:lang w:val="cs-CZ"/>
              </w:rPr>
            </w:pPr>
            <w:r w:rsidRPr="009966C5">
              <w:rPr>
                <w:lang w:val="cs-CZ"/>
              </w:rPr>
              <w:t>11)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AC6785"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vlivu</w:t>
            </w:r>
            <w:r w:rsidRPr="009966C5">
              <w:rPr>
                <w:lang w:val="cs-CZ"/>
              </w:rPr>
              <w:t xml:space="preserve"> </w:t>
            </w:r>
            <w:r w:rsidRPr="009966C5">
              <w:rPr>
                <w:spacing w:val="-1"/>
                <w:lang w:val="cs-CZ"/>
              </w:rPr>
              <w:t>stavební</w:t>
            </w:r>
            <w:r w:rsidRPr="009966C5">
              <w:rPr>
                <w:spacing w:val="-3"/>
                <w:lang w:val="cs-CZ"/>
              </w:rPr>
              <w:t xml:space="preserve"> </w:t>
            </w:r>
            <w:r w:rsidRPr="009966C5">
              <w:rPr>
                <w:spacing w:val="-1"/>
                <w:lang w:val="cs-CZ"/>
              </w:rPr>
              <w:t>činnosti</w:t>
            </w:r>
            <w:r w:rsidRPr="009966C5">
              <w:rPr>
                <w:lang w:val="cs-CZ"/>
              </w:rPr>
              <w:t xml:space="preserve"> a</w:t>
            </w:r>
            <w:r w:rsidRPr="009966C5">
              <w:rPr>
                <w:spacing w:val="-3"/>
                <w:lang w:val="cs-CZ"/>
              </w:rPr>
              <w:t xml:space="preserve"> </w:t>
            </w:r>
            <w:r w:rsidRPr="009966C5">
              <w:rPr>
                <w:spacing w:val="-1"/>
                <w:lang w:val="cs-CZ"/>
              </w:rPr>
              <w:t>budoucího poldru nebo vodní</w:t>
            </w:r>
            <w:r w:rsidRPr="009966C5">
              <w:rPr>
                <w:lang w:val="cs-CZ"/>
              </w:rPr>
              <w:t xml:space="preserve"> </w:t>
            </w:r>
            <w:r w:rsidRPr="009966C5">
              <w:rPr>
                <w:spacing w:val="-1"/>
                <w:lang w:val="cs-CZ"/>
              </w:rPr>
              <w:t>nádrže</w:t>
            </w:r>
            <w:r w:rsidRPr="009966C5">
              <w:rPr>
                <w:spacing w:val="48"/>
                <w:lang w:val="cs-CZ"/>
              </w:rPr>
              <w:t xml:space="preserve"> </w:t>
            </w:r>
            <w:r w:rsidRPr="009966C5">
              <w:rPr>
                <w:spacing w:val="-1"/>
                <w:lang w:val="cs-CZ"/>
              </w:rPr>
              <w:t>na</w:t>
            </w:r>
            <w:r w:rsidRPr="009966C5">
              <w:rPr>
                <w:spacing w:val="-3"/>
                <w:lang w:val="cs-CZ"/>
              </w:rPr>
              <w:t xml:space="preserve"> </w:t>
            </w:r>
            <w:r w:rsidRPr="009966C5">
              <w:rPr>
                <w:spacing w:val="-1"/>
                <w:lang w:val="cs-CZ"/>
              </w:rPr>
              <w:t>okolí</w:t>
            </w:r>
            <w:r w:rsidRPr="009966C5">
              <w:rPr>
                <w:lang w:val="cs-CZ"/>
              </w:rPr>
              <w:t xml:space="preserve"> –</w:t>
            </w:r>
            <w:r w:rsidRPr="009966C5">
              <w:rPr>
                <w:spacing w:val="-2"/>
                <w:lang w:val="cs-CZ"/>
              </w:rPr>
              <w:t xml:space="preserve"> </w:t>
            </w:r>
            <w:r w:rsidRPr="009966C5">
              <w:rPr>
                <w:spacing w:val="-1"/>
                <w:lang w:val="cs-CZ"/>
              </w:rPr>
              <w:t>ohrožení</w:t>
            </w:r>
            <w:r w:rsidRPr="009966C5">
              <w:rPr>
                <w:spacing w:val="73"/>
                <w:lang w:val="cs-CZ"/>
              </w:rPr>
              <w:t xml:space="preserve"> </w:t>
            </w:r>
            <w:r w:rsidRPr="009966C5">
              <w:rPr>
                <w:spacing w:val="-1"/>
                <w:lang w:val="cs-CZ"/>
              </w:rPr>
              <w:t>hladiny</w:t>
            </w:r>
            <w:r w:rsidRPr="009966C5">
              <w:rPr>
                <w:spacing w:val="1"/>
                <w:lang w:val="cs-CZ"/>
              </w:rPr>
              <w:t xml:space="preserve"> </w:t>
            </w:r>
            <w:r w:rsidRPr="009966C5">
              <w:rPr>
                <w:lang w:val="cs-CZ"/>
              </w:rPr>
              <w:t>ve</w:t>
            </w:r>
            <w:r w:rsidRPr="009966C5">
              <w:rPr>
                <w:spacing w:val="-2"/>
                <w:lang w:val="cs-CZ"/>
              </w:rPr>
              <w:t xml:space="preserve"> </w:t>
            </w:r>
            <w:r w:rsidRPr="009966C5">
              <w:rPr>
                <w:spacing w:val="-1"/>
                <w:lang w:val="cs-CZ"/>
              </w:rPr>
              <w:t>stávajících</w:t>
            </w:r>
            <w:r w:rsidRPr="009966C5">
              <w:rPr>
                <w:spacing w:val="-3"/>
                <w:lang w:val="cs-CZ"/>
              </w:rPr>
              <w:t xml:space="preserve"> </w:t>
            </w:r>
            <w:r w:rsidRPr="009966C5">
              <w:rPr>
                <w:spacing w:val="-1"/>
                <w:lang w:val="cs-CZ"/>
              </w:rPr>
              <w:t xml:space="preserve">vodních zdrojích </w:t>
            </w:r>
            <w:r w:rsidRPr="009966C5">
              <w:rPr>
                <w:spacing w:val="-2"/>
                <w:lang w:val="cs-CZ"/>
              </w:rPr>
              <w:t>nebo</w:t>
            </w:r>
            <w:r w:rsidRPr="009966C5">
              <w:rPr>
                <w:spacing w:val="1"/>
                <w:lang w:val="cs-CZ"/>
              </w:rPr>
              <w:t xml:space="preserve"> </w:t>
            </w:r>
            <w:r w:rsidRPr="009966C5">
              <w:rPr>
                <w:spacing w:val="-1"/>
                <w:lang w:val="cs-CZ"/>
              </w:rPr>
              <w:t>jejich znečištění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1"/>
                <w:lang w:val="cs-CZ"/>
              </w:rPr>
              <w:t>posoudit</w:t>
            </w:r>
            <w:r w:rsidRPr="009966C5">
              <w:rPr>
                <w:spacing w:val="-4"/>
                <w:lang w:val="cs-CZ"/>
              </w:rPr>
              <w:t xml:space="preserve"> </w:t>
            </w:r>
            <w:r w:rsidRPr="009966C5">
              <w:rPr>
                <w:spacing w:val="-1"/>
                <w:lang w:val="cs-CZ"/>
              </w:rPr>
              <w:t>možnost</w:t>
            </w:r>
            <w:r w:rsidRPr="009966C5">
              <w:rPr>
                <w:spacing w:val="67"/>
                <w:lang w:val="cs-CZ"/>
              </w:rPr>
              <w:t xml:space="preserve"> </w:t>
            </w:r>
            <w:r w:rsidRPr="009966C5">
              <w:rPr>
                <w:spacing w:val="-1"/>
                <w:lang w:val="cs-CZ"/>
              </w:rPr>
              <w:t>zřízení</w:t>
            </w:r>
            <w:r w:rsidRPr="009966C5">
              <w:rPr>
                <w:lang w:val="cs-CZ"/>
              </w:rPr>
              <w:t xml:space="preserve"> </w:t>
            </w:r>
            <w:r w:rsidRPr="009966C5">
              <w:rPr>
                <w:spacing w:val="-1"/>
                <w:lang w:val="cs-CZ"/>
              </w:rPr>
              <w:t>náhradních zdrojů).</w:t>
            </w:r>
          </w:p>
        </w:tc>
      </w:tr>
      <w:tr w:rsidR="0095270C" w:rsidRPr="009966C5" w14:paraId="0BFA6A37" w14:textId="77777777" w:rsidTr="00AF2725">
        <w:trPr>
          <w:trHeight w:hRule="exact" w:val="44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E4AB4F" w14:textId="77777777" w:rsidR="0095270C" w:rsidRPr="009966C5" w:rsidRDefault="0095270C" w:rsidP="00AF2725">
            <w:pPr>
              <w:spacing w:before="0" w:after="0"/>
              <w:rPr>
                <w:lang w:val="cs-CZ"/>
              </w:rPr>
            </w:pPr>
            <w:r w:rsidRPr="009966C5">
              <w:rPr>
                <w:lang w:val="cs-CZ"/>
              </w:rPr>
              <w:t>12)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8CC1FA" w14:textId="77777777" w:rsidR="0095270C" w:rsidRPr="009966C5" w:rsidRDefault="0095270C" w:rsidP="00AF2725">
            <w:pPr>
              <w:spacing w:before="0" w:after="0"/>
              <w:rPr>
                <w:spacing w:val="-1"/>
                <w:lang w:val="cs-CZ"/>
              </w:rPr>
            </w:pPr>
            <w:r w:rsidRPr="009966C5">
              <w:rPr>
                <w:spacing w:val="-1"/>
                <w:lang w:val="cs-CZ"/>
              </w:rPr>
              <w:t>Závěry a doporučení.</w:t>
            </w:r>
          </w:p>
        </w:tc>
      </w:tr>
    </w:tbl>
    <w:p w14:paraId="20C98405" w14:textId="77777777" w:rsidR="0095270C" w:rsidRPr="009966C5" w:rsidRDefault="0095270C" w:rsidP="0095270C">
      <w:pPr>
        <w:rPr>
          <w:rFonts w:cs="Arial"/>
          <w:bCs/>
          <w:szCs w:val="22"/>
        </w:rPr>
      </w:pPr>
    </w:p>
    <w:p w14:paraId="6DDA6498" w14:textId="77777777" w:rsidR="0095270C" w:rsidRPr="009966C5" w:rsidRDefault="0095270C" w:rsidP="00D60669">
      <w:pPr>
        <w:pStyle w:val="Odstavecseseznamem"/>
        <w:numPr>
          <w:ilvl w:val="0"/>
          <w:numId w:val="29"/>
        </w:numPr>
        <w:rPr>
          <w:b/>
          <w:bCs/>
        </w:rPr>
      </w:pPr>
      <w:r w:rsidRPr="009966C5">
        <w:rPr>
          <w:b/>
          <w:bCs/>
        </w:rPr>
        <w:t>Členění díla Geotechnický průzkum:</w:t>
      </w:r>
    </w:p>
    <w:p w14:paraId="6E51FE92"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Identifikační údaje</w:t>
      </w:r>
    </w:p>
    <w:p w14:paraId="5AA021D8"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stavby včetně objektů</w:t>
      </w:r>
    </w:p>
    <w:p w14:paraId="4C3F5095"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Rozbor dostupných podkladů</w:t>
      </w:r>
    </w:p>
    <w:p w14:paraId="34033A4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7AE04B19"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09AE07F4"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geologického profilu průzkumných sond</w:t>
      </w:r>
    </w:p>
    <w:p w14:paraId="7473D781"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Protokoly o laboratorních zkouškách</w:t>
      </w:r>
    </w:p>
    <w:p w14:paraId="1B1F7517"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Závěrečná zpráva (včetně závěrů a doporučení)</w:t>
      </w:r>
    </w:p>
    <w:p w14:paraId="20DBA556"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Mapové podklady (včetně popisu a umístění sond)</w:t>
      </w:r>
    </w:p>
    <w:p w14:paraId="25628DA4" w14:textId="77777777" w:rsidR="0095270C" w:rsidRPr="009966C5" w:rsidRDefault="0095270C" w:rsidP="007B0462">
      <w:pPr>
        <w:ind w:left="1418"/>
        <w:rPr>
          <w:rFonts w:eastAsia="Lucida Sans Unicode"/>
        </w:rPr>
      </w:pPr>
      <w:r w:rsidRPr="009966C5">
        <w:rPr>
          <w:rFonts w:eastAsia="Lucida Sans Unicode"/>
        </w:rPr>
        <w:t>- Podrobná situace – dle podkladů k</w:t>
      </w:r>
      <w:r>
        <w:rPr>
          <w:rFonts w:eastAsia="Lucida Sans Unicode"/>
        </w:rPr>
        <w:t> </w:t>
      </w:r>
      <w:r w:rsidRPr="009966C5">
        <w:rPr>
          <w:rFonts w:eastAsia="Lucida Sans Unicode"/>
        </w:rPr>
        <w:t>zadání</w:t>
      </w:r>
    </w:p>
    <w:p w14:paraId="0BED8FCB" w14:textId="519D0470" w:rsidR="007B0462" w:rsidRDefault="0095270C" w:rsidP="007B0462">
      <w:pPr>
        <w:spacing w:after="0" w:line="240" w:lineRule="auto"/>
        <w:ind w:left="1418"/>
        <w:rPr>
          <w:rFonts w:eastAsia="Lucida Sans Unicode"/>
        </w:rPr>
      </w:pPr>
      <w:r w:rsidRPr="009966C5">
        <w:rPr>
          <w:rFonts w:eastAsia="Lucida Sans Unicode"/>
        </w:rPr>
        <w:t>- Podélný profil – dle podkladů k</w:t>
      </w:r>
      <w:r w:rsidR="007B0462">
        <w:rPr>
          <w:rFonts w:eastAsia="Lucida Sans Unicode"/>
        </w:rPr>
        <w:t> </w:t>
      </w:r>
      <w:r w:rsidRPr="009966C5">
        <w:rPr>
          <w:rFonts w:eastAsia="Lucida Sans Unicode"/>
        </w:rPr>
        <w:t>zadání</w:t>
      </w:r>
    </w:p>
    <w:p w14:paraId="35F73DAE" w14:textId="40049C50" w:rsidR="002821DD" w:rsidRDefault="002821DD" w:rsidP="0095270C">
      <w:pPr>
        <w:spacing w:after="0" w:line="240" w:lineRule="auto"/>
        <w:rPr>
          <w:rFonts w:eastAsia="Lucida Sans Unicode" w:cs="Arial"/>
          <w:bCs/>
          <w:szCs w:val="22"/>
        </w:rPr>
      </w:pPr>
      <w:r>
        <w:rPr>
          <w:rFonts w:eastAsia="Lucida Sans Unicode" w:cs="Arial"/>
          <w:bCs/>
          <w:szCs w:val="22"/>
        </w:rPr>
        <w:br w:type="page"/>
      </w:r>
    </w:p>
    <w:p w14:paraId="69061599" w14:textId="678C2A17" w:rsidR="004D687E" w:rsidRPr="00CD19D0" w:rsidRDefault="004D687E" w:rsidP="00F5045B">
      <w:pPr>
        <w:pStyle w:val="Nadpis1"/>
        <w:rPr>
          <w:sz w:val="21"/>
          <w:szCs w:val="21"/>
        </w:rPr>
      </w:pPr>
      <w:r w:rsidRPr="00CD19D0">
        <w:rPr>
          <w:sz w:val="21"/>
          <w:szCs w:val="21"/>
        </w:rPr>
        <w:lastRenderedPageBreak/>
        <w:t>Příloha č.</w:t>
      </w:r>
      <w:r w:rsidR="007D0005" w:rsidRPr="00CD19D0">
        <w:rPr>
          <w:sz w:val="21"/>
          <w:szCs w:val="21"/>
        </w:rPr>
        <w:t> </w:t>
      </w:r>
      <w:r w:rsidR="009D263F" w:rsidRPr="00CD19D0">
        <w:rPr>
          <w:sz w:val="21"/>
          <w:szCs w:val="21"/>
        </w:rPr>
        <w:t xml:space="preserve">3 </w:t>
      </w:r>
    </w:p>
    <w:p w14:paraId="5972F0A3" w14:textId="59BB2D7B" w:rsidR="004D687E" w:rsidRPr="00CD19D0" w:rsidRDefault="004D687E" w:rsidP="263287F6">
      <w:pPr>
        <w:rPr>
          <w:rFonts w:cs="Arial"/>
          <w:sz w:val="21"/>
          <w:szCs w:val="21"/>
        </w:rPr>
      </w:pPr>
      <w:r w:rsidRPr="00CD19D0">
        <w:rPr>
          <w:rFonts w:cs="Arial"/>
          <w:b/>
          <w:bCs/>
          <w:sz w:val="21"/>
          <w:szCs w:val="21"/>
        </w:rPr>
        <w:t xml:space="preserve">STÁTNÍ </w:t>
      </w:r>
      <w:r w:rsidR="73CDF394" w:rsidRPr="00CD19D0">
        <w:rPr>
          <w:rFonts w:cs="Arial"/>
          <w:b/>
          <w:bCs/>
          <w:sz w:val="21"/>
          <w:szCs w:val="21"/>
        </w:rPr>
        <w:t>POZEMKOVÝ ÚŘAD</w:t>
      </w:r>
    </w:p>
    <w:p w14:paraId="29867E19" w14:textId="77777777" w:rsidR="004D687E" w:rsidRPr="00CD19D0" w:rsidRDefault="004D687E" w:rsidP="004D687E">
      <w:pPr>
        <w:rPr>
          <w:rFonts w:cs="Arial"/>
          <w:sz w:val="21"/>
          <w:szCs w:val="21"/>
        </w:rPr>
      </w:pPr>
      <w:r w:rsidRPr="00CD19D0">
        <w:rPr>
          <w:rFonts w:cs="Arial"/>
          <w:sz w:val="21"/>
          <w:szCs w:val="21"/>
        </w:rPr>
        <w:t>Sídlo: Husinecká 1024/</w:t>
      </w:r>
      <w:proofErr w:type="gramStart"/>
      <w:r w:rsidRPr="00CD19D0">
        <w:rPr>
          <w:rFonts w:cs="Arial"/>
          <w:sz w:val="21"/>
          <w:szCs w:val="21"/>
        </w:rPr>
        <w:t>11a</w:t>
      </w:r>
      <w:proofErr w:type="gramEnd"/>
      <w:r w:rsidRPr="00CD19D0">
        <w:rPr>
          <w:rFonts w:cs="Arial"/>
          <w:sz w:val="21"/>
          <w:szCs w:val="21"/>
        </w:rPr>
        <w:t>, 130 00 Praha 3 – Žižkov, IČO: 01312774, DIČ: CZ01312774</w:t>
      </w:r>
    </w:p>
    <w:p w14:paraId="4D9A3E96" w14:textId="20E33023" w:rsidR="004D687E" w:rsidRPr="00CD19D0" w:rsidRDefault="004D687E" w:rsidP="00AB743E">
      <w:pPr>
        <w:rPr>
          <w:rFonts w:cs="Arial"/>
          <w:bCs/>
          <w:sz w:val="21"/>
          <w:szCs w:val="21"/>
        </w:rPr>
      </w:pPr>
      <w:r w:rsidRPr="00CD19D0">
        <w:rPr>
          <w:rFonts w:cs="Arial"/>
          <w:b/>
          <w:sz w:val="21"/>
          <w:szCs w:val="21"/>
        </w:rPr>
        <w:t>-----------------------------------------------------------------------------------------------------------------</w:t>
      </w:r>
      <w:r w:rsidR="003F3CA3" w:rsidRPr="00CD19D0">
        <w:rPr>
          <w:rFonts w:cs="Arial"/>
          <w:b/>
          <w:sz w:val="21"/>
          <w:szCs w:val="21"/>
        </w:rPr>
        <w:t>--------------</w:t>
      </w:r>
    </w:p>
    <w:p w14:paraId="48D137D0" w14:textId="17F62878" w:rsidR="004D687E" w:rsidRPr="00CD19D0" w:rsidRDefault="004D687E" w:rsidP="00CD19D0">
      <w:pPr>
        <w:jc w:val="center"/>
        <w:rPr>
          <w:rFonts w:cs="Arial"/>
          <w:b/>
          <w:sz w:val="21"/>
          <w:szCs w:val="21"/>
        </w:rPr>
      </w:pPr>
      <w:r w:rsidRPr="00CD19D0">
        <w:rPr>
          <w:rFonts w:cs="Arial"/>
          <w:b/>
          <w:sz w:val="21"/>
          <w:szCs w:val="21"/>
        </w:rPr>
        <w:t xml:space="preserve">P L N Á </w:t>
      </w:r>
      <w:r w:rsidR="003F3CA3" w:rsidRPr="00CD19D0">
        <w:rPr>
          <w:rFonts w:cs="Arial"/>
          <w:b/>
          <w:sz w:val="21"/>
          <w:szCs w:val="21"/>
        </w:rPr>
        <w:t xml:space="preserve">  </w:t>
      </w:r>
      <w:r w:rsidRPr="00CD19D0">
        <w:rPr>
          <w:rFonts w:cs="Arial"/>
          <w:b/>
          <w:sz w:val="21"/>
          <w:szCs w:val="21"/>
        </w:rPr>
        <w:t xml:space="preserve"> M O C</w:t>
      </w:r>
    </w:p>
    <w:p w14:paraId="1D57062C" w14:textId="7CCCAB1C" w:rsidR="004D687E" w:rsidRPr="00CD19D0" w:rsidRDefault="004D687E" w:rsidP="004D687E">
      <w:pPr>
        <w:pStyle w:val="Default"/>
        <w:jc w:val="both"/>
        <w:rPr>
          <w:rFonts w:ascii="Arial" w:hAnsi="Arial" w:cs="Arial"/>
          <w:sz w:val="21"/>
          <w:szCs w:val="21"/>
        </w:rPr>
      </w:pPr>
      <w:r w:rsidRPr="00CD19D0">
        <w:rPr>
          <w:rFonts w:ascii="Arial" w:hAnsi="Arial" w:cs="Arial"/>
          <w:b/>
          <w:bCs/>
          <w:sz w:val="21"/>
          <w:szCs w:val="21"/>
        </w:rPr>
        <w:t xml:space="preserve">Česká </w:t>
      </w:r>
      <w:r w:rsidR="4C17EE44" w:rsidRPr="00CD19D0">
        <w:rPr>
          <w:rFonts w:ascii="Arial" w:hAnsi="Arial" w:cs="Arial"/>
          <w:b/>
          <w:bCs/>
          <w:sz w:val="21"/>
          <w:szCs w:val="21"/>
        </w:rPr>
        <w:t>republika – Státní</w:t>
      </w:r>
      <w:r w:rsidRPr="00CD19D0">
        <w:rPr>
          <w:rFonts w:ascii="Arial" w:hAnsi="Arial" w:cs="Arial"/>
          <w:b/>
          <w:bCs/>
          <w:sz w:val="21"/>
          <w:szCs w:val="21"/>
        </w:rPr>
        <w:t xml:space="preserve"> pozemkový úřad, </w:t>
      </w:r>
      <w:r w:rsidR="00CD1317" w:rsidRPr="00CD19D0">
        <w:rPr>
          <w:rFonts w:ascii="Arial" w:hAnsi="Arial" w:cs="Arial"/>
          <w:b/>
          <w:bCs/>
          <w:sz w:val="21"/>
          <w:szCs w:val="21"/>
        </w:rPr>
        <w:t xml:space="preserve">se sídlem </w:t>
      </w:r>
      <w:r w:rsidRPr="00CD19D0">
        <w:rPr>
          <w:rFonts w:ascii="Arial" w:hAnsi="Arial" w:cs="Arial"/>
          <w:b/>
          <w:bCs/>
          <w:sz w:val="21"/>
          <w:szCs w:val="21"/>
        </w:rPr>
        <w:t>130 00 Praha 3,</w:t>
      </w:r>
      <w:r w:rsidRPr="00CD19D0">
        <w:rPr>
          <w:rFonts w:ascii="Arial" w:hAnsi="Arial" w:cs="Arial"/>
          <w:sz w:val="21"/>
          <w:szCs w:val="21"/>
        </w:rPr>
        <w:t xml:space="preserve"> </w:t>
      </w:r>
      <w:r w:rsidRPr="00CD19D0">
        <w:rPr>
          <w:rFonts w:ascii="Arial" w:hAnsi="Arial" w:cs="Arial"/>
          <w:b/>
          <w:bCs/>
          <w:sz w:val="21"/>
          <w:szCs w:val="21"/>
        </w:rPr>
        <w:t>Husinecká 1024/</w:t>
      </w:r>
      <w:proofErr w:type="gramStart"/>
      <w:r w:rsidRPr="00CD19D0">
        <w:rPr>
          <w:rFonts w:ascii="Arial" w:hAnsi="Arial" w:cs="Arial"/>
          <w:b/>
          <w:bCs/>
          <w:sz w:val="21"/>
          <w:szCs w:val="21"/>
        </w:rPr>
        <w:t>11a</w:t>
      </w:r>
      <w:proofErr w:type="gramEnd"/>
      <w:r w:rsidRPr="00CD19D0">
        <w:rPr>
          <w:rFonts w:ascii="Arial" w:hAnsi="Arial" w:cs="Arial"/>
          <w:b/>
          <w:bCs/>
          <w:sz w:val="21"/>
          <w:szCs w:val="21"/>
        </w:rPr>
        <w:t xml:space="preserve"> </w:t>
      </w:r>
    </w:p>
    <w:p w14:paraId="1164E979" w14:textId="77777777" w:rsidR="009D263F" w:rsidRPr="00CD19D0" w:rsidRDefault="004D687E" w:rsidP="009D263F">
      <w:pPr>
        <w:pStyle w:val="Default"/>
        <w:jc w:val="both"/>
        <w:rPr>
          <w:rFonts w:ascii="Arial" w:hAnsi="Arial" w:cs="Arial"/>
          <w:sz w:val="21"/>
          <w:szCs w:val="21"/>
        </w:rPr>
      </w:pPr>
      <w:r w:rsidRPr="00CD19D0">
        <w:rPr>
          <w:rFonts w:ascii="Arial" w:hAnsi="Arial" w:cs="Arial"/>
          <w:sz w:val="21"/>
          <w:szCs w:val="21"/>
        </w:rPr>
        <w:t>Krajský pozemkový úřad pro</w:t>
      </w:r>
      <w:r w:rsidR="009D263F" w:rsidRPr="00CD19D0">
        <w:rPr>
          <w:rFonts w:ascii="Arial" w:hAnsi="Arial" w:cs="Arial"/>
          <w:sz w:val="21"/>
          <w:szCs w:val="21"/>
        </w:rPr>
        <w:t xml:space="preserve"> </w:t>
      </w:r>
      <w:proofErr w:type="spellStart"/>
      <w:r w:rsidR="009D263F" w:rsidRPr="00CD19D0">
        <w:rPr>
          <w:rFonts w:ascii="Arial" w:hAnsi="Arial" w:cs="Arial"/>
          <w:sz w:val="21"/>
          <w:szCs w:val="21"/>
        </w:rPr>
        <w:t>pro</w:t>
      </w:r>
      <w:proofErr w:type="spellEnd"/>
      <w:r w:rsidR="009D263F" w:rsidRPr="00CD19D0">
        <w:rPr>
          <w:rFonts w:ascii="Arial" w:hAnsi="Arial" w:cs="Arial"/>
          <w:sz w:val="21"/>
          <w:szCs w:val="21"/>
        </w:rPr>
        <w:t xml:space="preserve"> Středočeský kraj a hl. město Praha, Pobočka Příbram</w:t>
      </w:r>
    </w:p>
    <w:p w14:paraId="675D6F31" w14:textId="77777777" w:rsidR="009D263F" w:rsidRPr="00CD19D0" w:rsidRDefault="009D263F" w:rsidP="009D263F">
      <w:pPr>
        <w:rPr>
          <w:rFonts w:cs="Arial"/>
          <w:sz w:val="21"/>
          <w:szCs w:val="21"/>
        </w:rPr>
      </w:pPr>
      <w:proofErr w:type="gramStart"/>
      <w:r w:rsidRPr="00CD19D0">
        <w:rPr>
          <w:rFonts w:cs="Arial"/>
          <w:sz w:val="21"/>
          <w:szCs w:val="21"/>
        </w:rPr>
        <w:t>IČO:  01312774</w:t>
      </w:r>
      <w:proofErr w:type="gramEnd"/>
      <w:r w:rsidRPr="00CD19D0">
        <w:rPr>
          <w:rFonts w:cs="Arial"/>
          <w:sz w:val="21"/>
          <w:szCs w:val="21"/>
        </w:rPr>
        <w:t>, DIČ: CZ01312774</w:t>
      </w:r>
    </w:p>
    <w:p w14:paraId="067F9966" w14:textId="77777777" w:rsidR="009D263F" w:rsidRPr="00CD19D0" w:rsidRDefault="009D263F" w:rsidP="009D263F">
      <w:pPr>
        <w:rPr>
          <w:rFonts w:cs="Arial"/>
          <w:sz w:val="21"/>
          <w:szCs w:val="21"/>
        </w:rPr>
      </w:pPr>
      <w:r w:rsidRPr="00CD19D0">
        <w:rPr>
          <w:rFonts w:cs="Arial"/>
          <w:sz w:val="21"/>
          <w:szCs w:val="21"/>
        </w:rPr>
        <w:t xml:space="preserve">Adresa: Poštovní 4, 261 01 Příbram V.- </w:t>
      </w:r>
      <w:proofErr w:type="spellStart"/>
      <w:r w:rsidRPr="00CD19D0">
        <w:rPr>
          <w:rFonts w:cs="Arial"/>
          <w:sz w:val="21"/>
          <w:szCs w:val="21"/>
        </w:rPr>
        <w:t>Zdaboř</w:t>
      </w:r>
      <w:proofErr w:type="spellEnd"/>
    </w:p>
    <w:p w14:paraId="1EF71829" w14:textId="5ACE6134" w:rsidR="004D687E" w:rsidRDefault="009D263F" w:rsidP="004D687E">
      <w:pPr>
        <w:ind w:right="566"/>
        <w:rPr>
          <w:rFonts w:cs="Arial"/>
          <w:sz w:val="21"/>
          <w:szCs w:val="21"/>
        </w:rPr>
      </w:pPr>
      <w:r w:rsidRPr="00CD19D0">
        <w:rPr>
          <w:rFonts w:cs="Arial"/>
          <w:sz w:val="21"/>
          <w:szCs w:val="21"/>
        </w:rPr>
        <w:t>Zastoupený: Ing. Lucií Krejčovou, vedoucí Pobočky Příbram</w:t>
      </w:r>
    </w:p>
    <w:p w14:paraId="0A9C1520" w14:textId="77777777" w:rsidR="00CD19D0" w:rsidRPr="00CD19D0" w:rsidRDefault="00CD19D0" w:rsidP="004D687E">
      <w:pPr>
        <w:ind w:right="566"/>
        <w:rPr>
          <w:rFonts w:cs="Arial"/>
          <w:sz w:val="21"/>
          <w:szCs w:val="21"/>
        </w:rPr>
      </w:pPr>
    </w:p>
    <w:p w14:paraId="08668E47" w14:textId="6BD0643A" w:rsidR="004D687E" w:rsidRPr="00CD19D0" w:rsidRDefault="004D687E" w:rsidP="004D687E">
      <w:pPr>
        <w:ind w:right="70"/>
        <w:jc w:val="center"/>
        <w:rPr>
          <w:rFonts w:cs="Arial"/>
          <w:b/>
          <w:sz w:val="21"/>
          <w:szCs w:val="21"/>
        </w:rPr>
      </w:pPr>
      <w:r w:rsidRPr="00CD19D0">
        <w:rPr>
          <w:rFonts w:cs="Arial"/>
          <w:b/>
          <w:sz w:val="21"/>
          <w:szCs w:val="21"/>
        </w:rPr>
        <w:t>z m o c ň u j e</w:t>
      </w:r>
    </w:p>
    <w:p w14:paraId="6435DDC0" w14:textId="670BB9B2" w:rsidR="004D687E" w:rsidRPr="00CD19D0" w:rsidRDefault="004D687E" w:rsidP="00F849A8">
      <w:pPr>
        <w:tabs>
          <w:tab w:val="left" w:pos="1418"/>
        </w:tabs>
        <w:rPr>
          <w:rFonts w:cs="Arial"/>
          <w:sz w:val="21"/>
          <w:szCs w:val="21"/>
        </w:rPr>
      </w:pPr>
      <w:r w:rsidRPr="00CD19D0">
        <w:rPr>
          <w:rFonts w:cs="Arial"/>
          <w:sz w:val="21"/>
          <w:szCs w:val="21"/>
        </w:rPr>
        <w:t>společnost:</w:t>
      </w:r>
      <w:r w:rsidR="00F849A8" w:rsidRPr="00CD19D0">
        <w:rPr>
          <w:rFonts w:cs="Arial"/>
          <w:sz w:val="21"/>
          <w:szCs w:val="21"/>
        </w:rPr>
        <w:tab/>
      </w:r>
      <w:r w:rsidR="00775DF2" w:rsidRPr="00CD19D0">
        <w:rPr>
          <w:rFonts w:cs="Arial"/>
          <w:b/>
          <w:bCs/>
          <w:sz w:val="21"/>
          <w:szCs w:val="21"/>
        </w:rPr>
        <w:t>GEOREAL spol. s r.o.</w:t>
      </w:r>
    </w:p>
    <w:p w14:paraId="0188F2A2" w14:textId="5F79E0A7" w:rsidR="004D687E" w:rsidRPr="00CD19D0" w:rsidRDefault="004D687E" w:rsidP="00F849A8">
      <w:pPr>
        <w:tabs>
          <w:tab w:val="left" w:pos="1418"/>
        </w:tabs>
        <w:rPr>
          <w:rFonts w:cs="Arial"/>
          <w:sz w:val="21"/>
          <w:szCs w:val="21"/>
        </w:rPr>
      </w:pPr>
      <w:r w:rsidRPr="00CD19D0">
        <w:rPr>
          <w:rFonts w:cs="Arial"/>
          <w:sz w:val="21"/>
          <w:szCs w:val="21"/>
        </w:rPr>
        <w:t>se sídlem:</w:t>
      </w:r>
      <w:r w:rsidR="00F849A8" w:rsidRPr="00CD19D0">
        <w:rPr>
          <w:rFonts w:cs="Arial"/>
          <w:sz w:val="21"/>
          <w:szCs w:val="21"/>
        </w:rPr>
        <w:tab/>
      </w:r>
      <w:r w:rsidR="00775DF2" w:rsidRPr="00CD19D0">
        <w:rPr>
          <w:rFonts w:cs="Arial"/>
          <w:b/>
          <w:sz w:val="21"/>
          <w:szCs w:val="21"/>
        </w:rPr>
        <w:t>Hálkova 12, 301 00 Plzeň</w:t>
      </w:r>
    </w:p>
    <w:p w14:paraId="7DD0E932" w14:textId="60FE0C2E" w:rsidR="004D687E" w:rsidRPr="00CD19D0" w:rsidRDefault="004D687E" w:rsidP="00F849A8">
      <w:pPr>
        <w:tabs>
          <w:tab w:val="left" w:pos="1418"/>
        </w:tabs>
        <w:ind w:right="70"/>
        <w:rPr>
          <w:rFonts w:cs="Arial"/>
          <w:sz w:val="21"/>
          <w:szCs w:val="21"/>
        </w:rPr>
      </w:pPr>
      <w:r w:rsidRPr="00CD19D0">
        <w:rPr>
          <w:rFonts w:cs="Arial"/>
          <w:sz w:val="21"/>
          <w:szCs w:val="21"/>
        </w:rPr>
        <w:t>IČO:</w:t>
      </w:r>
      <w:r w:rsidR="00F849A8" w:rsidRPr="00CD19D0">
        <w:rPr>
          <w:rFonts w:cs="Arial"/>
          <w:sz w:val="21"/>
          <w:szCs w:val="21"/>
        </w:rPr>
        <w:tab/>
      </w:r>
      <w:r w:rsidR="00775DF2" w:rsidRPr="00CD19D0">
        <w:rPr>
          <w:rFonts w:cs="Arial"/>
          <w:b/>
          <w:sz w:val="21"/>
          <w:szCs w:val="21"/>
        </w:rPr>
        <w:t>405 27 514</w:t>
      </w:r>
    </w:p>
    <w:p w14:paraId="528F13C8" w14:textId="6FFCB37F" w:rsidR="004D687E" w:rsidRPr="00CD19D0" w:rsidRDefault="004D687E" w:rsidP="00F849A8">
      <w:pPr>
        <w:tabs>
          <w:tab w:val="left" w:pos="1418"/>
        </w:tabs>
        <w:ind w:right="70"/>
        <w:rPr>
          <w:rFonts w:cs="Arial"/>
          <w:sz w:val="21"/>
          <w:szCs w:val="21"/>
        </w:rPr>
      </w:pPr>
      <w:r w:rsidRPr="00CD19D0">
        <w:rPr>
          <w:rFonts w:cs="Arial"/>
          <w:sz w:val="21"/>
          <w:szCs w:val="21"/>
        </w:rPr>
        <w:t>Zastoupená:</w:t>
      </w:r>
      <w:r w:rsidR="00F849A8" w:rsidRPr="00CD19D0">
        <w:rPr>
          <w:rFonts w:cs="Arial"/>
          <w:sz w:val="21"/>
          <w:szCs w:val="21"/>
        </w:rPr>
        <w:tab/>
      </w:r>
      <w:r w:rsidR="00775DF2" w:rsidRPr="00CD19D0">
        <w:rPr>
          <w:rFonts w:cs="Arial"/>
          <w:b/>
          <w:sz w:val="21"/>
          <w:szCs w:val="21"/>
        </w:rPr>
        <w:t>Martinem Vondráčkem, jednatelem</w:t>
      </w:r>
    </w:p>
    <w:p w14:paraId="55F6C555" w14:textId="77777777" w:rsidR="004D687E" w:rsidRPr="00CD19D0" w:rsidRDefault="004D687E" w:rsidP="004D687E">
      <w:pPr>
        <w:ind w:right="70"/>
        <w:rPr>
          <w:rFonts w:cs="Arial"/>
          <w:sz w:val="21"/>
          <w:szCs w:val="21"/>
        </w:rPr>
      </w:pPr>
    </w:p>
    <w:p w14:paraId="6BB54F50" w14:textId="03257EE7" w:rsidR="004D687E" w:rsidRPr="00CD19D0" w:rsidRDefault="004D687E" w:rsidP="263287F6">
      <w:pPr>
        <w:ind w:right="70"/>
        <w:rPr>
          <w:rFonts w:cs="Arial"/>
          <w:sz w:val="21"/>
          <w:szCs w:val="21"/>
        </w:rPr>
      </w:pPr>
      <w:r w:rsidRPr="00CD19D0">
        <w:rPr>
          <w:rFonts w:cs="Arial"/>
          <w:sz w:val="21"/>
          <w:szCs w:val="21"/>
        </w:rPr>
        <w:t xml:space="preserve">k veškerým právním úkonům směřujícím k získání </w:t>
      </w:r>
      <w:r w:rsidR="00FD1CD8" w:rsidRPr="00CD19D0">
        <w:rPr>
          <w:rFonts w:cs="Arial"/>
          <w:sz w:val="21"/>
          <w:szCs w:val="21"/>
        </w:rPr>
        <w:t xml:space="preserve">pravomocného </w:t>
      </w:r>
      <w:r w:rsidRPr="00CD19D0">
        <w:rPr>
          <w:rFonts w:cs="Arial"/>
          <w:sz w:val="21"/>
          <w:szCs w:val="21"/>
        </w:rPr>
        <w:t xml:space="preserve">povolení stavebního úřadu na stavbu </w:t>
      </w:r>
      <w:r w:rsidR="009D263F" w:rsidRPr="00CD19D0">
        <w:rPr>
          <w:rFonts w:cs="Arial"/>
          <w:b/>
          <w:bCs/>
          <w:sz w:val="21"/>
          <w:szCs w:val="21"/>
        </w:rPr>
        <w:t>Projektová dokumentace pro odvodňovací příkop v </w:t>
      </w:r>
      <w:proofErr w:type="spellStart"/>
      <w:r w:rsidR="009D263F" w:rsidRPr="00CD19D0">
        <w:rPr>
          <w:rFonts w:cs="Arial"/>
          <w:b/>
          <w:bCs/>
          <w:sz w:val="21"/>
          <w:szCs w:val="21"/>
        </w:rPr>
        <w:t>k.ú</w:t>
      </w:r>
      <w:proofErr w:type="spellEnd"/>
      <w:r w:rsidR="009D263F" w:rsidRPr="00CD19D0">
        <w:rPr>
          <w:rFonts w:cs="Arial"/>
          <w:b/>
          <w:bCs/>
          <w:sz w:val="21"/>
          <w:szCs w:val="21"/>
        </w:rPr>
        <w:t>. Drahenice</w:t>
      </w:r>
      <w:r w:rsidR="00013362" w:rsidRPr="00CD19D0">
        <w:rPr>
          <w:rFonts w:cs="Arial"/>
          <w:b/>
          <w:bCs/>
          <w:sz w:val="21"/>
          <w:szCs w:val="21"/>
        </w:rPr>
        <w:t>,</w:t>
      </w:r>
      <w:r w:rsidRPr="00CD19D0">
        <w:rPr>
          <w:rFonts w:cs="Arial"/>
          <w:sz w:val="21"/>
          <w:szCs w:val="21"/>
        </w:rPr>
        <w:t xml:space="preserve"> dle smlouvy o dílo uzavřené dne </w:t>
      </w:r>
      <w:r w:rsidR="00775DF2" w:rsidRPr="00CD19D0">
        <w:rPr>
          <w:rFonts w:cs="Arial"/>
          <w:sz w:val="21"/>
          <w:szCs w:val="21"/>
        </w:rPr>
        <w:t xml:space="preserve">dle data elektronického </w:t>
      </w:r>
      <w:proofErr w:type="spellStart"/>
      <w:r w:rsidR="00775DF2" w:rsidRPr="00CD19D0">
        <w:rPr>
          <w:rFonts w:cs="Arial"/>
          <w:sz w:val="21"/>
          <w:szCs w:val="21"/>
        </w:rPr>
        <w:t>podpoisu</w:t>
      </w:r>
      <w:proofErr w:type="spellEnd"/>
      <w:r w:rsidR="00775DF2" w:rsidRPr="00CD19D0">
        <w:rPr>
          <w:rFonts w:cs="Arial"/>
          <w:sz w:val="21"/>
          <w:szCs w:val="21"/>
        </w:rPr>
        <w:t xml:space="preserve"> </w:t>
      </w:r>
      <w:r w:rsidRPr="00CD19D0">
        <w:rPr>
          <w:rFonts w:cs="Arial"/>
          <w:sz w:val="21"/>
          <w:szCs w:val="21"/>
        </w:rPr>
        <w:t xml:space="preserve">mezi </w:t>
      </w:r>
      <w:r w:rsidR="00CD1317" w:rsidRPr="00CD19D0">
        <w:rPr>
          <w:rFonts w:cs="Arial"/>
          <w:sz w:val="21"/>
          <w:szCs w:val="21"/>
        </w:rPr>
        <w:t xml:space="preserve">Českou </w:t>
      </w:r>
      <w:proofErr w:type="gramStart"/>
      <w:r w:rsidR="00CD1317" w:rsidRPr="00CD19D0">
        <w:rPr>
          <w:rFonts w:cs="Arial"/>
          <w:sz w:val="21"/>
          <w:szCs w:val="21"/>
        </w:rPr>
        <w:t xml:space="preserve">republikou - </w:t>
      </w:r>
      <w:r w:rsidRPr="00CD19D0">
        <w:rPr>
          <w:rFonts w:cs="Arial"/>
          <w:sz w:val="21"/>
          <w:szCs w:val="21"/>
        </w:rPr>
        <w:t>Státním</w:t>
      </w:r>
      <w:proofErr w:type="gramEnd"/>
      <w:r w:rsidRPr="00CD19D0">
        <w:rPr>
          <w:rFonts w:cs="Arial"/>
          <w:sz w:val="21"/>
          <w:szCs w:val="21"/>
        </w:rPr>
        <w:t xml:space="preserve"> pozemkovým úřadem jako zmocnitelem a</w:t>
      </w:r>
      <w:r w:rsidR="00BD10EF" w:rsidRPr="00CD19D0">
        <w:rPr>
          <w:rFonts w:cs="Arial"/>
          <w:sz w:val="21"/>
          <w:szCs w:val="21"/>
        </w:rPr>
        <w:t> </w:t>
      </w:r>
      <w:r w:rsidRPr="00CD19D0">
        <w:rPr>
          <w:rFonts w:cs="Arial"/>
          <w:sz w:val="21"/>
          <w:szCs w:val="21"/>
        </w:rPr>
        <w:t>společností</w:t>
      </w:r>
      <w:r w:rsidR="00775DF2" w:rsidRPr="00CD19D0">
        <w:rPr>
          <w:rFonts w:cs="Arial"/>
          <w:sz w:val="21"/>
          <w:szCs w:val="21"/>
        </w:rPr>
        <w:t xml:space="preserve"> </w:t>
      </w:r>
      <w:r w:rsidR="00775DF2" w:rsidRPr="00CD19D0">
        <w:rPr>
          <w:rFonts w:cs="Arial"/>
          <w:b/>
          <w:bCs/>
          <w:sz w:val="21"/>
          <w:szCs w:val="21"/>
        </w:rPr>
        <w:t>GEOREAL spol. s r.o.</w:t>
      </w:r>
      <w:r w:rsidR="00775DF2" w:rsidRPr="00CD19D0">
        <w:rPr>
          <w:rFonts w:cs="Arial"/>
          <w:b/>
          <w:bCs/>
          <w:i/>
          <w:iCs/>
          <w:sz w:val="21"/>
          <w:szCs w:val="21"/>
        </w:rPr>
        <w:t xml:space="preserve"> </w:t>
      </w:r>
      <w:r w:rsidRPr="00CD19D0">
        <w:rPr>
          <w:rFonts w:cs="Arial"/>
          <w:sz w:val="21"/>
          <w:szCs w:val="21"/>
        </w:rPr>
        <w:t>jako zmocněncem v rozsahu čl.</w:t>
      </w:r>
      <w:r w:rsidR="003B5C67" w:rsidRPr="00CD19D0">
        <w:rPr>
          <w:rFonts w:cs="Arial"/>
          <w:sz w:val="21"/>
          <w:szCs w:val="21"/>
        </w:rPr>
        <w:t> </w:t>
      </w:r>
      <w:r w:rsidR="009D263F" w:rsidRPr="00CD19D0">
        <w:rPr>
          <w:rFonts w:cs="Arial"/>
          <w:sz w:val="21"/>
          <w:szCs w:val="21"/>
        </w:rPr>
        <w:t>I.</w:t>
      </w:r>
      <w:r w:rsidR="001D0AEF" w:rsidRPr="00CD19D0">
        <w:rPr>
          <w:rFonts w:cs="Arial"/>
          <w:sz w:val="21"/>
          <w:szCs w:val="21"/>
        </w:rPr>
        <w:t xml:space="preserve"> </w:t>
      </w:r>
      <w:r w:rsidRPr="00CD19D0">
        <w:rPr>
          <w:rFonts w:cs="Arial"/>
          <w:sz w:val="21"/>
          <w:szCs w:val="21"/>
        </w:rPr>
        <w:t>této smlouvy.</w:t>
      </w:r>
    </w:p>
    <w:p w14:paraId="25B09332" w14:textId="77777777" w:rsidR="004D687E" w:rsidRPr="00CD19D0" w:rsidRDefault="004D687E" w:rsidP="004D687E">
      <w:pPr>
        <w:ind w:right="70"/>
        <w:rPr>
          <w:rFonts w:cs="Arial"/>
          <w:sz w:val="21"/>
          <w:szCs w:val="21"/>
        </w:rPr>
      </w:pPr>
    </w:p>
    <w:p w14:paraId="020BA4A2" w14:textId="087CF092" w:rsidR="004D687E" w:rsidRPr="00CD19D0" w:rsidRDefault="004D687E" w:rsidP="263287F6">
      <w:pPr>
        <w:ind w:right="70"/>
        <w:rPr>
          <w:rFonts w:cs="Arial"/>
          <w:sz w:val="21"/>
          <w:szCs w:val="21"/>
        </w:rPr>
      </w:pPr>
      <w:r w:rsidRPr="00CD19D0">
        <w:rPr>
          <w:rFonts w:cs="Arial"/>
          <w:sz w:val="21"/>
          <w:szCs w:val="21"/>
        </w:rPr>
        <w:t>V rámci této plné moci je zmocněnec oprávněn</w:t>
      </w:r>
      <w:r w:rsidR="00CD1317" w:rsidRPr="00CD19D0">
        <w:rPr>
          <w:rFonts w:cs="Arial"/>
          <w:sz w:val="21"/>
          <w:szCs w:val="21"/>
        </w:rPr>
        <w:t xml:space="preserve"> k těmto právním jednáním:</w:t>
      </w:r>
    </w:p>
    <w:p w14:paraId="02FEA827" w14:textId="7A4024C5" w:rsidR="004D687E" w:rsidRPr="00CD19D0" w:rsidRDefault="004D687E" w:rsidP="00D60669">
      <w:pPr>
        <w:pStyle w:val="Odstavecseseznamem"/>
        <w:numPr>
          <w:ilvl w:val="0"/>
          <w:numId w:val="25"/>
        </w:numPr>
        <w:rPr>
          <w:sz w:val="21"/>
          <w:szCs w:val="21"/>
        </w:rPr>
      </w:pPr>
      <w:r w:rsidRPr="00CD19D0">
        <w:rPr>
          <w:sz w:val="21"/>
          <w:szCs w:val="21"/>
        </w:rPr>
        <w:t xml:space="preserve">podání žádosti o vydání </w:t>
      </w:r>
      <w:r w:rsidR="00074775" w:rsidRPr="00CD19D0">
        <w:rPr>
          <w:rFonts w:cs="Arial"/>
          <w:sz w:val="21"/>
          <w:szCs w:val="21"/>
        </w:rPr>
        <w:t>povolení stavebního úřadu</w:t>
      </w:r>
      <w:r w:rsidR="002B7233" w:rsidRPr="00CD19D0">
        <w:rPr>
          <w:sz w:val="21"/>
          <w:szCs w:val="21"/>
        </w:rPr>
        <w:t>,</w:t>
      </w:r>
    </w:p>
    <w:p w14:paraId="7E858E3F" w14:textId="60D5929D" w:rsidR="004D687E" w:rsidRPr="00CD19D0" w:rsidRDefault="004D687E" w:rsidP="00D60669">
      <w:pPr>
        <w:pStyle w:val="Odstavecseseznamem"/>
        <w:numPr>
          <w:ilvl w:val="0"/>
          <w:numId w:val="25"/>
        </w:numPr>
        <w:rPr>
          <w:sz w:val="21"/>
          <w:szCs w:val="21"/>
        </w:rPr>
      </w:pPr>
      <w:r w:rsidRPr="00CD19D0">
        <w:rPr>
          <w:sz w:val="21"/>
          <w:szCs w:val="21"/>
        </w:rPr>
        <w:t>doplnění a opravy podání po výzvě stavebního úřadu</w:t>
      </w:r>
      <w:r w:rsidR="002B7233" w:rsidRPr="00CD19D0">
        <w:rPr>
          <w:sz w:val="21"/>
          <w:szCs w:val="21"/>
        </w:rPr>
        <w:t>,</w:t>
      </w:r>
    </w:p>
    <w:p w14:paraId="64AEFBED" w14:textId="049411B5" w:rsidR="004D687E" w:rsidRPr="00CD19D0" w:rsidRDefault="004D687E" w:rsidP="00D60669">
      <w:pPr>
        <w:pStyle w:val="Odstavecseseznamem"/>
        <w:numPr>
          <w:ilvl w:val="0"/>
          <w:numId w:val="25"/>
        </w:numPr>
        <w:rPr>
          <w:sz w:val="21"/>
          <w:szCs w:val="21"/>
        </w:rPr>
      </w:pPr>
      <w:r w:rsidRPr="00CD19D0">
        <w:rPr>
          <w:sz w:val="21"/>
          <w:szCs w:val="21"/>
        </w:rPr>
        <w:t>převzetí veškerých písemností a rozhodnutí stavebního úřadu</w:t>
      </w:r>
      <w:r w:rsidR="002B7233" w:rsidRPr="00CD19D0">
        <w:rPr>
          <w:sz w:val="21"/>
          <w:szCs w:val="21"/>
        </w:rPr>
        <w:t>,</w:t>
      </w:r>
    </w:p>
    <w:p w14:paraId="28039960" w14:textId="3F780D6B" w:rsidR="004D687E" w:rsidRPr="00CD19D0" w:rsidRDefault="004D687E" w:rsidP="00D60669">
      <w:pPr>
        <w:pStyle w:val="Odstavecseseznamem"/>
        <w:numPr>
          <w:ilvl w:val="0"/>
          <w:numId w:val="25"/>
        </w:numPr>
        <w:rPr>
          <w:sz w:val="21"/>
          <w:szCs w:val="21"/>
        </w:rPr>
      </w:pPr>
      <w:r w:rsidRPr="00CD19D0">
        <w:rPr>
          <w:sz w:val="21"/>
          <w:szCs w:val="21"/>
        </w:rPr>
        <w:t>vzdání se práva na odvolání proti rozhodnutí stavebního úřadu</w:t>
      </w:r>
      <w:r w:rsidR="002B7233" w:rsidRPr="00CD19D0">
        <w:rPr>
          <w:sz w:val="21"/>
          <w:szCs w:val="21"/>
        </w:rPr>
        <w:t>,</w:t>
      </w:r>
    </w:p>
    <w:p w14:paraId="2D1FCF65" w14:textId="4B44055F" w:rsidR="004D687E" w:rsidRPr="00CD19D0" w:rsidRDefault="004D687E" w:rsidP="00D60669">
      <w:pPr>
        <w:pStyle w:val="Odstavecseseznamem"/>
        <w:numPr>
          <w:ilvl w:val="0"/>
          <w:numId w:val="25"/>
        </w:numPr>
        <w:rPr>
          <w:sz w:val="21"/>
          <w:szCs w:val="21"/>
        </w:rPr>
      </w:pPr>
      <w:r w:rsidRPr="00CD19D0">
        <w:rPr>
          <w:sz w:val="21"/>
          <w:szCs w:val="21"/>
        </w:rPr>
        <w:t xml:space="preserve">další právní </w:t>
      </w:r>
      <w:r w:rsidR="00CD1317" w:rsidRPr="00CD19D0">
        <w:rPr>
          <w:sz w:val="21"/>
          <w:szCs w:val="21"/>
        </w:rPr>
        <w:t>jednání</w:t>
      </w:r>
      <w:r w:rsidRPr="00CD19D0">
        <w:rPr>
          <w:sz w:val="21"/>
          <w:szCs w:val="21"/>
        </w:rPr>
        <w:t xml:space="preserve"> směřující k dosažení vydání příslušného </w:t>
      </w:r>
      <w:r w:rsidR="00074775" w:rsidRPr="00CD19D0">
        <w:rPr>
          <w:sz w:val="21"/>
          <w:szCs w:val="21"/>
        </w:rPr>
        <w:t xml:space="preserve">povolení stavebního úřadu </w:t>
      </w:r>
      <w:r w:rsidR="00FD1CD8" w:rsidRPr="00CD19D0">
        <w:rPr>
          <w:sz w:val="21"/>
          <w:szCs w:val="21"/>
        </w:rPr>
        <w:t>a</w:t>
      </w:r>
      <w:r w:rsidR="008238FD" w:rsidRPr="00CD19D0">
        <w:rPr>
          <w:sz w:val="21"/>
          <w:szCs w:val="21"/>
        </w:rPr>
        <w:t> </w:t>
      </w:r>
      <w:r w:rsidR="00FD1CD8" w:rsidRPr="00CD19D0">
        <w:rPr>
          <w:sz w:val="21"/>
          <w:szCs w:val="21"/>
        </w:rPr>
        <w:t xml:space="preserve">nabytí jeho právní moci, </w:t>
      </w:r>
      <w:r w:rsidR="00CD1317" w:rsidRPr="00CD19D0">
        <w:rPr>
          <w:sz w:val="21"/>
          <w:szCs w:val="21"/>
        </w:rPr>
        <w:t>včetně</w:t>
      </w:r>
      <w:r w:rsidR="00513363" w:rsidRPr="00CD19D0">
        <w:rPr>
          <w:sz w:val="21"/>
          <w:szCs w:val="21"/>
        </w:rPr>
        <w:t> </w:t>
      </w:r>
      <w:r w:rsidR="00CD1317" w:rsidRPr="00CD19D0">
        <w:rPr>
          <w:sz w:val="21"/>
          <w:szCs w:val="21"/>
        </w:rPr>
        <w:t>jednání s dotčenými orgány</w:t>
      </w:r>
      <w:r w:rsidR="002B7233" w:rsidRPr="00CD19D0">
        <w:rPr>
          <w:sz w:val="21"/>
          <w:szCs w:val="21"/>
        </w:rPr>
        <w:t>.</w:t>
      </w:r>
    </w:p>
    <w:p w14:paraId="71A67DF2" w14:textId="77777777" w:rsidR="004D687E" w:rsidRPr="00CD19D0" w:rsidRDefault="004D687E" w:rsidP="008869A8">
      <w:pPr>
        <w:rPr>
          <w:sz w:val="21"/>
          <w:szCs w:val="21"/>
        </w:rPr>
      </w:pPr>
    </w:p>
    <w:p w14:paraId="1B3A95E4" w14:textId="77777777" w:rsidR="004D687E" w:rsidRPr="00CD19D0" w:rsidRDefault="004D687E" w:rsidP="008869A8">
      <w:pPr>
        <w:rPr>
          <w:sz w:val="21"/>
          <w:szCs w:val="21"/>
        </w:rPr>
      </w:pPr>
      <w:r w:rsidRPr="00CD19D0">
        <w:rPr>
          <w:sz w:val="21"/>
          <w:szCs w:val="21"/>
        </w:rPr>
        <w:t>Tato plná moc je platná ode dne jejího udělení (podpisu) a zaniká pravomocným rozhodnutím stavebního úřadu</w:t>
      </w:r>
      <w:r w:rsidR="001F66BC" w:rsidRPr="00CD19D0">
        <w:rPr>
          <w:sz w:val="21"/>
          <w:szCs w:val="21"/>
        </w:rPr>
        <w:t>, nebo dnem ukončení smluvního závazkového stavu</w:t>
      </w:r>
      <w:bookmarkStart w:id="18" w:name="_Hlk19542743"/>
      <w:r w:rsidRPr="00CD19D0">
        <w:rPr>
          <w:sz w:val="21"/>
          <w:szCs w:val="21"/>
        </w:rPr>
        <w:t>;</w:t>
      </w:r>
      <w:bookmarkEnd w:id="18"/>
      <w:r w:rsidRPr="00CD19D0">
        <w:rPr>
          <w:sz w:val="21"/>
          <w:szCs w:val="21"/>
        </w:rPr>
        <w:t xml:space="preserve"> je vyhotovena ve třech stejnopisech, z nichž jeden je založen u zmocnitele.</w:t>
      </w:r>
    </w:p>
    <w:p w14:paraId="3ED64532" w14:textId="77777777" w:rsidR="004D687E" w:rsidRPr="00CD19D0" w:rsidRDefault="004D687E" w:rsidP="008869A8">
      <w:pPr>
        <w:rPr>
          <w:sz w:val="21"/>
          <w:szCs w:val="21"/>
        </w:rPr>
      </w:pPr>
    </w:p>
    <w:p w14:paraId="7D99E4EF" w14:textId="77777777" w:rsidR="00746D44" w:rsidRDefault="004D687E" w:rsidP="008869A8">
      <w:pPr>
        <w:rPr>
          <w:sz w:val="21"/>
          <w:szCs w:val="21"/>
        </w:rPr>
      </w:pPr>
      <w:r w:rsidRPr="00CD19D0">
        <w:rPr>
          <w:sz w:val="21"/>
          <w:szCs w:val="21"/>
        </w:rPr>
        <w:t>V</w:t>
      </w:r>
      <w:r w:rsidR="00F248C4" w:rsidRPr="00CD19D0">
        <w:rPr>
          <w:sz w:val="21"/>
          <w:szCs w:val="21"/>
        </w:rPr>
        <w:t xml:space="preserve"> </w:t>
      </w:r>
      <w:r w:rsidR="00013362" w:rsidRPr="00CD19D0">
        <w:rPr>
          <w:sz w:val="21"/>
          <w:szCs w:val="21"/>
        </w:rPr>
        <w:t>Příbrami</w:t>
      </w:r>
      <w:r w:rsidR="00F248C4" w:rsidRPr="00CD19D0">
        <w:rPr>
          <w:sz w:val="21"/>
          <w:szCs w:val="21"/>
        </w:rPr>
        <w:t xml:space="preserve"> </w:t>
      </w:r>
      <w:r w:rsidRPr="00CD19D0">
        <w:rPr>
          <w:sz w:val="21"/>
          <w:szCs w:val="21"/>
        </w:rPr>
        <w:t>dne</w:t>
      </w:r>
      <w:r w:rsidR="00013362" w:rsidRPr="00CD19D0">
        <w:rPr>
          <w:sz w:val="21"/>
          <w:szCs w:val="21"/>
        </w:rPr>
        <w:t xml:space="preserve"> dle data el</w:t>
      </w:r>
      <w:r w:rsidR="003B51C9">
        <w:rPr>
          <w:sz w:val="21"/>
          <w:szCs w:val="21"/>
        </w:rPr>
        <w:t xml:space="preserve">. </w:t>
      </w:r>
      <w:r w:rsidR="00013362" w:rsidRPr="00CD19D0">
        <w:rPr>
          <w:sz w:val="21"/>
          <w:szCs w:val="21"/>
        </w:rPr>
        <w:t>podpisu</w:t>
      </w:r>
      <w:r w:rsidR="00746D44">
        <w:rPr>
          <w:sz w:val="21"/>
          <w:szCs w:val="21"/>
        </w:rPr>
        <w:t xml:space="preserve">   </w:t>
      </w:r>
    </w:p>
    <w:p w14:paraId="59C61FAD" w14:textId="4A60A9F1" w:rsidR="00013362" w:rsidRPr="00746D44" w:rsidRDefault="00746D44" w:rsidP="00746D44">
      <w:pPr>
        <w:ind w:left="708" w:firstLine="708"/>
        <w:rPr>
          <w:sz w:val="21"/>
          <w:szCs w:val="21"/>
        </w:rPr>
      </w:pPr>
      <w:r>
        <w:rPr>
          <w:sz w:val="21"/>
          <w:szCs w:val="21"/>
        </w:rPr>
        <w:t xml:space="preserve"> 29.7.2025</w:t>
      </w:r>
      <w:r>
        <w:rPr>
          <w:sz w:val="21"/>
          <w:szCs w:val="21"/>
        </w:rPr>
        <w:tab/>
      </w:r>
      <w:r>
        <w:rPr>
          <w:sz w:val="21"/>
          <w:szCs w:val="21"/>
        </w:rPr>
        <w:tab/>
      </w:r>
      <w:r>
        <w:rPr>
          <w:sz w:val="21"/>
          <w:szCs w:val="21"/>
        </w:rPr>
        <w:tab/>
      </w:r>
      <w:r>
        <w:rPr>
          <w:sz w:val="21"/>
          <w:szCs w:val="21"/>
        </w:rPr>
        <w:tab/>
      </w:r>
      <w:r w:rsidR="00013362" w:rsidRPr="00CD19D0">
        <w:rPr>
          <w:i/>
          <w:iCs/>
          <w:sz w:val="21"/>
          <w:szCs w:val="21"/>
        </w:rPr>
        <w:t>„elektronicky podepsáno“</w:t>
      </w:r>
    </w:p>
    <w:p w14:paraId="1711E347" w14:textId="7B3CF5F8" w:rsidR="004D687E" w:rsidRPr="00CD19D0" w:rsidRDefault="003B51C9" w:rsidP="008869A8">
      <w:pPr>
        <w:tabs>
          <w:tab w:val="left" w:pos="5103"/>
        </w:tabs>
        <w:rPr>
          <w:sz w:val="21"/>
          <w:szCs w:val="21"/>
        </w:rPr>
      </w:pPr>
      <w:bookmarkStart w:id="19" w:name="Text16"/>
      <w:r>
        <w:rPr>
          <w:sz w:val="21"/>
          <w:szCs w:val="21"/>
        </w:rPr>
        <w:t xml:space="preserve">                                                                                    </w:t>
      </w:r>
      <w:r w:rsidR="004D687E" w:rsidRPr="00CD19D0">
        <w:rPr>
          <w:sz w:val="21"/>
          <w:szCs w:val="21"/>
        </w:rPr>
        <w:t>………………………………</w:t>
      </w:r>
      <w:bookmarkEnd w:id="19"/>
    </w:p>
    <w:p w14:paraId="2448DCBB" w14:textId="045B3C4F" w:rsidR="004D687E" w:rsidRPr="00CD19D0" w:rsidRDefault="00F248C4" w:rsidP="008869A8">
      <w:pPr>
        <w:tabs>
          <w:tab w:val="left" w:pos="5103"/>
        </w:tabs>
        <w:rPr>
          <w:sz w:val="21"/>
          <w:szCs w:val="21"/>
        </w:rPr>
      </w:pPr>
      <w:r w:rsidRPr="00CD19D0">
        <w:rPr>
          <w:sz w:val="21"/>
          <w:szCs w:val="21"/>
        </w:rPr>
        <w:tab/>
      </w:r>
      <w:r w:rsidR="003B51C9">
        <w:rPr>
          <w:sz w:val="21"/>
          <w:szCs w:val="21"/>
        </w:rPr>
        <w:t xml:space="preserve"> </w:t>
      </w:r>
      <w:r w:rsidR="00682F94" w:rsidRPr="00CD19D0">
        <w:rPr>
          <w:sz w:val="21"/>
          <w:szCs w:val="21"/>
        </w:rPr>
        <w:t>Ing. Lucie Krejčová</w:t>
      </w:r>
    </w:p>
    <w:p w14:paraId="59BDE761" w14:textId="67F47632" w:rsidR="00682F94" w:rsidRPr="00CD19D0" w:rsidRDefault="00682F94" w:rsidP="008869A8">
      <w:pPr>
        <w:tabs>
          <w:tab w:val="left" w:pos="5103"/>
        </w:tabs>
        <w:rPr>
          <w:sz w:val="21"/>
          <w:szCs w:val="21"/>
        </w:rPr>
      </w:pPr>
      <w:r w:rsidRPr="00CD19D0">
        <w:rPr>
          <w:sz w:val="21"/>
          <w:szCs w:val="21"/>
        </w:rPr>
        <w:t xml:space="preserve">                                                                                    vedoucí Pobočky Příbram</w:t>
      </w:r>
    </w:p>
    <w:p w14:paraId="0394A285" w14:textId="3A247BB9" w:rsidR="00671FEB" w:rsidRPr="00CD19D0" w:rsidRDefault="00671FEB" w:rsidP="00CD19D0">
      <w:pPr>
        <w:tabs>
          <w:tab w:val="left" w:pos="5103"/>
        </w:tabs>
        <w:rPr>
          <w:sz w:val="21"/>
          <w:szCs w:val="21"/>
        </w:rPr>
      </w:pPr>
      <w:r w:rsidRPr="00CD19D0">
        <w:rPr>
          <w:sz w:val="21"/>
          <w:szCs w:val="21"/>
        </w:rPr>
        <w:tab/>
      </w:r>
      <w:r w:rsidR="00013362" w:rsidRPr="00CD19D0">
        <w:rPr>
          <w:sz w:val="21"/>
          <w:szCs w:val="21"/>
        </w:rPr>
        <w:t xml:space="preserve"> </w:t>
      </w:r>
      <w:r w:rsidR="004D687E" w:rsidRPr="00CD19D0">
        <w:rPr>
          <w:sz w:val="21"/>
          <w:szCs w:val="21"/>
        </w:rPr>
        <w:t>Státní pozemkový úřad</w:t>
      </w:r>
    </w:p>
    <w:p w14:paraId="5A01A400" w14:textId="77777777" w:rsidR="00746D44" w:rsidRDefault="00013362" w:rsidP="008869A8">
      <w:pPr>
        <w:rPr>
          <w:sz w:val="21"/>
          <w:szCs w:val="21"/>
        </w:rPr>
      </w:pPr>
      <w:r w:rsidRPr="00CD19D0">
        <w:rPr>
          <w:sz w:val="21"/>
          <w:szCs w:val="21"/>
        </w:rPr>
        <w:t>V Plzni dne dle data el</w:t>
      </w:r>
      <w:r w:rsidR="003B51C9">
        <w:rPr>
          <w:sz w:val="21"/>
          <w:szCs w:val="21"/>
        </w:rPr>
        <w:t xml:space="preserve">. </w:t>
      </w:r>
      <w:r w:rsidRPr="00CD19D0">
        <w:rPr>
          <w:sz w:val="21"/>
          <w:szCs w:val="21"/>
        </w:rPr>
        <w:t>podpisu</w:t>
      </w:r>
      <w:r w:rsidR="00746D44">
        <w:rPr>
          <w:sz w:val="21"/>
          <w:szCs w:val="21"/>
        </w:rPr>
        <w:t xml:space="preserve">    </w:t>
      </w:r>
    </w:p>
    <w:p w14:paraId="6C6C6FF4" w14:textId="5E8972B0" w:rsidR="00013362" w:rsidRPr="00CD19D0" w:rsidRDefault="00746D44" w:rsidP="00746D44">
      <w:pPr>
        <w:ind w:left="708" w:firstLine="708"/>
        <w:rPr>
          <w:sz w:val="21"/>
          <w:szCs w:val="21"/>
        </w:rPr>
      </w:pPr>
      <w:r>
        <w:rPr>
          <w:sz w:val="21"/>
          <w:szCs w:val="21"/>
        </w:rPr>
        <w:t>28.7.2025</w:t>
      </w:r>
    </w:p>
    <w:p w14:paraId="115B59B2" w14:textId="727517CD" w:rsidR="00013362" w:rsidRPr="00CD19D0" w:rsidRDefault="00013362" w:rsidP="00013362">
      <w:pPr>
        <w:rPr>
          <w:sz w:val="21"/>
          <w:szCs w:val="21"/>
        </w:rPr>
      </w:pPr>
      <w:r w:rsidRPr="00CD19D0">
        <w:rPr>
          <w:sz w:val="21"/>
          <w:szCs w:val="21"/>
        </w:rPr>
        <w:t>Plnou moc přijímá:</w:t>
      </w:r>
      <w:r w:rsidRPr="00CD19D0">
        <w:rPr>
          <w:sz w:val="21"/>
          <w:szCs w:val="21"/>
        </w:rPr>
        <w:tab/>
      </w:r>
      <w:r w:rsidRPr="00CD19D0">
        <w:rPr>
          <w:sz w:val="21"/>
          <w:szCs w:val="21"/>
        </w:rPr>
        <w:tab/>
      </w:r>
      <w:r w:rsidRPr="00CD19D0">
        <w:rPr>
          <w:sz w:val="21"/>
          <w:szCs w:val="21"/>
        </w:rPr>
        <w:tab/>
      </w:r>
      <w:r w:rsidRPr="00CD19D0">
        <w:rPr>
          <w:sz w:val="21"/>
          <w:szCs w:val="21"/>
        </w:rPr>
        <w:tab/>
      </w:r>
      <w:r w:rsidRPr="00CD19D0">
        <w:rPr>
          <w:sz w:val="21"/>
          <w:szCs w:val="21"/>
        </w:rPr>
        <w:tab/>
      </w:r>
      <w:r w:rsidRPr="00CD19D0">
        <w:rPr>
          <w:i/>
          <w:iCs/>
          <w:sz w:val="21"/>
          <w:szCs w:val="21"/>
        </w:rPr>
        <w:t>„elektronicky podepsáno“</w:t>
      </w:r>
    </w:p>
    <w:p w14:paraId="6BCAFE04" w14:textId="73CE7DF7" w:rsidR="00013362" w:rsidRPr="00CD19D0" w:rsidRDefault="00013362" w:rsidP="00013362">
      <w:pPr>
        <w:rPr>
          <w:sz w:val="21"/>
          <w:szCs w:val="21"/>
        </w:rPr>
      </w:pPr>
      <w:r w:rsidRPr="00CD19D0">
        <w:rPr>
          <w:i/>
          <w:iCs/>
          <w:sz w:val="21"/>
          <w:szCs w:val="21"/>
        </w:rPr>
        <w:tab/>
      </w:r>
      <w:r w:rsidRPr="00CD19D0">
        <w:rPr>
          <w:i/>
          <w:iCs/>
          <w:sz w:val="21"/>
          <w:szCs w:val="21"/>
        </w:rPr>
        <w:tab/>
      </w:r>
      <w:r w:rsidRPr="00CD19D0">
        <w:rPr>
          <w:sz w:val="21"/>
          <w:szCs w:val="21"/>
        </w:rPr>
        <w:tab/>
      </w:r>
      <w:r w:rsidRPr="00CD19D0">
        <w:rPr>
          <w:sz w:val="21"/>
          <w:szCs w:val="21"/>
        </w:rPr>
        <w:tab/>
      </w:r>
      <w:r w:rsidRPr="00CD19D0">
        <w:rPr>
          <w:sz w:val="21"/>
          <w:szCs w:val="21"/>
        </w:rPr>
        <w:tab/>
      </w:r>
      <w:r w:rsidRPr="00CD19D0">
        <w:rPr>
          <w:sz w:val="21"/>
          <w:szCs w:val="21"/>
        </w:rPr>
        <w:tab/>
      </w:r>
      <w:r w:rsidR="00137056">
        <w:rPr>
          <w:sz w:val="21"/>
          <w:szCs w:val="21"/>
        </w:rPr>
        <w:t xml:space="preserve">           </w:t>
      </w:r>
      <w:r w:rsidRPr="00CD19D0">
        <w:rPr>
          <w:sz w:val="21"/>
          <w:szCs w:val="21"/>
        </w:rPr>
        <w:t>…………………………......</w:t>
      </w:r>
    </w:p>
    <w:p w14:paraId="657FD4DD" w14:textId="4DC672F1" w:rsidR="00013362" w:rsidRPr="00013362" w:rsidRDefault="00013362" w:rsidP="00013362">
      <w:pPr>
        <w:tabs>
          <w:tab w:val="left" w:pos="2460"/>
        </w:tabs>
        <w:rPr>
          <w:sz w:val="21"/>
          <w:szCs w:val="21"/>
        </w:rPr>
      </w:pPr>
      <w:r w:rsidRPr="00CD19D0">
        <w:rPr>
          <w:sz w:val="21"/>
          <w:szCs w:val="21"/>
        </w:rPr>
        <w:tab/>
      </w:r>
      <w:r w:rsidRPr="00CD19D0">
        <w:rPr>
          <w:sz w:val="21"/>
          <w:szCs w:val="21"/>
        </w:rPr>
        <w:tab/>
      </w:r>
      <w:r w:rsidRPr="00CD19D0">
        <w:rPr>
          <w:sz w:val="21"/>
          <w:szCs w:val="21"/>
        </w:rPr>
        <w:tab/>
      </w:r>
      <w:r w:rsidRPr="00CD19D0">
        <w:rPr>
          <w:sz w:val="21"/>
          <w:szCs w:val="21"/>
        </w:rPr>
        <w:tab/>
      </w:r>
      <w:r w:rsidR="00137056">
        <w:rPr>
          <w:sz w:val="21"/>
          <w:szCs w:val="21"/>
        </w:rPr>
        <w:t xml:space="preserve">                  </w:t>
      </w:r>
      <w:r w:rsidRPr="00013362">
        <w:rPr>
          <w:sz w:val="21"/>
          <w:szCs w:val="21"/>
        </w:rPr>
        <w:t>Martin Vondráček</w:t>
      </w:r>
    </w:p>
    <w:p w14:paraId="4E125E7B" w14:textId="5134697B" w:rsidR="00013362" w:rsidRPr="00CD19D0" w:rsidRDefault="00013362" w:rsidP="00013362">
      <w:pPr>
        <w:tabs>
          <w:tab w:val="left" w:pos="2460"/>
        </w:tabs>
        <w:rPr>
          <w:sz w:val="21"/>
          <w:szCs w:val="21"/>
        </w:rPr>
      </w:pPr>
      <w:r w:rsidRPr="00CD19D0">
        <w:rPr>
          <w:sz w:val="21"/>
          <w:szCs w:val="21"/>
        </w:rPr>
        <w:tab/>
      </w:r>
      <w:r w:rsidRPr="00CD19D0">
        <w:rPr>
          <w:sz w:val="21"/>
          <w:szCs w:val="21"/>
        </w:rPr>
        <w:tab/>
      </w:r>
      <w:r w:rsidRPr="00CD19D0">
        <w:rPr>
          <w:sz w:val="21"/>
          <w:szCs w:val="21"/>
        </w:rPr>
        <w:tab/>
      </w:r>
      <w:r w:rsidRPr="00CD19D0">
        <w:rPr>
          <w:sz w:val="21"/>
          <w:szCs w:val="21"/>
        </w:rPr>
        <w:tab/>
      </w:r>
      <w:r w:rsidRPr="00CD19D0">
        <w:rPr>
          <w:sz w:val="21"/>
          <w:szCs w:val="21"/>
        </w:rPr>
        <w:tab/>
      </w:r>
      <w:r w:rsidRPr="00CD19D0">
        <w:rPr>
          <w:sz w:val="21"/>
          <w:szCs w:val="21"/>
        </w:rPr>
        <w:tab/>
      </w:r>
      <w:r w:rsidRPr="00013362">
        <w:rPr>
          <w:sz w:val="21"/>
          <w:szCs w:val="21"/>
        </w:rPr>
        <w:t>jednatel</w:t>
      </w:r>
    </w:p>
    <w:sectPr w:rsidR="00013362" w:rsidRPr="00CD19D0" w:rsidSect="003E2895">
      <w:headerReference w:type="default" r:id="rId16"/>
      <w:footerReference w:type="even" r:id="rId17"/>
      <w:footerReference w:type="default" r:id="rId18"/>
      <w:headerReference w:type="first" r:id="rId19"/>
      <w:footerReference w:type="first" r:id="rId20"/>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D2C38" w14:textId="77777777" w:rsidR="00D84C66" w:rsidRDefault="00D84C66">
      <w:r>
        <w:separator/>
      </w:r>
    </w:p>
  </w:endnote>
  <w:endnote w:type="continuationSeparator" w:id="0">
    <w:p w14:paraId="1354EC91" w14:textId="77777777" w:rsidR="00D84C66" w:rsidRDefault="00D84C66">
      <w:r>
        <w:continuationSeparator/>
      </w:r>
    </w:p>
  </w:endnote>
  <w:endnote w:type="continuationNotice" w:id="1">
    <w:p w14:paraId="08C05599" w14:textId="77777777" w:rsidR="00D84C66" w:rsidRDefault="00D84C66"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9567" w14:textId="0AED1C25" w:rsidR="00892F4B" w:rsidRPr="00892F4B" w:rsidRDefault="00746D44">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B8176" w14:textId="77777777" w:rsidR="00D84C66" w:rsidRDefault="00D84C66">
      <w:r>
        <w:separator/>
      </w:r>
    </w:p>
  </w:footnote>
  <w:footnote w:type="continuationSeparator" w:id="0">
    <w:p w14:paraId="61D4157E" w14:textId="77777777" w:rsidR="00D84C66" w:rsidRDefault="00D84C66">
      <w:r>
        <w:continuationSeparator/>
      </w:r>
    </w:p>
  </w:footnote>
  <w:footnote w:type="continuationNotice" w:id="1">
    <w:p w14:paraId="3ADCF46A" w14:textId="77777777" w:rsidR="00D84C66" w:rsidRDefault="00D84C66"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31A6" w14:textId="25CE69A4" w:rsidR="00930166" w:rsidRPr="00CD19D0" w:rsidRDefault="00930166" w:rsidP="00912DCF">
    <w:pPr>
      <w:jc w:val="right"/>
      <w:rPr>
        <w:sz w:val="18"/>
        <w:szCs w:val="20"/>
      </w:rPr>
    </w:pPr>
    <w:r w:rsidRPr="00CD19D0">
      <w:rPr>
        <w:sz w:val="18"/>
        <w:szCs w:val="20"/>
      </w:rPr>
      <w:t>Č.j. objednatele:</w:t>
    </w:r>
    <w:r w:rsidR="00925584" w:rsidRPr="00CD19D0">
      <w:rPr>
        <w:sz w:val="18"/>
        <w:szCs w:val="20"/>
      </w:rPr>
      <w:t xml:space="preserve"> SPU 295038/2025</w:t>
    </w:r>
  </w:p>
  <w:p w14:paraId="214E281A" w14:textId="27CEC0E0" w:rsidR="006F3D94" w:rsidRPr="00CD19D0" w:rsidRDefault="006F3D94" w:rsidP="00912DCF">
    <w:pPr>
      <w:jc w:val="right"/>
      <w:rPr>
        <w:sz w:val="18"/>
        <w:szCs w:val="20"/>
      </w:rPr>
    </w:pPr>
    <w:r w:rsidRPr="00CD19D0">
      <w:rPr>
        <w:sz w:val="18"/>
        <w:szCs w:val="20"/>
      </w:rPr>
      <w:t xml:space="preserve">Číslo UID </w:t>
    </w:r>
    <w:proofErr w:type="gramStart"/>
    <w:r w:rsidRPr="00CD19D0">
      <w:rPr>
        <w:sz w:val="18"/>
        <w:szCs w:val="20"/>
      </w:rPr>
      <w:t>objednatele:</w:t>
    </w:r>
    <w:r w:rsidR="00925584" w:rsidRPr="00CD19D0">
      <w:rPr>
        <w:sz w:val="18"/>
        <w:szCs w:val="20"/>
      </w:rPr>
      <w:t>spudms</w:t>
    </w:r>
    <w:proofErr w:type="gramEnd"/>
    <w:r w:rsidR="00925584" w:rsidRPr="00CD19D0">
      <w:rPr>
        <w:sz w:val="18"/>
        <w:szCs w:val="20"/>
      </w:rPr>
      <w:t>00000015774357</w:t>
    </w:r>
    <w:r w:rsidRPr="00CD19D0">
      <w:rPr>
        <w:sz w:val="18"/>
        <w:szCs w:val="20"/>
      </w:rPr>
      <w:t xml:space="preserve"> </w:t>
    </w:r>
  </w:p>
  <w:p w14:paraId="556462A7" w14:textId="77777777" w:rsidR="00930166" w:rsidRPr="00CD19D0" w:rsidRDefault="00930166" w:rsidP="00912DCF">
    <w:pPr>
      <w:jc w:val="right"/>
      <w:rPr>
        <w:sz w:val="18"/>
        <w:szCs w:val="20"/>
      </w:rPr>
    </w:pPr>
    <w:r w:rsidRPr="00CD19D0">
      <w:rPr>
        <w:sz w:val="18"/>
        <w:szCs w:val="20"/>
      </w:rPr>
      <w:t>Č.j.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2"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6"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7"/>
  </w:num>
  <w:num w:numId="2" w16cid:durableId="93786096">
    <w:abstractNumId w:val="23"/>
  </w:num>
  <w:num w:numId="3" w16cid:durableId="632642394">
    <w:abstractNumId w:val="14"/>
  </w:num>
  <w:num w:numId="4" w16cid:durableId="1548222853">
    <w:abstractNumId w:val="10"/>
  </w:num>
  <w:num w:numId="5" w16cid:durableId="1663003052">
    <w:abstractNumId w:val="16"/>
  </w:num>
  <w:num w:numId="6" w16cid:durableId="1286739752">
    <w:abstractNumId w:val="2"/>
  </w:num>
  <w:num w:numId="7" w16cid:durableId="963123635">
    <w:abstractNumId w:val="37"/>
  </w:num>
  <w:num w:numId="8" w16cid:durableId="612901063">
    <w:abstractNumId w:val="22"/>
  </w:num>
  <w:num w:numId="9" w16cid:durableId="957875995">
    <w:abstractNumId w:val="33"/>
  </w:num>
  <w:num w:numId="10" w16cid:durableId="2001231504">
    <w:abstractNumId w:val="11"/>
  </w:num>
  <w:num w:numId="11" w16cid:durableId="1188330204">
    <w:abstractNumId w:val="9"/>
  </w:num>
  <w:num w:numId="12" w16cid:durableId="618143181">
    <w:abstractNumId w:val="25"/>
  </w:num>
  <w:num w:numId="13" w16cid:durableId="80764480">
    <w:abstractNumId w:val="41"/>
  </w:num>
  <w:num w:numId="14" w16cid:durableId="1661107521">
    <w:abstractNumId w:val="36"/>
  </w:num>
  <w:num w:numId="15" w16cid:durableId="1347829378">
    <w:abstractNumId w:val="17"/>
  </w:num>
  <w:num w:numId="16" w16cid:durableId="199516667">
    <w:abstractNumId w:val="6"/>
  </w:num>
  <w:num w:numId="17" w16cid:durableId="2027554468">
    <w:abstractNumId w:val="42"/>
  </w:num>
  <w:num w:numId="18" w16cid:durableId="924268645">
    <w:abstractNumId w:val="13"/>
  </w:num>
  <w:num w:numId="19" w16cid:durableId="2121876989">
    <w:abstractNumId w:val="19"/>
  </w:num>
  <w:num w:numId="20" w16cid:durableId="1155298021">
    <w:abstractNumId w:val="4"/>
  </w:num>
  <w:num w:numId="21" w16cid:durableId="85158079">
    <w:abstractNumId w:val="38"/>
  </w:num>
  <w:num w:numId="22" w16cid:durableId="289751149">
    <w:abstractNumId w:val="32"/>
  </w:num>
  <w:num w:numId="23" w16cid:durableId="1818495295">
    <w:abstractNumId w:val="35"/>
  </w:num>
  <w:num w:numId="24" w16cid:durableId="1250886205">
    <w:abstractNumId w:val="7"/>
  </w:num>
  <w:num w:numId="25" w16cid:durableId="84571582">
    <w:abstractNumId w:val="24"/>
  </w:num>
  <w:num w:numId="26" w16cid:durableId="399984786">
    <w:abstractNumId w:val="20"/>
  </w:num>
  <w:num w:numId="27" w16cid:durableId="1694071899">
    <w:abstractNumId w:val="34"/>
  </w:num>
  <w:num w:numId="28" w16cid:durableId="1024787691">
    <w:abstractNumId w:val="28"/>
  </w:num>
  <w:num w:numId="29" w16cid:durableId="488447801">
    <w:abstractNumId w:val="15"/>
  </w:num>
  <w:num w:numId="30" w16cid:durableId="1000428800">
    <w:abstractNumId w:val="18"/>
  </w:num>
  <w:num w:numId="31" w16cid:durableId="795178394">
    <w:abstractNumId w:val="39"/>
  </w:num>
  <w:num w:numId="32" w16cid:durableId="828792248">
    <w:abstractNumId w:val="5"/>
  </w:num>
  <w:num w:numId="33" w16cid:durableId="465859554">
    <w:abstractNumId w:val="40"/>
  </w:num>
  <w:num w:numId="34" w16cid:durableId="1977225346">
    <w:abstractNumId w:val="21"/>
  </w:num>
  <w:num w:numId="35" w16cid:durableId="1834757506">
    <w:abstractNumId w:val="26"/>
  </w:num>
  <w:num w:numId="36" w16cid:durableId="184178549">
    <w:abstractNumId w:val="0"/>
  </w:num>
  <w:num w:numId="37" w16cid:durableId="1679431398">
    <w:abstractNumId w:val="3"/>
  </w:num>
  <w:num w:numId="38" w16cid:durableId="991832764">
    <w:abstractNumId w:val="12"/>
  </w:num>
  <w:num w:numId="39" w16cid:durableId="533808829">
    <w:abstractNumId w:val="30"/>
  </w:num>
  <w:num w:numId="40" w16cid:durableId="2126579737">
    <w:abstractNumId w:val="31"/>
  </w:num>
  <w:num w:numId="41" w16cid:durableId="1849565428">
    <w:abstractNumId w:val="8"/>
  </w:num>
  <w:num w:numId="42" w16cid:durableId="2093963447">
    <w:abstractNumId w:val="1"/>
  </w:num>
  <w:num w:numId="43" w16cid:durableId="2069838811">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5B67"/>
    <w:rsid w:val="00006164"/>
    <w:rsid w:val="000076F0"/>
    <w:rsid w:val="00007EDF"/>
    <w:rsid w:val="00012300"/>
    <w:rsid w:val="00012B64"/>
    <w:rsid w:val="0001325F"/>
    <w:rsid w:val="00013362"/>
    <w:rsid w:val="0001382E"/>
    <w:rsid w:val="0001389C"/>
    <w:rsid w:val="00013CC8"/>
    <w:rsid w:val="0001608E"/>
    <w:rsid w:val="0001769A"/>
    <w:rsid w:val="000203F2"/>
    <w:rsid w:val="000205F0"/>
    <w:rsid w:val="00024114"/>
    <w:rsid w:val="00024496"/>
    <w:rsid w:val="00034E51"/>
    <w:rsid w:val="00035115"/>
    <w:rsid w:val="00035F68"/>
    <w:rsid w:val="0003699F"/>
    <w:rsid w:val="00036D68"/>
    <w:rsid w:val="00037752"/>
    <w:rsid w:val="000425BE"/>
    <w:rsid w:val="000475F1"/>
    <w:rsid w:val="000524D5"/>
    <w:rsid w:val="00054689"/>
    <w:rsid w:val="0005524A"/>
    <w:rsid w:val="0005626A"/>
    <w:rsid w:val="00056754"/>
    <w:rsid w:val="00056A38"/>
    <w:rsid w:val="00056BC7"/>
    <w:rsid w:val="0006002F"/>
    <w:rsid w:val="000601C3"/>
    <w:rsid w:val="000612AA"/>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81458"/>
    <w:rsid w:val="000827FC"/>
    <w:rsid w:val="0008462F"/>
    <w:rsid w:val="00085415"/>
    <w:rsid w:val="00087B90"/>
    <w:rsid w:val="00087BA2"/>
    <w:rsid w:val="000917DD"/>
    <w:rsid w:val="00093A1A"/>
    <w:rsid w:val="00095603"/>
    <w:rsid w:val="000957E4"/>
    <w:rsid w:val="0009761D"/>
    <w:rsid w:val="000A3C0D"/>
    <w:rsid w:val="000A3CCC"/>
    <w:rsid w:val="000A4127"/>
    <w:rsid w:val="000A4BD0"/>
    <w:rsid w:val="000A50EF"/>
    <w:rsid w:val="000A787C"/>
    <w:rsid w:val="000B2FE7"/>
    <w:rsid w:val="000B3B88"/>
    <w:rsid w:val="000B44E0"/>
    <w:rsid w:val="000B713E"/>
    <w:rsid w:val="000B7640"/>
    <w:rsid w:val="000C1A9F"/>
    <w:rsid w:val="000C20CA"/>
    <w:rsid w:val="000C3B9B"/>
    <w:rsid w:val="000C7CAD"/>
    <w:rsid w:val="000D1995"/>
    <w:rsid w:val="000D38D6"/>
    <w:rsid w:val="000D3CBE"/>
    <w:rsid w:val="000D6928"/>
    <w:rsid w:val="000D7484"/>
    <w:rsid w:val="000D7597"/>
    <w:rsid w:val="000D76B6"/>
    <w:rsid w:val="000E1F1D"/>
    <w:rsid w:val="000E6E9C"/>
    <w:rsid w:val="000E778C"/>
    <w:rsid w:val="000F2F2F"/>
    <w:rsid w:val="000F51BD"/>
    <w:rsid w:val="000F5BF7"/>
    <w:rsid w:val="000F6065"/>
    <w:rsid w:val="000F648D"/>
    <w:rsid w:val="000F73CB"/>
    <w:rsid w:val="000F76EF"/>
    <w:rsid w:val="00101BC4"/>
    <w:rsid w:val="001074D7"/>
    <w:rsid w:val="00112534"/>
    <w:rsid w:val="001146F6"/>
    <w:rsid w:val="00114CB8"/>
    <w:rsid w:val="001177C9"/>
    <w:rsid w:val="00124A59"/>
    <w:rsid w:val="00124E31"/>
    <w:rsid w:val="00126736"/>
    <w:rsid w:val="0012680C"/>
    <w:rsid w:val="001273B0"/>
    <w:rsid w:val="00127763"/>
    <w:rsid w:val="00130F68"/>
    <w:rsid w:val="00131905"/>
    <w:rsid w:val="00131B02"/>
    <w:rsid w:val="00132376"/>
    <w:rsid w:val="00133D00"/>
    <w:rsid w:val="00133F56"/>
    <w:rsid w:val="001343FF"/>
    <w:rsid w:val="00136F2C"/>
    <w:rsid w:val="00137056"/>
    <w:rsid w:val="0013772F"/>
    <w:rsid w:val="001407A0"/>
    <w:rsid w:val="00141545"/>
    <w:rsid w:val="00142F4B"/>
    <w:rsid w:val="00146F73"/>
    <w:rsid w:val="00152458"/>
    <w:rsid w:val="00152C73"/>
    <w:rsid w:val="001533E5"/>
    <w:rsid w:val="0015467D"/>
    <w:rsid w:val="00155DAE"/>
    <w:rsid w:val="00157A2A"/>
    <w:rsid w:val="00160A8C"/>
    <w:rsid w:val="00162962"/>
    <w:rsid w:val="001638C9"/>
    <w:rsid w:val="00163B98"/>
    <w:rsid w:val="001640AC"/>
    <w:rsid w:val="001651AF"/>
    <w:rsid w:val="001653D3"/>
    <w:rsid w:val="00167172"/>
    <w:rsid w:val="00170A3E"/>
    <w:rsid w:val="00170AA3"/>
    <w:rsid w:val="001710E6"/>
    <w:rsid w:val="001719E0"/>
    <w:rsid w:val="00172048"/>
    <w:rsid w:val="00173AE3"/>
    <w:rsid w:val="001800BB"/>
    <w:rsid w:val="0018278F"/>
    <w:rsid w:val="00184040"/>
    <w:rsid w:val="0019040B"/>
    <w:rsid w:val="00190A73"/>
    <w:rsid w:val="0019558B"/>
    <w:rsid w:val="00196D7F"/>
    <w:rsid w:val="001A027C"/>
    <w:rsid w:val="001A3598"/>
    <w:rsid w:val="001A6166"/>
    <w:rsid w:val="001B29E9"/>
    <w:rsid w:val="001B2DB9"/>
    <w:rsid w:val="001B3D5F"/>
    <w:rsid w:val="001B5F06"/>
    <w:rsid w:val="001C0248"/>
    <w:rsid w:val="001C2325"/>
    <w:rsid w:val="001C5A26"/>
    <w:rsid w:val="001C6108"/>
    <w:rsid w:val="001C6858"/>
    <w:rsid w:val="001D0AEF"/>
    <w:rsid w:val="001D1532"/>
    <w:rsid w:val="001D2761"/>
    <w:rsid w:val="001D32AC"/>
    <w:rsid w:val="001D50DC"/>
    <w:rsid w:val="001D5C4E"/>
    <w:rsid w:val="001D70C2"/>
    <w:rsid w:val="001D7DFC"/>
    <w:rsid w:val="001E2444"/>
    <w:rsid w:val="001E7C6C"/>
    <w:rsid w:val="001F2445"/>
    <w:rsid w:val="001F2D41"/>
    <w:rsid w:val="001F2E7B"/>
    <w:rsid w:val="001F2EE8"/>
    <w:rsid w:val="001F4E7C"/>
    <w:rsid w:val="001F5C31"/>
    <w:rsid w:val="001F5EC9"/>
    <w:rsid w:val="001F66BC"/>
    <w:rsid w:val="001F70B5"/>
    <w:rsid w:val="0020022D"/>
    <w:rsid w:val="002014A1"/>
    <w:rsid w:val="002015A0"/>
    <w:rsid w:val="002024DC"/>
    <w:rsid w:val="00204512"/>
    <w:rsid w:val="00205F0D"/>
    <w:rsid w:val="002067C5"/>
    <w:rsid w:val="00210EB4"/>
    <w:rsid w:val="0021173D"/>
    <w:rsid w:val="0021302A"/>
    <w:rsid w:val="00213ADC"/>
    <w:rsid w:val="002147D8"/>
    <w:rsid w:val="002161FC"/>
    <w:rsid w:val="0022069F"/>
    <w:rsid w:val="00222FC3"/>
    <w:rsid w:val="002237A9"/>
    <w:rsid w:val="00225932"/>
    <w:rsid w:val="0023081A"/>
    <w:rsid w:val="00233696"/>
    <w:rsid w:val="00233707"/>
    <w:rsid w:val="00233783"/>
    <w:rsid w:val="0023384B"/>
    <w:rsid w:val="00234261"/>
    <w:rsid w:val="00235427"/>
    <w:rsid w:val="0023580F"/>
    <w:rsid w:val="002358DD"/>
    <w:rsid w:val="00235F5A"/>
    <w:rsid w:val="002361A5"/>
    <w:rsid w:val="00236584"/>
    <w:rsid w:val="00236919"/>
    <w:rsid w:val="002411D5"/>
    <w:rsid w:val="00246661"/>
    <w:rsid w:val="00253305"/>
    <w:rsid w:val="002538F3"/>
    <w:rsid w:val="002548F7"/>
    <w:rsid w:val="002554BD"/>
    <w:rsid w:val="00256FEE"/>
    <w:rsid w:val="00257590"/>
    <w:rsid w:val="00257F0D"/>
    <w:rsid w:val="00257F31"/>
    <w:rsid w:val="00261C1F"/>
    <w:rsid w:val="00264B9B"/>
    <w:rsid w:val="0026556F"/>
    <w:rsid w:val="00267084"/>
    <w:rsid w:val="00267424"/>
    <w:rsid w:val="002742B7"/>
    <w:rsid w:val="00275FDD"/>
    <w:rsid w:val="00277B16"/>
    <w:rsid w:val="002803B4"/>
    <w:rsid w:val="00281157"/>
    <w:rsid w:val="002821DD"/>
    <w:rsid w:val="002831B2"/>
    <w:rsid w:val="00285FFE"/>
    <w:rsid w:val="002921CB"/>
    <w:rsid w:val="00292BCB"/>
    <w:rsid w:val="002954A2"/>
    <w:rsid w:val="002954D1"/>
    <w:rsid w:val="00296A87"/>
    <w:rsid w:val="002A0ABC"/>
    <w:rsid w:val="002A5766"/>
    <w:rsid w:val="002A6BBC"/>
    <w:rsid w:val="002A6EBE"/>
    <w:rsid w:val="002A7B6C"/>
    <w:rsid w:val="002B0CFD"/>
    <w:rsid w:val="002B24CE"/>
    <w:rsid w:val="002B4ACD"/>
    <w:rsid w:val="002B6870"/>
    <w:rsid w:val="002B7233"/>
    <w:rsid w:val="002C0E34"/>
    <w:rsid w:val="002C113C"/>
    <w:rsid w:val="002C664C"/>
    <w:rsid w:val="002C6FAE"/>
    <w:rsid w:val="002D10A3"/>
    <w:rsid w:val="002D245C"/>
    <w:rsid w:val="002D35D2"/>
    <w:rsid w:val="002D3C22"/>
    <w:rsid w:val="002D4C3E"/>
    <w:rsid w:val="002D4F71"/>
    <w:rsid w:val="002D5ABD"/>
    <w:rsid w:val="002D7772"/>
    <w:rsid w:val="002E0D1A"/>
    <w:rsid w:val="002E4CC8"/>
    <w:rsid w:val="002E7E2A"/>
    <w:rsid w:val="002F02E0"/>
    <w:rsid w:val="002F1177"/>
    <w:rsid w:val="002F3A87"/>
    <w:rsid w:val="002F3BDC"/>
    <w:rsid w:val="002F6773"/>
    <w:rsid w:val="002F782A"/>
    <w:rsid w:val="00301D57"/>
    <w:rsid w:val="00306D5E"/>
    <w:rsid w:val="003106B8"/>
    <w:rsid w:val="003117A0"/>
    <w:rsid w:val="0031253C"/>
    <w:rsid w:val="00313F8F"/>
    <w:rsid w:val="003142FB"/>
    <w:rsid w:val="00314977"/>
    <w:rsid w:val="0031556F"/>
    <w:rsid w:val="00317B95"/>
    <w:rsid w:val="00321E30"/>
    <w:rsid w:val="00323892"/>
    <w:rsid w:val="00325FC3"/>
    <w:rsid w:val="00326B18"/>
    <w:rsid w:val="00327B76"/>
    <w:rsid w:val="00330BCE"/>
    <w:rsid w:val="00332C92"/>
    <w:rsid w:val="00336FA6"/>
    <w:rsid w:val="00344E48"/>
    <w:rsid w:val="0034634D"/>
    <w:rsid w:val="003468FB"/>
    <w:rsid w:val="003477D7"/>
    <w:rsid w:val="0035053C"/>
    <w:rsid w:val="003534A5"/>
    <w:rsid w:val="00357DE0"/>
    <w:rsid w:val="00360D9F"/>
    <w:rsid w:val="00362867"/>
    <w:rsid w:val="003629B9"/>
    <w:rsid w:val="00362FAF"/>
    <w:rsid w:val="003653EF"/>
    <w:rsid w:val="0036582A"/>
    <w:rsid w:val="003659C2"/>
    <w:rsid w:val="00370FDB"/>
    <w:rsid w:val="00372A83"/>
    <w:rsid w:val="00372F2C"/>
    <w:rsid w:val="0037518A"/>
    <w:rsid w:val="00375D4A"/>
    <w:rsid w:val="00380D9B"/>
    <w:rsid w:val="003823D0"/>
    <w:rsid w:val="0038577F"/>
    <w:rsid w:val="003902CD"/>
    <w:rsid w:val="003929F2"/>
    <w:rsid w:val="003937BC"/>
    <w:rsid w:val="00394CD0"/>
    <w:rsid w:val="00397AB8"/>
    <w:rsid w:val="003A0D94"/>
    <w:rsid w:val="003A222E"/>
    <w:rsid w:val="003A3EEB"/>
    <w:rsid w:val="003A4838"/>
    <w:rsid w:val="003A65CB"/>
    <w:rsid w:val="003A7EF3"/>
    <w:rsid w:val="003B0D95"/>
    <w:rsid w:val="003B2A34"/>
    <w:rsid w:val="003B51C9"/>
    <w:rsid w:val="003B5C67"/>
    <w:rsid w:val="003B5CE7"/>
    <w:rsid w:val="003B5DCD"/>
    <w:rsid w:val="003B7031"/>
    <w:rsid w:val="003C2212"/>
    <w:rsid w:val="003C2775"/>
    <w:rsid w:val="003C4DDC"/>
    <w:rsid w:val="003C6C55"/>
    <w:rsid w:val="003C709F"/>
    <w:rsid w:val="003C7DFA"/>
    <w:rsid w:val="003D006E"/>
    <w:rsid w:val="003D0C11"/>
    <w:rsid w:val="003D4D11"/>
    <w:rsid w:val="003D4E11"/>
    <w:rsid w:val="003D6DA3"/>
    <w:rsid w:val="003E168E"/>
    <w:rsid w:val="003E1E1C"/>
    <w:rsid w:val="003E2895"/>
    <w:rsid w:val="003E35F8"/>
    <w:rsid w:val="003E6C22"/>
    <w:rsid w:val="003F0870"/>
    <w:rsid w:val="003F0BD3"/>
    <w:rsid w:val="003F0DB3"/>
    <w:rsid w:val="003F0E58"/>
    <w:rsid w:val="003F0EBD"/>
    <w:rsid w:val="003F0EEF"/>
    <w:rsid w:val="003F23AD"/>
    <w:rsid w:val="003F3CA3"/>
    <w:rsid w:val="003F557C"/>
    <w:rsid w:val="003F63A5"/>
    <w:rsid w:val="003F7513"/>
    <w:rsid w:val="003F7AAD"/>
    <w:rsid w:val="003F7B5E"/>
    <w:rsid w:val="00400013"/>
    <w:rsid w:val="00405EA7"/>
    <w:rsid w:val="0040724D"/>
    <w:rsid w:val="00407C28"/>
    <w:rsid w:val="0041143F"/>
    <w:rsid w:val="00411538"/>
    <w:rsid w:val="004177C2"/>
    <w:rsid w:val="00420677"/>
    <w:rsid w:val="0042200D"/>
    <w:rsid w:val="004262AE"/>
    <w:rsid w:val="00426FA0"/>
    <w:rsid w:val="00427100"/>
    <w:rsid w:val="004301B9"/>
    <w:rsid w:val="00430580"/>
    <w:rsid w:val="00433782"/>
    <w:rsid w:val="004358C9"/>
    <w:rsid w:val="00436873"/>
    <w:rsid w:val="00436878"/>
    <w:rsid w:val="00437BA6"/>
    <w:rsid w:val="00443C71"/>
    <w:rsid w:val="00453B0F"/>
    <w:rsid w:val="00455978"/>
    <w:rsid w:val="00456216"/>
    <w:rsid w:val="004569CA"/>
    <w:rsid w:val="00457F27"/>
    <w:rsid w:val="0046000F"/>
    <w:rsid w:val="00461D16"/>
    <w:rsid w:val="0046236E"/>
    <w:rsid w:val="00463148"/>
    <w:rsid w:val="00463F9A"/>
    <w:rsid w:val="00466BB5"/>
    <w:rsid w:val="00467453"/>
    <w:rsid w:val="004674B7"/>
    <w:rsid w:val="004723B4"/>
    <w:rsid w:val="0047262B"/>
    <w:rsid w:val="0047679A"/>
    <w:rsid w:val="0048288F"/>
    <w:rsid w:val="00482F45"/>
    <w:rsid w:val="00483E85"/>
    <w:rsid w:val="004861C9"/>
    <w:rsid w:val="00486C72"/>
    <w:rsid w:val="00492F59"/>
    <w:rsid w:val="004932C8"/>
    <w:rsid w:val="00494455"/>
    <w:rsid w:val="00495AB9"/>
    <w:rsid w:val="004A0A7A"/>
    <w:rsid w:val="004A140C"/>
    <w:rsid w:val="004A3555"/>
    <w:rsid w:val="004A375A"/>
    <w:rsid w:val="004A652C"/>
    <w:rsid w:val="004B0AE8"/>
    <w:rsid w:val="004B0C54"/>
    <w:rsid w:val="004B1576"/>
    <w:rsid w:val="004B78E3"/>
    <w:rsid w:val="004C051F"/>
    <w:rsid w:val="004D037A"/>
    <w:rsid w:val="004D247E"/>
    <w:rsid w:val="004D2D12"/>
    <w:rsid w:val="004D3145"/>
    <w:rsid w:val="004D3F19"/>
    <w:rsid w:val="004D43A7"/>
    <w:rsid w:val="004D5F78"/>
    <w:rsid w:val="004D659D"/>
    <w:rsid w:val="004D687E"/>
    <w:rsid w:val="004E02BE"/>
    <w:rsid w:val="004E2CB2"/>
    <w:rsid w:val="004E4176"/>
    <w:rsid w:val="004E4DA6"/>
    <w:rsid w:val="004E69ED"/>
    <w:rsid w:val="004E723B"/>
    <w:rsid w:val="004E7FB7"/>
    <w:rsid w:val="004F13F9"/>
    <w:rsid w:val="004F154E"/>
    <w:rsid w:val="004F38A5"/>
    <w:rsid w:val="004F64EF"/>
    <w:rsid w:val="00500D7A"/>
    <w:rsid w:val="00501669"/>
    <w:rsid w:val="00502DDF"/>
    <w:rsid w:val="00505C4D"/>
    <w:rsid w:val="00505CB7"/>
    <w:rsid w:val="00506188"/>
    <w:rsid w:val="00510351"/>
    <w:rsid w:val="00510C7F"/>
    <w:rsid w:val="00512499"/>
    <w:rsid w:val="00512D83"/>
    <w:rsid w:val="00512DDF"/>
    <w:rsid w:val="00513363"/>
    <w:rsid w:val="00515CBE"/>
    <w:rsid w:val="00515DEA"/>
    <w:rsid w:val="005163C8"/>
    <w:rsid w:val="005202FA"/>
    <w:rsid w:val="005204BB"/>
    <w:rsid w:val="00521E8A"/>
    <w:rsid w:val="005247F1"/>
    <w:rsid w:val="00525B01"/>
    <w:rsid w:val="005266F2"/>
    <w:rsid w:val="0052721B"/>
    <w:rsid w:val="00527B38"/>
    <w:rsid w:val="00531FF5"/>
    <w:rsid w:val="0053219E"/>
    <w:rsid w:val="00532A42"/>
    <w:rsid w:val="00535C93"/>
    <w:rsid w:val="00536E8C"/>
    <w:rsid w:val="0053780F"/>
    <w:rsid w:val="00542749"/>
    <w:rsid w:val="00546BA7"/>
    <w:rsid w:val="00547B20"/>
    <w:rsid w:val="00550DC7"/>
    <w:rsid w:val="00552932"/>
    <w:rsid w:val="00552E97"/>
    <w:rsid w:val="005533C8"/>
    <w:rsid w:val="00553C44"/>
    <w:rsid w:val="0055443D"/>
    <w:rsid w:val="005553AE"/>
    <w:rsid w:val="00561172"/>
    <w:rsid w:val="005626BD"/>
    <w:rsid w:val="0056457F"/>
    <w:rsid w:val="00570232"/>
    <w:rsid w:val="00570C3C"/>
    <w:rsid w:val="0057429C"/>
    <w:rsid w:val="00577966"/>
    <w:rsid w:val="00580079"/>
    <w:rsid w:val="00581454"/>
    <w:rsid w:val="00583A2C"/>
    <w:rsid w:val="00583FD0"/>
    <w:rsid w:val="005844C4"/>
    <w:rsid w:val="00587E17"/>
    <w:rsid w:val="0059011A"/>
    <w:rsid w:val="005946B5"/>
    <w:rsid w:val="005949CF"/>
    <w:rsid w:val="00594E8D"/>
    <w:rsid w:val="00597BDF"/>
    <w:rsid w:val="00597C82"/>
    <w:rsid w:val="005A0043"/>
    <w:rsid w:val="005A1830"/>
    <w:rsid w:val="005A21F4"/>
    <w:rsid w:val="005A32C1"/>
    <w:rsid w:val="005A39AC"/>
    <w:rsid w:val="005A452D"/>
    <w:rsid w:val="005A7706"/>
    <w:rsid w:val="005B3173"/>
    <w:rsid w:val="005B3785"/>
    <w:rsid w:val="005B4AD0"/>
    <w:rsid w:val="005B692A"/>
    <w:rsid w:val="005C4290"/>
    <w:rsid w:val="005C4E34"/>
    <w:rsid w:val="005C66B1"/>
    <w:rsid w:val="005D4D93"/>
    <w:rsid w:val="005D5020"/>
    <w:rsid w:val="005D6C3B"/>
    <w:rsid w:val="005D6EED"/>
    <w:rsid w:val="005D72B2"/>
    <w:rsid w:val="005E1019"/>
    <w:rsid w:val="005E1C24"/>
    <w:rsid w:val="005E269D"/>
    <w:rsid w:val="005E32AD"/>
    <w:rsid w:val="005E4180"/>
    <w:rsid w:val="005E6202"/>
    <w:rsid w:val="005E6D45"/>
    <w:rsid w:val="005E73E1"/>
    <w:rsid w:val="005E7BDC"/>
    <w:rsid w:val="005F0106"/>
    <w:rsid w:val="005F0F87"/>
    <w:rsid w:val="005F1EC6"/>
    <w:rsid w:val="005F40DC"/>
    <w:rsid w:val="005F435B"/>
    <w:rsid w:val="005F6D8C"/>
    <w:rsid w:val="005F7FCA"/>
    <w:rsid w:val="00600A2E"/>
    <w:rsid w:val="006011B1"/>
    <w:rsid w:val="0060511A"/>
    <w:rsid w:val="006118BE"/>
    <w:rsid w:val="006135D6"/>
    <w:rsid w:val="006144F0"/>
    <w:rsid w:val="006152B5"/>
    <w:rsid w:val="006167F4"/>
    <w:rsid w:val="00616927"/>
    <w:rsid w:val="00617544"/>
    <w:rsid w:val="0062433A"/>
    <w:rsid w:val="00624868"/>
    <w:rsid w:val="00624890"/>
    <w:rsid w:val="00627EE9"/>
    <w:rsid w:val="006313D9"/>
    <w:rsid w:val="00631AE8"/>
    <w:rsid w:val="00632E5A"/>
    <w:rsid w:val="00636D33"/>
    <w:rsid w:val="006417A8"/>
    <w:rsid w:val="006427F3"/>
    <w:rsid w:val="006431F2"/>
    <w:rsid w:val="006436C8"/>
    <w:rsid w:val="0064411D"/>
    <w:rsid w:val="00644730"/>
    <w:rsid w:val="006509AC"/>
    <w:rsid w:val="0065225A"/>
    <w:rsid w:val="00655172"/>
    <w:rsid w:val="006575CE"/>
    <w:rsid w:val="00660690"/>
    <w:rsid w:val="00660870"/>
    <w:rsid w:val="00660B9F"/>
    <w:rsid w:val="00661208"/>
    <w:rsid w:val="0066162B"/>
    <w:rsid w:val="00661B1A"/>
    <w:rsid w:val="00661CD2"/>
    <w:rsid w:val="00662182"/>
    <w:rsid w:val="00663C13"/>
    <w:rsid w:val="00665386"/>
    <w:rsid w:val="00666E0D"/>
    <w:rsid w:val="00670F32"/>
    <w:rsid w:val="00671FEB"/>
    <w:rsid w:val="00673F30"/>
    <w:rsid w:val="00674417"/>
    <w:rsid w:val="00674E35"/>
    <w:rsid w:val="00682F94"/>
    <w:rsid w:val="0068571B"/>
    <w:rsid w:val="006867E4"/>
    <w:rsid w:val="00687EC8"/>
    <w:rsid w:val="00690BC3"/>
    <w:rsid w:val="00690C9D"/>
    <w:rsid w:val="00692028"/>
    <w:rsid w:val="006932C8"/>
    <w:rsid w:val="00693C6F"/>
    <w:rsid w:val="0069418B"/>
    <w:rsid w:val="0069422A"/>
    <w:rsid w:val="006948F0"/>
    <w:rsid w:val="0069594C"/>
    <w:rsid w:val="0069692C"/>
    <w:rsid w:val="00697883"/>
    <w:rsid w:val="006A0F9D"/>
    <w:rsid w:val="006A14DA"/>
    <w:rsid w:val="006A2FB2"/>
    <w:rsid w:val="006A3BB6"/>
    <w:rsid w:val="006A4DDF"/>
    <w:rsid w:val="006A4E33"/>
    <w:rsid w:val="006A70E8"/>
    <w:rsid w:val="006A7309"/>
    <w:rsid w:val="006B0081"/>
    <w:rsid w:val="006B21C5"/>
    <w:rsid w:val="006B2BF9"/>
    <w:rsid w:val="006B4323"/>
    <w:rsid w:val="006B4B17"/>
    <w:rsid w:val="006C1577"/>
    <w:rsid w:val="006C2DB8"/>
    <w:rsid w:val="006C4AC4"/>
    <w:rsid w:val="006C527F"/>
    <w:rsid w:val="006C70A1"/>
    <w:rsid w:val="006D0667"/>
    <w:rsid w:val="006D0B98"/>
    <w:rsid w:val="006D0CCE"/>
    <w:rsid w:val="006D50D1"/>
    <w:rsid w:val="006D5E6C"/>
    <w:rsid w:val="006D7BFB"/>
    <w:rsid w:val="006E2293"/>
    <w:rsid w:val="006E2996"/>
    <w:rsid w:val="006F3431"/>
    <w:rsid w:val="006F3CD0"/>
    <w:rsid w:val="006F3D94"/>
    <w:rsid w:val="006F630C"/>
    <w:rsid w:val="006F6896"/>
    <w:rsid w:val="006F6E0C"/>
    <w:rsid w:val="006F6ECC"/>
    <w:rsid w:val="0070151B"/>
    <w:rsid w:val="00702A54"/>
    <w:rsid w:val="00703635"/>
    <w:rsid w:val="00704096"/>
    <w:rsid w:val="007075D1"/>
    <w:rsid w:val="00710199"/>
    <w:rsid w:val="00711146"/>
    <w:rsid w:val="007115C4"/>
    <w:rsid w:val="0071160B"/>
    <w:rsid w:val="00712A60"/>
    <w:rsid w:val="0071580B"/>
    <w:rsid w:val="00716DDA"/>
    <w:rsid w:val="00717657"/>
    <w:rsid w:val="007223A6"/>
    <w:rsid w:val="00722CA2"/>
    <w:rsid w:val="007237A7"/>
    <w:rsid w:val="00723FA0"/>
    <w:rsid w:val="0073107E"/>
    <w:rsid w:val="00731318"/>
    <w:rsid w:val="00731789"/>
    <w:rsid w:val="00742211"/>
    <w:rsid w:val="00743455"/>
    <w:rsid w:val="00743B00"/>
    <w:rsid w:val="00744AA2"/>
    <w:rsid w:val="00745268"/>
    <w:rsid w:val="00746D44"/>
    <w:rsid w:val="00750233"/>
    <w:rsid w:val="007510F7"/>
    <w:rsid w:val="00751679"/>
    <w:rsid w:val="00753C20"/>
    <w:rsid w:val="007542FF"/>
    <w:rsid w:val="00754BCC"/>
    <w:rsid w:val="00754F95"/>
    <w:rsid w:val="00757661"/>
    <w:rsid w:val="0076278C"/>
    <w:rsid w:val="00763685"/>
    <w:rsid w:val="0076470C"/>
    <w:rsid w:val="0076588D"/>
    <w:rsid w:val="00767DBF"/>
    <w:rsid w:val="0077220E"/>
    <w:rsid w:val="00772D01"/>
    <w:rsid w:val="00772DEB"/>
    <w:rsid w:val="00773191"/>
    <w:rsid w:val="007732AE"/>
    <w:rsid w:val="00775DF2"/>
    <w:rsid w:val="00776074"/>
    <w:rsid w:val="007771CC"/>
    <w:rsid w:val="007835F3"/>
    <w:rsid w:val="00783731"/>
    <w:rsid w:val="00785055"/>
    <w:rsid w:val="0078723B"/>
    <w:rsid w:val="007876EC"/>
    <w:rsid w:val="00790972"/>
    <w:rsid w:val="00790CC9"/>
    <w:rsid w:val="0079106B"/>
    <w:rsid w:val="00792016"/>
    <w:rsid w:val="007A7E6A"/>
    <w:rsid w:val="007B0462"/>
    <w:rsid w:val="007B467E"/>
    <w:rsid w:val="007B4FE3"/>
    <w:rsid w:val="007B5B8F"/>
    <w:rsid w:val="007B5D2C"/>
    <w:rsid w:val="007B7420"/>
    <w:rsid w:val="007C7BDD"/>
    <w:rsid w:val="007D0005"/>
    <w:rsid w:val="007D21A8"/>
    <w:rsid w:val="007D6D59"/>
    <w:rsid w:val="007D7AB1"/>
    <w:rsid w:val="007E1651"/>
    <w:rsid w:val="007E28CE"/>
    <w:rsid w:val="007E2CFA"/>
    <w:rsid w:val="007E3837"/>
    <w:rsid w:val="007E595C"/>
    <w:rsid w:val="007E6EAA"/>
    <w:rsid w:val="007E70CD"/>
    <w:rsid w:val="007E7161"/>
    <w:rsid w:val="007E7248"/>
    <w:rsid w:val="007F36A0"/>
    <w:rsid w:val="007F4284"/>
    <w:rsid w:val="007F4D81"/>
    <w:rsid w:val="007F5A34"/>
    <w:rsid w:val="008011A3"/>
    <w:rsid w:val="00806017"/>
    <w:rsid w:val="008068EB"/>
    <w:rsid w:val="00807FAD"/>
    <w:rsid w:val="00812096"/>
    <w:rsid w:val="0081211C"/>
    <w:rsid w:val="00817AFC"/>
    <w:rsid w:val="00821465"/>
    <w:rsid w:val="00821735"/>
    <w:rsid w:val="008218F0"/>
    <w:rsid w:val="008238FD"/>
    <w:rsid w:val="00824335"/>
    <w:rsid w:val="00826A6F"/>
    <w:rsid w:val="00826B65"/>
    <w:rsid w:val="00826B69"/>
    <w:rsid w:val="00827132"/>
    <w:rsid w:val="00830D23"/>
    <w:rsid w:val="008314E0"/>
    <w:rsid w:val="00831BE1"/>
    <w:rsid w:val="00832AF4"/>
    <w:rsid w:val="00835FCF"/>
    <w:rsid w:val="00837E89"/>
    <w:rsid w:val="008401E3"/>
    <w:rsid w:val="00842B88"/>
    <w:rsid w:val="00843160"/>
    <w:rsid w:val="00846463"/>
    <w:rsid w:val="0084737C"/>
    <w:rsid w:val="00850C9C"/>
    <w:rsid w:val="00852019"/>
    <w:rsid w:val="00853FFD"/>
    <w:rsid w:val="00855106"/>
    <w:rsid w:val="00863B50"/>
    <w:rsid w:val="008665E9"/>
    <w:rsid w:val="008700F5"/>
    <w:rsid w:val="00871329"/>
    <w:rsid w:val="0087156C"/>
    <w:rsid w:val="00871C5A"/>
    <w:rsid w:val="00881B16"/>
    <w:rsid w:val="00883E23"/>
    <w:rsid w:val="00884912"/>
    <w:rsid w:val="00884B58"/>
    <w:rsid w:val="00884C94"/>
    <w:rsid w:val="00884ED8"/>
    <w:rsid w:val="00885578"/>
    <w:rsid w:val="00885601"/>
    <w:rsid w:val="008857E6"/>
    <w:rsid w:val="00885D74"/>
    <w:rsid w:val="0088645E"/>
    <w:rsid w:val="008869A8"/>
    <w:rsid w:val="00891431"/>
    <w:rsid w:val="008915B0"/>
    <w:rsid w:val="008922D1"/>
    <w:rsid w:val="00892F4B"/>
    <w:rsid w:val="008960AA"/>
    <w:rsid w:val="008A4391"/>
    <w:rsid w:val="008A52EE"/>
    <w:rsid w:val="008A64CA"/>
    <w:rsid w:val="008B058E"/>
    <w:rsid w:val="008B1881"/>
    <w:rsid w:val="008B1D46"/>
    <w:rsid w:val="008B31A6"/>
    <w:rsid w:val="008B33AB"/>
    <w:rsid w:val="008B55DF"/>
    <w:rsid w:val="008B5C94"/>
    <w:rsid w:val="008B70D5"/>
    <w:rsid w:val="008C126A"/>
    <w:rsid w:val="008C1A51"/>
    <w:rsid w:val="008C267B"/>
    <w:rsid w:val="008C2A60"/>
    <w:rsid w:val="008C2E26"/>
    <w:rsid w:val="008C3E40"/>
    <w:rsid w:val="008C4E63"/>
    <w:rsid w:val="008C5209"/>
    <w:rsid w:val="008C54E0"/>
    <w:rsid w:val="008C7373"/>
    <w:rsid w:val="008D0355"/>
    <w:rsid w:val="008D13C1"/>
    <w:rsid w:val="008D2DA1"/>
    <w:rsid w:val="008D3FED"/>
    <w:rsid w:val="008D5567"/>
    <w:rsid w:val="008D5DB7"/>
    <w:rsid w:val="008D78D0"/>
    <w:rsid w:val="008E133F"/>
    <w:rsid w:val="008E1C91"/>
    <w:rsid w:val="008E3399"/>
    <w:rsid w:val="008E4F6B"/>
    <w:rsid w:val="008E5C18"/>
    <w:rsid w:val="008E714F"/>
    <w:rsid w:val="008E717D"/>
    <w:rsid w:val="008E7C88"/>
    <w:rsid w:val="008F09ED"/>
    <w:rsid w:val="008F1564"/>
    <w:rsid w:val="008F1D31"/>
    <w:rsid w:val="008F23DA"/>
    <w:rsid w:val="008F502E"/>
    <w:rsid w:val="008F6D26"/>
    <w:rsid w:val="008F7684"/>
    <w:rsid w:val="00901FEF"/>
    <w:rsid w:val="009020A5"/>
    <w:rsid w:val="00902FB1"/>
    <w:rsid w:val="00904729"/>
    <w:rsid w:val="00904CF0"/>
    <w:rsid w:val="00905B79"/>
    <w:rsid w:val="00907701"/>
    <w:rsid w:val="00912DCF"/>
    <w:rsid w:val="00915447"/>
    <w:rsid w:val="00925584"/>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40019"/>
    <w:rsid w:val="00940556"/>
    <w:rsid w:val="00941A95"/>
    <w:rsid w:val="00943FAE"/>
    <w:rsid w:val="00944B3A"/>
    <w:rsid w:val="00951789"/>
    <w:rsid w:val="00952520"/>
    <w:rsid w:val="0095270C"/>
    <w:rsid w:val="0095373F"/>
    <w:rsid w:val="00953EC8"/>
    <w:rsid w:val="009544C6"/>
    <w:rsid w:val="009546DE"/>
    <w:rsid w:val="00954DBD"/>
    <w:rsid w:val="00971763"/>
    <w:rsid w:val="00971EAC"/>
    <w:rsid w:val="00972056"/>
    <w:rsid w:val="009737C2"/>
    <w:rsid w:val="009775FC"/>
    <w:rsid w:val="009779C2"/>
    <w:rsid w:val="009821DF"/>
    <w:rsid w:val="0098247E"/>
    <w:rsid w:val="00982899"/>
    <w:rsid w:val="0098300F"/>
    <w:rsid w:val="00985309"/>
    <w:rsid w:val="009859A5"/>
    <w:rsid w:val="00985F61"/>
    <w:rsid w:val="009867A3"/>
    <w:rsid w:val="00990152"/>
    <w:rsid w:val="0099059E"/>
    <w:rsid w:val="009908E5"/>
    <w:rsid w:val="00991749"/>
    <w:rsid w:val="00991DB3"/>
    <w:rsid w:val="0099541F"/>
    <w:rsid w:val="00995ABC"/>
    <w:rsid w:val="00996A66"/>
    <w:rsid w:val="0099705B"/>
    <w:rsid w:val="009A43BA"/>
    <w:rsid w:val="009A4D6D"/>
    <w:rsid w:val="009A53D2"/>
    <w:rsid w:val="009A6087"/>
    <w:rsid w:val="009A66B3"/>
    <w:rsid w:val="009B04CF"/>
    <w:rsid w:val="009B1903"/>
    <w:rsid w:val="009B2577"/>
    <w:rsid w:val="009B38BD"/>
    <w:rsid w:val="009C0AAF"/>
    <w:rsid w:val="009C147E"/>
    <w:rsid w:val="009C22B3"/>
    <w:rsid w:val="009D020C"/>
    <w:rsid w:val="009D2239"/>
    <w:rsid w:val="009D263F"/>
    <w:rsid w:val="009D32C7"/>
    <w:rsid w:val="009D39E8"/>
    <w:rsid w:val="009D5BC6"/>
    <w:rsid w:val="009D7AFF"/>
    <w:rsid w:val="009E0A4B"/>
    <w:rsid w:val="009E0EF5"/>
    <w:rsid w:val="009E1295"/>
    <w:rsid w:val="009E3096"/>
    <w:rsid w:val="009E3DE1"/>
    <w:rsid w:val="009E615D"/>
    <w:rsid w:val="009E6563"/>
    <w:rsid w:val="009E72C3"/>
    <w:rsid w:val="009F1BF5"/>
    <w:rsid w:val="009F3075"/>
    <w:rsid w:val="009F30D6"/>
    <w:rsid w:val="009F3720"/>
    <w:rsid w:val="009F3B84"/>
    <w:rsid w:val="009F5452"/>
    <w:rsid w:val="009F72AB"/>
    <w:rsid w:val="009F7877"/>
    <w:rsid w:val="00A00B54"/>
    <w:rsid w:val="00A01552"/>
    <w:rsid w:val="00A02163"/>
    <w:rsid w:val="00A04035"/>
    <w:rsid w:val="00A05F9D"/>
    <w:rsid w:val="00A06C18"/>
    <w:rsid w:val="00A10143"/>
    <w:rsid w:val="00A10274"/>
    <w:rsid w:val="00A1147A"/>
    <w:rsid w:val="00A126CD"/>
    <w:rsid w:val="00A12FB6"/>
    <w:rsid w:val="00A13229"/>
    <w:rsid w:val="00A13487"/>
    <w:rsid w:val="00A14402"/>
    <w:rsid w:val="00A176E2"/>
    <w:rsid w:val="00A2728C"/>
    <w:rsid w:val="00A30EED"/>
    <w:rsid w:val="00A31242"/>
    <w:rsid w:val="00A31465"/>
    <w:rsid w:val="00A34CD0"/>
    <w:rsid w:val="00A35A3A"/>
    <w:rsid w:val="00A368F4"/>
    <w:rsid w:val="00A375CC"/>
    <w:rsid w:val="00A37679"/>
    <w:rsid w:val="00A43C83"/>
    <w:rsid w:val="00A46A9B"/>
    <w:rsid w:val="00A4753F"/>
    <w:rsid w:val="00A47981"/>
    <w:rsid w:val="00A50845"/>
    <w:rsid w:val="00A508F9"/>
    <w:rsid w:val="00A53816"/>
    <w:rsid w:val="00A5565A"/>
    <w:rsid w:val="00A55866"/>
    <w:rsid w:val="00A5589B"/>
    <w:rsid w:val="00A56274"/>
    <w:rsid w:val="00A56979"/>
    <w:rsid w:val="00A609B6"/>
    <w:rsid w:val="00A63CD2"/>
    <w:rsid w:val="00A65C79"/>
    <w:rsid w:val="00A660B0"/>
    <w:rsid w:val="00A67EE9"/>
    <w:rsid w:val="00A76E89"/>
    <w:rsid w:val="00A80D5F"/>
    <w:rsid w:val="00A81135"/>
    <w:rsid w:val="00A850AC"/>
    <w:rsid w:val="00A85DC6"/>
    <w:rsid w:val="00A86DD5"/>
    <w:rsid w:val="00A90B10"/>
    <w:rsid w:val="00A90B15"/>
    <w:rsid w:val="00A91083"/>
    <w:rsid w:val="00A91766"/>
    <w:rsid w:val="00A95416"/>
    <w:rsid w:val="00A95F2D"/>
    <w:rsid w:val="00AA0B80"/>
    <w:rsid w:val="00AA632C"/>
    <w:rsid w:val="00AA6790"/>
    <w:rsid w:val="00AA6C81"/>
    <w:rsid w:val="00AA6F20"/>
    <w:rsid w:val="00AA703A"/>
    <w:rsid w:val="00AB1B8B"/>
    <w:rsid w:val="00AB743E"/>
    <w:rsid w:val="00AB7CC6"/>
    <w:rsid w:val="00AC144C"/>
    <w:rsid w:val="00AC3390"/>
    <w:rsid w:val="00AC34F9"/>
    <w:rsid w:val="00AC52DD"/>
    <w:rsid w:val="00AD1275"/>
    <w:rsid w:val="00AD170C"/>
    <w:rsid w:val="00AD1AA0"/>
    <w:rsid w:val="00AD1C77"/>
    <w:rsid w:val="00AD57A0"/>
    <w:rsid w:val="00AD5D34"/>
    <w:rsid w:val="00AD7B06"/>
    <w:rsid w:val="00AE2DC5"/>
    <w:rsid w:val="00AE33D5"/>
    <w:rsid w:val="00AE41AA"/>
    <w:rsid w:val="00AE43D3"/>
    <w:rsid w:val="00AE605E"/>
    <w:rsid w:val="00AF0A5D"/>
    <w:rsid w:val="00AF29E8"/>
    <w:rsid w:val="00AF3FF8"/>
    <w:rsid w:val="00AF79C6"/>
    <w:rsid w:val="00AF7FF2"/>
    <w:rsid w:val="00B00AE7"/>
    <w:rsid w:val="00B01789"/>
    <w:rsid w:val="00B02C31"/>
    <w:rsid w:val="00B03BB2"/>
    <w:rsid w:val="00B03FDB"/>
    <w:rsid w:val="00B06804"/>
    <w:rsid w:val="00B11A6D"/>
    <w:rsid w:val="00B13847"/>
    <w:rsid w:val="00B1637F"/>
    <w:rsid w:val="00B16ADC"/>
    <w:rsid w:val="00B17AD7"/>
    <w:rsid w:val="00B20022"/>
    <w:rsid w:val="00B232C7"/>
    <w:rsid w:val="00B241D9"/>
    <w:rsid w:val="00B24B4D"/>
    <w:rsid w:val="00B26CEB"/>
    <w:rsid w:val="00B2719E"/>
    <w:rsid w:val="00B305A2"/>
    <w:rsid w:val="00B30835"/>
    <w:rsid w:val="00B322DC"/>
    <w:rsid w:val="00B33F0F"/>
    <w:rsid w:val="00B364A3"/>
    <w:rsid w:val="00B37923"/>
    <w:rsid w:val="00B43E16"/>
    <w:rsid w:val="00B448D2"/>
    <w:rsid w:val="00B44EBC"/>
    <w:rsid w:val="00B46980"/>
    <w:rsid w:val="00B46DE9"/>
    <w:rsid w:val="00B5015A"/>
    <w:rsid w:val="00B51571"/>
    <w:rsid w:val="00B5161D"/>
    <w:rsid w:val="00B52FDD"/>
    <w:rsid w:val="00B53CDD"/>
    <w:rsid w:val="00B548B4"/>
    <w:rsid w:val="00B5503D"/>
    <w:rsid w:val="00B557F0"/>
    <w:rsid w:val="00B5642E"/>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57F4"/>
    <w:rsid w:val="00B868B8"/>
    <w:rsid w:val="00B87A91"/>
    <w:rsid w:val="00B92DFD"/>
    <w:rsid w:val="00B94443"/>
    <w:rsid w:val="00BA432B"/>
    <w:rsid w:val="00BB1545"/>
    <w:rsid w:val="00BB4624"/>
    <w:rsid w:val="00BB71C6"/>
    <w:rsid w:val="00BB7CB3"/>
    <w:rsid w:val="00BC11BB"/>
    <w:rsid w:val="00BC247C"/>
    <w:rsid w:val="00BC4D5C"/>
    <w:rsid w:val="00BD0A14"/>
    <w:rsid w:val="00BD10EF"/>
    <w:rsid w:val="00BD152D"/>
    <w:rsid w:val="00BD3F3B"/>
    <w:rsid w:val="00BD41D3"/>
    <w:rsid w:val="00BD435A"/>
    <w:rsid w:val="00BD672E"/>
    <w:rsid w:val="00BD7766"/>
    <w:rsid w:val="00BD7C99"/>
    <w:rsid w:val="00BE258E"/>
    <w:rsid w:val="00BE6F8E"/>
    <w:rsid w:val="00BE7676"/>
    <w:rsid w:val="00BF3694"/>
    <w:rsid w:val="00BF7EAF"/>
    <w:rsid w:val="00C00631"/>
    <w:rsid w:val="00C00663"/>
    <w:rsid w:val="00C00DA4"/>
    <w:rsid w:val="00C0340E"/>
    <w:rsid w:val="00C0493E"/>
    <w:rsid w:val="00C058C6"/>
    <w:rsid w:val="00C05F45"/>
    <w:rsid w:val="00C06D08"/>
    <w:rsid w:val="00C06DE8"/>
    <w:rsid w:val="00C15A1C"/>
    <w:rsid w:val="00C1681E"/>
    <w:rsid w:val="00C2206F"/>
    <w:rsid w:val="00C226B0"/>
    <w:rsid w:val="00C25044"/>
    <w:rsid w:val="00C25139"/>
    <w:rsid w:val="00C2661A"/>
    <w:rsid w:val="00C26A5E"/>
    <w:rsid w:val="00C30DBF"/>
    <w:rsid w:val="00C321F7"/>
    <w:rsid w:val="00C32521"/>
    <w:rsid w:val="00C3261C"/>
    <w:rsid w:val="00C354FE"/>
    <w:rsid w:val="00C35A99"/>
    <w:rsid w:val="00C3789A"/>
    <w:rsid w:val="00C3793D"/>
    <w:rsid w:val="00C37A2C"/>
    <w:rsid w:val="00C37D91"/>
    <w:rsid w:val="00C4449C"/>
    <w:rsid w:val="00C467FD"/>
    <w:rsid w:val="00C47A1B"/>
    <w:rsid w:val="00C47F79"/>
    <w:rsid w:val="00C50D61"/>
    <w:rsid w:val="00C517C5"/>
    <w:rsid w:val="00C5241B"/>
    <w:rsid w:val="00C52BAE"/>
    <w:rsid w:val="00C53C54"/>
    <w:rsid w:val="00C541C0"/>
    <w:rsid w:val="00C567B2"/>
    <w:rsid w:val="00C60B4E"/>
    <w:rsid w:val="00C629E5"/>
    <w:rsid w:val="00C642F1"/>
    <w:rsid w:val="00C657AE"/>
    <w:rsid w:val="00C66CE6"/>
    <w:rsid w:val="00C70A7F"/>
    <w:rsid w:val="00C71812"/>
    <w:rsid w:val="00C71B13"/>
    <w:rsid w:val="00C72DAB"/>
    <w:rsid w:val="00C74767"/>
    <w:rsid w:val="00C747DE"/>
    <w:rsid w:val="00C75A45"/>
    <w:rsid w:val="00C8219B"/>
    <w:rsid w:val="00C84B6E"/>
    <w:rsid w:val="00C84F97"/>
    <w:rsid w:val="00C8789C"/>
    <w:rsid w:val="00C93E48"/>
    <w:rsid w:val="00C94A47"/>
    <w:rsid w:val="00C972C0"/>
    <w:rsid w:val="00C97CBA"/>
    <w:rsid w:val="00CA04E5"/>
    <w:rsid w:val="00CA082A"/>
    <w:rsid w:val="00CA7371"/>
    <w:rsid w:val="00CA7DF3"/>
    <w:rsid w:val="00CB55C3"/>
    <w:rsid w:val="00CB5967"/>
    <w:rsid w:val="00CB6687"/>
    <w:rsid w:val="00CB68CC"/>
    <w:rsid w:val="00CB6BAC"/>
    <w:rsid w:val="00CC04D6"/>
    <w:rsid w:val="00CC1BF4"/>
    <w:rsid w:val="00CC2E3E"/>
    <w:rsid w:val="00CC70A9"/>
    <w:rsid w:val="00CD1317"/>
    <w:rsid w:val="00CD19D0"/>
    <w:rsid w:val="00CD1F81"/>
    <w:rsid w:val="00CD4B1F"/>
    <w:rsid w:val="00CD6EB6"/>
    <w:rsid w:val="00CD7D78"/>
    <w:rsid w:val="00CE2C1C"/>
    <w:rsid w:val="00CE2E6A"/>
    <w:rsid w:val="00CE347B"/>
    <w:rsid w:val="00CE4E2C"/>
    <w:rsid w:val="00CE4F6C"/>
    <w:rsid w:val="00CE56BB"/>
    <w:rsid w:val="00CE5C31"/>
    <w:rsid w:val="00CF0678"/>
    <w:rsid w:val="00CF0FF4"/>
    <w:rsid w:val="00CF501E"/>
    <w:rsid w:val="00CF6B0A"/>
    <w:rsid w:val="00CF6E49"/>
    <w:rsid w:val="00CF724C"/>
    <w:rsid w:val="00D019EB"/>
    <w:rsid w:val="00D02123"/>
    <w:rsid w:val="00D021D9"/>
    <w:rsid w:val="00D039D4"/>
    <w:rsid w:val="00D0456B"/>
    <w:rsid w:val="00D05BB8"/>
    <w:rsid w:val="00D05F94"/>
    <w:rsid w:val="00D06485"/>
    <w:rsid w:val="00D06754"/>
    <w:rsid w:val="00D10072"/>
    <w:rsid w:val="00D14B8C"/>
    <w:rsid w:val="00D1589A"/>
    <w:rsid w:val="00D161F3"/>
    <w:rsid w:val="00D16E9B"/>
    <w:rsid w:val="00D20108"/>
    <w:rsid w:val="00D215E9"/>
    <w:rsid w:val="00D21E70"/>
    <w:rsid w:val="00D243AF"/>
    <w:rsid w:val="00D316A9"/>
    <w:rsid w:val="00D372B5"/>
    <w:rsid w:val="00D377F2"/>
    <w:rsid w:val="00D37F97"/>
    <w:rsid w:val="00D40491"/>
    <w:rsid w:val="00D44836"/>
    <w:rsid w:val="00D45076"/>
    <w:rsid w:val="00D46D29"/>
    <w:rsid w:val="00D50182"/>
    <w:rsid w:val="00D50F27"/>
    <w:rsid w:val="00D52E4B"/>
    <w:rsid w:val="00D52F14"/>
    <w:rsid w:val="00D53965"/>
    <w:rsid w:val="00D541DA"/>
    <w:rsid w:val="00D579D6"/>
    <w:rsid w:val="00D57FE6"/>
    <w:rsid w:val="00D60669"/>
    <w:rsid w:val="00D62408"/>
    <w:rsid w:val="00D63D05"/>
    <w:rsid w:val="00D6482D"/>
    <w:rsid w:val="00D670F5"/>
    <w:rsid w:val="00D67603"/>
    <w:rsid w:val="00D7102A"/>
    <w:rsid w:val="00D72186"/>
    <w:rsid w:val="00D8162E"/>
    <w:rsid w:val="00D8474B"/>
    <w:rsid w:val="00D84C66"/>
    <w:rsid w:val="00D93B09"/>
    <w:rsid w:val="00D95427"/>
    <w:rsid w:val="00DA00E8"/>
    <w:rsid w:val="00DA0D57"/>
    <w:rsid w:val="00DA174D"/>
    <w:rsid w:val="00DA20C8"/>
    <w:rsid w:val="00DA6F17"/>
    <w:rsid w:val="00DB2E76"/>
    <w:rsid w:val="00DB31DA"/>
    <w:rsid w:val="00DB3718"/>
    <w:rsid w:val="00DB4A73"/>
    <w:rsid w:val="00DB4D6D"/>
    <w:rsid w:val="00DB643C"/>
    <w:rsid w:val="00DC0156"/>
    <w:rsid w:val="00DC0B2A"/>
    <w:rsid w:val="00DC2628"/>
    <w:rsid w:val="00DC2688"/>
    <w:rsid w:val="00DC3AEA"/>
    <w:rsid w:val="00DC5472"/>
    <w:rsid w:val="00DD0266"/>
    <w:rsid w:val="00DD200E"/>
    <w:rsid w:val="00DD625D"/>
    <w:rsid w:val="00DD696F"/>
    <w:rsid w:val="00DE04FD"/>
    <w:rsid w:val="00DE1361"/>
    <w:rsid w:val="00DE17AF"/>
    <w:rsid w:val="00DE24B6"/>
    <w:rsid w:val="00DE5924"/>
    <w:rsid w:val="00DE5AF1"/>
    <w:rsid w:val="00DF44DE"/>
    <w:rsid w:val="00DF4AC8"/>
    <w:rsid w:val="00DF6A49"/>
    <w:rsid w:val="00DF6E51"/>
    <w:rsid w:val="00DF702C"/>
    <w:rsid w:val="00DF7487"/>
    <w:rsid w:val="00E00A8F"/>
    <w:rsid w:val="00E01AFB"/>
    <w:rsid w:val="00E04D56"/>
    <w:rsid w:val="00E07D12"/>
    <w:rsid w:val="00E10D46"/>
    <w:rsid w:val="00E115B5"/>
    <w:rsid w:val="00E12050"/>
    <w:rsid w:val="00E12B39"/>
    <w:rsid w:val="00E132AD"/>
    <w:rsid w:val="00E140DA"/>
    <w:rsid w:val="00E1419C"/>
    <w:rsid w:val="00E158F7"/>
    <w:rsid w:val="00E172A7"/>
    <w:rsid w:val="00E23090"/>
    <w:rsid w:val="00E24949"/>
    <w:rsid w:val="00E2576D"/>
    <w:rsid w:val="00E26CC5"/>
    <w:rsid w:val="00E277FD"/>
    <w:rsid w:val="00E32805"/>
    <w:rsid w:val="00E32CB5"/>
    <w:rsid w:val="00E34283"/>
    <w:rsid w:val="00E346D5"/>
    <w:rsid w:val="00E34B11"/>
    <w:rsid w:val="00E35F4D"/>
    <w:rsid w:val="00E37C17"/>
    <w:rsid w:val="00E449B9"/>
    <w:rsid w:val="00E44EC3"/>
    <w:rsid w:val="00E46FD4"/>
    <w:rsid w:val="00E539D4"/>
    <w:rsid w:val="00E541F6"/>
    <w:rsid w:val="00E612CB"/>
    <w:rsid w:val="00E62EE1"/>
    <w:rsid w:val="00E642F5"/>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4110"/>
    <w:rsid w:val="00E96D07"/>
    <w:rsid w:val="00EA0D63"/>
    <w:rsid w:val="00EA1A9A"/>
    <w:rsid w:val="00EA37A7"/>
    <w:rsid w:val="00EA4874"/>
    <w:rsid w:val="00EA4D96"/>
    <w:rsid w:val="00EA4F01"/>
    <w:rsid w:val="00EA6D3F"/>
    <w:rsid w:val="00EA6F75"/>
    <w:rsid w:val="00EA76A6"/>
    <w:rsid w:val="00EB23B5"/>
    <w:rsid w:val="00EB3FF6"/>
    <w:rsid w:val="00EB5FE0"/>
    <w:rsid w:val="00EB6086"/>
    <w:rsid w:val="00EB7670"/>
    <w:rsid w:val="00EC00F3"/>
    <w:rsid w:val="00EC20E7"/>
    <w:rsid w:val="00EC3B59"/>
    <w:rsid w:val="00EC46B2"/>
    <w:rsid w:val="00EC4DD8"/>
    <w:rsid w:val="00EC5C90"/>
    <w:rsid w:val="00EC621E"/>
    <w:rsid w:val="00EC62D2"/>
    <w:rsid w:val="00EC715E"/>
    <w:rsid w:val="00EC759D"/>
    <w:rsid w:val="00ED09EB"/>
    <w:rsid w:val="00ED0E8E"/>
    <w:rsid w:val="00ED2619"/>
    <w:rsid w:val="00ED3898"/>
    <w:rsid w:val="00ED4AD9"/>
    <w:rsid w:val="00ED562F"/>
    <w:rsid w:val="00EE08B2"/>
    <w:rsid w:val="00EE12FA"/>
    <w:rsid w:val="00EE230D"/>
    <w:rsid w:val="00EE2607"/>
    <w:rsid w:val="00EE35A9"/>
    <w:rsid w:val="00EE6A0B"/>
    <w:rsid w:val="00EE6DAE"/>
    <w:rsid w:val="00EE6E2D"/>
    <w:rsid w:val="00EF21A8"/>
    <w:rsid w:val="00EF6D41"/>
    <w:rsid w:val="00F00F80"/>
    <w:rsid w:val="00F01856"/>
    <w:rsid w:val="00F04A61"/>
    <w:rsid w:val="00F062C7"/>
    <w:rsid w:val="00F11974"/>
    <w:rsid w:val="00F12B63"/>
    <w:rsid w:val="00F13F17"/>
    <w:rsid w:val="00F146D0"/>
    <w:rsid w:val="00F15883"/>
    <w:rsid w:val="00F176C2"/>
    <w:rsid w:val="00F2079A"/>
    <w:rsid w:val="00F21DB3"/>
    <w:rsid w:val="00F240C7"/>
    <w:rsid w:val="00F24267"/>
    <w:rsid w:val="00F248C4"/>
    <w:rsid w:val="00F27BA5"/>
    <w:rsid w:val="00F30405"/>
    <w:rsid w:val="00F32259"/>
    <w:rsid w:val="00F33A5D"/>
    <w:rsid w:val="00F35270"/>
    <w:rsid w:val="00F352BD"/>
    <w:rsid w:val="00F359D8"/>
    <w:rsid w:val="00F43ED8"/>
    <w:rsid w:val="00F43F36"/>
    <w:rsid w:val="00F44458"/>
    <w:rsid w:val="00F446B1"/>
    <w:rsid w:val="00F46C41"/>
    <w:rsid w:val="00F5045B"/>
    <w:rsid w:val="00F5185F"/>
    <w:rsid w:val="00F51FDA"/>
    <w:rsid w:val="00F537F5"/>
    <w:rsid w:val="00F55456"/>
    <w:rsid w:val="00F56055"/>
    <w:rsid w:val="00F603FA"/>
    <w:rsid w:val="00F6095A"/>
    <w:rsid w:val="00F60B17"/>
    <w:rsid w:val="00F6180D"/>
    <w:rsid w:val="00F620EA"/>
    <w:rsid w:val="00F62FB6"/>
    <w:rsid w:val="00F63EFC"/>
    <w:rsid w:val="00F64B21"/>
    <w:rsid w:val="00F72441"/>
    <w:rsid w:val="00F7704B"/>
    <w:rsid w:val="00F805D1"/>
    <w:rsid w:val="00F829EA"/>
    <w:rsid w:val="00F835ED"/>
    <w:rsid w:val="00F849A8"/>
    <w:rsid w:val="00F857D4"/>
    <w:rsid w:val="00F85870"/>
    <w:rsid w:val="00F90B6D"/>
    <w:rsid w:val="00F92DB3"/>
    <w:rsid w:val="00F9403F"/>
    <w:rsid w:val="00F94E66"/>
    <w:rsid w:val="00F9505E"/>
    <w:rsid w:val="00F95116"/>
    <w:rsid w:val="00FA08FF"/>
    <w:rsid w:val="00FA0A95"/>
    <w:rsid w:val="00FA0B7A"/>
    <w:rsid w:val="00FA207D"/>
    <w:rsid w:val="00FA235A"/>
    <w:rsid w:val="00FA45AE"/>
    <w:rsid w:val="00FA4F88"/>
    <w:rsid w:val="00FA6095"/>
    <w:rsid w:val="00FA6B73"/>
    <w:rsid w:val="00FB06DD"/>
    <w:rsid w:val="00FB3251"/>
    <w:rsid w:val="00FB36C0"/>
    <w:rsid w:val="00FB4130"/>
    <w:rsid w:val="00FB515C"/>
    <w:rsid w:val="00FB5517"/>
    <w:rsid w:val="00FB68C0"/>
    <w:rsid w:val="00FC0B97"/>
    <w:rsid w:val="00FC0F35"/>
    <w:rsid w:val="00FC6B30"/>
    <w:rsid w:val="00FD1CD8"/>
    <w:rsid w:val="00FD20AF"/>
    <w:rsid w:val="00FD2100"/>
    <w:rsid w:val="00FD2794"/>
    <w:rsid w:val="00FD2BEE"/>
    <w:rsid w:val="00FD32B1"/>
    <w:rsid w:val="00FD4C87"/>
    <w:rsid w:val="00FD5197"/>
    <w:rsid w:val="00FD6830"/>
    <w:rsid w:val="00FE0914"/>
    <w:rsid w:val="00FE36CA"/>
    <w:rsid w:val="00FE5D7E"/>
    <w:rsid w:val="00FE6020"/>
    <w:rsid w:val="00FE713F"/>
    <w:rsid w:val="00FE74C2"/>
    <w:rsid w:val="00FF092B"/>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2F14"/>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 w:type="character" w:styleId="Nevyeenzmnka">
    <w:name w:val="Unresolved Mention"/>
    <w:basedOn w:val="Standardnpsmoodstavce"/>
    <w:uiPriority w:val="99"/>
    <w:semiHidden/>
    <w:unhideWhenUsed/>
    <w:rsid w:val="00711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052552">
      <w:bodyDiv w:val="1"/>
      <w:marLeft w:val="0"/>
      <w:marRight w:val="0"/>
      <w:marTop w:val="0"/>
      <w:marBottom w:val="0"/>
      <w:divBdr>
        <w:top w:val="none" w:sz="0" w:space="0" w:color="auto"/>
        <w:left w:val="none" w:sz="0" w:space="0" w:color="auto"/>
        <w:bottom w:val="none" w:sz="0" w:space="0" w:color="auto"/>
        <w:right w:val="none" w:sz="0" w:space="0" w:color="auto"/>
      </w:divBdr>
    </w:div>
    <w:div w:id="176607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pribram.pk@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2.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3.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6.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7.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8.xml><?xml version="1.0" encoding="utf-8"?>
<ds:datastoreItem xmlns:ds="http://schemas.openxmlformats.org/officeDocument/2006/customXml" ds:itemID="{F53998DD-CA16-4B33-91E5-C7D782A9C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16</Pages>
  <Words>5675</Words>
  <Characters>33436</Characters>
  <Application>Microsoft Office Word</Application>
  <DocSecurity>0</DocSecurity>
  <Lines>278</Lines>
  <Paragraphs>78</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39033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Krejčová Lucie Ing.</cp:lastModifiedBy>
  <cp:revision>31</cp:revision>
  <cp:lastPrinted>2019-08-15T11:56:00Z</cp:lastPrinted>
  <dcterms:created xsi:type="dcterms:W3CDTF">2025-06-17T12:21:00Z</dcterms:created>
  <dcterms:modified xsi:type="dcterms:W3CDTF">2025-07-29T10:05:00Z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