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F657" w14:textId="56597B36" w:rsidR="00382DAD" w:rsidRPr="002143E2" w:rsidRDefault="00382DAD" w:rsidP="00382DAD">
      <w:pPr>
        <w:pStyle w:val="Nzevsmlouvy2"/>
        <w:spacing w:after="120"/>
        <w:rPr>
          <w:rFonts w:ascii="Arial" w:hAnsi="Arial"/>
        </w:rPr>
      </w:pPr>
      <w:bookmarkStart w:id="0" w:name="OLE_LINK1"/>
      <w:bookmarkStart w:id="1" w:name="OLE_LINK2"/>
    </w:p>
    <w:p w14:paraId="06331338" w14:textId="77777777" w:rsidR="00382DAD" w:rsidRPr="002143E2" w:rsidRDefault="00382DAD" w:rsidP="00382DAD">
      <w:pPr>
        <w:pStyle w:val="Nzevsmlouvy2"/>
        <w:spacing w:after="120"/>
        <w:rPr>
          <w:rFonts w:ascii="Arial" w:hAnsi="Arial"/>
        </w:rPr>
      </w:pPr>
      <w:r w:rsidRPr="002143E2">
        <w:rPr>
          <w:rFonts w:ascii="Arial" w:hAnsi="Arial"/>
        </w:rPr>
        <w:t>SMLOUVA O dílo</w:t>
      </w:r>
    </w:p>
    <w:p w14:paraId="7074F3E1" w14:textId="50C1E8A9" w:rsidR="00382DAD" w:rsidRPr="00CA29BE" w:rsidRDefault="00382DAD" w:rsidP="00382DAD">
      <w:pPr>
        <w:pStyle w:val="Nzevsmlouvy2"/>
        <w:spacing w:after="120"/>
        <w:rPr>
          <w:rFonts w:ascii="Arial" w:hAnsi="Arial"/>
          <w:i/>
        </w:rPr>
      </w:pPr>
      <w:r w:rsidRPr="00274951">
        <w:rPr>
          <w:rFonts w:ascii="Arial" w:hAnsi="Arial"/>
          <w:i/>
        </w:rPr>
        <w:t>„</w:t>
      </w:r>
      <w:r w:rsidR="00125C47">
        <w:rPr>
          <w:rFonts w:ascii="Arial" w:hAnsi="Arial"/>
          <w:i/>
        </w:rPr>
        <w:t xml:space="preserve">cílový koncept – IS </w:t>
      </w:r>
      <w:r w:rsidR="00125C47" w:rsidRPr="00125C47">
        <w:rPr>
          <w:rFonts w:ascii="Arial" w:hAnsi="Arial"/>
          <w:i/>
        </w:rPr>
        <w:t>Centrální dlužník, Evidence vymáhaných pohledávek, Ostatní pohledávky a Insolvence</w:t>
      </w:r>
      <w:r w:rsidRPr="00274951">
        <w:rPr>
          <w:rFonts w:ascii="Arial" w:hAnsi="Arial"/>
          <w:i/>
        </w:rPr>
        <w:t>“</w:t>
      </w:r>
    </w:p>
    <w:bookmarkEnd w:id="0"/>
    <w:bookmarkEnd w:id="1"/>
    <w:p w14:paraId="51BCE2D7" w14:textId="77777777" w:rsidR="00382DAD" w:rsidRPr="002143E2" w:rsidRDefault="00382DAD" w:rsidP="00382DAD">
      <w:pPr>
        <w:pStyle w:val="dajeosmluvnstran2"/>
        <w:rPr>
          <w:rFonts w:ascii="Arial" w:hAnsi="Arial"/>
        </w:rPr>
      </w:pPr>
    </w:p>
    <w:p w14:paraId="565745B8" w14:textId="77777777" w:rsidR="00382DAD" w:rsidRPr="002143E2" w:rsidRDefault="00382DAD" w:rsidP="00382DAD">
      <w:pPr>
        <w:pStyle w:val="dajeosmluvnstran2"/>
        <w:rPr>
          <w:rFonts w:ascii="Arial" w:hAnsi="Arial"/>
        </w:rPr>
      </w:pPr>
      <w:r w:rsidRPr="00CF01C1">
        <w:rPr>
          <w:rFonts w:ascii="Arial" w:hAnsi="Arial"/>
          <w:sz w:val="20"/>
        </w:rPr>
        <w:t>Smluvní strany:</w:t>
      </w:r>
    </w:p>
    <w:p w14:paraId="6D1A8818" w14:textId="77777777" w:rsidR="00382DAD" w:rsidRPr="002143E2" w:rsidRDefault="00382DAD" w:rsidP="00382DAD">
      <w:pPr>
        <w:pStyle w:val="dajeosmluvnstran2"/>
        <w:rPr>
          <w:rFonts w:ascii="Arial" w:hAnsi="Arial"/>
        </w:rPr>
      </w:pPr>
    </w:p>
    <w:p w14:paraId="2DE40245" w14:textId="77777777" w:rsidR="00382DAD" w:rsidRPr="00CF01C1" w:rsidRDefault="00382DAD" w:rsidP="00382DAD">
      <w:pPr>
        <w:pStyle w:val="Prohlensmluvnchstran"/>
        <w:rPr>
          <w:rFonts w:cs="Arial"/>
          <w:sz w:val="22"/>
          <w:szCs w:val="22"/>
          <w:highlight w:val="yellow"/>
        </w:rPr>
      </w:pPr>
      <w:r w:rsidRPr="00CF01C1">
        <w:rPr>
          <w:rFonts w:cs="Arial"/>
          <w:sz w:val="22"/>
          <w:szCs w:val="22"/>
          <w:lang w:val="cs-CZ"/>
        </w:rPr>
        <w:t xml:space="preserve">Česká </w:t>
      </w:r>
      <w:proofErr w:type="gramStart"/>
      <w:r w:rsidRPr="00CF01C1">
        <w:rPr>
          <w:rFonts w:cs="Arial"/>
          <w:sz w:val="22"/>
          <w:szCs w:val="22"/>
          <w:lang w:val="cs-CZ"/>
        </w:rPr>
        <w:t>republika - Státní</w:t>
      </w:r>
      <w:proofErr w:type="gramEnd"/>
      <w:r w:rsidRPr="00CF01C1">
        <w:rPr>
          <w:rFonts w:cs="Arial"/>
          <w:sz w:val="22"/>
          <w:szCs w:val="22"/>
          <w:lang w:val="cs-CZ"/>
        </w:rPr>
        <w:t xml:space="preserve"> pozemkový úřad</w:t>
      </w:r>
    </w:p>
    <w:p w14:paraId="1F37ED28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0"/>
          <w:lang w:val="cs-CZ"/>
        </w:rPr>
      </w:pPr>
      <w:r w:rsidRPr="12F11AF7">
        <w:rPr>
          <w:rFonts w:ascii="Arial" w:hAnsi="Arial"/>
          <w:sz w:val="20"/>
          <w:szCs w:val="20"/>
          <w:lang w:val="cs-CZ"/>
        </w:rPr>
        <w:t xml:space="preserve">se sídlem: </w:t>
      </w:r>
      <w:r w:rsidRPr="12F11AF7">
        <w:rPr>
          <w:rFonts w:ascii="Arial" w:hAnsi="Arial" w:cs="Arial"/>
          <w:sz w:val="20"/>
          <w:szCs w:val="20"/>
          <w:lang w:val="cs-CZ"/>
        </w:rPr>
        <w:t>Husinecká 1024/</w:t>
      </w:r>
      <w:proofErr w:type="gramStart"/>
      <w:r w:rsidRPr="12F11AF7">
        <w:rPr>
          <w:rFonts w:ascii="Arial" w:hAnsi="Arial" w:cs="Arial"/>
          <w:sz w:val="20"/>
          <w:szCs w:val="20"/>
          <w:lang w:val="cs-CZ"/>
        </w:rPr>
        <w:t>11a</w:t>
      </w:r>
      <w:proofErr w:type="gramEnd"/>
      <w:r w:rsidRPr="12F11AF7">
        <w:rPr>
          <w:rFonts w:ascii="Arial" w:hAnsi="Arial" w:cs="Arial"/>
          <w:sz w:val="20"/>
          <w:szCs w:val="20"/>
          <w:lang w:val="cs-CZ"/>
        </w:rPr>
        <w:t>, 130</w:t>
      </w:r>
      <w:r w:rsidRPr="12F11AF7">
        <w:rPr>
          <w:rFonts w:ascii="Arial" w:hAnsi="Arial"/>
          <w:sz w:val="20"/>
          <w:szCs w:val="20"/>
          <w:lang w:val="cs-CZ"/>
        </w:rPr>
        <w:t xml:space="preserve"> 00 Praha </w:t>
      </w:r>
      <w:r w:rsidRPr="12F11AF7">
        <w:rPr>
          <w:rFonts w:ascii="Arial" w:hAnsi="Arial" w:cs="Arial"/>
          <w:sz w:val="20"/>
          <w:szCs w:val="20"/>
          <w:lang w:val="cs-CZ"/>
        </w:rPr>
        <w:t>3 - Žižkov</w:t>
      </w:r>
    </w:p>
    <w:p w14:paraId="3F91D413" w14:textId="557CE8E4" w:rsidR="00382DAD" w:rsidRPr="00CF01C1" w:rsidRDefault="00382DAD" w:rsidP="00382DAD">
      <w:pPr>
        <w:pStyle w:val="RLdajeosmluvnstran"/>
        <w:spacing w:before="120" w:after="0" w:line="320" w:lineRule="atLeast"/>
        <w:rPr>
          <w:rFonts w:ascii="Arial" w:hAnsi="Arial" w:cs="Arial"/>
          <w:sz w:val="20"/>
        </w:rPr>
      </w:pPr>
      <w:r w:rsidRPr="00CF01C1">
        <w:rPr>
          <w:rFonts w:ascii="Arial" w:hAnsi="Arial" w:cs="Arial"/>
          <w:sz w:val="20"/>
        </w:rPr>
        <w:t>IČO: 01312774</w:t>
      </w:r>
      <w:r w:rsidR="00CA29BE" w:rsidRPr="00CF01C1">
        <w:rPr>
          <w:rFonts w:ascii="Arial" w:hAnsi="Arial" w:cs="Arial"/>
          <w:sz w:val="20"/>
        </w:rPr>
        <w:t xml:space="preserve"> </w:t>
      </w:r>
    </w:p>
    <w:p w14:paraId="01F37838" w14:textId="2D79C30E" w:rsidR="00382DAD" w:rsidRPr="00006838" w:rsidRDefault="00382DAD" w:rsidP="00006838">
      <w:pPr>
        <w:pStyle w:val="dajeosmluvnstran"/>
        <w:rPr>
          <w:rFonts w:ascii="Arial" w:hAnsi="Arial"/>
          <w:sz w:val="20"/>
          <w:szCs w:val="20"/>
          <w:lang w:val="cs-CZ"/>
        </w:rPr>
      </w:pPr>
      <w:r w:rsidRPr="00006838">
        <w:rPr>
          <w:rFonts w:ascii="Arial" w:hAnsi="Arial"/>
          <w:sz w:val="20"/>
          <w:szCs w:val="20"/>
          <w:lang w:val="cs-CZ"/>
        </w:rPr>
        <w:t xml:space="preserve">zastoupená: </w:t>
      </w:r>
      <w:r w:rsidR="00006838" w:rsidRPr="00006838">
        <w:rPr>
          <w:rFonts w:ascii="Arial" w:hAnsi="Arial"/>
          <w:sz w:val="20"/>
          <w:szCs w:val="20"/>
          <w:lang w:val="cs-CZ"/>
        </w:rPr>
        <w:t>Ing Svatavou Maradovou, MBA, ústřední ředitelkou</w:t>
      </w:r>
    </w:p>
    <w:p w14:paraId="7457AB2C" w14:textId="77777777" w:rsidR="00382DAD" w:rsidRPr="00CF01C1" w:rsidRDefault="00382DAD" w:rsidP="00382DAD">
      <w:pPr>
        <w:pStyle w:val="RLdajeosmluvnstran"/>
        <w:spacing w:before="120" w:after="0" w:line="320" w:lineRule="atLeast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 w:rsidRPr="00CF01C1">
        <w:rPr>
          <w:rFonts w:ascii="Arial" w:hAnsi="Arial"/>
          <w:b/>
          <w:sz w:val="20"/>
        </w:rPr>
        <w:t>Objednatel</w:t>
      </w:r>
      <w:r w:rsidRPr="00CF01C1">
        <w:rPr>
          <w:rFonts w:ascii="Arial" w:hAnsi="Arial"/>
          <w:sz w:val="20"/>
        </w:rPr>
        <w:t>“)</w:t>
      </w:r>
    </w:p>
    <w:p w14:paraId="624EA4FB" w14:textId="77777777" w:rsidR="00382DAD" w:rsidRPr="00CF01C1" w:rsidRDefault="00382DAD" w:rsidP="00382DAD">
      <w:pPr>
        <w:pStyle w:val="RLdajeosmluvnstran"/>
        <w:spacing w:before="120" w:after="0" w:line="320" w:lineRule="exact"/>
        <w:rPr>
          <w:rFonts w:ascii="Arial" w:hAnsi="Arial"/>
        </w:rPr>
      </w:pPr>
      <w:r w:rsidRPr="000E69DA">
        <w:rPr>
          <w:rFonts w:ascii="Arial" w:hAnsi="Arial"/>
          <w:i/>
          <w:sz w:val="20"/>
        </w:rPr>
        <w:t>číslo smlouvy Objednatele:</w:t>
      </w:r>
      <w:r w:rsidRPr="00CF01C1">
        <w:rPr>
          <w:rFonts w:ascii="Arial" w:hAnsi="Arial"/>
          <w:sz w:val="20"/>
        </w:rPr>
        <w:t xml:space="preserve"> </w:t>
      </w:r>
      <w:r w:rsidRPr="00006838">
        <w:rPr>
          <w:rFonts w:ascii="Arial" w:hAnsi="Arial"/>
          <w:sz w:val="20"/>
          <w:highlight w:val="cyan"/>
        </w:rPr>
        <w:t>____________________</w:t>
      </w:r>
    </w:p>
    <w:p w14:paraId="7E1C149C" w14:textId="77777777" w:rsidR="00382DAD" w:rsidRPr="002143E2" w:rsidRDefault="00382DAD" w:rsidP="00382DAD">
      <w:pPr>
        <w:pStyle w:val="dajeosmluvnstran"/>
        <w:rPr>
          <w:rFonts w:ascii="Arial" w:hAnsi="Arial"/>
        </w:rPr>
      </w:pPr>
    </w:p>
    <w:p w14:paraId="164FA64D" w14:textId="77777777" w:rsidR="00382DAD" w:rsidRPr="002143E2" w:rsidRDefault="00382DAD" w:rsidP="00382DAD">
      <w:pPr>
        <w:pStyle w:val="dajeosmluvnstran"/>
        <w:rPr>
          <w:rFonts w:ascii="Arial" w:hAnsi="Arial"/>
        </w:rPr>
      </w:pPr>
      <w:r w:rsidRPr="002143E2">
        <w:rPr>
          <w:rFonts w:ascii="Arial" w:hAnsi="Arial"/>
        </w:rPr>
        <w:t>a</w:t>
      </w:r>
    </w:p>
    <w:p w14:paraId="08AB94BE" w14:textId="77777777" w:rsidR="00382DAD" w:rsidRPr="002143E2" w:rsidRDefault="00382DAD" w:rsidP="00382DAD">
      <w:pPr>
        <w:pStyle w:val="dajeosmluvnstran"/>
        <w:rPr>
          <w:rFonts w:ascii="Arial" w:hAnsi="Arial"/>
        </w:rPr>
      </w:pPr>
    </w:p>
    <w:p w14:paraId="3975FC6A" w14:textId="77777777" w:rsidR="00382DAD" w:rsidRPr="00B81E34" w:rsidRDefault="00382DAD" w:rsidP="00382DAD">
      <w:pPr>
        <w:pStyle w:val="doplnuchaze"/>
        <w:rPr>
          <w:rFonts w:ascii="Arial" w:hAnsi="Arial"/>
          <w:szCs w:val="22"/>
          <w:highlight w:val="yellow"/>
        </w:rPr>
      </w:pPr>
      <w:r w:rsidRPr="00B81E34">
        <w:rPr>
          <w:rFonts w:ascii="Arial" w:hAnsi="Arial"/>
          <w:szCs w:val="22"/>
          <w:highlight w:val="yellow"/>
        </w:rPr>
        <w:fldChar w:fldCharType="begin"/>
      </w:r>
      <w:r w:rsidRPr="00B81E34">
        <w:rPr>
          <w:rFonts w:ascii="Arial" w:hAnsi="Arial"/>
          <w:szCs w:val="22"/>
          <w:highlight w:val="yellow"/>
        </w:rPr>
        <w:instrText xml:space="preserve"> MACROBUTTON  AcceptConflict [DOPLNÍ ÚČASTNÍK]</w:instrText>
      </w:r>
      <w:r w:rsidRPr="00B81E34">
        <w:rPr>
          <w:rFonts w:ascii="Arial" w:hAnsi="Arial"/>
          <w:szCs w:val="22"/>
          <w:highlight w:val="yellow"/>
        </w:rPr>
        <w:fldChar w:fldCharType="end"/>
      </w:r>
      <w:r w:rsidRPr="00B81E34">
        <w:rPr>
          <w:rFonts w:ascii="Arial" w:hAnsi="Arial"/>
          <w:szCs w:val="22"/>
          <w:highlight w:val="yellow"/>
        </w:rPr>
        <w:t xml:space="preserve"> </w:t>
      </w:r>
    </w:p>
    <w:p w14:paraId="7E613B9B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2"/>
          <w:highlight w:val="yellow"/>
        </w:rPr>
      </w:pPr>
      <w:r w:rsidRPr="00CF01C1">
        <w:rPr>
          <w:rFonts w:ascii="Arial" w:hAnsi="Arial"/>
          <w:sz w:val="20"/>
          <w:szCs w:val="22"/>
        </w:rPr>
        <w:t xml:space="preserve">se sídlem: </w:t>
      </w:r>
      <w:r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Pr="00CF01C1">
        <w:rPr>
          <w:rFonts w:ascii="Arial" w:hAnsi="Arial"/>
          <w:sz w:val="20"/>
          <w:szCs w:val="22"/>
          <w:highlight w:val="yellow"/>
        </w:rPr>
        <w:fldChar w:fldCharType="end"/>
      </w:r>
    </w:p>
    <w:p w14:paraId="7338A5FD" w14:textId="77777777" w:rsidR="00382DAD" w:rsidRPr="00CF01C1" w:rsidRDefault="00382DAD" w:rsidP="00382DAD">
      <w:pPr>
        <w:pStyle w:val="ZKLADN"/>
        <w:jc w:val="center"/>
        <w:rPr>
          <w:rFonts w:ascii="Arial" w:hAnsi="Arial"/>
          <w:sz w:val="20"/>
          <w:szCs w:val="22"/>
        </w:rPr>
      </w:pPr>
      <w:r w:rsidRPr="00CF01C1">
        <w:rPr>
          <w:rFonts w:ascii="Arial" w:hAnsi="Arial"/>
          <w:sz w:val="20"/>
          <w:szCs w:val="22"/>
        </w:rPr>
        <w:t xml:space="preserve">IČ: </w:t>
      </w:r>
      <w:r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Pr="00CF01C1">
        <w:rPr>
          <w:rFonts w:ascii="Arial" w:hAnsi="Arial"/>
          <w:sz w:val="20"/>
          <w:szCs w:val="22"/>
          <w:highlight w:val="yellow"/>
        </w:rPr>
        <w:fldChar w:fldCharType="end"/>
      </w:r>
      <w:r w:rsidRPr="00CF01C1">
        <w:rPr>
          <w:rStyle w:val="platne1"/>
          <w:rFonts w:ascii="Arial" w:hAnsi="Arial"/>
          <w:sz w:val="20"/>
          <w:szCs w:val="22"/>
        </w:rPr>
        <w:t xml:space="preserve">, </w:t>
      </w:r>
      <w:r w:rsidRPr="00CF01C1">
        <w:rPr>
          <w:rFonts w:ascii="Arial" w:hAnsi="Arial"/>
          <w:sz w:val="20"/>
          <w:szCs w:val="22"/>
        </w:rPr>
        <w:t xml:space="preserve">DIČ: </w:t>
      </w:r>
      <w:r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Pr="00CF01C1">
        <w:rPr>
          <w:rFonts w:ascii="Arial" w:hAnsi="Arial"/>
          <w:sz w:val="20"/>
          <w:szCs w:val="22"/>
          <w:highlight w:val="yellow"/>
        </w:rPr>
        <w:fldChar w:fldCharType="end"/>
      </w:r>
    </w:p>
    <w:p w14:paraId="5F44BE57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0"/>
          <w:lang w:val="cs-CZ"/>
        </w:rPr>
      </w:pPr>
      <w:r w:rsidRPr="5E0C22A5">
        <w:rPr>
          <w:rFonts w:ascii="Arial" w:hAnsi="Arial"/>
          <w:sz w:val="20"/>
          <w:szCs w:val="20"/>
          <w:lang w:val="cs-CZ"/>
        </w:rPr>
        <w:t xml:space="preserve">společnost zapsaná v obchodním rejstříku vedeném </w:t>
      </w:r>
      <w:r w:rsidRPr="5E0C22A5">
        <w:rPr>
          <w:rFonts w:ascii="Arial" w:hAnsi="Arial"/>
          <w:sz w:val="20"/>
          <w:szCs w:val="20"/>
          <w:highlight w:val="yellow"/>
        </w:rPr>
        <w:fldChar w:fldCharType="begin"/>
      </w:r>
      <w:r w:rsidRPr="5E0C22A5">
        <w:rPr>
          <w:rFonts w:ascii="Arial" w:hAnsi="Arial"/>
          <w:sz w:val="20"/>
          <w:szCs w:val="20"/>
          <w:highlight w:val="yellow"/>
        </w:rPr>
        <w:instrText xml:space="preserve"> MACROBUTTON  AcceptConflict [DOPLNÍ ÚČASTNÍK]</w:instrText>
      </w:r>
      <w:r w:rsidRPr="5E0C22A5">
        <w:rPr>
          <w:rFonts w:ascii="Arial" w:hAnsi="Arial"/>
          <w:sz w:val="20"/>
          <w:szCs w:val="20"/>
          <w:highlight w:val="yellow"/>
        </w:rPr>
        <w:fldChar w:fldCharType="end"/>
      </w:r>
      <w:r w:rsidRPr="5E0C22A5">
        <w:rPr>
          <w:rFonts w:ascii="Arial" w:hAnsi="Arial"/>
          <w:sz w:val="20"/>
          <w:szCs w:val="20"/>
          <w:lang w:val="cs-CZ"/>
        </w:rPr>
        <w:t xml:space="preserve">, </w:t>
      </w:r>
    </w:p>
    <w:p w14:paraId="6B46EAF1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2"/>
        </w:rPr>
      </w:pPr>
      <w:r w:rsidRPr="00CF01C1">
        <w:rPr>
          <w:rFonts w:ascii="Arial" w:hAnsi="Arial"/>
          <w:sz w:val="20"/>
          <w:szCs w:val="22"/>
        </w:rPr>
        <w:t xml:space="preserve">spisová značka </w:t>
      </w:r>
      <w:r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Pr="00CF01C1">
        <w:rPr>
          <w:rFonts w:ascii="Arial" w:hAnsi="Arial"/>
          <w:sz w:val="20"/>
          <w:szCs w:val="22"/>
          <w:highlight w:val="yellow"/>
        </w:rPr>
        <w:fldChar w:fldCharType="end"/>
      </w:r>
    </w:p>
    <w:p w14:paraId="1AB00981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0"/>
          <w:lang w:val="cs-CZ"/>
        </w:rPr>
      </w:pPr>
      <w:r w:rsidRPr="178A6984">
        <w:rPr>
          <w:rFonts w:ascii="Arial" w:hAnsi="Arial"/>
          <w:sz w:val="20"/>
          <w:szCs w:val="20"/>
          <w:lang w:val="cs-CZ"/>
        </w:rPr>
        <w:t xml:space="preserve">bankovní spojení: </w:t>
      </w:r>
      <w:r w:rsidRPr="178A6984">
        <w:rPr>
          <w:rFonts w:ascii="Arial" w:hAnsi="Arial"/>
          <w:sz w:val="20"/>
          <w:szCs w:val="20"/>
          <w:highlight w:val="yellow"/>
        </w:rPr>
        <w:fldChar w:fldCharType="begin"/>
      </w:r>
      <w:r w:rsidRPr="178A6984">
        <w:rPr>
          <w:rFonts w:ascii="Arial" w:hAnsi="Arial"/>
          <w:sz w:val="20"/>
          <w:szCs w:val="20"/>
          <w:highlight w:val="yellow"/>
        </w:rPr>
        <w:instrText xml:space="preserve"> MACROBUTTON  AcceptConflict [DOPLNÍ ÚČASTNÍK]</w:instrText>
      </w:r>
      <w:r w:rsidRPr="178A6984">
        <w:rPr>
          <w:rFonts w:ascii="Arial" w:hAnsi="Arial"/>
          <w:sz w:val="20"/>
          <w:szCs w:val="20"/>
          <w:highlight w:val="yellow"/>
        </w:rPr>
        <w:fldChar w:fldCharType="end"/>
      </w:r>
      <w:r w:rsidRPr="178A6984">
        <w:rPr>
          <w:rFonts w:ascii="Arial" w:hAnsi="Arial"/>
          <w:sz w:val="20"/>
          <w:szCs w:val="20"/>
          <w:lang w:val="cs-CZ"/>
        </w:rPr>
        <w:t xml:space="preserve">, číslo účtu: </w:t>
      </w:r>
      <w:r w:rsidRPr="178A6984">
        <w:rPr>
          <w:rFonts w:ascii="Arial" w:hAnsi="Arial"/>
          <w:sz w:val="20"/>
          <w:szCs w:val="20"/>
          <w:highlight w:val="yellow"/>
        </w:rPr>
        <w:fldChar w:fldCharType="begin"/>
      </w:r>
      <w:r w:rsidRPr="178A6984">
        <w:rPr>
          <w:rFonts w:ascii="Arial" w:hAnsi="Arial"/>
          <w:sz w:val="20"/>
          <w:szCs w:val="20"/>
          <w:highlight w:val="yellow"/>
        </w:rPr>
        <w:instrText xml:space="preserve"> MACROBUTTON  AcceptConflict [DOPLNÍ ÚČASTNÍK]</w:instrText>
      </w:r>
      <w:r w:rsidRPr="178A6984">
        <w:rPr>
          <w:rFonts w:ascii="Arial" w:hAnsi="Arial"/>
          <w:sz w:val="20"/>
          <w:szCs w:val="20"/>
          <w:highlight w:val="yellow"/>
        </w:rPr>
        <w:fldChar w:fldCharType="end"/>
      </w:r>
    </w:p>
    <w:p w14:paraId="6E694758" w14:textId="77777777" w:rsidR="00382DAD" w:rsidRPr="00CF01C1" w:rsidRDefault="00382DAD" w:rsidP="00382DAD">
      <w:pPr>
        <w:pStyle w:val="dajeosmluvnstran"/>
        <w:rPr>
          <w:rFonts w:ascii="Arial" w:hAnsi="Arial"/>
          <w:sz w:val="20"/>
          <w:szCs w:val="22"/>
        </w:rPr>
      </w:pPr>
      <w:r w:rsidRPr="00CF01C1">
        <w:rPr>
          <w:rFonts w:ascii="Arial" w:hAnsi="Arial"/>
          <w:sz w:val="20"/>
          <w:szCs w:val="22"/>
        </w:rPr>
        <w:t xml:space="preserve">zastoupená: </w:t>
      </w:r>
      <w:r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Pr="00CF01C1">
        <w:rPr>
          <w:rFonts w:ascii="Arial" w:hAnsi="Arial"/>
          <w:sz w:val="20"/>
          <w:szCs w:val="22"/>
          <w:highlight w:val="yellow"/>
        </w:rPr>
        <w:fldChar w:fldCharType="end"/>
      </w:r>
    </w:p>
    <w:p w14:paraId="57E2DE9F" w14:textId="77777777" w:rsidR="00382DAD" w:rsidRPr="00CF01C1" w:rsidRDefault="00382DAD" w:rsidP="00382DAD">
      <w:pPr>
        <w:pStyle w:val="dajeosmluvnstran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 w:rsidRPr="00CF01C1">
        <w:rPr>
          <w:rStyle w:val="ProhlensmluvnchstranChar"/>
          <w:sz w:val="18"/>
        </w:rPr>
        <w:t>Zhotovitel</w:t>
      </w:r>
      <w:r w:rsidRPr="00CF01C1">
        <w:rPr>
          <w:rFonts w:ascii="Arial" w:hAnsi="Arial"/>
          <w:sz w:val="20"/>
        </w:rPr>
        <w:t>“)</w:t>
      </w:r>
    </w:p>
    <w:p w14:paraId="35836A15" w14:textId="69DE06DA" w:rsidR="00382DAD" w:rsidRPr="00CF01C1" w:rsidRDefault="00382DAD" w:rsidP="00382DAD">
      <w:pPr>
        <w:pStyle w:val="dajeosmluvnstran"/>
        <w:rPr>
          <w:rStyle w:val="Kurzva"/>
          <w:rFonts w:ascii="Arial" w:hAnsi="Arial"/>
          <w:sz w:val="20"/>
        </w:rPr>
      </w:pPr>
      <w:r w:rsidRPr="00CF01C1">
        <w:rPr>
          <w:rStyle w:val="Kurzva"/>
          <w:rFonts w:ascii="Arial" w:hAnsi="Arial"/>
          <w:sz w:val="20"/>
        </w:rPr>
        <w:t xml:space="preserve">číslo smlouvy Zhotovitele: </w:t>
      </w:r>
      <w:r w:rsidR="00006838" w:rsidRPr="00CF01C1">
        <w:rPr>
          <w:rFonts w:ascii="Arial" w:hAnsi="Arial"/>
          <w:sz w:val="20"/>
          <w:szCs w:val="22"/>
          <w:highlight w:val="yellow"/>
        </w:rPr>
        <w:fldChar w:fldCharType="begin"/>
      </w:r>
      <w:r w:rsidR="00006838" w:rsidRPr="00CF01C1">
        <w:rPr>
          <w:rFonts w:ascii="Arial" w:hAnsi="Arial"/>
          <w:sz w:val="20"/>
          <w:szCs w:val="22"/>
          <w:highlight w:val="yellow"/>
        </w:rPr>
        <w:instrText xml:space="preserve"> MACROBUTTON  AcceptConflict [DOPLNÍ ÚČASTNÍK]</w:instrText>
      </w:r>
      <w:r w:rsidR="00006838" w:rsidRPr="00CF01C1">
        <w:rPr>
          <w:rFonts w:ascii="Arial" w:hAnsi="Arial"/>
          <w:sz w:val="20"/>
          <w:szCs w:val="22"/>
          <w:highlight w:val="yellow"/>
        </w:rPr>
        <w:fldChar w:fldCharType="end"/>
      </w:r>
    </w:p>
    <w:p w14:paraId="0D8965D3" w14:textId="77777777" w:rsidR="00382DAD" w:rsidRPr="00CF01C1" w:rsidRDefault="00382DAD" w:rsidP="00382DAD">
      <w:pPr>
        <w:jc w:val="center"/>
        <w:rPr>
          <w:rFonts w:ascii="Arial" w:hAnsi="Arial"/>
          <w:sz w:val="20"/>
        </w:rPr>
      </w:pPr>
    </w:p>
    <w:p w14:paraId="6B13F9FC" w14:textId="722BD836" w:rsidR="00382DAD" w:rsidRPr="00CF01C1" w:rsidRDefault="00382DAD" w:rsidP="00382DAD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 xml:space="preserve">dnešního dne uzavřely tuto smlouvu v souladu s ustanovením § 2586 a násl. a § 2358 a násl. zákona č. 89/2012 Sb., </w:t>
      </w:r>
      <w:r w:rsidR="00C231C9" w:rsidRPr="00CF01C1">
        <w:rPr>
          <w:rFonts w:ascii="Arial" w:hAnsi="Arial"/>
          <w:sz w:val="20"/>
        </w:rPr>
        <w:t>občansk</w:t>
      </w:r>
      <w:r w:rsidR="00C231C9">
        <w:rPr>
          <w:rFonts w:ascii="Arial" w:hAnsi="Arial"/>
          <w:sz w:val="20"/>
        </w:rPr>
        <w:t>ý</w:t>
      </w:r>
      <w:r w:rsidR="00C231C9" w:rsidRPr="00CF01C1">
        <w:rPr>
          <w:rFonts w:ascii="Arial" w:hAnsi="Arial"/>
          <w:sz w:val="20"/>
        </w:rPr>
        <w:t xml:space="preserve"> </w:t>
      </w:r>
      <w:r w:rsidRPr="00CF01C1">
        <w:rPr>
          <w:rFonts w:ascii="Arial" w:hAnsi="Arial"/>
          <w:sz w:val="20"/>
        </w:rPr>
        <w:t>zákoník</w:t>
      </w:r>
      <w:r w:rsidR="00C231C9">
        <w:rPr>
          <w:rFonts w:ascii="Arial" w:hAnsi="Arial"/>
          <w:sz w:val="20"/>
        </w:rPr>
        <w:t>, ve znění pozdějších předpisů</w:t>
      </w:r>
      <w:r w:rsidRPr="00CF01C1">
        <w:rPr>
          <w:rFonts w:ascii="Arial" w:hAnsi="Arial"/>
          <w:sz w:val="20"/>
        </w:rPr>
        <w:t xml:space="preserve"> (dále jen „</w:t>
      </w:r>
      <w:r w:rsidRPr="00CF01C1">
        <w:rPr>
          <w:rFonts w:ascii="Arial" w:hAnsi="Arial"/>
          <w:b/>
          <w:sz w:val="20"/>
        </w:rPr>
        <w:t>občanský zákoník</w:t>
      </w:r>
      <w:r w:rsidRPr="00CF01C1">
        <w:rPr>
          <w:rFonts w:ascii="Arial" w:hAnsi="Arial"/>
          <w:sz w:val="20"/>
        </w:rPr>
        <w:t>“)</w:t>
      </w:r>
    </w:p>
    <w:p w14:paraId="786A2A6F" w14:textId="77777777" w:rsidR="00382DAD" w:rsidRPr="00CF01C1" w:rsidRDefault="00382DAD" w:rsidP="00382DAD">
      <w:pPr>
        <w:jc w:val="center"/>
        <w:rPr>
          <w:rFonts w:ascii="Arial" w:hAnsi="Arial"/>
          <w:sz w:val="20"/>
        </w:rPr>
      </w:pPr>
      <w:r w:rsidRPr="00CF01C1">
        <w:rPr>
          <w:rFonts w:ascii="Arial" w:hAnsi="Arial"/>
          <w:sz w:val="20"/>
        </w:rPr>
        <w:t>(dále jen „</w:t>
      </w:r>
      <w:r w:rsidRPr="00CF01C1">
        <w:rPr>
          <w:rFonts w:ascii="Arial" w:hAnsi="Arial"/>
          <w:b/>
          <w:sz w:val="20"/>
        </w:rPr>
        <w:t>Smlouva</w:t>
      </w:r>
      <w:r w:rsidRPr="00CF01C1">
        <w:rPr>
          <w:rFonts w:ascii="Arial" w:hAnsi="Arial"/>
          <w:sz w:val="20"/>
        </w:rPr>
        <w:t>“).</w:t>
      </w:r>
    </w:p>
    <w:p w14:paraId="1BEAE820" w14:textId="77777777" w:rsidR="00382DAD" w:rsidRPr="002143E2" w:rsidRDefault="00382DAD" w:rsidP="00382DAD">
      <w:pPr>
        <w:pStyle w:val="Prohlensmluvnchstran"/>
      </w:pPr>
      <w:r w:rsidRPr="002143E2">
        <w:br w:type="page"/>
      </w:r>
      <w:r w:rsidRPr="002143E2">
        <w:lastRenderedPageBreak/>
        <w:t>Smluvní strany, vědomy si svých závazků v této Smlouvě obsažených a s úmyslem být touto Smlouvou vázány, dohodly se na následujícím znění Smlouvy:</w:t>
      </w:r>
    </w:p>
    <w:p w14:paraId="1DD7DA96" w14:textId="77777777" w:rsidR="00382DAD" w:rsidRPr="002143E2" w:rsidRDefault="00382DAD" w:rsidP="00CF01C1">
      <w:pPr>
        <w:pStyle w:val="lneksmlouvy"/>
      </w:pPr>
      <w:bookmarkStart w:id="2" w:name="_Toc199253692"/>
      <w:r w:rsidRPr="002143E2">
        <w:t>ÚVODNÍ USTANOVENÍ</w:t>
      </w:r>
      <w:bookmarkEnd w:id="2"/>
    </w:p>
    <w:p w14:paraId="7CE9607D" w14:textId="77777777" w:rsidR="00382DAD" w:rsidRPr="002143E2" w:rsidRDefault="00382DAD" w:rsidP="00382DAD">
      <w:pPr>
        <w:pStyle w:val="Textlnkuslovan"/>
      </w:pPr>
      <w:r w:rsidRPr="002143E2">
        <w:t>Objednatel prohlašuje, že:</w:t>
      </w:r>
    </w:p>
    <w:p w14:paraId="20279DDD" w14:textId="347BD817" w:rsidR="00382DAD" w:rsidRPr="002143E2" w:rsidRDefault="00382DAD" w:rsidP="00361170">
      <w:pPr>
        <w:pStyle w:val="RLTextodstavceslovan"/>
        <w:tabs>
          <w:tab w:val="clear" w:pos="1474"/>
          <w:tab w:val="num" w:pos="1416"/>
        </w:tabs>
        <w:ind w:left="2153"/>
      </w:pPr>
      <w:r w:rsidRPr="002143E2">
        <w:t xml:space="preserve">je </w:t>
      </w:r>
      <w:r w:rsidRPr="00CF01C1">
        <w:t>správním</w:t>
      </w:r>
      <w:r w:rsidRPr="002143E2">
        <w:t xml:space="preserve"> orgánem </w:t>
      </w:r>
      <w:r w:rsidRPr="00CF01C1">
        <w:t>s celostátní působností zřízeným</w:t>
      </w:r>
      <w:r w:rsidRPr="002143E2">
        <w:t xml:space="preserve"> zákonem č.</w:t>
      </w:r>
      <w:r w:rsidRPr="00CF01C1">
        <w:t> 503/2012</w:t>
      </w:r>
      <w:r w:rsidR="00361170">
        <w:t> </w:t>
      </w:r>
      <w:r w:rsidRPr="002143E2">
        <w:t xml:space="preserve">Sb., o </w:t>
      </w:r>
      <w:r w:rsidRPr="00CF01C1">
        <w:t>Státním pozemkovém úřadu a o změně některých souvisejících zákonů</w:t>
      </w:r>
      <w:r w:rsidRPr="002143E2">
        <w:t>, ve znění pozdějších předpisů, a</w:t>
      </w:r>
    </w:p>
    <w:p w14:paraId="2ADFE3E7" w14:textId="77777777" w:rsidR="00382DAD" w:rsidRPr="002143E2" w:rsidRDefault="00382DAD" w:rsidP="003976C5">
      <w:pPr>
        <w:pStyle w:val="RLTextodstavceslovan"/>
      </w:pPr>
      <w:r w:rsidRPr="002143E2">
        <w:t>splňuje veškeré podmínky a požadavky v této Smlouvě stanovené a je oprávněn tuto Smlouvu uzavřít a řádně plnit závazky v ní obsažené.</w:t>
      </w:r>
    </w:p>
    <w:p w14:paraId="6A36ECBB" w14:textId="77777777" w:rsidR="00382DAD" w:rsidRPr="002143E2" w:rsidRDefault="00382DAD" w:rsidP="00382DAD">
      <w:pPr>
        <w:pStyle w:val="Textlnkuslovan"/>
      </w:pPr>
      <w:bookmarkStart w:id="3" w:name="_Ref331083166"/>
      <w:r w:rsidRPr="002143E2">
        <w:t>Zhotovitel prohlašuje, že:</w:t>
      </w:r>
      <w:bookmarkEnd w:id="3"/>
    </w:p>
    <w:p w14:paraId="5824BDA4" w14:textId="77777777" w:rsidR="00382DAD" w:rsidRPr="002143E2" w:rsidRDefault="00382DAD" w:rsidP="003976C5">
      <w:pPr>
        <w:pStyle w:val="RLTextodstavceslovan"/>
      </w:pPr>
      <w:r w:rsidRPr="002143E2">
        <w:t>splňuje veškeré podmínky a požadavky v této Smlouvě stanovené a je oprávněn a způsobilý tuto Smlouvu uzavřít a řádně plnit závazky v ní obsažené, a</w:t>
      </w:r>
    </w:p>
    <w:p w14:paraId="148C1226" w14:textId="77777777" w:rsidR="00382DAD" w:rsidRPr="002143E2" w:rsidRDefault="00382DAD" w:rsidP="003976C5">
      <w:pPr>
        <w:pStyle w:val="RLTextodstavceslovan"/>
      </w:pPr>
      <w:bookmarkStart w:id="4" w:name="_Ref331084034"/>
      <w:r w:rsidRPr="002143E2">
        <w:t>ke dni podpisu této Smlouvy není v úpadku ani v likvidaci,</w:t>
      </w:r>
    </w:p>
    <w:p w14:paraId="5CA0FFEA" w14:textId="77777777" w:rsidR="00382DAD" w:rsidRPr="002143E2" w:rsidRDefault="00382DAD" w:rsidP="00382DAD">
      <w:pPr>
        <w:pStyle w:val="Textlnkuslovan"/>
        <w:numPr>
          <w:ilvl w:val="0"/>
          <w:numId w:val="0"/>
        </w:numPr>
        <w:ind w:left="1474"/>
      </w:pPr>
      <w:r w:rsidRPr="002143E2">
        <w:t xml:space="preserve">a zavazuje se udržovat tato prohlášení v pravdivosti a </w:t>
      </w:r>
      <w:r w:rsidRPr="002143E2">
        <w:rPr>
          <w:rStyle w:val="ProhlensmluvnchstranChar"/>
          <w:b w:val="0"/>
        </w:rPr>
        <w:t>Objednatele</w:t>
      </w:r>
      <w:r w:rsidRPr="002143E2">
        <w:t xml:space="preserve"> bezodkladně informovat o všech skutečnostech, které mohou mít dopad na jejich pravdivost, úplnost nebo přesnost.</w:t>
      </w:r>
      <w:bookmarkEnd w:id="4"/>
    </w:p>
    <w:p w14:paraId="2786921F" w14:textId="27CFDA00" w:rsidR="00382DAD" w:rsidRPr="002143E2" w:rsidRDefault="00382DAD" w:rsidP="00382DAD">
      <w:pPr>
        <w:pStyle w:val="Textlnkuslovan"/>
      </w:pPr>
      <w:r w:rsidRPr="002143E2">
        <w:t xml:space="preserve">Objednatel </w:t>
      </w:r>
      <w:r w:rsidR="00125C47">
        <w:t>zahájil výběrové řízení na zadání</w:t>
      </w:r>
      <w:r w:rsidRPr="002143E2">
        <w:t xml:space="preserve"> </w:t>
      </w:r>
      <w:r w:rsidRPr="002F0EAD">
        <w:t>veřejn</w:t>
      </w:r>
      <w:r w:rsidR="00125C47" w:rsidRPr="002F0EAD">
        <w:t>é</w:t>
      </w:r>
      <w:r w:rsidRPr="002F0EAD">
        <w:t xml:space="preserve"> zakázk</w:t>
      </w:r>
      <w:r w:rsidR="00125C47" w:rsidRPr="002F0EAD">
        <w:t>y malého rozsahu</w:t>
      </w:r>
      <w:r w:rsidRPr="002F0EAD">
        <w:t xml:space="preserve"> s</w:t>
      </w:r>
      <w:r w:rsidR="00125C47" w:rsidRPr="002F0EAD">
        <w:t> </w:t>
      </w:r>
      <w:r w:rsidRPr="002F0EAD">
        <w:t xml:space="preserve">názvem </w:t>
      </w:r>
      <w:r w:rsidRPr="002F0EAD">
        <w:rPr>
          <w:i/>
        </w:rPr>
        <w:t>„</w:t>
      </w:r>
      <w:r w:rsidR="00125C47" w:rsidRPr="002F0EAD">
        <w:rPr>
          <w:i/>
          <w:lang w:val="cs-CZ"/>
        </w:rPr>
        <w:t>Zpracování cílového konceptu zadání informačních systémů Centrální dlužník, Evidence vymáhaných pohledávek, Ostatní pohledávky a Insolvence</w:t>
      </w:r>
      <w:r w:rsidRPr="002F0EAD">
        <w:rPr>
          <w:i/>
        </w:rPr>
        <w:t>“</w:t>
      </w:r>
      <w:r w:rsidRPr="002F0EAD">
        <w:t xml:space="preserve"> (dále jen „</w:t>
      </w:r>
      <w:r w:rsidRPr="002F0EAD">
        <w:rPr>
          <w:rStyle w:val="ProhlensmluvnchstranChar"/>
        </w:rPr>
        <w:t>Veřejná zakázka</w:t>
      </w:r>
      <w:r w:rsidRPr="002F0EAD">
        <w:t xml:space="preserve">“) </w:t>
      </w:r>
      <w:r w:rsidR="00125C47" w:rsidRPr="002F0EAD">
        <w:t xml:space="preserve">zadávanou ve smyslu </w:t>
      </w:r>
      <w:r w:rsidR="00AC6B72" w:rsidRPr="002F0EAD">
        <w:t>§ 31</w:t>
      </w:r>
      <w:r w:rsidRPr="002F0EAD">
        <w:t xml:space="preserve"> zákona č. </w:t>
      </w:r>
      <w:r w:rsidRPr="002F0EAD">
        <w:rPr>
          <w:rFonts w:cs="Arial"/>
        </w:rPr>
        <w:t>13</w:t>
      </w:r>
      <w:r w:rsidRPr="002F0EAD">
        <w:rPr>
          <w:rFonts w:cs="Arial"/>
          <w:lang w:val="cs-CZ"/>
        </w:rPr>
        <w:t>4</w:t>
      </w:r>
      <w:r w:rsidRPr="002F0EAD">
        <w:rPr>
          <w:rFonts w:cs="Arial"/>
        </w:rPr>
        <w:t>/2016</w:t>
      </w:r>
      <w:r w:rsidRPr="002F0EAD">
        <w:t xml:space="preserve"> Sb., o </w:t>
      </w:r>
      <w:r w:rsidRPr="002F0EAD">
        <w:rPr>
          <w:rFonts w:cs="Arial"/>
          <w:lang w:val="cs-CZ"/>
        </w:rPr>
        <w:t xml:space="preserve">zadávání </w:t>
      </w:r>
      <w:r w:rsidRPr="002F0EAD">
        <w:t xml:space="preserve">veřejných </w:t>
      </w:r>
      <w:r w:rsidRPr="002F0EAD">
        <w:rPr>
          <w:rFonts w:cs="Arial"/>
        </w:rPr>
        <w:t>zakáze</w:t>
      </w:r>
      <w:r w:rsidRPr="002F0EAD">
        <w:rPr>
          <w:rFonts w:cs="Arial"/>
          <w:lang w:val="cs-CZ"/>
        </w:rPr>
        <w:t>k</w:t>
      </w:r>
      <w:r w:rsidR="00AC6B72" w:rsidRPr="002F0EAD">
        <w:rPr>
          <w:rFonts w:cs="Arial"/>
          <w:lang w:val="cs-CZ"/>
        </w:rPr>
        <w:t>, ve znění pozdějších předpisů</w:t>
      </w:r>
      <w:r w:rsidRPr="002F0EAD">
        <w:t xml:space="preserve"> (dále jen „</w:t>
      </w:r>
      <w:r w:rsidRPr="002F0EAD">
        <w:rPr>
          <w:rStyle w:val="ProhlensmluvnchstranChar"/>
          <w:rFonts w:cs="Arial"/>
          <w:szCs w:val="22"/>
        </w:rPr>
        <w:t>Z</w:t>
      </w:r>
      <w:r w:rsidRPr="002F0EAD">
        <w:rPr>
          <w:rStyle w:val="ProhlensmluvnchstranChar"/>
          <w:rFonts w:cs="Arial"/>
          <w:szCs w:val="22"/>
          <w:lang w:val="cs-CZ"/>
        </w:rPr>
        <w:t>Z</w:t>
      </w:r>
      <w:r w:rsidRPr="002F0EAD">
        <w:rPr>
          <w:rStyle w:val="ProhlensmluvnchstranChar"/>
          <w:rFonts w:cs="Arial"/>
          <w:szCs w:val="22"/>
        </w:rPr>
        <w:t>VZ</w:t>
      </w:r>
      <w:r w:rsidRPr="002F0EAD">
        <w:t>“)</w:t>
      </w:r>
      <w:r w:rsidR="00AC6B72" w:rsidRPr="002F0EAD">
        <w:t>, mimo režim zadávacího řízení</w:t>
      </w:r>
      <w:r w:rsidRPr="002F0EAD">
        <w:t>.</w:t>
      </w:r>
      <w:r w:rsidRPr="002143E2">
        <w:t xml:space="preserve"> Na základě tohoto </w:t>
      </w:r>
      <w:r w:rsidR="00AC6B72">
        <w:t>výběrového</w:t>
      </w:r>
      <w:r w:rsidRPr="002143E2">
        <w:t xml:space="preserve"> řízení byla pro plnění Veřejné zakázky vybrána nabídka Zhotovitele.</w:t>
      </w:r>
    </w:p>
    <w:p w14:paraId="70A06821" w14:textId="77777777" w:rsidR="00382DAD" w:rsidRPr="002143E2" w:rsidRDefault="00382DAD" w:rsidP="00382DAD">
      <w:pPr>
        <w:pStyle w:val="lneksmlouvy"/>
      </w:pPr>
      <w:bookmarkStart w:id="5" w:name="_Toc199253693"/>
      <w:r w:rsidRPr="002143E2">
        <w:t>ÚČEL SMLOUVY</w:t>
      </w:r>
      <w:bookmarkEnd w:id="5"/>
    </w:p>
    <w:p w14:paraId="09AA7927" w14:textId="23988AAA" w:rsidR="006C3A4A" w:rsidRPr="00735E63" w:rsidRDefault="003D2142" w:rsidP="00CE7624">
      <w:pPr>
        <w:pStyle w:val="Textlnkuslovan"/>
      </w:pPr>
      <w:bookmarkStart w:id="6" w:name="_Ref378856620"/>
      <w:bookmarkStart w:id="7" w:name="_Toc212632746"/>
      <w:r w:rsidRPr="007B7F4C">
        <w:t xml:space="preserve">Účelem této </w:t>
      </w:r>
      <w:r w:rsidR="00627594">
        <w:t xml:space="preserve">Smlouvy je vytvoření </w:t>
      </w:r>
      <w:r w:rsidR="00735E63" w:rsidRPr="00735E63">
        <w:t xml:space="preserve">funkční a technické specifikace provozovaných informačních systémů </w:t>
      </w:r>
      <w:r w:rsidR="00735E63" w:rsidRPr="00735E63">
        <w:rPr>
          <w:i/>
          <w:iCs/>
        </w:rPr>
        <w:t>Centrální dlužník, Evidence vymáhaných pohledávek, Ostatní pohledávky a Insolvence</w:t>
      </w:r>
      <w:r w:rsidR="00735E63">
        <w:rPr>
          <w:i/>
          <w:iCs/>
        </w:rPr>
        <w:t>,</w:t>
      </w:r>
      <w:r w:rsidR="00735E63" w:rsidRPr="00E61350">
        <w:rPr>
          <w:rFonts w:cs="Arial"/>
        </w:rPr>
        <w:t xml:space="preserve"> který bude přímo sloužit jako příloha zadávací dokumentace pro vývoj následného systému, případně jako zadání pro vývojáře</w:t>
      </w:r>
      <w:r w:rsidR="00735E63">
        <w:rPr>
          <w:rFonts w:cs="Arial"/>
        </w:rPr>
        <w:t xml:space="preserve"> nového informačního systému, který tento systém nahradí</w:t>
      </w:r>
      <w:r w:rsidRPr="007B7F4C">
        <w:t>.</w:t>
      </w:r>
    </w:p>
    <w:p w14:paraId="2713E2A3" w14:textId="131E0CDA" w:rsidR="003D2142" w:rsidRPr="00BA02EF" w:rsidRDefault="004C726F" w:rsidP="003D2142">
      <w:pPr>
        <w:pStyle w:val="Textlnkuslovan"/>
        <w:keepNext/>
        <w:keepLines/>
        <w:rPr>
          <w:rFonts w:cs="Arial"/>
          <w:lang w:val="cs-CZ"/>
        </w:rPr>
      </w:pPr>
      <w:r w:rsidRPr="007B7F4C">
        <w:rPr>
          <w:lang w:val="cs-CZ"/>
        </w:rPr>
        <w:t>Zhotovitel touto Smlouvou garantuje Objednateli splnění zadání Veřejné zakázky a</w:t>
      </w:r>
      <w:r w:rsidR="00627594">
        <w:rPr>
          <w:lang w:val="cs-CZ"/>
        </w:rPr>
        <w:t> </w:t>
      </w:r>
      <w:r w:rsidRPr="007B7F4C">
        <w:rPr>
          <w:lang w:val="cs-CZ"/>
        </w:rPr>
        <w:t xml:space="preserve">všech z toho vyplývajících podmínek a povinností podle </w:t>
      </w:r>
      <w:r w:rsidR="00627594">
        <w:rPr>
          <w:lang w:val="cs-CZ"/>
        </w:rPr>
        <w:t>zadávacích podmínek Veřejné zakázky</w:t>
      </w:r>
      <w:r w:rsidR="003C48AE">
        <w:rPr>
          <w:lang w:val="cs-CZ"/>
        </w:rPr>
        <w:t xml:space="preserve"> a</w:t>
      </w:r>
      <w:r w:rsidR="00B35EE9">
        <w:rPr>
          <w:lang w:val="cs-CZ"/>
        </w:rPr>
        <w:t> </w:t>
      </w:r>
      <w:r w:rsidR="003C48AE">
        <w:rPr>
          <w:lang w:val="cs-CZ"/>
        </w:rPr>
        <w:t>platné legislativy</w:t>
      </w:r>
      <w:r w:rsidRPr="007B7F4C">
        <w:rPr>
          <w:lang w:val="cs-CZ"/>
        </w:rPr>
        <w:t>.</w:t>
      </w:r>
    </w:p>
    <w:p w14:paraId="0EFF0D91" w14:textId="77777777" w:rsidR="00382DAD" w:rsidRPr="002143E2" w:rsidRDefault="00382DAD" w:rsidP="00382DAD">
      <w:pPr>
        <w:pStyle w:val="lneksmlouvy"/>
      </w:pPr>
      <w:bookmarkStart w:id="8" w:name="_Toc199253694"/>
      <w:bookmarkEnd w:id="6"/>
      <w:r w:rsidRPr="002143E2">
        <w:t>PŘEDMĚT SMLOUVY</w:t>
      </w:r>
      <w:bookmarkEnd w:id="7"/>
      <w:bookmarkEnd w:id="8"/>
    </w:p>
    <w:p w14:paraId="742A45F8" w14:textId="38776920" w:rsidR="00382DAD" w:rsidRPr="002143E2" w:rsidRDefault="00382DAD" w:rsidP="00514EB4">
      <w:pPr>
        <w:pStyle w:val="Textlnkuslovan"/>
      </w:pPr>
      <w:bookmarkStart w:id="9" w:name="_Hlt313894965"/>
      <w:bookmarkStart w:id="10" w:name="_Hlt313947528"/>
      <w:bookmarkStart w:id="11" w:name="_Hlt313947599"/>
      <w:bookmarkStart w:id="12" w:name="_Hlt313947695"/>
      <w:bookmarkStart w:id="13" w:name="_Hlt313947731"/>
      <w:bookmarkStart w:id="14" w:name="_Hlt313947749"/>
      <w:bookmarkStart w:id="15" w:name="_Hlt313951415"/>
      <w:bookmarkStart w:id="16" w:name="_Ref212856175"/>
      <w:bookmarkStart w:id="17" w:name="_Ref311631992"/>
      <w:bookmarkStart w:id="18" w:name="_Ref313894952"/>
      <w:bookmarkEnd w:id="9"/>
      <w:bookmarkEnd w:id="10"/>
      <w:bookmarkEnd w:id="11"/>
      <w:bookmarkEnd w:id="12"/>
      <w:bookmarkEnd w:id="13"/>
      <w:bookmarkEnd w:id="14"/>
      <w:bookmarkEnd w:id="15"/>
      <w:r w:rsidRPr="002143E2">
        <w:t xml:space="preserve">Zhotovitel se touto Smlouvou zavazuje provést pro Objednatele dílo </w:t>
      </w:r>
      <w:r w:rsidRPr="00361170">
        <w:t>spočívající v</w:t>
      </w:r>
      <w:r w:rsidR="00990106">
        <w:t>e</w:t>
      </w:r>
      <w:bookmarkStart w:id="19" w:name="_Ref391291294"/>
      <w:bookmarkStart w:id="20" w:name="_Ref379372649"/>
      <w:bookmarkEnd w:id="16"/>
      <w:bookmarkEnd w:id="17"/>
      <w:bookmarkEnd w:id="18"/>
      <w:r w:rsidR="00F46551">
        <w:t xml:space="preserve"> </w:t>
      </w:r>
      <w:bookmarkStart w:id="21" w:name="_Hlk202788746"/>
      <w:r w:rsidR="00514EB4" w:rsidRPr="002067F7">
        <w:rPr>
          <w:rFonts w:cs="Arial"/>
          <w:szCs w:val="20"/>
        </w:rPr>
        <w:t xml:space="preserve">vytvoření funkční a technické specifikace provozovaných informačních systémů Centrální dlužník, Evidence vymáhaných pohledávek, Ostatní pohledávky a Insolvence </w:t>
      </w:r>
      <w:r w:rsidR="00514EB4" w:rsidRPr="002067F7">
        <w:rPr>
          <w:rFonts w:cs="Arial"/>
          <w:szCs w:val="20"/>
        </w:rPr>
        <w:lastRenderedPageBreak/>
        <w:t>a zpracování detailní analýzy k přepsání systémů dle požadavků</w:t>
      </w:r>
      <w:r w:rsidR="00514EB4">
        <w:rPr>
          <w:rFonts w:cs="Arial"/>
          <w:szCs w:val="20"/>
        </w:rPr>
        <w:t xml:space="preserve"> uvedených v příloze č. 1 této Smlouvy </w:t>
      </w:r>
      <w:bookmarkEnd w:id="21"/>
      <w:r w:rsidR="00514EB4">
        <w:rPr>
          <w:rFonts w:cs="Arial"/>
          <w:szCs w:val="20"/>
        </w:rPr>
        <w:t>(dále jen “</w:t>
      </w:r>
      <w:r w:rsidR="00514EB4" w:rsidRPr="00514EB4">
        <w:rPr>
          <w:rFonts w:cs="Arial"/>
          <w:b/>
          <w:bCs/>
          <w:szCs w:val="20"/>
        </w:rPr>
        <w:t>Dílo</w:t>
      </w:r>
      <w:r w:rsidR="00514EB4">
        <w:rPr>
          <w:rFonts w:cs="Arial"/>
          <w:szCs w:val="20"/>
        </w:rPr>
        <w:t>”)</w:t>
      </w:r>
      <w:r w:rsidRPr="00AA32C2">
        <w:rPr>
          <w:rFonts w:cs="Arial"/>
        </w:rPr>
        <w:t>.</w:t>
      </w:r>
      <w:bookmarkEnd w:id="19"/>
      <w:bookmarkEnd w:id="20"/>
      <w:r w:rsidR="00514EB4">
        <w:t xml:space="preserve"> Dílo je blíže specifikováno v příloze č. 1 Smlouvy. </w:t>
      </w:r>
    </w:p>
    <w:p w14:paraId="14CB32E8" w14:textId="63D06A1C" w:rsidR="00382DAD" w:rsidRPr="002143E2" w:rsidRDefault="00382DAD" w:rsidP="00382DAD">
      <w:pPr>
        <w:pStyle w:val="Textlnkuslovan"/>
      </w:pPr>
      <w:r w:rsidRPr="002143E2">
        <w:t xml:space="preserve">Součástí plnění Zhotovitele je </w:t>
      </w:r>
      <w:r w:rsidR="00561A5B">
        <w:rPr>
          <w:lang w:val="cs-CZ"/>
        </w:rPr>
        <w:t>poskytnutí práv duševního vlastnictví v souladu s požadavky</w:t>
      </w:r>
      <w:r w:rsidRPr="002143E2">
        <w:t xml:space="preserve"> stanoven</w:t>
      </w:r>
      <w:r>
        <w:rPr>
          <w:lang w:val="cs-CZ"/>
        </w:rPr>
        <w:t>ý</w:t>
      </w:r>
      <w:r w:rsidRPr="002143E2">
        <w:t>m</w:t>
      </w:r>
      <w:r w:rsidR="00561A5B">
        <w:rPr>
          <w:lang w:val="cs-CZ"/>
        </w:rPr>
        <w:t>i</w:t>
      </w:r>
      <w:r w:rsidRPr="002143E2">
        <w:t xml:space="preserve"> touto Smlouvou. </w:t>
      </w:r>
    </w:p>
    <w:p w14:paraId="73146519" w14:textId="212B5928" w:rsidR="000272DD" w:rsidRDefault="00066C25" w:rsidP="000272DD">
      <w:pPr>
        <w:pStyle w:val="Textlnkuslovan"/>
      </w:pPr>
      <w:r w:rsidRPr="002143E2">
        <w:t>Objednatel se zavazuje</w:t>
      </w:r>
      <w:r w:rsidR="00514EB4">
        <w:t xml:space="preserve"> řádně a včas provedené Dílo převzít a</w:t>
      </w:r>
      <w:r w:rsidRPr="002143E2">
        <w:t xml:space="preserve"> zaplatit Zhotoviteli dohodnutou cenu, a to</w:t>
      </w:r>
      <w:r w:rsidR="00514EB4">
        <w:t xml:space="preserve"> vše</w:t>
      </w:r>
      <w:r w:rsidRPr="002143E2">
        <w:t xml:space="preserve"> za podmínek t</w:t>
      </w:r>
      <w:r w:rsidR="003E65E9">
        <w:t>outo Smlouvou dále stanovených.</w:t>
      </w:r>
    </w:p>
    <w:p w14:paraId="6DECD27B" w14:textId="3CE7F319" w:rsidR="008D75C8" w:rsidRPr="003E65E9" w:rsidRDefault="008D75C8" w:rsidP="000272DD">
      <w:pPr>
        <w:pStyle w:val="Textlnkuslovan"/>
      </w:pPr>
      <w:r>
        <w:t xml:space="preserve">Popis </w:t>
      </w:r>
      <w:r w:rsidR="00137AE3">
        <w:t xml:space="preserve">současného stavu aplikací k vymáhání pohledávek (Centrální dlužník, Ostatní pohledávky, Evidence vymáhaných pohledávek a Insolvence) je uveden v příloze č. </w:t>
      </w:r>
      <w:r w:rsidR="439D351E">
        <w:t>7</w:t>
      </w:r>
      <w:r w:rsidR="00137AE3">
        <w:t xml:space="preserve"> této Smlouvy. </w:t>
      </w:r>
    </w:p>
    <w:p w14:paraId="71001743" w14:textId="77777777" w:rsidR="00382DAD" w:rsidRPr="002143E2" w:rsidRDefault="00382DAD" w:rsidP="00382DAD">
      <w:pPr>
        <w:pStyle w:val="lneksmlouvy"/>
      </w:pPr>
      <w:bookmarkStart w:id="22" w:name="_Toc212632747"/>
      <w:bookmarkStart w:id="23" w:name="_Toc199253695"/>
      <w:r w:rsidRPr="002143E2">
        <w:t>DOBA A MÍSTO PLNĚNÍ</w:t>
      </w:r>
      <w:bookmarkEnd w:id="22"/>
      <w:bookmarkEnd w:id="23"/>
    </w:p>
    <w:p w14:paraId="2B89629F" w14:textId="703A2F4B" w:rsidR="00382DAD" w:rsidRPr="002143E2" w:rsidRDefault="00382DAD" w:rsidP="00382DAD">
      <w:pPr>
        <w:pStyle w:val="Textlnkuslovan"/>
      </w:pPr>
      <w:r w:rsidRPr="002143E2">
        <w:t xml:space="preserve">Zhotovitel provede </w:t>
      </w:r>
      <w:r w:rsidR="00F46551">
        <w:rPr>
          <w:rFonts w:cs="Arial"/>
          <w:lang w:val="cs-CZ"/>
        </w:rPr>
        <w:t>Dílo</w:t>
      </w:r>
      <w:r w:rsidRPr="002143E2">
        <w:rPr>
          <w:lang w:val="cs-CZ"/>
        </w:rPr>
        <w:t xml:space="preserve"> </w:t>
      </w:r>
      <w:r w:rsidRPr="002143E2">
        <w:t>v </w:t>
      </w:r>
      <w:r w:rsidR="00F46551">
        <w:t>termínech (lhůtách) stanovených v</w:t>
      </w:r>
      <w:r w:rsidRPr="002143E2">
        <w:t> harmonogram</w:t>
      </w:r>
      <w:r w:rsidR="00F46551">
        <w:t>u</w:t>
      </w:r>
      <w:r w:rsidRPr="002143E2">
        <w:t xml:space="preserve"> plnění</w:t>
      </w:r>
      <w:r w:rsidR="00F46551">
        <w:t>, který tvoří</w:t>
      </w:r>
      <w:r w:rsidRPr="002143E2">
        <w:t xml:space="preserve"> </w:t>
      </w:r>
      <w:r w:rsidR="00F46551">
        <w:t>p</w:t>
      </w:r>
      <w:r w:rsidRPr="002143E2">
        <w:t>řílo</w:t>
      </w:r>
      <w:r w:rsidR="00F46551">
        <w:t>hu</w:t>
      </w:r>
      <w:r w:rsidRPr="002143E2">
        <w:t xml:space="preserve"> </w:t>
      </w:r>
      <w:r w:rsidRPr="00D570AC">
        <w:t xml:space="preserve">č. </w:t>
      </w:r>
      <w:r w:rsidR="00D570AC">
        <w:rPr>
          <w:lang w:val="cs-CZ"/>
        </w:rPr>
        <w:t>2</w:t>
      </w:r>
      <w:r w:rsidRPr="002143E2">
        <w:t xml:space="preserve"> této Smlouvy. </w:t>
      </w:r>
    </w:p>
    <w:p w14:paraId="21A7C447" w14:textId="318E366E" w:rsidR="00382DAD" w:rsidRPr="002143E2" w:rsidRDefault="00F46551" w:rsidP="00382DAD">
      <w:pPr>
        <w:pStyle w:val="Textlnkuslovan"/>
      </w:pPr>
      <w:r>
        <w:t xml:space="preserve">Zhotovitel se zavazuje předat Objednateli Dílo v </w:t>
      </w:r>
      <w:r w:rsidR="00382DAD" w:rsidRPr="002143E2">
        <w:t>sídl</w:t>
      </w:r>
      <w:r>
        <w:t>e</w:t>
      </w:r>
      <w:r w:rsidR="00382DAD" w:rsidRPr="002143E2">
        <w:t xml:space="preserve"> Objednatele. </w:t>
      </w:r>
    </w:p>
    <w:p w14:paraId="3C219768" w14:textId="77777777" w:rsidR="00382DAD" w:rsidRPr="002143E2" w:rsidRDefault="00382DAD" w:rsidP="00382DAD">
      <w:pPr>
        <w:pStyle w:val="lneksmlouvy"/>
      </w:pPr>
      <w:bookmarkStart w:id="24" w:name="_Hlt313947781"/>
      <w:bookmarkStart w:id="25" w:name="_Hlt313951187"/>
      <w:bookmarkStart w:id="26" w:name="_Hlt313951238"/>
      <w:bookmarkStart w:id="27" w:name="_Toc199253696"/>
      <w:bookmarkStart w:id="28" w:name="_Ref195958966"/>
      <w:bookmarkStart w:id="29" w:name="_Toc212632748"/>
      <w:bookmarkStart w:id="30" w:name="_Ref224688969"/>
      <w:bookmarkStart w:id="31" w:name="_Ref313890705"/>
      <w:bookmarkStart w:id="32" w:name="_Ref313950543"/>
      <w:bookmarkStart w:id="33" w:name="_Ref313950610"/>
      <w:bookmarkStart w:id="34" w:name="_Ref313951225"/>
      <w:bookmarkStart w:id="35" w:name="_Ref314142814"/>
      <w:bookmarkStart w:id="36" w:name="_Ref377548733"/>
      <w:bookmarkStart w:id="37" w:name="_Ref273382468"/>
      <w:bookmarkStart w:id="38" w:name="_Toc295034736"/>
      <w:bookmarkStart w:id="39" w:name="_Ref212260271"/>
      <w:bookmarkStart w:id="40" w:name="_Toc212632749"/>
      <w:bookmarkStart w:id="41" w:name="_Ref195953308"/>
      <w:bookmarkStart w:id="42" w:name="_Ref196136175"/>
      <w:bookmarkStart w:id="43" w:name="_Ref196188216"/>
      <w:bookmarkEnd w:id="24"/>
      <w:bookmarkEnd w:id="25"/>
      <w:bookmarkEnd w:id="26"/>
      <w:r w:rsidRPr="002143E2">
        <w:t>ZPŮSOB PROVEDENÍ DÍLA</w:t>
      </w:r>
      <w:bookmarkEnd w:id="27"/>
    </w:p>
    <w:p w14:paraId="5A06D956" w14:textId="095FB1EA" w:rsidR="00382DAD" w:rsidRPr="002143E2" w:rsidRDefault="00382DAD" w:rsidP="005D4437">
      <w:pPr>
        <w:pStyle w:val="Textlnkuslovan"/>
      </w:pPr>
      <w:r w:rsidRPr="002143E2">
        <w:t xml:space="preserve">Zhotovitel se zavazuje provést </w:t>
      </w:r>
      <w:r w:rsidR="00207099">
        <w:rPr>
          <w:rFonts w:cs="Arial"/>
          <w:szCs w:val="22"/>
          <w:lang w:val="cs-CZ" w:eastAsia="en-US"/>
        </w:rPr>
        <w:t>Dílo</w:t>
      </w:r>
      <w:r w:rsidRPr="002143E2">
        <w:rPr>
          <w:lang w:val="cs-CZ"/>
        </w:rPr>
        <w:t xml:space="preserve"> </w:t>
      </w:r>
      <w:r w:rsidRPr="002143E2">
        <w:t xml:space="preserve">tak, aby </w:t>
      </w:r>
      <w:r w:rsidR="00207099">
        <w:rPr>
          <w:rFonts w:cs="Arial"/>
          <w:lang w:val="cs-CZ"/>
        </w:rPr>
        <w:t>Dílo</w:t>
      </w:r>
      <w:r w:rsidRPr="002143E2">
        <w:rPr>
          <w:lang w:val="cs-CZ"/>
        </w:rPr>
        <w:t xml:space="preserve"> </w:t>
      </w:r>
      <w:r w:rsidRPr="002143E2">
        <w:t>splňoval</w:t>
      </w:r>
      <w:r w:rsidR="00207099">
        <w:t>o</w:t>
      </w:r>
      <w:r w:rsidRPr="002143E2">
        <w:t xml:space="preserve"> veškeré požadavky stanovené v </w:t>
      </w:r>
      <w:r>
        <w:rPr>
          <w:rFonts w:cs="Arial"/>
          <w:lang w:val="cs-CZ" w:eastAsia="en-US"/>
        </w:rPr>
        <w:t xml:space="preserve">této Smlouvě, zejména </w:t>
      </w:r>
      <w:r w:rsidRPr="00D570AC">
        <w:rPr>
          <w:rFonts w:cs="Arial"/>
          <w:lang w:val="cs-CZ" w:eastAsia="en-US"/>
        </w:rPr>
        <w:t>v příloze č. 1</w:t>
      </w:r>
      <w:r w:rsidRPr="002143E2">
        <w:t xml:space="preserve"> této Smlouvy. </w:t>
      </w:r>
    </w:p>
    <w:p w14:paraId="3C3E05B2" w14:textId="6B51B3FD" w:rsidR="0050704E" w:rsidRPr="002143E2" w:rsidRDefault="005C3FF0" w:rsidP="00382DAD">
      <w:pPr>
        <w:pStyle w:val="Textlnkuslovan"/>
        <w:rPr>
          <w:b/>
        </w:rPr>
      </w:pPr>
      <w:r w:rsidRPr="002143E2">
        <w:t>Zhotovitel</w:t>
      </w:r>
      <w:r w:rsidRPr="00E61350">
        <w:rPr>
          <w:rFonts w:cs="Arial"/>
        </w:rPr>
        <w:t xml:space="preserve"> bude po celou dobu plnění </w:t>
      </w:r>
      <w:r>
        <w:rPr>
          <w:rFonts w:cs="Arial"/>
        </w:rPr>
        <w:t>Smlouvy</w:t>
      </w:r>
      <w:r w:rsidRPr="00E61350">
        <w:rPr>
          <w:rFonts w:cs="Arial"/>
        </w:rPr>
        <w:t xml:space="preserve"> úzce spolupracovat se Objednatelem a</w:t>
      </w:r>
      <w:r>
        <w:rPr>
          <w:rFonts w:cs="Arial"/>
        </w:rPr>
        <w:t> </w:t>
      </w:r>
      <w:r w:rsidRPr="00E61350">
        <w:rPr>
          <w:rFonts w:cs="Arial"/>
        </w:rPr>
        <w:t xml:space="preserve">pracovními skupinami Objednatele. </w:t>
      </w:r>
      <w:r w:rsidRPr="002143E2">
        <w:t>Zhotovitel</w:t>
      </w:r>
      <w:r w:rsidRPr="00E61350">
        <w:rPr>
          <w:rFonts w:cs="Arial"/>
        </w:rPr>
        <w:t xml:space="preserve"> bude při plnění </w:t>
      </w:r>
      <w:r>
        <w:rPr>
          <w:rFonts w:cs="Arial"/>
        </w:rPr>
        <w:t>Smlouvy</w:t>
      </w:r>
      <w:r w:rsidRPr="00E61350">
        <w:rPr>
          <w:rFonts w:cs="Arial"/>
        </w:rPr>
        <w:t xml:space="preserve"> postupovat podle projektové metodiky (např. metodika PRINCE2, nebo obdobn</w:t>
      </w:r>
      <w:r w:rsidR="00361170">
        <w:rPr>
          <w:rFonts w:cs="Arial"/>
        </w:rPr>
        <w:t>á</w:t>
      </w:r>
      <w:r w:rsidRPr="00E61350">
        <w:rPr>
          <w:rFonts w:cs="Arial"/>
        </w:rPr>
        <w:t>) a bude vést obvyklou projektovou dokumentaci pro svoji potřebu a pro potřebu Objednatele.</w:t>
      </w:r>
    </w:p>
    <w:p w14:paraId="6BAAEEAD" w14:textId="120B043C" w:rsidR="00382DAD" w:rsidRPr="000230F7" w:rsidRDefault="00382DAD" w:rsidP="00382DAD">
      <w:pPr>
        <w:pStyle w:val="Textlnkuslovan"/>
        <w:rPr>
          <w:rFonts w:cs="Arial"/>
          <w:szCs w:val="22"/>
        </w:rPr>
      </w:pPr>
      <w:bookmarkStart w:id="44" w:name="_Ref469816092"/>
      <w:r w:rsidRPr="002143E2">
        <w:t>Zhotovitel je povinen provádět Dílo prostřednictvím osob</w:t>
      </w:r>
      <w:r w:rsidR="00D570AC">
        <w:t xml:space="preserve"> (členů realizačního týmu) </w:t>
      </w:r>
      <w:r w:rsidR="0057068F">
        <w:rPr>
          <w:lang w:val="cs-CZ"/>
        </w:rPr>
        <w:t>uveden</w:t>
      </w:r>
      <w:r w:rsidR="00D570AC">
        <w:rPr>
          <w:lang w:val="cs-CZ"/>
        </w:rPr>
        <w:t>ých</w:t>
      </w:r>
      <w:r w:rsidR="0057068F">
        <w:rPr>
          <w:lang w:val="cs-CZ"/>
        </w:rPr>
        <w:t xml:space="preserve"> v </w:t>
      </w:r>
      <w:r w:rsidR="0057068F" w:rsidRPr="00D570AC">
        <w:rPr>
          <w:lang w:val="cs-CZ"/>
        </w:rPr>
        <w:t xml:space="preserve">příloze č. </w:t>
      </w:r>
      <w:r w:rsidR="00D570AC">
        <w:rPr>
          <w:lang w:val="cs-CZ"/>
        </w:rPr>
        <w:t xml:space="preserve">3 </w:t>
      </w:r>
      <w:r w:rsidR="0057068F">
        <w:rPr>
          <w:lang w:val="cs-CZ"/>
        </w:rPr>
        <w:t>této Smlouvy.</w:t>
      </w:r>
      <w:r w:rsidRPr="002143E2">
        <w:t xml:space="preserve"> Změna těchto osob je přípustná pouze s předchozím písemným souhlasem Objednatele. </w:t>
      </w:r>
      <w:bookmarkStart w:id="45" w:name="_Ref372114525"/>
      <w:r w:rsidR="00E5461C">
        <w:rPr>
          <w:rFonts w:cs="Arial"/>
          <w:szCs w:val="22"/>
          <w:lang w:val="cs-CZ"/>
        </w:rPr>
        <w:t>Zhotovitel</w:t>
      </w:r>
      <w:r w:rsidR="00E5461C" w:rsidRPr="00ED52B8">
        <w:rPr>
          <w:rFonts w:cs="Arial"/>
          <w:szCs w:val="22"/>
        </w:rPr>
        <w:t xml:space="preserve"> je povinen alokovat na plnění dle této </w:t>
      </w:r>
      <w:r w:rsidR="00E5461C">
        <w:rPr>
          <w:rFonts w:cs="Arial"/>
          <w:szCs w:val="22"/>
          <w:lang w:val="cs-CZ"/>
        </w:rPr>
        <w:t>Smlouvy</w:t>
      </w:r>
      <w:r w:rsidR="00E5461C" w:rsidRPr="00ED52B8">
        <w:rPr>
          <w:rFonts w:cs="Arial"/>
          <w:szCs w:val="22"/>
        </w:rPr>
        <w:t xml:space="preserve"> kapacity re</w:t>
      </w:r>
      <w:r w:rsidR="00E5461C">
        <w:rPr>
          <w:rFonts w:cs="Arial"/>
          <w:szCs w:val="22"/>
        </w:rPr>
        <w:t xml:space="preserve">alizačního týmu dle </w:t>
      </w:r>
      <w:r w:rsidR="00E5461C" w:rsidRPr="00D570AC">
        <w:rPr>
          <w:rFonts w:cs="Arial"/>
          <w:szCs w:val="22"/>
        </w:rPr>
        <w:t xml:space="preserve">přílohy č. </w:t>
      </w:r>
      <w:r w:rsidR="00D570AC">
        <w:rPr>
          <w:lang w:val="cs-CZ"/>
        </w:rPr>
        <w:t>3</w:t>
      </w:r>
      <w:r w:rsidR="00E5461C" w:rsidRPr="00ED52B8">
        <w:rPr>
          <w:rFonts w:cs="Arial"/>
          <w:szCs w:val="22"/>
        </w:rPr>
        <w:t xml:space="preserve"> této </w:t>
      </w:r>
      <w:r w:rsidR="00E5461C">
        <w:rPr>
          <w:rFonts w:cs="Arial"/>
          <w:szCs w:val="22"/>
          <w:lang w:val="cs-CZ"/>
        </w:rPr>
        <w:t>Smlouvy</w:t>
      </w:r>
      <w:r w:rsidR="00E5461C" w:rsidRPr="00ED52B8">
        <w:rPr>
          <w:rFonts w:cs="Arial"/>
          <w:szCs w:val="22"/>
        </w:rPr>
        <w:t>, přičemž alokací kapacity se rozumí dostupnost kteréhokoliv člena</w:t>
      </w:r>
      <w:r w:rsidR="00E5461C">
        <w:rPr>
          <w:rFonts w:cs="Arial"/>
          <w:szCs w:val="22"/>
          <w:lang w:val="cs-CZ"/>
        </w:rPr>
        <w:t xml:space="preserve"> realizačního</w:t>
      </w:r>
      <w:r w:rsidR="00E5461C" w:rsidRPr="00ED52B8">
        <w:rPr>
          <w:rFonts w:cs="Arial"/>
          <w:szCs w:val="22"/>
        </w:rPr>
        <w:t xml:space="preserve"> týmu. </w:t>
      </w:r>
      <w:bookmarkEnd w:id="45"/>
      <w:r w:rsidR="00E5461C">
        <w:rPr>
          <w:rFonts w:cs="Arial"/>
          <w:szCs w:val="22"/>
          <w:lang w:val="cs-CZ"/>
        </w:rPr>
        <w:t>Zhotovitel</w:t>
      </w:r>
      <w:r w:rsidR="00E5461C" w:rsidRPr="00ED52B8">
        <w:rPr>
          <w:rFonts w:cs="Arial"/>
          <w:szCs w:val="22"/>
        </w:rPr>
        <w:t xml:space="preserve"> je povinen písemně informovat Objednatele o dočasné nedostupnosti pracovní kapacity člena realizačního týmu objektivního charakteru (např. nemoc, dovolená) v předstihu nejméně tři (3) pracovní dny. Jakákoliv nedostupnost pracovní kapacity člena realizačního týmu zjištěná Objednatelem se bude považovat za porušení závazku </w:t>
      </w:r>
      <w:r w:rsidR="00E5461C">
        <w:rPr>
          <w:rFonts w:cs="Arial"/>
          <w:szCs w:val="22"/>
          <w:lang w:val="cs-CZ"/>
        </w:rPr>
        <w:t>Zhotovitele</w:t>
      </w:r>
      <w:r w:rsidR="00E5461C" w:rsidRPr="00ED52B8">
        <w:rPr>
          <w:rFonts w:cs="Arial"/>
          <w:szCs w:val="22"/>
        </w:rPr>
        <w:t>, nebude-li se jednat o dočasnou nedostupnost oznámenou postupem podle předchozí věty nebo o nedostupnost pracovníka prokazatelně způsobenou objektivní a nepředvídatelnou skutečností (např. akutní nemoc).</w:t>
      </w:r>
      <w:bookmarkEnd w:id="44"/>
      <w:r w:rsidR="00FC0EF0">
        <w:rPr>
          <w:rFonts w:cs="Arial"/>
          <w:szCs w:val="22"/>
          <w:lang w:val="cs-CZ"/>
        </w:rPr>
        <w:t xml:space="preserve"> V odůvodněných případech může být realizační tým s předchozím písemným souhlasem Objednatele rozšířen o další osoby. </w:t>
      </w:r>
    </w:p>
    <w:p w14:paraId="053415FA" w14:textId="524A9B38" w:rsidR="00530E7B" w:rsidRPr="00746F8C" w:rsidRDefault="0050704E" w:rsidP="00210A60">
      <w:pPr>
        <w:pStyle w:val="Textlnkuslovan"/>
      </w:pPr>
      <w:r>
        <w:rPr>
          <w:lang w:val="cs-CZ"/>
        </w:rPr>
        <w:t>Objednatel je kdykoliv v průběhu provádění Díla oprávněn kontrolovat řádné provádění Díla</w:t>
      </w:r>
      <w:r w:rsidR="00406606">
        <w:rPr>
          <w:lang w:val="cs-CZ"/>
        </w:rPr>
        <w:t xml:space="preserve"> Zhotovitelem</w:t>
      </w:r>
      <w:r w:rsidR="00E419E1">
        <w:rPr>
          <w:lang w:val="cs-CZ"/>
        </w:rPr>
        <w:t>.</w:t>
      </w:r>
      <w:r>
        <w:rPr>
          <w:lang w:val="cs-CZ"/>
        </w:rPr>
        <w:t xml:space="preserve"> Zhotovitel </w:t>
      </w:r>
      <w:r w:rsidR="00B34C22">
        <w:rPr>
          <w:lang w:val="cs-CZ"/>
        </w:rPr>
        <w:t xml:space="preserve">se zavazuje poskytnout Objednateli bez zbytečného odkladu veškeré podklady a součinnost, kterou si Objednatel při kontrole 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B34C22">
        <w:rPr>
          <w:lang w:val="cs-CZ"/>
        </w:rPr>
        <w:t>provádění Díla důvodně vyžádá.</w:t>
      </w:r>
    </w:p>
    <w:p w14:paraId="3A3BC334" w14:textId="77777777" w:rsidR="00382DAD" w:rsidRPr="002143E2" w:rsidRDefault="00382DAD" w:rsidP="00382DAD">
      <w:pPr>
        <w:pStyle w:val="lneksmlouvy"/>
      </w:pPr>
      <w:bookmarkStart w:id="46" w:name="_Hlt313951251"/>
      <w:bookmarkStart w:id="47" w:name="_Hlt313951267"/>
      <w:bookmarkStart w:id="48" w:name="_Ref331137645"/>
      <w:bookmarkStart w:id="49" w:name="_Ref313890711"/>
      <w:bookmarkStart w:id="50" w:name="_Ref377542667"/>
      <w:bookmarkStart w:id="51" w:name="_Ref377543608"/>
      <w:bookmarkStart w:id="52" w:name="_Ref505551431"/>
      <w:bookmarkStart w:id="53" w:name="_Toc199253698"/>
      <w:bookmarkStart w:id="54" w:name="_Ref377549544"/>
      <w:bookmarkEnd w:id="46"/>
      <w:bookmarkEnd w:id="47"/>
      <w:r w:rsidRPr="002143E2">
        <w:lastRenderedPageBreak/>
        <w:t xml:space="preserve">PŘEDÁNÍ A PŘEVZETÍ </w:t>
      </w:r>
      <w:bookmarkEnd w:id="37"/>
      <w:bookmarkEnd w:id="38"/>
      <w:bookmarkEnd w:id="48"/>
      <w:bookmarkEnd w:id="49"/>
      <w:bookmarkEnd w:id="50"/>
      <w:r w:rsidRPr="002143E2">
        <w:t>DÍLA</w:t>
      </w:r>
      <w:bookmarkEnd w:id="51"/>
      <w:bookmarkEnd w:id="52"/>
      <w:bookmarkEnd w:id="53"/>
      <w:r w:rsidRPr="002143E2">
        <w:t xml:space="preserve"> </w:t>
      </w:r>
      <w:bookmarkEnd w:id="54"/>
    </w:p>
    <w:p w14:paraId="7E80E68E" w14:textId="05F80BC6" w:rsidR="005871B0" w:rsidRDefault="00382DAD" w:rsidP="00382DAD">
      <w:pPr>
        <w:pStyle w:val="Textlnkuslovan"/>
      </w:pPr>
      <w:bookmarkStart w:id="55" w:name="_Ref391474348"/>
      <w:bookmarkStart w:id="56" w:name="_Ref377542989"/>
      <w:r w:rsidRPr="002143E2">
        <w:t xml:space="preserve">Dílo provedené Zhotovitelem dle této Smlouvy bude Objednateli předáváno po částech. </w:t>
      </w:r>
      <w:r w:rsidR="005871B0" w:rsidRPr="002143E2">
        <w:t xml:space="preserve">Předání a převzetí jednotlivých částí Díla proběhne po splnění akceptační procedury uvedené v této Smlouvě. </w:t>
      </w:r>
      <w:r w:rsidR="00F95152">
        <w:t>Akceptační proceduře bude podléhat výstup každé z následujících etap plnění (dále jen “</w:t>
      </w:r>
      <w:r w:rsidR="00F95152" w:rsidRPr="00184269">
        <w:rPr>
          <w:b/>
          <w:bCs/>
        </w:rPr>
        <w:t>Výstup etapy</w:t>
      </w:r>
      <w:r w:rsidR="00F95152">
        <w:t>”), jejichž obsah je blíže specifikován v příloze č. 1 Smlouvy:</w:t>
      </w:r>
    </w:p>
    <w:p w14:paraId="50B52737" w14:textId="2F7A25EE" w:rsidR="00996F9E" w:rsidRPr="005D792E" w:rsidRDefault="00996F9E" w:rsidP="00996F9E">
      <w:pPr>
        <w:pStyle w:val="RLTextodstavceslovan"/>
      </w:pPr>
      <w:r w:rsidRPr="005D792E">
        <w:rPr>
          <w:rFonts w:eastAsia="Calibri" w:cs="Arial"/>
          <w:color w:val="000000" w:themeColor="text1"/>
          <w:szCs w:val="20"/>
        </w:rPr>
        <w:t>etap</w:t>
      </w:r>
      <w:r>
        <w:rPr>
          <w:rFonts w:eastAsia="Calibri" w:cs="Arial"/>
          <w:color w:val="000000" w:themeColor="text1"/>
          <w:szCs w:val="20"/>
        </w:rPr>
        <w:t>a</w:t>
      </w:r>
      <w:r w:rsidRPr="005D792E">
        <w:rPr>
          <w:rFonts w:eastAsia="Calibri" w:cs="Arial"/>
          <w:color w:val="000000" w:themeColor="text1"/>
          <w:szCs w:val="20"/>
        </w:rPr>
        <w:t xml:space="preserve"> Analýza a popis současného stavu a</w:t>
      </w:r>
      <w:r>
        <w:rPr>
          <w:rFonts w:eastAsia="Calibri" w:cs="Arial"/>
          <w:color w:val="000000" w:themeColor="text1"/>
          <w:szCs w:val="20"/>
        </w:rPr>
        <w:t> </w:t>
      </w:r>
      <w:r w:rsidRPr="005D792E">
        <w:rPr>
          <w:rFonts w:eastAsia="Calibri" w:cs="Arial"/>
          <w:color w:val="000000" w:themeColor="text1"/>
          <w:szCs w:val="20"/>
        </w:rPr>
        <w:t>prostředí</w:t>
      </w:r>
      <w:r>
        <w:rPr>
          <w:rFonts w:eastAsia="Calibri" w:cs="Arial"/>
          <w:color w:val="000000" w:themeColor="text1"/>
          <w:szCs w:val="20"/>
        </w:rPr>
        <w:t>;</w:t>
      </w:r>
    </w:p>
    <w:p w14:paraId="50AE4A50" w14:textId="3E0CB1BB" w:rsidR="00996F9E" w:rsidRDefault="00996F9E" w:rsidP="00996F9E">
      <w:pPr>
        <w:pStyle w:val="RLTextodstavceslovan"/>
        <w:rPr>
          <w:rFonts w:eastAsia="Calibri" w:cs="Arial"/>
          <w:color w:val="000000" w:themeColor="text1"/>
          <w:szCs w:val="20"/>
        </w:rPr>
      </w:pPr>
      <w:r w:rsidRPr="005D792E">
        <w:rPr>
          <w:rFonts w:eastAsia="Calibri" w:cs="Arial"/>
          <w:color w:val="000000" w:themeColor="text1"/>
          <w:szCs w:val="20"/>
        </w:rPr>
        <w:t>etap</w:t>
      </w:r>
      <w:r>
        <w:rPr>
          <w:rFonts w:eastAsia="Calibri" w:cs="Arial"/>
          <w:color w:val="000000" w:themeColor="text1"/>
          <w:szCs w:val="20"/>
        </w:rPr>
        <w:t>a</w:t>
      </w:r>
      <w:r w:rsidRPr="005D792E">
        <w:rPr>
          <w:rFonts w:eastAsia="Calibri" w:cs="Arial"/>
          <w:color w:val="000000" w:themeColor="text1"/>
          <w:szCs w:val="20"/>
        </w:rPr>
        <w:t xml:space="preserve"> Návrh cílového řešení</w:t>
      </w:r>
      <w:r>
        <w:rPr>
          <w:rFonts w:eastAsia="Calibri" w:cs="Arial"/>
          <w:color w:val="000000" w:themeColor="text1"/>
          <w:szCs w:val="20"/>
        </w:rPr>
        <w:t>;</w:t>
      </w:r>
    </w:p>
    <w:p w14:paraId="12A35BB5" w14:textId="2671577C" w:rsidR="00F95152" w:rsidRDefault="00996F9E" w:rsidP="00996F9E">
      <w:pPr>
        <w:pStyle w:val="RLTextodstavceslovan"/>
      </w:pPr>
      <w:r>
        <w:rPr>
          <w:rFonts w:eastAsia="Calibri" w:cs="Arial"/>
          <w:color w:val="000000" w:themeColor="text1"/>
          <w:szCs w:val="20"/>
        </w:rPr>
        <w:t xml:space="preserve">etapa </w:t>
      </w:r>
      <w:r w:rsidRPr="00752E4B">
        <w:rPr>
          <w:rFonts w:eastAsia="Calibri" w:cs="Arial"/>
          <w:color w:val="000000" w:themeColor="text1"/>
          <w:szCs w:val="20"/>
        </w:rPr>
        <w:t>Návrh přechodu ze současného systému do nového</w:t>
      </w:r>
      <w:r w:rsidR="000A5411">
        <w:rPr>
          <w:rFonts w:eastAsia="Calibri" w:cs="Arial"/>
          <w:color w:val="000000" w:themeColor="text1"/>
          <w:szCs w:val="20"/>
        </w:rPr>
        <w:t xml:space="preserve"> </w:t>
      </w:r>
      <w:r w:rsidR="000A5411">
        <w:rPr>
          <w:rFonts w:cs="Arial"/>
          <w:color w:val="000000" w:themeColor="text1"/>
          <w:szCs w:val="20"/>
        </w:rPr>
        <w:t>a finální akceptace Díla</w:t>
      </w:r>
      <w:r>
        <w:rPr>
          <w:rFonts w:eastAsia="Calibri" w:cs="Arial"/>
          <w:color w:val="000000" w:themeColor="text1"/>
          <w:szCs w:val="20"/>
        </w:rPr>
        <w:t>.</w:t>
      </w:r>
    </w:p>
    <w:p w14:paraId="6B9DBE2F" w14:textId="7222F595" w:rsidR="00382DAD" w:rsidRPr="004B1F68" w:rsidRDefault="00382DAD" w:rsidP="00382DAD">
      <w:pPr>
        <w:pStyle w:val="Textlnkuslovan"/>
        <w:keepNext/>
        <w:rPr>
          <w:u w:val="single"/>
        </w:rPr>
      </w:pPr>
      <w:bookmarkStart w:id="57" w:name="_Ref387996634"/>
      <w:bookmarkStart w:id="58" w:name="_Ref388114213"/>
      <w:bookmarkEnd w:id="55"/>
      <w:bookmarkEnd w:id="56"/>
      <w:r w:rsidRPr="004B1F68">
        <w:rPr>
          <w:u w:val="single"/>
        </w:rPr>
        <w:t xml:space="preserve">Akceptace </w:t>
      </w:r>
      <w:bookmarkEnd w:id="57"/>
      <w:bookmarkEnd w:id="58"/>
      <w:r w:rsidR="00184269">
        <w:rPr>
          <w:u w:val="single"/>
        </w:rPr>
        <w:t>Výstupů etap</w:t>
      </w:r>
    </w:p>
    <w:p w14:paraId="1D95FFE5" w14:textId="403BBC2D" w:rsidR="00382DAD" w:rsidRPr="002143E2" w:rsidRDefault="00382DAD" w:rsidP="003976C5">
      <w:pPr>
        <w:pStyle w:val="RLTextodstavceslovan"/>
      </w:pPr>
      <w:r w:rsidRPr="002143E2">
        <w:t xml:space="preserve">Zhotovitel se zavazuje průběžně konzultovat práce na zhotovení </w:t>
      </w:r>
      <w:r w:rsidR="00184269">
        <w:t>Výstupu etapy</w:t>
      </w:r>
      <w:r w:rsidRPr="002143E2">
        <w:t xml:space="preserve"> s Objednatelem. Zhotovitel předá dokončený návrh </w:t>
      </w:r>
      <w:r w:rsidR="00184269">
        <w:t>Výstupu etapy</w:t>
      </w:r>
      <w:r w:rsidRPr="002143E2">
        <w:t xml:space="preserve"> Objednateli k akceptaci včas tak, aby mohl být dodržen termín </w:t>
      </w:r>
      <w:r w:rsidR="008C1151">
        <w:t xml:space="preserve">pro dokončení a akceptaci </w:t>
      </w:r>
      <w:r w:rsidR="00682E8F">
        <w:t>etapy Díla</w:t>
      </w:r>
      <w:r w:rsidR="008C1151">
        <w:t xml:space="preserve"> </w:t>
      </w:r>
      <w:r w:rsidRPr="002143E2">
        <w:t xml:space="preserve">stanovený v příloze </w:t>
      </w:r>
      <w:r w:rsidRPr="00553BBA">
        <w:t xml:space="preserve">č. </w:t>
      </w:r>
      <w:r w:rsidR="00D1100B">
        <w:t xml:space="preserve">2 </w:t>
      </w:r>
      <w:r w:rsidRPr="002143E2">
        <w:t>této Smlouvy.</w:t>
      </w:r>
    </w:p>
    <w:p w14:paraId="1E86C08C" w14:textId="66E455A4" w:rsidR="00382DAD" w:rsidRPr="002F0EAD" w:rsidRDefault="00382DAD" w:rsidP="003976C5">
      <w:pPr>
        <w:pStyle w:val="RLTextodstavceslovan"/>
      </w:pPr>
      <w:bookmarkStart w:id="59" w:name="_Ref196125820"/>
      <w:bookmarkStart w:id="60" w:name="_Ref312227745"/>
      <w:r>
        <w:t>Objednatel je povinen vznést své výhrady nebo připomínky k </w:t>
      </w:r>
      <w:r w:rsidR="008C021B">
        <w:t xml:space="preserve">Výstupu etapy </w:t>
      </w:r>
      <w:r w:rsidRPr="002F0EAD">
        <w:t xml:space="preserve">do </w:t>
      </w:r>
      <w:r w:rsidR="06969110" w:rsidRPr="002F0EAD">
        <w:t>dvace</w:t>
      </w:r>
      <w:r w:rsidRPr="002F0EAD">
        <w:t>ti (</w:t>
      </w:r>
      <w:r w:rsidR="2C88405B" w:rsidRPr="002F0EAD">
        <w:t>2</w:t>
      </w:r>
      <w:r w:rsidRPr="002F0EAD">
        <w:t>0) pracovních dnů ode dne je</w:t>
      </w:r>
      <w:r w:rsidR="00990106" w:rsidRPr="002F0EAD">
        <w:t>h</w:t>
      </w:r>
      <w:r w:rsidRPr="002F0EAD">
        <w:t xml:space="preserve">o doručení. Vznese-li Objednatel výhrady nebo připomínky, zavazuje se Zhotovitel bez zbytečného odkladu provést veškeré potřebné úpravy </w:t>
      </w:r>
      <w:r w:rsidR="008C021B" w:rsidRPr="002F0EAD">
        <w:t xml:space="preserve">Výstupu etapy </w:t>
      </w:r>
      <w:r w:rsidRPr="002F0EAD">
        <w:t>dle výhrad a připomínek Objednatele a takto upraven</w:t>
      </w:r>
      <w:r w:rsidR="008C021B" w:rsidRPr="002F0EAD">
        <w:t>ý</w:t>
      </w:r>
      <w:r w:rsidRPr="002F0EAD">
        <w:t xml:space="preserve"> </w:t>
      </w:r>
      <w:r w:rsidR="008C021B" w:rsidRPr="002F0EAD">
        <w:t>Výstupu etapy</w:t>
      </w:r>
      <w:r w:rsidRPr="002F0EAD">
        <w:t xml:space="preserve"> předat Objednateli k</w:t>
      </w:r>
      <w:r w:rsidR="008C021B" w:rsidRPr="002F0EAD">
        <w:t> </w:t>
      </w:r>
      <w:r w:rsidRPr="002F0EAD">
        <w:t>opakované akceptaci.</w:t>
      </w:r>
      <w:bookmarkEnd w:id="59"/>
      <w:r w:rsidR="00990106" w:rsidRPr="002F0EAD">
        <w:t xml:space="preserve"> Objednatel je povinen vznést své případné výhrady nebo připomínky k upravenému Výstupu etapy do </w:t>
      </w:r>
      <w:r w:rsidR="27D5D247" w:rsidRPr="002F0EAD">
        <w:t>dvaceti</w:t>
      </w:r>
      <w:r w:rsidR="00990106" w:rsidRPr="002F0EAD">
        <w:t xml:space="preserve"> (</w:t>
      </w:r>
      <w:r w:rsidR="1AD3308E" w:rsidRPr="002F0EAD">
        <w:t>2</w:t>
      </w:r>
      <w:r w:rsidR="00990106" w:rsidRPr="002F0EAD">
        <w:t>0) pracovních dnů ode dne jeho doručení.</w:t>
      </w:r>
      <w:r w:rsidRPr="002F0EAD">
        <w:t xml:space="preserve"> Pokud výhrady a připomínky Objednatele k upravené verzi </w:t>
      </w:r>
      <w:r w:rsidR="008C021B" w:rsidRPr="002F0EAD">
        <w:t xml:space="preserve">Výstupu etapy </w:t>
      </w:r>
      <w:r w:rsidRPr="002F0EAD">
        <w:t>přetrvávají nebo Objednatel identifikuje výhrady a</w:t>
      </w:r>
      <w:r w:rsidR="008C021B" w:rsidRPr="002F0EAD">
        <w:t> </w:t>
      </w:r>
      <w:r w:rsidRPr="002F0EAD">
        <w:t xml:space="preserve">připomínky nové, je Objednatel oprávněn postupovat podle tohoto odst. </w:t>
      </w:r>
      <w:r w:rsidRPr="002F0EAD">
        <w:fldChar w:fldCharType="begin"/>
      </w:r>
      <w:r w:rsidRPr="002F0EAD">
        <w:instrText xml:space="preserve"> REF _Ref312227745 \r \h  \* MERGEFORMAT </w:instrText>
      </w:r>
      <w:r w:rsidRPr="002F0EAD">
        <w:fldChar w:fldCharType="separate"/>
      </w:r>
      <w:r w:rsidR="003D06AE" w:rsidRPr="002F0EAD">
        <w:t>6.2.2</w:t>
      </w:r>
      <w:r w:rsidRPr="002F0EAD">
        <w:fldChar w:fldCharType="end"/>
      </w:r>
      <w:r w:rsidRPr="002F0EAD">
        <w:t xml:space="preserve"> i opakovaně.</w:t>
      </w:r>
      <w:bookmarkEnd w:id="60"/>
      <w:r w:rsidRPr="002F0EAD">
        <w:t xml:space="preserve"> Pro vyloučení pochybností smluvní strany výslovně uvádí, že Objednatel není povinen </w:t>
      </w:r>
      <w:r w:rsidR="008C021B" w:rsidRPr="002F0EAD">
        <w:t xml:space="preserve">Výstup etapy </w:t>
      </w:r>
      <w:r w:rsidRPr="002F0EAD">
        <w:t xml:space="preserve">akceptovat a je oprávněn vznášet výhrady a připomínky, pokud </w:t>
      </w:r>
      <w:r w:rsidR="008C021B" w:rsidRPr="002F0EAD">
        <w:t xml:space="preserve">Výstup etapy </w:t>
      </w:r>
      <w:r w:rsidR="00880FF5" w:rsidRPr="002F0EAD">
        <w:t>ne</w:t>
      </w:r>
      <w:r w:rsidRPr="002F0EAD">
        <w:t>bude</w:t>
      </w:r>
      <w:r w:rsidR="00880FF5" w:rsidRPr="002F0EAD">
        <w:t xml:space="preserve"> zpracován řádně, nebo uplatnit jiná práva dle této Smlouvy.</w:t>
      </w:r>
      <w:r w:rsidRPr="002F0EAD">
        <w:t xml:space="preserve"> </w:t>
      </w:r>
    </w:p>
    <w:p w14:paraId="329571DC" w14:textId="246221A5" w:rsidR="00382DAD" w:rsidRPr="002143E2" w:rsidRDefault="00382DAD" w:rsidP="003976C5">
      <w:pPr>
        <w:pStyle w:val="RLTextodstavceslovan"/>
      </w:pPr>
      <w:bookmarkStart w:id="61" w:name="_Ref466544401"/>
      <w:r w:rsidRPr="002F0EAD">
        <w:t>V případě, že Objednatel nemá k</w:t>
      </w:r>
      <w:r w:rsidR="00880FF5" w:rsidRPr="002F0EAD">
        <w:t> Výstupu etapy</w:t>
      </w:r>
      <w:r w:rsidRPr="002F0EAD">
        <w:t xml:space="preserve"> připomínky ani výhrady, zavazuje se ve lhůtě </w:t>
      </w:r>
      <w:r w:rsidR="7CA9A188" w:rsidRPr="002F0EAD">
        <w:t xml:space="preserve">dvaceti </w:t>
      </w:r>
      <w:r w:rsidRPr="002F0EAD">
        <w:t>(</w:t>
      </w:r>
      <w:r w:rsidR="59BD67E0" w:rsidRPr="002F0EAD">
        <w:t>2</w:t>
      </w:r>
      <w:r w:rsidRPr="002F0EAD">
        <w:t xml:space="preserve">0) pracovních dnů od předložení </w:t>
      </w:r>
      <w:r w:rsidR="00880FF5" w:rsidRPr="002F0EAD">
        <w:t>Výstupu etap</w:t>
      </w:r>
      <w:r w:rsidRPr="002F0EAD">
        <w:t xml:space="preserve"> k akceptaci tento </w:t>
      </w:r>
      <w:r w:rsidR="00880FF5" w:rsidRPr="002F0EAD">
        <w:t>Výstup etapy</w:t>
      </w:r>
      <w:r w:rsidRPr="002F0EAD">
        <w:t xml:space="preserve"> akceptovat</w:t>
      </w:r>
      <w:r w:rsidR="00DC1C21" w:rsidRPr="002F0EAD">
        <w:t xml:space="preserve"> </w:t>
      </w:r>
      <w:r w:rsidRPr="002F0EAD">
        <w:t>a</w:t>
      </w:r>
      <w:r>
        <w:t xml:space="preserve"> vystavit o tom písemný </w:t>
      </w:r>
      <w:r w:rsidR="00F64CFC">
        <w:t>akceptační</w:t>
      </w:r>
      <w:r>
        <w:t xml:space="preserve"> protokol. </w:t>
      </w:r>
    </w:p>
    <w:bookmarkEnd w:id="61"/>
    <w:p w14:paraId="1C382C8E" w14:textId="3990DC99" w:rsidR="00DC1C21" w:rsidRDefault="00382DAD" w:rsidP="003976C5">
      <w:pPr>
        <w:pStyle w:val="RLTextodstavceslovan"/>
      </w:pPr>
      <w:r w:rsidRPr="002143E2">
        <w:t>Bude-li trvání akceptační procedury ovlivněné vznesením případných</w:t>
      </w:r>
      <w:r w:rsidR="00D1100B">
        <w:t xml:space="preserve"> důvodných</w:t>
      </w:r>
      <w:r w:rsidRPr="002143E2">
        <w:t xml:space="preserve"> výhrad nebo připomínek k </w:t>
      </w:r>
      <w:r w:rsidR="00D62838">
        <w:t>Výstupu etapy</w:t>
      </w:r>
      <w:r w:rsidR="00D1100B">
        <w:t xml:space="preserve"> ze strany Objednatele</w:t>
      </w:r>
      <w:r w:rsidRPr="002143E2">
        <w:t xml:space="preserve"> a</w:t>
      </w:r>
      <w:r w:rsidR="00E16651">
        <w:t> </w:t>
      </w:r>
      <w:r w:rsidRPr="002143E2">
        <w:t xml:space="preserve">potřebou jejich vyřešení, nebude to mít vliv na dohodnuté termíny pro dokončení a předání </w:t>
      </w:r>
      <w:r w:rsidR="00D62838">
        <w:t>Výstupu etapy</w:t>
      </w:r>
      <w:r w:rsidRPr="002143E2">
        <w:t xml:space="preserve">, přičemž za nedodržení těchto termínů odpovídá v plném rozsahu Zhotovitel. </w:t>
      </w:r>
    </w:p>
    <w:p w14:paraId="2B96D6B0" w14:textId="6AD80F54" w:rsidR="0058230F" w:rsidRPr="002143E2" w:rsidRDefault="007F7019" w:rsidP="0058230F">
      <w:pPr>
        <w:pStyle w:val="Textlnkuslovan"/>
      </w:pPr>
      <w:bookmarkStart w:id="62" w:name="_Ref394231792"/>
      <w:bookmarkStart w:id="63" w:name="_Ref212690693"/>
      <w:r>
        <w:rPr>
          <w:lang w:val="cs-CZ"/>
        </w:rPr>
        <w:t xml:space="preserve">Objednatel není povinen akceptovat kteroukoliv část plnění, bude-li mít vady. </w:t>
      </w:r>
      <w:r w:rsidR="0058230F" w:rsidRPr="002143E2">
        <w:t xml:space="preserve">Objednatel je oprávněn rozhodnout o tom, že </w:t>
      </w:r>
      <w:r w:rsidR="0058230F">
        <w:rPr>
          <w:lang w:val="cs-CZ"/>
        </w:rPr>
        <w:t xml:space="preserve">v případě kteréhokoli plnění dle této Smlouvy </w:t>
      </w:r>
      <w:r w:rsidR="0058230F" w:rsidRPr="002143E2">
        <w:t xml:space="preserve">dojde k podpisu akceptačního protokolu s výhradami, a to za předpokladu, že </w:t>
      </w:r>
      <w:r w:rsidR="0058230F">
        <w:rPr>
          <w:lang w:val="cs-CZ"/>
        </w:rPr>
        <w:t xml:space="preserve">dílčí </w:t>
      </w:r>
      <w:r w:rsidR="0058230F" w:rsidRPr="002143E2">
        <w:t>část</w:t>
      </w:r>
      <w:r w:rsidR="0058230F">
        <w:rPr>
          <w:lang w:val="cs-CZ"/>
        </w:rPr>
        <w:t xml:space="preserve"> </w:t>
      </w:r>
      <w:r w:rsidR="0058230F" w:rsidRPr="002143E2">
        <w:t>Díl</w:t>
      </w:r>
      <w:r w:rsidR="0058230F">
        <w:rPr>
          <w:lang w:val="cs-CZ"/>
        </w:rPr>
        <w:t>a</w:t>
      </w:r>
      <w:r w:rsidR="0058230F" w:rsidRPr="002143E2">
        <w:t xml:space="preserve"> je způsobilá sloužit svému účelu, přičemž se vyskytují jen drobné vady </w:t>
      </w:r>
      <w:r w:rsidR="0058230F" w:rsidRPr="002143E2">
        <w:lastRenderedPageBreak/>
        <w:t xml:space="preserve">nebo nedodělky. V takovém případě je Zhotovitel povinen odstranit takové vady nebo nedodělky ve lhůtě dohodnuté v akceptačním protokolu. </w:t>
      </w:r>
      <w:bookmarkEnd w:id="62"/>
    </w:p>
    <w:p w14:paraId="73EDAC3E" w14:textId="77777777" w:rsidR="00382DAD" w:rsidRPr="002143E2" w:rsidRDefault="00382DAD" w:rsidP="00382DAD">
      <w:pPr>
        <w:pStyle w:val="Textlnkuslovan"/>
      </w:pPr>
      <w:r w:rsidRPr="002143E2">
        <w:t>Strany se dohodly, že použití ustanovení § 2605 odst. 2 občanského zákoníku je pro tuto Smlouvu vyloučeno.</w:t>
      </w:r>
    </w:p>
    <w:p w14:paraId="5727F030" w14:textId="77777777" w:rsidR="00382DAD" w:rsidRPr="002143E2" w:rsidRDefault="00382DAD" w:rsidP="003A0779">
      <w:pPr>
        <w:pStyle w:val="lneksmlouvy"/>
        <w:keepLines/>
      </w:pPr>
      <w:bookmarkStart w:id="64" w:name="_Ref214191100"/>
      <w:bookmarkStart w:id="65" w:name="_Toc199253700"/>
      <w:bookmarkEnd w:id="63"/>
      <w:r w:rsidRPr="002143E2">
        <w:t>CENA A PLATEBNÍ PODMÍNKY</w:t>
      </w:r>
      <w:bookmarkEnd w:id="39"/>
      <w:bookmarkEnd w:id="40"/>
      <w:bookmarkEnd w:id="64"/>
      <w:bookmarkEnd w:id="65"/>
    </w:p>
    <w:p w14:paraId="1BA78B45" w14:textId="49CDE385" w:rsidR="00E60C53" w:rsidRDefault="00382DAD" w:rsidP="003A0779">
      <w:pPr>
        <w:pStyle w:val="Textlnkuslovan"/>
        <w:keepNext/>
        <w:keepLines/>
      </w:pPr>
      <w:bookmarkStart w:id="66" w:name="_Ref367092468"/>
      <w:bookmarkStart w:id="67" w:name="_Ref370382761"/>
      <w:bookmarkStart w:id="68" w:name="_Ref311708495"/>
      <w:bookmarkStart w:id="69" w:name="_Ref340595077"/>
      <w:r w:rsidRPr="002143E2">
        <w:t xml:space="preserve">Cena Díla se </w:t>
      </w:r>
      <w:r w:rsidR="00E60C53">
        <w:t>činí</w:t>
      </w:r>
      <w:r w:rsidRPr="002143E2">
        <w:t>:</w:t>
      </w:r>
    </w:p>
    <w:p w14:paraId="3236337C" w14:textId="32B9DAC0" w:rsidR="00382DAD" w:rsidRPr="00E60C53" w:rsidRDefault="00E60C53" w:rsidP="003A0779">
      <w:pPr>
        <w:pStyle w:val="Textlnkuslovan"/>
        <w:keepNext/>
        <w:keepLines/>
        <w:numPr>
          <w:ilvl w:val="0"/>
          <w:numId w:val="0"/>
        </w:numPr>
        <w:ind w:left="1474"/>
        <w:rPr>
          <w:b/>
          <w:lang w:val="cs-CZ"/>
        </w:rPr>
      </w:pPr>
      <w:r w:rsidRPr="00E60C53">
        <w:rPr>
          <w:b/>
          <w:bCs/>
          <w:highlight w:val="yellow"/>
        </w:rPr>
        <w:fldChar w:fldCharType="begin"/>
      </w:r>
      <w:r w:rsidRPr="00E60C53">
        <w:rPr>
          <w:b/>
          <w:bCs/>
          <w:highlight w:val="yellow"/>
        </w:rPr>
        <w:instrText xml:space="preserve"> MACROBUTTON  AcceptConflict [DOPLNÍ ÚČASTNÍK]</w:instrText>
      </w:r>
      <w:r w:rsidRPr="00E60C53">
        <w:rPr>
          <w:b/>
          <w:bCs/>
          <w:highlight w:val="yellow"/>
        </w:rPr>
        <w:fldChar w:fldCharType="end"/>
      </w:r>
      <w:proofErr w:type="gramStart"/>
      <w:r w:rsidRPr="412AA061">
        <w:rPr>
          <w:b/>
          <w:lang w:val="cs-CZ"/>
        </w:rPr>
        <w:t>,-</w:t>
      </w:r>
      <w:proofErr w:type="gramEnd"/>
      <w:r w:rsidRPr="412AA061">
        <w:rPr>
          <w:b/>
          <w:lang w:val="cs-CZ"/>
        </w:rPr>
        <w:t xml:space="preserve"> Kč bez DPH</w:t>
      </w:r>
    </w:p>
    <w:p w14:paraId="4D85BED1" w14:textId="0EE9E972" w:rsidR="00E60C53" w:rsidRDefault="00E60C53" w:rsidP="003A0779">
      <w:pPr>
        <w:pStyle w:val="Textlnkuslovan"/>
        <w:keepNext/>
        <w:keepLines/>
        <w:numPr>
          <w:ilvl w:val="0"/>
          <w:numId w:val="0"/>
        </w:numPr>
        <w:ind w:left="1474"/>
        <w:rPr>
          <w:b/>
          <w:lang w:val="cs-CZ"/>
        </w:rPr>
      </w:pPr>
      <w:r w:rsidRPr="178A6984">
        <w:rPr>
          <w:b/>
          <w:lang w:val="cs-CZ"/>
        </w:rPr>
        <w:t xml:space="preserve">DPH 21 % činí </w:t>
      </w:r>
      <w:r w:rsidRPr="00E60C53">
        <w:rPr>
          <w:b/>
          <w:bCs/>
          <w:highlight w:val="yellow"/>
        </w:rPr>
        <w:fldChar w:fldCharType="begin"/>
      </w:r>
      <w:r w:rsidRPr="00E60C53">
        <w:rPr>
          <w:b/>
          <w:bCs/>
          <w:highlight w:val="yellow"/>
        </w:rPr>
        <w:instrText xml:space="preserve"> MACROBUTTON  AcceptConflict [DOPLNÍ ÚČASTNÍK]</w:instrText>
      </w:r>
      <w:r w:rsidRPr="00E60C53">
        <w:rPr>
          <w:b/>
          <w:bCs/>
          <w:highlight w:val="yellow"/>
        </w:rPr>
        <w:fldChar w:fldCharType="end"/>
      </w:r>
      <w:r w:rsidRPr="178A6984">
        <w:rPr>
          <w:b/>
          <w:lang w:val="cs-CZ"/>
        </w:rPr>
        <w:t>,- Kč</w:t>
      </w:r>
    </w:p>
    <w:p w14:paraId="4EFE4796" w14:textId="1560B4D3" w:rsidR="00E60C53" w:rsidRPr="00E60C53" w:rsidRDefault="00E60C53" w:rsidP="003A0779">
      <w:pPr>
        <w:pStyle w:val="Textlnkuslovan"/>
        <w:keepNext/>
        <w:keepLines/>
        <w:numPr>
          <w:ilvl w:val="0"/>
          <w:numId w:val="0"/>
        </w:numPr>
        <w:ind w:left="1474"/>
        <w:rPr>
          <w:b/>
          <w:lang w:val="cs-CZ"/>
        </w:rPr>
      </w:pPr>
      <w:r w:rsidRPr="00E60C53">
        <w:rPr>
          <w:b/>
          <w:bCs/>
          <w:highlight w:val="yellow"/>
        </w:rPr>
        <w:fldChar w:fldCharType="begin"/>
      </w:r>
      <w:r w:rsidRPr="00E60C53">
        <w:rPr>
          <w:b/>
          <w:bCs/>
          <w:highlight w:val="yellow"/>
        </w:rPr>
        <w:instrText xml:space="preserve"> MACROBUTTON  AcceptConflict [DOPLNÍ ÚČASTNÍK]</w:instrText>
      </w:r>
      <w:r w:rsidRPr="00E60C53">
        <w:rPr>
          <w:b/>
          <w:bCs/>
          <w:highlight w:val="yellow"/>
        </w:rPr>
        <w:fldChar w:fldCharType="end"/>
      </w:r>
      <w:proofErr w:type="gramStart"/>
      <w:r w:rsidRPr="178A6984">
        <w:rPr>
          <w:b/>
          <w:lang w:val="cs-CZ"/>
        </w:rPr>
        <w:t>,-</w:t>
      </w:r>
      <w:proofErr w:type="gramEnd"/>
      <w:r w:rsidRPr="178A6984">
        <w:rPr>
          <w:b/>
          <w:lang w:val="cs-CZ"/>
        </w:rPr>
        <w:t xml:space="preserve"> Kč včetně DPH</w:t>
      </w:r>
    </w:p>
    <w:bookmarkEnd w:id="66"/>
    <w:bookmarkEnd w:id="67"/>
    <w:bookmarkEnd w:id="68"/>
    <w:bookmarkEnd w:id="69"/>
    <w:p w14:paraId="737CC649" w14:textId="77777777" w:rsidR="00382DAD" w:rsidRPr="002143E2" w:rsidRDefault="00382DAD" w:rsidP="00382DAD">
      <w:pPr>
        <w:pStyle w:val="Textlnkuslovan"/>
      </w:pPr>
      <w:r w:rsidRPr="002143E2">
        <w:t>Cena Díla je stanovena jako celková, úplná, tj. zahrnuje veškerá plnění dle této Smlouvy v rámci provádění Díla, a jako nejvýše přípustná a nepřekročitelná.</w:t>
      </w:r>
    </w:p>
    <w:p w14:paraId="14CFCB78" w14:textId="0711052B" w:rsidR="00382DAD" w:rsidRPr="002143E2" w:rsidRDefault="00382DAD" w:rsidP="00382DAD">
      <w:pPr>
        <w:pStyle w:val="Textlnkuslovan"/>
      </w:pPr>
      <w:r w:rsidRPr="002143E2">
        <w:t>Cena Díla bude hrazena na základě faktur Zhotovitele</w:t>
      </w:r>
      <w:r w:rsidR="001F6506">
        <w:rPr>
          <w:lang w:val="cs-CZ"/>
        </w:rPr>
        <w:t>, které je Zhotovitel oprávněn vystavit za podmínek stanovených v této Smlouvě</w:t>
      </w:r>
      <w:r w:rsidRPr="002143E2">
        <w:t>.</w:t>
      </w:r>
    </w:p>
    <w:p w14:paraId="55902F8B" w14:textId="789374F1" w:rsidR="005D792E" w:rsidRPr="005D792E" w:rsidRDefault="00382DAD" w:rsidP="00382DAD">
      <w:pPr>
        <w:pStyle w:val="Textlnkuslovan"/>
      </w:pPr>
      <w:r>
        <w:t>Zhotovitel je oprávněn vystavit fakturu na úhradu dílčích částí</w:t>
      </w:r>
      <w:r w:rsidR="00B025F4" w:rsidRPr="24F9DFA1">
        <w:rPr>
          <w:lang w:val="cs-CZ"/>
        </w:rPr>
        <w:t xml:space="preserve"> ceny</w:t>
      </w:r>
      <w:r>
        <w:t xml:space="preserve"> </w:t>
      </w:r>
      <w:r w:rsidR="005D792E" w:rsidRPr="24F9DFA1">
        <w:rPr>
          <w:lang w:val="cs-CZ"/>
        </w:rPr>
        <w:t xml:space="preserve">Díla poté, co zástupce Objednatele podpisem akceptačního protokolu potvrdí akceptaci </w:t>
      </w:r>
      <w:r w:rsidR="00F95152" w:rsidRPr="24F9DFA1">
        <w:rPr>
          <w:lang w:val="cs-CZ"/>
        </w:rPr>
        <w:t>e</w:t>
      </w:r>
      <w:r w:rsidR="005D792E" w:rsidRPr="24F9DFA1">
        <w:rPr>
          <w:lang w:val="cs-CZ"/>
        </w:rPr>
        <w:t>tap</w:t>
      </w:r>
      <w:r w:rsidR="00F95152" w:rsidRPr="24F9DFA1">
        <w:rPr>
          <w:lang w:val="cs-CZ"/>
        </w:rPr>
        <w:t xml:space="preserve"> Díla</w:t>
      </w:r>
      <w:r w:rsidR="005D792E" w:rsidRPr="24F9DFA1">
        <w:rPr>
          <w:lang w:val="cs-CZ"/>
        </w:rPr>
        <w:t>, a to v následující výši:</w:t>
      </w:r>
    </w:p>
    <w:p w14:paraId="63FBFDBB" w14:textId="1C7A1345" w:rsidR="005D792E" w:rsidRPr="002F0EAD" w:rsidRDefault="005D792E" w:rsidP="24F9DFA1">
      <w:pPr>
        <w:pStyle w:val="RLTextodstavceslovan"/>
        <w:rPr>
          <w:rFonts w:eastAsia="Calibri" w:cs="Arial"/>
          <w:color w:val="000000" w:themeColor="text1"/>
        </w:rPr>
      </w:pPr>
      <w:r w:rsidRPr="24F9DFA1">
        <w:rPr>
          <w:rFonts w:eastAsia="Calibri" w:cs="Arial"/>
          <w:color w:val="000000" w:themeColor="text1"/>
        </w:rPr>
        <w:t xml:space="preserve">50 % z ceny Díla po </w:t>
      </w:r>
      <w:r w:rsidR="3CBA1ADE" w:rsidRPr="24F9DFA1">
        <w:rPr>
          <w:rFonts w:eastAsia="Calibri" w:cs="Arial"/>
          <w:color w:val="000000" w:themeColor="text1"/>
        </w:rPr>
        <w:t xml:space="preserve">akceptaci </w:t>
      </w:r>
      <w:r w:rsidR="00D4263F">
        <w:rPr>
          <w:rFonts w:eastAsia="Calibri" w:cs="Arial"/>
          <w:color w:val="000000" w:themeColor="text1"/>
        </w:rPr>
        <w:t xml:space="preserve">2 </w:t>
      </w:r>
      <w:proofErr w:type="gramStart"/>
      <w:r w:rsidR="00D4263F">
        <w:rPr>
          <w:rFonts w:eastAsia="Calibri" w:cs="Arial"/>
          <w:color w:val="000000" w:themeColor="text1"/>
        </w:rPr>
        <w:t xml:space="preserve">etap </w:t>
      </w:r>
      <w:r w:rsidR="00DE70A6">
        <w:rPr>
          <w:rFonts w:eastAsia="Calibri" w:cs="Arial"/>
          <w:color w:val="000000" w:themeColor="text1"/>
        </w:rPr>
        <w:t xml:space="preserve"> -</w:t>
      </w:r>
      <w:proofErr w:type="gramEnd"/>
      <w:r w:rsidR="00DE70A6">
        <w:rPr>
          <w:rFonts w:eastAsia="Calibri" w:cs="Arial"/>
          <w:color w:val="000000" w:themeColor="text1"/>
        </w:rPr>
        <w:t xml:space="preserve"> </w:t>
      </w:r>
      <w:r w:rsidR="3CBA1ADE" w:rsidRPr="24F9DFA1">
        <w:rPr>
          <w:rFonts w:eastAsia="Calibri" w:cs="Arial"/>
          <w:color w:val="000000" w:themeColor="text1"/>
        </w:rPr>
        <w:t>etap</w:t>
      </w:r>
      <w:r w:rsidR="00D4263F">
        <w:rPr>
          <w:rFonts w:eastAsia="Calibri" w:cs="Arial"/>
          <w:color w:val="000000" w:themeColor="text1"/>
        </w:rPr>
        <w:t>a</w:t>
      </w:r>
      <w:r w:rsidR="3CBA1ADE" w:rsidRPr="24F9DFA1">
        <w:rPr>
          <w:rFonts w:eastAsia="Calibri" w:cs="Arial"/>
          <w:color w:val="000000" w:themeColor="text1"/>
        </w:rPr>
        <w:t xml:space="preserve"> Analýza a popis současného stavu a prostředí a </w:t>
      </w:r>
      <w:r w:rsidR="00F95152" w:rsidRPr="24F9DFA1">
        <w:rPr>
          <w:rFonts w:eastAsia="Calibri" w:cs="Arial"/>
          <w:color w:val="000000" w:themeColor="text1"/>
        </w:rPr>
        <w:t>etap</w:t>
      </w:r>
      <w:r w:rsidR="00D4263F">
        <w:rPr>
          <w:rFonts w:eastAsia="Calibri" w:cs="Arial"/>
          <w:color w:val="000000" w:themeColor="text1"/>
        </w:rPr>
        <w:t>a</w:t>
      </w:r>
      <w:r w:rsidR="00F95152" w:rsidRPr="24F9DFA1">
        <w:rPr>
          <w:rFonts w:eastAsia="Calibri" w:cs="Arial"/>
          <w:color w:val="000000" w:themeColor="text1"/>
        </w:rPr>
        <w:t xml:space="preserve"> </w:t>
      </w:r>
      <w:r w:rsidRPr="24F9DFA1">
        <w:rPr>
          <w:rFonts w:eastAsia="Calibri" w:cs="Arial"/>
          <w:color w:val="000000" w:themeColor="text1"/>
        </w:rPr>
        <w:t>Návrh cílového řešení;</w:t>
      </w:r>
    </w:p>
    <w:p w14:paraId="0A6FE91B" w14:textId="77F82DBE" w:rsidR="005D792E" w:rsidRDefault="638AFB19" w:rsidP="24F9DFA1">
      <w:pPr>
        <w:pStyle w:val="RLTextodstavceslovan"/>
        <w:rPr>
          <w:rFonts w:eastAsia="Calibri" w:cs="Arial"/>
          <w:color w:val="000000" w:themeColor="text1"/>
        </w:rPr>
      </w:pPr>
      <w:r w:rsidRPr="24F9DFA1">
        <w:rPr>
          <w:rFonts w:eastAsia="Calibri" w:cs="Arial"/>
          <w:color w:val="000000" w:themeColor="text1"/>
        </w:rPr>
        <w:t>5</w:t>
      </w:r>
      <w:r w:rsidR="005D792E" w:rsidRPr="24F9DFA1">
        <w:rPr>
          <w:rFonts w:eastAsia="Calibri" w:cs="Arial"/>
          <w:color w:val="000000" w:themeColor="text1"/>
        </w:rPr>
        <w:t xml:space="preserve">0 % z ceny Díla po akceptaci </w:t>
      </w:r>
      <w:r w:rsidR="00F95152" w:rsidRPr="24F9DFA1">
        <w:rPr>
          <w:rFonts w:eastAsia="Calibri" w:cs="Arial"/>
          <w:color w:val="000000" w:themeColor="text1"/>
        </w:rPr>
        <w:t xml:space="preserve">etapy </w:t>
      </w:r>
      <w:r w:rsidR="00752E4B" w:rsidRPr="24F9DFA1">
        <w:rPr>
          <w:rFonts w:eastAsia="Calibri" w:cs="Arial"/>
          <w:color w:val="000000" w:themeColor="text1"/>
        </w:rPr>
        <w:t>Návrh přechodu ze současného systému do nového</w:t>
      </w:r>
      <w:r w:rsidR="000A5411" w:rsidRPr="24F9DFA1">
        <w:rPr>
          <w:rFonts w:eastAsia="Calibri" w:cs="Arial"/>
          <w:color w:val="000000" w:themeColor="text1"/>
        </w:rPr>
        <w:t xml:space="preserve"> </w:t>
      </w:r>
      <w:r w:rsidR="000A5411" w:rsidRPr="24F9DFA1">
        <w:rPr>
          <w:rFonts w:cs="Arial"/>
          <w:color w:val="000000" w:themeColor="text1"/>
        </w:rPr>
        <w:t>a finální akceptace Díla</w:t>
      </w:r>
      <w:r w:rsidR="00752E4B" w:rsidRPr="24F9DFA1">
        <w:rPr>
          <w:rFonts w:eastAsia="Calibri" w:cs="Arial"/>
          <w:color w:val="000000" w:themeColor="text1"/>
        </w:rPr>
        <w:t>.</w:t>
      </w:r>
    </w:p>
    <w:p w14:paraId="2B661450" w14:textId="2A6EBCE2" w:rsidR="00382DAD" w:rsidRPr="002143E2" w:rsidRDefault="00382DAD" w:rsidP="00382DAD">
      <w:pPr>
        <w:pStyle w:val="Textlnkuslovan"/>
      </w:pPr>
      <w:r w:rsidRPr="002143E2">
        <w:t xml:space="preserve">Splatnost řádně vystavené faktury činí </w:t>
      </w:r>
      <w:r w:rsidR="00B76457">
        <w:rPr>
          <w:lang w:val="cs-CZ"/>
        </w:rPr>
        <w:t xml:space="preserve">třicet </w:t>
      </w:r>
      <w:r w:rsidRPr="002143E2">
        <w:t>(</w:t>
      </w:r>
      <w:r w:rsidR="00B76457">
        <w:rPr>
          <w:lang w:val="cs-CZ"/>
        </w:rPr>
        <w:t>30</w:t>
      </w:r>
      <w:r w:rsidRPr="002143E2">
        <w:t>) dnů od doručení Objednateli. Nestanoví-li tato Smlouva jinak, bude faktura zaslána na adresu Objednatele uvedenou v záhlaví této Smlouvy. Zhotovitel odešle daňový doklad Objednateli nejpozději následující pracovní den po jeho vystavení.</w:t>
      </w:r>
    </w:p>
    <w:p w14:paraId="0625FE6F" w14:textId="1EB56A0A" w:rsidR="00382DAD" w:rsidRPr="002143E2" w:rsidRDefault="00382DAD" w:rsidP="00382DAD">
      <w:pPr>
        <w:pStyle w:val="Textlnkuslovan"/>
      </w:pPr>
      <w:r w:rsidRPr="002143E2">
        <w:t>Všechny faktury musí splňovat všechny náležitosti daňového dokladu požadované zákonem č. 235/2004 Sb., o dani z přidané hodnoty, ve znění pozdějších předpisů, a</w:t>
      </w:r>
      <w:r w:rsidR="00752E4B">
        <w:t> </w:t>
      </w:r>
      <w:r w:rsidRPr="002143E2">
        <w:t>náležitosti účetního dokladu požadované zákonem č. 563/1991 Sb., o účetnictví</w:t>
      </w:r>
      <w:r w:rsidR="00176C18">
        <w:t xml:space="preserve">, ve znění pozdějších předpisů. </w:t>
      </w:r>
      <w:r w:rsidRPr="002143E2">
        <w:t xml:space="preserve">Přílohou faktury musí být kopie </w:t>
      </w:r>
      <w:r w:rsidR="00F64CFC">
        <w:rPr>
          <w:lang w:val="cs-CZ"/>
        </w:rPr>
        <w:t>akceptačního</w:t>
      </w:r>
      <w:r w:rsidRPr="002143E2">
        <w:t xml:space="preserve"> protokolu</w:t>
      </w:r>
      <w:r w:rsidR="00752E4B" w:rsidRPr="00752E4B">
        <w:t xml:space="preserve"> </w:t>
      </w:r>
      <w:r w:rsidR="00752E4B" w:rsidRPr="002143E2">
        <w:t>podepsaného</w:t>
      </w:r>
      <w:r w:rsidR="00752E4B">
        <w:t xml:space="preserve"> zástupcem Objednatele.</w:t>
      </w:r>
      <w:r w:rsidRPr="002143E2">
        <w:t xml:space="preserve"> </w:t>
      </w:r>
    </w:p>
    <w:p w14:paraId="67925C26" w14:textId="77777777" w:rsidR="00D75410" w:rsidRDefault="00382DAD" w:rsidP="00382DAD">
      <w:pPr>
        <w:pStyle w:val="Textlnkuslovan"/>
      </w:pPr>
      <w:r w:rsidRPr="002143E2">
        <w:t>Platby se provádí bankovním převodem na účet druhé smluvní strany uvedený ve faktuře.</w:t>
      </w:r>
    </w:p>
    <w:p w14:paraId="5B3B1583" w14:textId="69D691A8" w:rsidR="00D75410" w:rsidRPr="00D75410" w:rsidRDefault="00D75410" w:rsidP="00D75410">
      <w:pPr>
        <w:pStyle w:val="Textlnkuslovan"/>
      </w:pPr>
      <w:r w:rsidRPr="00D75410">
        <w:t>Zhotovitel bere na vědomí, že Objednatel je organizační složkou státu a stav jeho účtu závisí na převodu finančních zdrojů ze státního rozpočtu. V případě nedostatku finančních prostředků se smluvní strany zavazují jednat o vyřešení této situace. Časová prodleva z těchto důvodů nemůže být považována za zavinění prodlení na straně Objednatele a z tohoto důvodu nelze vůči Objednateli uplatňovat žádné sankce. Objednatel se zavazuje, že v případě, že tato skutečnost nastane, oznámí ji Zhotoviteli nejpozději do 5 pracovních dnů před původním termínem splatnosti faktury.</w:t>
      </w:r>
    </w:p>
    <w:p w14:paraId="550E2D22" w14:textId="77777777" w:rsidR="00382DAD" w:rsidRPr="002143E2" w:rsidRDefault="00382DAD" w:rsidP="00382DAD">
      <w:pPr>
        <w:pStyle w:val="Textlnkuslovan"/>
      </w:pPr>
      <w:r w:rsidRPr="002143E2">
        <w:lastRenderedPageBreak/>
        <w:t>V případě prodlení kterékoliv smluvní strany se zaplacením peněžité částky vzniká oprávněné straně nárok na úrok z prodlení ve výši jedné setiny procenta (0,01 %) z dlužné částky za každý i započatý den prodlení. Tím není dotčen ani omezen nárok na náhradu vzniklé škody.</w:t>
      </w:r>
    </w:p>
    <w:p w14:paraId="0BA4D2A2" w14:textId="77777777" w:rsidR="00E60C53" w:rsidRPr="002143E2" w:rsidRDefault="00E60C53" w:rsidP="00E60C53">
      <w:pPr>
        <w:pStyle w:val="lneksmlouvy"/>
      </w:pPr>
      <w:bookmarkStart w:id="70" w:name="_Ref314542799"/>
      <w:bookmarkStart w:id="71" w:name="_Ref378861263"/>
      <w:bookmarkStart w:id="72" w:name="_Toc199253701"/>
      <w:bookmarkStart w:id="73" w:name="_Ref212256007"/>
      <w:bookmarkStart w:id="74" w:name="_Toc212632753"/>
      <w:bookmarkStart w:id="75" w:name="_Ref212902798"/>
      <w:bookmarkEnd w:id="41"/>
      <w:bookmarkEnd w:id="42"/>
      <w:bookmarkEnd w:id="43"/>
      <w:r w:rsidRPr="002143E2">
        <w:t>DALŠÍ POVINNOSTI ZHOTOVITELE</w:t>
      </w:r>
    </w:p>
    <w:p w14:paraId="4D31442D" w14:textId="77777777" w:rsidR="00E60C53" w:rsidRPr="002143E2" w:rsidRDefault="00E60C53" w:rsidP="00E60C53">
      <w:pPr>
        <w:pStyle w:val="Textlnkuslovan"/>
      </w:pPr>
      <w:r w:rsidRPr="002143E2">
        <w:t xml:space="preserve">Zhotovitel se dále zavazuje: </w:t>
      </w:r>
    </w:p>
    <w:p w14:paraId="76115C71" w14:textId="77777777" w:rsidR="00E60C53" w:rsidRPr="002143E2" w:rsidRDefault="00E60C53" w:rsidP="00E60C53">
      <w:pPr>
        <w:pStyle w:val="RLTextodstavceslovan"/>
      </w:pPr>
      <w:r w:rsidRPr="002143E2">
        <w:t>poskytovat plnění podle této Smlouvy řádně a včas;</w:t>
      </w:r>
    </w:p>
    <w:p w14:paraId="1314630C" w14:textId="77777777" w:rsidR="00E60C53" w:rsidRPr="002143E2" w:rsidRDefault="00E60C53" w:rsidP="00E60C53">
      <w:pPr>
        <w:pStyle w:val="RLTextodstavceslovan"/>
      </w:pPr>
      <w:r w:rsidRPr="002143E2">
        <w:t xml:space="preserve">provést Dílo s odbornou péčí odpovídající podmínkám sjednaným v této Smlouvě; </w:t>
      </w:r>
    </w:p>
    <w:p w14:paraId="102890EA" w14:textId="77777777" w:rsidR="00E60C53" w:rsidRPr="002143E2" w:rsidRDefault="00E60C53" w:rsidP="00E60C53">
      <w:pPr>
        <w:pStyle w:val="RLTextodstavceslovan"/>
      </w:pPr>
      <w:r w:rsidRPr="002143E2">
        <w:t>upozorňovat Objednatele včas na všechny hrozící vady svého plnění či potenciální výpadky plnění, jakož i poskytovat Objednateli veškeré informace, které jsou pro plnění Smlouvy nezbytné;</w:t>
      </w:r>
    </w:p>
    <w:p w14:paraId="7F4C1468" w14:textId="77777777" w:rsidR="00E60C53" w:rsidRPr="002143E2" w:rsidRDefault="00E60C53" w:rsidP="00E60C53">
      <w:pPr>
        <w:pStyle w:val="RLTextodstavceslovan"/>
      </w:pPr>
      <w:r w:rsidRPr="002143E2">
        <w:t>neprodleně oznámit písemnou formou Objednateli překážky, které mu brání v</w:t>
      </w:r>
      <w:r>
        <w:t> </w:t>
      </w:r>
      <w:r w:rsidRPr="002143E2">
        <w:t>plnění předmětu Smlouvy a výkonu dalších činností souvisejících s plněním předmětu Smlouvy;</w:t>
      </w:r>
    </w:p>
    <w:p w14:paraId="24B7CADA" w14:textId="77777777" w:rsidR="00E60C53" w:rsidRPr="002143E2" w:rsidRDefault="00E60C53" w:rsidP="00E60C53">
      <w:pPr>
        <w:pStyle w:val="RLTextodstavceslovan"/>
      </w:pPr>
      <w:r w:rsidRPr="002143E2">
        <w:t xml:space="preserve">upozornit Objednatele na potenciální rizika vzniku škod a včas a řádně dle svých možností provést taková opatření, která riziko vzniku škod zcela </w:t>
      </w:r>
      <w:proofErr w:type="gramStart"/>
      <w:r w:rsidRPr="002143E2">
        <w:t>vyloučí</w:t>
      </w:r>
      <w:proofErr w:type="gramEnd"/>
      <w:r w:rsidRPr="002143E2">
        <w:t xml:space="preserve"> nebo sníží;</w:t>
      </w:r>
    </w:p>
    <w:p w14:paraId="39EDC46B" w14:textId="77777777" w:rsidR="00E60C53" w:rsidRPr="002143E2" w:rsidRDefault="00E60C53" w:rsidP="00E60C53">
      <w:pPr>
        <w:pStyle w:val="RLTextodstavceslovan"/>
      </w:pPr>
      <w:r w:rsidRPr="002143E2">
        <w:t>i bez pokynů Objednatele provést nutné úkony, které, ač nejsou předmětem této Smlouvy, budou s ohledem na nepředvídané okolnosti pro plnění Smlouvy nezbytné pro zamezení vzniku škody; jde-li o zamezení vzniku škod nezapříčiněných Zhotovitelem, má Zhotovitel právo na úhradu nezbytných a</w:t>
      </w:r>
      <w:r>
        <w:t> </w:t>
      </w:r>
      <w:r w:rsidRPr="002143E2">
        <w:t>účelně vynaložených nákladů; v případě, že nebude bezprostředně hrozit vznik škody, je Zhotovitel povinen na provedení těchto nezbytných úkonů Objednatele předem upozornit;</w:t>
      </w:r>
    </w:p>
    <w:p w14:paraId="719511B0" w14:textId="77777777" w:rsidR="00E60C53" w:rsidRPr="002143E2" w:rsidRDefault="00E60C53" w:rsidP="00E60C53">
      <w:pPr>
        <w:pStyle w:val="RLTextodstavceslovan"/>
      </w:pPr>
      <w:r w:rsidRPr="002143E2">
        <w:t>postupovat při poskytování plnění podle této Smlouvy s odbornou péčí a</w:t>
      </w:r>
      <w:r>
        <w:t> </w:t>
      </w:r>
      <w:r w:rsidRPr="002143E2">
        <w:t>aplikovat interní procesy Objednatele z oblasti projektového řízení vývoje, provozu a zajištění bezpečnosti v oblasti informačních systémů</w:t>
      </w:r>
      <w:r>
        <w:t xml:space="preserve"> </w:t>
      </w:r>
      <w:r w:rsidRPr="008F342C">
        <w:t>a dále dodržovat bezpečnostní politiky v rámci systému řízení bezpečnosti informací</w:t>
      </w:r>
      <w:r>
        <w:t xml:space="preserve"> </w:t>
      </w:r>
      <w:r w:rsidRPr="008F342C">
        <w:t>Objednatele</w:t>
      </w:r>
      <w:r w:rsidRPr="002143E2">
        <w:t>, přičemž pokud tyto procesy Objednatele pro určitou oblast definovány nebudou, zavazuje se Zhotovitel aplikovat „</w:t>
      </w:r>
      <w:proofErr w:type="spellStart"/>
      <w:r w:rsidRPr="002143E2">
        <w:rPr>
          <w:i/>
        </w:rPr>
        <w:t>best</w:t>
      </w:r>
      <w:proofErr w:type="spellEnd"/>
      <w:r w:rsidRPr="002143E2">
        <w:rPr>
          <w:i/>
        </w:rPr>
        <w:t xml:space="preserve"> </w:t>
      </w:r>
      <w:proofErr w:type="spellStart"/>
      <w:r w:rsidRPr="002143E2">
        <w:rPr>
          <w:i/>
        </w:rPr>
        <w:t>practice</w:t>
      </w:r>
      <w:proofErr w:type="spellEnd"/>
      <w:r w:rsidRPr="002143E2">
        <w:t>“</w:t>
      </w:r>
      <w:r>
        <w:t xml:space="preserve"> v příslušném odvětví</w:t>
      </w:r>
      <w:r w:rsidRPr="002143E2">
        <w:t>;</w:t>
      </w:r>
    </w:p>
    <w:p w14:paraId="7ED47E73" w14:textId="77777777" w:rsidR="00E60C53" w:rsidRPr="002143E2" w:rsidRDefault="00E60C53" w:rsidP="00E60C53">
      <w:pPr>
        <w:pStyle w:val="RLTextodstavceslovan"/>
      </w:pPr>
      <w:r w:rsidRPr="002143E2">
        <w:t>informovat Objednatele o plnění svých povinností podle této Smlouvy a o důležitých skutečnostech, které mohou mít vliv na výkon práv a plnění povinností smluvních stran;</w:t>
      </w:r>
    </w:p>
    <w:p w14:paraId="3904092C" w14:textId="77777777" w:rsidR="00E60C53" w:rsidRPr="002143E2" w:rsidRDefault="00E60C53" w:rsidP="00E60C53">
      <w:pPr>
        <w:pStyle w:val="RLTextodstavceslovan"/>
      </w:pPr>
      <w:r w:rsidRPr="002143E2">
        <w:t>zajistit, aby všechny osoby podílející se na plnění jeho závazků z této Smlouvy, které se budou zdržovat v prostorách nebo na pracovištích Objednatele, dodržovaly účinné právní předpisy o bezpečnosti a ochraně zdraví při práci a veškeré interní předpisy Objednatele, s nimiž Objednatel Zhotovitele obeznámil;</w:t>
      </w:r>
    </w:p>
    <w:p w14:paraId="6AE0BF83" w14:textId="77777777" w:rsidR="00E60C53" w:rsidRPr="002143E2" w:rsidRDefault="00E60C53" w:rsidP="00E60C53">
      <w:pPr>
        <w:pStyle w:val="RLTextodstavceslovan"/>
      </w:pPr>
      <w:r w:rsidRPr="002143E2">
        <w:t>chránit práva duševního vlastnictví Objednatele a třetích osob;</w:t>
      </w:r>
    </w:p>
    <w:p w14:paraId="4B1FFF52" w14:textId="77777777" w:rsidR="00E60C53" w:rsidRPr="0003329F" w:rsidRDefault="00E60C53" w:rsidP="00E60C53">
      <w:pPr>
        <w:pStyle w:val="RLTextodstavceslovan"/>
      </w:pPr>
      <w:r w:rsidRPr="002143E2">
        <w:lastRenderedPageBreak/>
        <w:t>upozorňovat Objednatele v odůvodněných případech na případnou nevhodnost pokynů Objednatele</w:t>
      </w:r>
      <w:r w:rsidRPr="0003329F">
        <w:t>;</w:t>
      </w:r>
    </w:p>
    <w:p w14:paraId="2592DB03" w14:textId="77777777" w:rsidR="00E60C53" w:rsidRDefault="00E60C53" w:rsidP="00E60C53">
      <w:pPr>
        <w:pStyle w:val="RLTextodstavceslovan"/>
      </w:pPr>
      <w:r w:rsidRPr="0003329F">
        <w:t>poskytovat své plnění v</w:t>
      </w:r>
      <w:r w:rsidRPr="003976C5">
        <w:t> souladu</w:t>
      </w:r>
      <w:r w:rsidRPr="00B71D9E">
        <w:t xml:space="preserve"> </w:t>
      </w:r>
      <w:r w:rsidRPr="0003329F">
        <w:t>s obecně závaznými právními předpisy</w:t>
      </w:r>
      <w:r>
        <w:t>.</w:t>
      </w:r>
    </w:p>
    <w:p w14:paraId="34A6E08C" w14:textId="77777777" w:rsidR="00E60C53" w:rsidRPr="002143E2" w:rsidRDefault="00E60C53" w:rsidP="00E60C53">
      <w:pPr>
        <w:pStyle w:val="Textlnkuslovan"/>
      </w:pPr>
      <w:r w:rsidRPr="002143E2"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výdajů.</w:t>
      </w:r>
    </w:p>
    <w:p w14:paraId="70E19A4D" w14:textId="34C137F5" w:rsidR="00382DAD" w:rsidRPr="002143E2" w:rsidRDefault="00382DAD" w:rsidP="00382DAD">
      <w:pPr>
        <w:pStyle w:val="lneksmlouvy"/>
      </w:pPr>
      <w:r w:rsidRPr="002143E2">
        <w:t xml:space="preserve">VLASTNICKÉ PRÁVO, </w:t>
      </w:r>
      <w:bookmarkEnd w:id="70"/>
      <w:r w:rsidRPr="002143E2">
        <w:t>PRÁVA DUŠEVNÍHO VLASTNICTVÍ A PRÁVA UŽITÍ</w:t>
      </w:r>
      <w:bookmarkEnd w:id="71"/>
      <w:bookmarkEnd w:id="72"/>
    </w:p>
    <w:p w14:paraId="19E96E51" w14:textId="57C640BA" w:rsidR="00382DAD" w:rsidRPr="002143E2" w:rsidRDefault="00382DAD" w:rsidP="003E7980">
      <w:pPr>
        <w:pStyle w:val="Textlnkuslovan"/>
      </w:pPr>
      <w:bookmarkStart w:id="76" w:name="_Ref311708606"/>
      <w:bookmarkStart w:id="77" w:name="_Ref207105750"/>
      <w:bookmarkStart w:id="78" w:name="_Ref224700536"/>
      <w:bookmarkEnd w:id="73"/>
      <w:bookmarkEnd w:id="74"/>
      <w:bookmarkEnd w:id="75"/>
      <w:r w:rsidRPr="002143E2">
        <w:t>K movitým věcem, které Zhotovitel dodá Objednateli dle této Smlouvy, nabývá Objednatel vlastnické právo dnem předání takového plnění (i dílčího) Objednateli.</w:t>
      </w:r>
      <w:bookmarkEnd w:id="76"/>
      <w:r w:rsidR="003E7980" w:rsidRPr="003E7980">
        <w:t xml:space="preserve"> </w:t>
      </w:r>
    </w:p>
    <w:p w14:paraId="2B39D419" w14:textId="77777777" w:rsidR="00382DAD" w:rsidRPr="002143E2" w:rsidRDefault="00382DAD" w:rsidP="00382DAD">
      <w:pPr>
        <w:pStyle w:val="Textlnkuslovan"/>
      </w:pPr>
      <w:bookmarkStart w:id="79" w:name="_Ref335044474"/>
      <w:r w:rsidRPr="002143E2">
        <w:t>Vzhledem k tomu, že součástí plnění dle této Smlouvy je i plnění, které naplňuje nebo bude naplňovat znaky autorského díla ve smyslu</w:t>
      </w:r>
      <w:r w:rsidRPr="002143E2">
        <w:rPr>
          <w:lang w:val="cs-CZ"/>
        </w:rPr>
        <w:t xml:space="preserve"> § 2</w:t>
      </w:r>
      <w:r w:rsidRPr="002143E2">
        <w:t xml:space="preserve"> zákona č. 121/2000 Sb., o právu autorském, o právech souvisejících s právem autorským a o změně některých zákonů (autorský zákon), ve znění pozdějších předpisů (dále jen „</w:t>
      </w:r>
      <w:r w:rsidRPr="002143E2">
        <w:rPr>
          <w:rStyle w:val="ProhlensmluvnchstranChar"/>
        </w:rPr>
        <w:t>autorský zákon</w:t>
      </w:r>
      <w:r w:rsidRPr="002143E2">
        <w:t>“), je k těmto součástem plnění poskytována licence ve smyslu ustanovení § 2358 a násl. občanského zákoníku za podmínek sjednaných v této Smlouvě.</w:t>
      </w:r>
      <w:bookmarkEnd w:id="79"/>
    </w:p>
    <w:p w14:paraId="648A7F2C" w14:textId="064E7740" w:rsidR="00382DAD" w:rsidRPr="00C2247A" w:rsidRDefault="00382DAD" w:rsidP="00382DAD">
      <w:pPr>
        <w:pStyle w:val="Textlnkuslovan"/>
      </w:pPr>
      <w:bookmarkStart w:id="80" w:name="_Ref466464015"/>
      <w:bookmarkStart w:id="81" w:name="_Ref207365701"/>
      <w:bookmarkStart w:id="82" w:name="_Ref212301466"/>
      <w:bookmarkStart w:id="83" w:name="_Ref313634542"/>
      <w:bookmarkEnd w:id="77"/>
      <w:bookmarkEnd w:id="78"/>
      <w:r w:rsidRPr="002143E2">
        <w:t xml:space="preserve">Objednatel je oprávněn od okamžiku </w:t>
      </w:r>
      <w:r w:rsidR="003312AF">
        <w:rPr>
          <w:lang w:val="cs-CZ"/>
        </w:rPr>
        <w:t xml:space="preserve">předání autorského díla do dispoziční sféry Objednatele předmětné </w:t>
      </w:r>
      <w:r w:rsidRPr="002143E2">
        <w:t xml:space="preserve">autorské dílo užít všemi způsoby přicházejícími v úvahu známými v době uzavření této Smlouvy, zejména způsoby dle § 12 </w:t>
      </w:r>
      <w:r>
        <w:rPr>
          <w:lang w:val="cs-CZ"/>
        </w:rPr>
        <w:t xml:space="preserve">autorského zákona, </w:t>
      </w:r>
      <w:r w:rsidRPr="002143E2">
        <w:t xml:space="preserve">ve znění účinném ke dni uzavření této Smlouvy, </w:t>
      </w:r>
      <w:r>
        <w:rPr>
          <w:lang w:val="cs-CZ"/>
        </w:rPr>
        <w:t xml:space="preserve">a to </w:t>
      </w:r>
      <w:r w:rsidRPr="002143E2">
        <w:t>v neomezeném množstevním a</w:t>
      </w:r>
      <w:r w:rsidR="00A24986">
        <w:t> </w:t>
      </w:r>
      <w:r w:rsidRPr="002143E2">
        <w:t xml:space="preserve">územním rozsahu, a s časovým rozsahem omezeným pouze dobou trvání majetkových autorských práv k takovémuto autorskému dílu. </w:t>
      </w:r>
      <w:r w:rsidRPr="002143E2">
        <w:rPr>
          <w:lang w:val="cs-CZ"/>
        </w:rPr>
        <w:t xml:space="preserve">Pro vyloučení pochybností smluvní strany uvádí, že licence se vztahuje </w:t>
      </w:r>
      <w:r>
        <w:rPr>
          <w:lang w:val="cs-CZ"/>
        </w:rPr>
        <w:t xml:space="preserve">i </w:t>
      </w:r>
      <w:r w:rsidRPr="002143E2">
        <w:rPr>
          <w:lang w:val="cs-CZ"/>
        </w:rPr>
        <w:t xml:space="preserve">na </w:t>
      </w:r>
      <w:r>
        <w:rPr>
          <w:lang w:val="cs-CZ"/>
        </w:rPr>
        <w:t xml:space="preserve">veškerá </w:t>
      </w:r>
      <w:r w:rsidRPr="002143E2">
        <w:rPr>
          <w:lang w:val="cs-CZ"/>
        </w:rPr>
        <w:t xml:space="preserve">autorská díla v budoucnu poskytnutá Objednateli Zhotovitelem v rámci provádění Díla. </w:t>
      </w:r>
      <w:r w:rsidRPr="00A24986">
        <w:t>Licence k autorskému dílu je poskytována jako výhradní.</w:t>
      </w:r>
      <w:r w:rsidRPr="00C2247A">
        <w:t xml:space="preserve"> Objednatel není povinen licenci využít.</w:t>
      </w:r>
      <w:bookmarkEnd w:id="80"/>
      <w:r w:rsidRPr="00C2247A">
        <w:t xml:space="preserve"> </w:t>
      </w:r>
    </w:p>
    <w:p w14:paraId="303DAEC0" w14:textId="4EBB0879" w:rsidR="00382DAD" w:rsidRPr="002143E2" w:rsidRDefault="00382DAD" w:rsidP="00382DAD">
      <w:pPr>
        <w:pStyle w:val="Textlnkuslovan"/>
      </w:pPr>
      <w:bookmarkStart w:id="84" w:name="_Ref207106762"/>
      <w:bookmarkEnd w:id="81"/>
      <w:r w:rsidRPr="002143E2">
        <w:t xml:space="preserve">Součástí oprávnění poskytnutých Objednateli společně s licencí je i právo provádět </w:t>
      </w:r>
      <w:r w:rsidRPr="002143E2">
        <w:rPr>
          <w:lang w:val="cs-CZ"/>
        </w:rPr>
        <w:t xml:space="preserve">bez dalšího </w:t>
      </w:r>
      <w:r w:rsidRPr="002143E2">
        <w:t>jakékoliv modifikace, úpravy, změny autorského díla tvořícího součást plnění a</w:t>
      </w:r>
      <w:r w:rsidR="00A24986">
        <w:t> </w:t>
      </w:r>
      <w:r w:rsidRPr="002143E2">
        <w:t xml:space="preserve">dle svého uvážení do něj zasahovat, zapracovávat do dalších autorských děl, zařazovat do databází </w:t>
      </w:r>
      <w:r w:rsidRPr="002143E2">
        <w:rPr>
          <w:lang w:val="cs-CZ"/>
        </w:rPr>
        <w:t>či na jeho základě či s jeho použitím vytvořit nové autorské dílo či jiný předmět duševního vlastnictví</w:t>
      </w:r>
      <w:r w:rsidRPr="002143E2">
        <w:t xml:space="preserve"> apod., a to přímo nebo prostřednictvím třetích osob. </w:t>
      </w:r>
      <w:bookmarkStart w:id="85" w:name="_Ref207366983"/>
      <w:bookmarkEnd w:id="84"/>
      <w:r w:rsidRPr="002143E2">
        <w:t>Objednatel je bez potřeby jakéhokoliv dalšího svolení Zhotovitele oprávněn udělit třetí osobě podlicenci k výkonu práv duševního vlastnictví k autorskému dílu nebo svoje oprávnění k výkonu práv duševního vlastnictví k autorskému dílu třetí osobě postoupit.</w:t>
      </w:r>
      <w:bookmarkEnd w:id="82"/>
      <w:bookmarkEnd w:id="85"/>
      <w:r w:rsidRPr="002143E2">
        <w:t xml:space="preserve"> </w:t>
      </w:r>
      <w:bookmarkEnd w:id="83"/>
    </w:p>
    <w:p w14:paraId="4965C794" w14:textId="77777777" w:rsidR="00382DAD" w:rsidRPr="002143E2" w:rsidRDefault="00382DAD" w:rsidP="00382DAD">
      <w:pPr>
        <w:pStyle w:val="Textlnkuslovan"/>
      </w:pPr>
      <w:r w:rsidRPr="002143E2">
        <w:t>Udělení licence nelze ze strany Zhotovitele vypovědět a její účinnost trvá i po skončení účinnosti této Smlouvy.</w:t>
      </w:r>
    </w:p>
    <w:p w14:paraId="60A64BB6" w14:textId="77777777" w:rsidR="00382DAD" w:rsidRPr="002143E2" w:rsidRDefault="00382DAD" w:rsidP="00382DAD">
      <w:pPr>
        <w:pStyle w:val="Textlnkuslovan"/>
      </w:pPr>
      <w:r w:rsidRPr="002143E2">
        <w:t>Smluvní strany se dohodly, že na jejich vztahy vzniklé na základě této Smlouvy se neaplikuje ustanovení § 2370 občanského zákoníku. Tím není dotčena úprava výpovědi obsažená v této Smlouvě.</w:t>
      </w:r>
      <w:bookmarkStart w:id="86" w:name="_Ref340848393"/>
    </w:p>
    <w:p w14:paraId="3A6CB64B" w14:textId="4F0E7E1B" w:rsidR="00382DAD" w:rsidRPr="002143E2" w:rsidRDefault="00382DAD" w:rsidP="00382DAD">
      <w:pPr>
        <w:pStyle w:val="Textlnkuslovan"/>
      </w:pPr>
      <w:bookmarkStart w:id="87" w:name="_Ref224699397"/>
      <w:bookmarkEnd w:id="86"/>
      <w:r w:rsidRPr="002143E2">
        <w:t>Bude-li autorské dílo vytvořeno činností Zhotovitele, smluvní strany činí nesporným, že jakékoliv takovéto autorské dílo vzniklo z podnětu a pod vedením Objednatele, v</w:t>
      </w:r>
      <w:r w:rsidR="00A24986">
        <w:t> </w:t>
      </w:r>
      <w:r w:rsidRPr="002143E2">
        <w:t>souladu s touto Smlouvou.</w:t>
      </w:r>
    </w:p>
    <w:p w14:paraId="779A371B" w14:textId="77777777" w:rsidR="00382DAD" w:rsidRPr="002143E2" w:rsidRDefault="00382DAD" w:rsidP="00382DAD">
      <w:pPr>
        <w:pStyle w:val="Textlnkuslovan"/>
      </w:pPr>
      <w:r w:rsidRPr="002143E2">
        <w:lastRenderedPageBreak/>
        <w:t>Práva získaná v rámci plnění této Smlouvy přechází i na případného právního nástupce Objednatele. Případná změna v osobě Zhotovitele (např. právní nástupnictví) nebude mít vliv na oprávnění udělená v rámci této Smlouvy Zhotovitelem Objednateli.</w:t>
      </w:r>
    </w:p>
    <w:p w14:paraId="7240FB2B" w14:textId="56D19F7C" w:rsidR="00382DAD" w:rsidRPr="002143E2" w:rsidRDefault="00382DAD" w:rsidP="00382DAD">
      <w:pPr>
        <w:pStyle w:val="Textlnkuslovan"/>
      </w:pPr>
      <w:r w:rsidRPr="002143E2">
        <w:t>Odměna za poskytnutí licence je zahrnuta v ceně</w:t>
      </w:r>
      <w:r w:rsidR="000B6D6F">
        <w:rPr>
          <w:lang w:val="cs-CZ"/>
        </w:rPr>
        <w:t xml:space="preserve"> </w:t>
      </w:r>
      <w:r w:rsidRPr="002143E2">
        <w:t>Díla.</w:t>
      </w:r>
    </w:p>
    <w:p w14:paraId="156B0AF1" w14:textId="77777777" w:rsidR="00382DAD" w:rsidRPr="002143E2" w:rsidRDefault="00382DAD" w:rsidP="00382DAD">
      <w:pPr>
        <w:pStyle w:val="Textlnkuslovan"/>
      </w:pPr>
      <w:r w:rsidRPr="002143E2">
        <w:rPr>
          <w:lang w:val="cs-CZ"/>
        </w:rPr>
        <w:t xml:space="preserve">V případě, že výsledkem plnění této Smlouvy budou jiné předměty duševního </w:t>
      </w:r>
      <w:proofErr w:type="gramStart"/>
      <w:r w:rsidRPr="002143E2">
        <w:rPr>
          <w:lang w:val="cs-CZ"/>
        </w:rPr>
        <w:t>vlastnictví</w:t>
      </w:r>
      <w:r w:rsidRPr="002143E2">
        <w:t>,</w:t>
      </w:r>
      <w:proofErr w:type="gramEnd"/>
      <w:r w:rsidRPr="002143E2">
        <w:t xml:space="preserve"> </w:t>
      </w:r>
      <w:r w:rsidRPr="002143E2">
        <w:rPr>
          <w:lang w:val="cs-CZ"/>
        </w:rPr>
        <w:t xml:space="preserve">než autorská díla, poskytne Zhotovitel Objednateli licenci a další práva duševního vlastnictví s obdobnou specifikací jako v případě autorských děl.  </w:t>
      </w:r>
    </w:p>
    <w:p w14:paraId="30B44E55" w14:textId="77777777" w:rsidR="00382DAD" w:rsidRPr="002143E2" w:rsidRDefault="00382DAD" w:rsidP="00382DAD">
      <w:pPr>
        <w:pStyle w:val="lneksmlouvy"/>
      </w:pPr>
      <w:bookmarkStart w:id="88" w:name="_Toc212632754"/>
      <w:bookmarkStart w:id="89" w:name="_Ref224623871"/>
      <w:bookmarkStart w:id="90" w:name="_Ref313974574"/>
      <w:bookmarkStart w:id="91" w:name="_Ref474183656"/>
      <w:bookmarkStart w:id="92" w:name="_Toc199253703"/>
      <w:bookmarkEnd w:id="87"/>
      <w:r w:rsidRPr="002143E2">
        <w:t>ZÁRUKA</w:t>
      </w:r>
      <w:bookmarkEnd w:id="88"/>
      <w:bookmarkEnd w:id="89"/>
      <w:bookmarkEnd w:id="90"/>
      <w:r w:rsidRPr="002143E2">
        <w:t xml:space="preserve"> ZA JAKOST</w:t>
      </w:r>
      <w:bookmarkEnd w:id="91"/>
      <w:bookmarkEnd w:id="92"/>
    </w:p>
    <w:p w14:paraId="102DE8C0" w14:textId="7BBF67FB" w:rsidR="00382DAD" w:rsidRPr="002143E2" w:rsidRDefault="00382DAD" w:rsidP="00382DAD">
      <w:pPr>
        <w:pStyle w:val="Textlnkuslovan"/>
      </w:pPr>
      <w:r w:rsidRPr="002143E2">
        <w:t xml:space="preserve">Zhotovitel poskytuje záruku za jakost </w:t>
      </w:r>
      <w:r w:rsidR="00DE4D75">
        <w:rPr>
          <w:lang w:val="cs-CZ"/>
        </w:rPr>
        <w:t>Díla</w:t>
      </w:r>
      <w:r>
        <w:rPr>
          <w:lang w:val="cs-CZ"/>
        </w:rPr>
        <w:t xml:space="preserve"> </w:t>
      </w:r>
      <w:r w:rsidR="00AA138B" w:rsidRPr="002F0EAD">
        <w:t>po dobu</w:t>
      </w:r>
      <w:r w:rsidR="00AA138B" w:rsidRPr="002F0EAD">
        <w:rPr>
          <w:lang w:val="en-GB"/>
        </w:rPr>
        <w:t xml:space="preserve"> </w:t>
      </w:r>
      <w:r w:rsidR="00DE4D75" w:rsidRPr="002F0EAD">
        <w:rPr>
          <w:lang w:val="cs-CZ"/>
        </w:rPr>
        <w:t>5</w:t>
      </w:r>
      <w:r w:rsidR="00051C1B" w:rsidRPr="002F0EAD">
        <w:rPr>
          <w:lang w:val="cs-CZ"/>
        </w:rPr>
        <w:t xml:space="preserve"> let</w:t>
      </w:r>
      <w:r w:rsidR="00AA138B" w:rsidRPr="002F0EAD">
        <w:t xml:space="preserve"> od</w:t>
      </w:r>
      <w:r w:rsidR="00DE4D75">
        <w:rPr>
          <w:lang w:val="cs-CZ"/>
        </w:rPr>
        <w:t xml:space="preserve"> finální akceptace Díla</w:t>
      </w:r>
      <w:r w:rsidR="009F24B2">
        <w:rPr>
          <w:lang w:val="cs-CZ"/>
        </w:rPr>
        <w:t>.</w:t>
      </w:r>
    </w:p>
    <w:p w14:paraId="4C46C75F" w14:textId="0A08749B" w:rsidR="00382DAD" w:rsidRPr="002143E2" w:rsidRDefault="00382DAD" w:rsidP="00382DAD">
      <w:pPr>
        <w:pStyle w:val="Textlnkuslovan"/>
      </w:pPr>
      <w:r w:rsidRPr="002143E2">
        <w:t xml:space="preserve">Objednatel je oprávněn vady Díla nahlásit Zhotoviteli </w:t>
      </w:r>
      <w:r w:rsidR="000B6D6F">
        <w:rPr>
          <w:lang w:val="cs-CZ"/>
        </w:rPr>
        <w:t>kdykoliv v průběhu trvání záruční doby</w:t>
      </w:r>
      <w:r w:rsidRPr="002143E2">
        <w:t xml:space="preserve">. </w:t>
      </w:r>
    </w:p>
    <w:p w14:paraId="525B5523" w14:textId="77777777" w:rsidR="00382DAD" w:rsidRPr="002143E2" w:rsidRDefault="00382DAD" w:rsidP="00382DAD">
      <w:pPr>
        <w:pStyle w:val="Textlnkuslovan"/>
      </w:pPr>
      <w:r w:rsidRPr="002143E2">
        <w:t>Doba od zjištění vady do jejího odstranění se do trvání záruční doby nezapočítává.</w:t>
      </w:r>
    </w:p>
    <w:p w14:paraId="14DE0073" w14:textId="77777777" w:rsidR="00382DAD" w:rsidRPr="002143E2" w:rsidRDefault="005B7E8E" w:rsidP="00382DAD">
      <w:pPr>
        <w:pStyle w:val="Textlnkuslovan"/>
      </w:pPr>
      <w:bookmarkStart w:id="93" w:name="_Ref394231827"/>
      <w:r>
        <w:rPr>
          <w:lang w:val="cs-CZ"/>
        </w:rPr>
        <w:t xml:space="preserve">Bude-li Objednatel požadovat odstranění vad, </w:t>
      </w:r>
      <w:r w:rsidR="00382DAD" w:rsidRPr="002143E2">
        <w:t>Zhotovitel je povinen odstranit vady ve lhůtě dohodnuté mezi smluvními stranami, a nedojde-li mezi stranami k takové dohodě, pak v přiměřené lhůtě, kterou stanoví Objednatel.</w:t>
      </w:r>
      <w:bookmarkEnd w:id="93"/>
      <w:r w:rsidR="00382DAD" w:rsidRPr="002143E2">
        <w:t xml:space="preserve"> Zhotovitel je povinen odstranit záruční vady bezplatně a bez nároku na jakékoliv peněžité či jiné plnění.</w:t>
      </w:r>
      <w:r w:rsidR="00382DAD">
        <w:rPr>
          <w:lang w:val="cs-CZ"/>
        </w:rPr>
        <w:t xml:space="preserve"> </w:t>
      </w:r>
    </w:p>
    <w:p w14:paraId="23C4025D" w14:textId="77777777" w:rsidR="00382DAD" w:rsidRDefault="00382DAD" w:rsidP="00382DAD">
      <w:pPr>
        <w:pStyle w:val="Textlnkuslovan"/>
      </w:pPr>
      <w:r w:rsidRPr="002143E2">
        <w:t>Objednatel je v případě poskytnutí vadného plnění vždy oprávněn dle vlastního uvážení a bez jakékoliv vazby na uplatnění dalších nároků (náhrada újmy, smluvní pokuta apod.) zajistit si i jen částečně poskytnutí bezvadného plnění osobou odlišnou od Zhotovitele, a to na účet Zhotovitele. O využití tohoto práva je povinen Zhotovitele informovat. Povinnosti Objednatele dle Z</w:t>
      </w:r>
      <w:r>
        <w:rPr>
          <w:lang w:val="cs-CZ"/>
        </w:rPr>
        <w:t>Z</w:t>
      </w:r>
      <w:r w:rsidRPr="002143E2">
        <w:t>VZ tím nejsou dotčeny.</w:t>
      </w:r>
    </w:p>
    <w:p w14:paraId="30F0DE08" w14:textId="3B3268EE" w:rsidR="000D09E0" w:rsidRPr="000D09E0" w:rsidRDefault="000D09E0" w:rsidP="00083C3B">
      <w:pPr>
        <w:pStyle w:val="Textlnkuslovan"/>
      </w:pPr>
      <w:bookmarkStart w:id="94" w:name="_Ref202246719"/>
      <w:r w:rsidRPr="000D09E0">
        <w:t>Zhotovitel prohlašuje, že veškeré jeho plnění dodané podle této Smlouvy bude prosté právních vad a zavazuje se odškodnit v plné výši Objednatele v případě, že třetí osoba úspěšně uplatní autorskoprávní nebo jiný nárok plynoucí z právní vady poskytnutého plnění.</w:t>
      </w:r>
      <w:bookmarkEnd w:id="94"/>
      <w:r w:rsidRPr="000D09E0">
        <w:t xml:space="preserve"> </w:t>
      </w:r>
    </w:p>
    <w:p w14:paraId="23829394" w14:textId="42941C81" w:rsidR="00382DAD" w:rsidRPr="002143E2" w:rsidRDefault="00382DAD" w:rsidP="00382DAD">
      <w:pPr>
        <w:pStyle w:val="lneksmlouvy"/>
      </w:pPr>
      <w:bookmarkStart w:id="95" w:name="_Toc199253704"/>
      <w:bookmarkStart w:id="96" w:name="_Ref195959157"/>
      <w:bookmarkStart w:id="97" w:name="_Toc212632755"/>
      <w:bookmarkStart w:id="98" w:name="_Toc295034738"/>
      <w:bookmarkStart w:id="99" w:name="_Ref298675240"/>
      <w:bookmarkStart w:id="100" w:name="_Ref202762701"/>
      <w:r>
        <w:t>PODDODAVATEL</w:t>
      </w:r>
      <w:r w:rsidRPr="002143E2">
        <w:t>É</w:t>
      </w:r>
      <w:r w:rsidR="00445520">
        <w:rPr>
          <w:lang w:val="cs-CZ"/>
        </w:rPr>
        <w:t xml:space="preserve"> A ZMĚNOVÉ ŘÍZENÍ</w:t>
      </w:r>
      <w:bookmarkEnd w:id="95"/>
    </w:p>
    <w:p w14:paraId="636450DB" w14:textId="3F653223" w:rsidR="00382DAD" w:rsidRDefault="00382DAD" w:rsidP="00445520">
      <w:pPr>
        <w:pStyle w:val="Textlnkuslovan"/>
      </w:pPr>
      <w:bookmarkStart w:id="101" w:name="_Ref388120820"/>
      <w:r w:rsidRPr="002143E2">
        <w:t xml:space="preserve">Zhotovitel se zavazuje provádět Dílo sám osobně, nebo s využitím </w:t>
      </w:r>
      <w:r>
        <w:t>poddodavatel</w:t>
      </w:r>
      <w:r w:rsidRPr="002143E2">
        <w:t xml:space="preserve">ů uvedených v </w:t>
      </w:r>
      <w:r w:rsidRPr="00DE4D75">
        <w:t xml:space="preserve">příloze č. </w:t>
      </w:r>
      <w:r w:rsidR="00DE4D75">
        <w:t>4</w:t>
      </w:r>
      <w:r w:rsidRPr="002143E2">
        <w:t xml:space="preserve"> této Smlouvy. Smluvní strany výslovně uvádějí, že při provádění Díla prostřednictvím jakékoliv třetí osoby dle tohoto odstavce má Zhotovitel odpovědnost, jako by Dílo prováděl sám</w:t>
      </w:r>
      <w:r w:rsidRPr="002143E2">
        <w:rPr>
          <w:i/>
        </w:rPr>
        <w:t>.</w:t>
      </w:r>
      <w:bookmarkEnd w:id="101"/>
    </w:p>
    <w:p w14:paraId="19A02FC2" w14:textId="1A4879E5" w:rsidR="00464E9D" w:rsidRPr="008F342C" w:rsidRDefault="00D93B51" w:rsidP="000D09E0">
      <w:pPr>
        <w:pStyle w:val="Textlnkuslovan"/>
      </w:pPr>
      <w:r w:rsidRPr="002143E2">
        <w:t xml:space="preserve">Jakákoliv </w:t>
      </w:r>
      <w:r>
        <w:rPr>
          <w:lang w:val="cs-CZ"/>
        </w:rPr>
        <w:t>zamýšlená</w:t>
      </w:r>
      <w:r w:rsidRPr="002143E2">
        <w:t xml:space="preserve"> změna osoby </w:t>
      </w:r>
      <w:r>
        <w:t>poddodavatel</w:t>
      </w:r>
      <w:r w:rsidRPr="002143E2">
        <w:t xml:space="preserve">e nebo rozsahu plnění svěřeného </w:t>
      </w:r>
      <w:r>
        <w:t>poddodavatel</w:t>
      </w:r>
      <w:r w:rsidRPr="002143E2">
        <w:t xml:space="preserve">i musí být předem písemně </w:t>
      </w:r>
      <w:r>
        <w:rPr>
          <w:lang w:val="cs-CZ"/>
        </w:rPr>
        <w:t>oznámena</w:t>
      </w:r>
      <w:r w:rsidRPr="002143E2">
        <w:t xml:space="preserve"> Objednatel</w:t>
      </w:r>
      <w:r>
        <w:rPr>
          <w:lang w:val="cs-CZ"/>
        </w:rPr>
        <w:t>i</w:t>
      </w:r>
      <w:r w:rsidRPr="002143E2">
        <w:t xml:space="preserve">, ledaže by plnění původně svěřené </w:t>
      </w:r>
      <w:r>
        <w:t>poddodavatel</w:t>
      </w:r>
      <w:r w:rsidRPr="002143E2">
        <w:t xml:space="preserve">i realizoval Zhotovitel sám. </w:t>
      </w:r>
      <w:r w:rsidR="00464E9D">
        <w:rPr>
          <w:lang w:val="cs-CZ"/>
        </w:rPr>
        <w:t>Změna poddodavatele musí být řádně odůvodněna a</w:t>
      </w:r>
      <w:r>
        <w:rPr>
          <w:lang w:val="cs-CZ"/>
        </w:rPr>
        <w:t xml:space="preserve"> může být uskutečněna pouze </w:t>
      </w:r>
      <w:r w:rsidR="00F74B46">
        <w:rPr>
          <w:lang w:val="cs-CZ"/>
        </w:rPr>
        <w:t>s předchozím písemným souhlasem</w:t>
      </w:r>
      <w:r>
        <w:rPr>
          <w:lang w:val="cs-CZ"/>
        </w:rPr>
        <w:t xml:space="preserve"> </w:t>
      </w:r>
      <w:r w:rsidR="00464E9D">
        <w:rPr>
          <w:lang w:val="cs-CZ"/>
        </w:rPr>
        <w:t>Objednatele. Případné odmítnutí schválení změny poddodavatele Objednatelem musí být odůvodněno</w:t>
      </w:r>
      <w:r w:rsidR="00C62F24">
        <w:rPr>
          <w:lang w:val="cs-CZ"/>
        </w:rPr>
        <w:t xml:space="preserve"> </w:t>
      </w:r>
      <w:r w:rsidR="00464E9D">
        <w:rPr>
          <w:lang w:val="cs-CZ"/>
        </w:rPr>
        <w:t>a</w:t>
      </w:r>
      <w:r w:rsidR="00C62F24">
        <w:rPr>
          <w:lang w:val="cs-CZ"/>
        </w:rPr>
        <w:t xml:space="preserve"> neprodleně musí být zahájeno jednání obou stran k vyřešení celé situace.</w:t>
      </w:r>
      <w:r w:rsidR="00464E9D">
        <w:rPr>
          <w:lang w:val="cs-CZ"/>
        </w:rPr>
        <w:t xml:space="preserve">  </w:t>
      </w:r>
    </w:p>
    <w:p w14:paraId="4716644B" w14:textId="4A99A054" w:rsidR="00445520" w:rsidRDefault="00445520" w:rsidP="00D14B6E">
      <w:pPr>
        <w:pStyle w:val="Textlnkuslovan"/>
        <w:keepNext/>
        <w:keepLines/>
        <w:rPr>
          <w:lang w:val="cs-CZ"/>
        </w:rPr>
      </w:pPr>
      <w:r>
        <w:rPr>
          <w:lang w:val="cs-CZ"/>
        </w:rPr>
        <w:lastRenderedPageBreak/>
        <w:t>Změnové řízení</w:t>
      </w:r>
    </w:p>
    <w:p w14:paraId="7B90D6D1" w14:textId="7CBE6252" w:rsidR="0003329F" w:rsidRPr="0003329F" w:rsidRDefault="0003329F" w:rsidP="00D14B6E">
      <w:pPr>
        <w:pStyle w:val="RLTextodstavceslovan"/>
        <w:keepNext/>
        <w:keepLines/>
      </w:pPr>
      <w:bookmarkStart w:id="102" w:name="_Ref195957841"/>
      <w:r w:rsidRPr="00272098">
        <w:t xml:space="preserve">Zhotovitel se zavazuje provést hodnocení dopadů kteroukoliv smluvní stranou navrhovaných změn na termíny plnění, cenu a součinnost Objednatele. </w:t>
      </w:r>
      <w:bookmarkEnd w:id="102"/>
      <w:r w:rsidRPr="00272098">
        <w:t xml:space="preserve">Zhotovitel je povinen toto </w:t>
      </w:r>
      <w:r w:rsidRPr="0003329F">
        <w:t xml:space="preserve">hodnocení provést bez zbytečného odkladu, nejpozději však do </w:t>
      </w:r>
      <w:r>
        <w:t>deseti</w:t>
      </w:r>
      <w:r w:rsidRPr="0003329F">
        <w:t xml:space="preserve"> (</w:t>
      </w:r>
      <w:r>
        <w:t>10</w:t>
      </w:r>
      <w:r w:rsidRPr="0003329F">
        <w:t>) pracovních dnů ode dne doručení návrhu kterékoliv smluvní strany druhé smluvní straně.</w:t>
      </w:r>
    </w:p>
    <w:p w14:paraId="60983798" w14:textId="190FE99B" w:rsidR="00445520" w:rsidRPr="0003329F" w:rsidRDefault="0003329F" w:rsidP="0003329F">
      <w:pPr>
        <w:pStyle w:val="RLTextodstavceslovan"/>
        <w:tabs>
          <w:tab w:val="num" w:pos="709"/>
        </w:tabs>
      </w:pPr>
      <w:r w:rsidRPr="0003329F">
        <w:t>Jakékoliv změny plnění musí být sjednány v písemné formě</w:t>
      </w:r>
      <w:r>
        <w:t xml:space="preserve"> dodatkem k této Smlouvě.</w:t>
      </w:r>
    </w:p>
    <w:p w14:paraId="1A7ED553" w14:textId="77777777" w:rsidR="00382DAD" w:rsidRPr="002143E2" w:rsidRDefault="00382DAD" w:rsidP="00382DAD">
      <w:pPr>
        <w:pStyle w:val="lneksmlouvy"/>
      </w:pPr>
      <w:bookmarkStart w:id="103" w:name="_Toc199253705"/>
      <w:r w:rsidRPr="002143E2">
        <w:t>POJIŠTĚNÍ</w:t>
      </w:r>
      <w:bookmarkEnd w:id="103"/>
    </w:p>
    <w:p w14:paraId="0ECA9CFC" w14:textId="6C030097" w:rsidR="00382DAD" w:rsidRPr="002143E2" w:rsidRDefault="00382DAD" w:rsidP="00382DAD">
      <w:pPr>
        <w:pStyle w:val="Textlnkuslovan"/>
      </w:pPr>
      <w:r w:rsidRPr="002143E2">
        <w:t>Zhotovitel se zavazuje udržovat v platnosti a účinnosti po celou dobu provádění Díla a</w:t>
      </w:r>
      <w:r w:rsidR="00DE4D75">
        <w:t> </w:t>
      </w:r>
      <w:r w:rsidRPr="002143E2">
        <w:t xml:space="preserve">trvání záruky za jakost pojistnou smlouvu, jejímž předmětem je pojištění odpovědnosti za škodu způsobenou Zhotovitelem třetí osobě (Objednateli), a to tak, že limit pojistného plnění vyplývající z pojistné smlouvy, nesmí být nižší </w:t>
      </w:r>
      <w:r w:rsidRPr="00145C23">
        <w:t>než</w:t>
      </w:r>
      <w:r w:rsidR="00CF637A" w:rsidRPr="00F462D0">
        <w:rPr>
          <w:lang w:val="cs-CZ"/>
        </w:rPr>
        <w:t xml:space="preserve"> </w:t>
      </w:r>
      <w:r w:rsidR="00AB2633" w:rsidRPr="002F0EAD">
        <w:rPr>
          <w:lang w:val="cs-CZ"/>
        </w:rPr>
        <w:t>3</w:t>
      </w:r>
      <w:r w:rsidR="00CF637A" w:rsidRPr="002F0EAD">
        <w:rPr>
          <w:lang w:val="cs-CZ"/>
        </w:rPr>
        <w:t> 000 000</w:t>
      </w:r>
      <w:r w:rsidR="00921218" w:rsidRPr="002F0EAD">
        <w:rPr>
          <w:lang w:val="cs-CZ"/>
        </w:rPr>
        <w:t>,</w:t>
      </w:r>
      <w:r w:rsidRPr="002F0EAD">
        <w:t>- Kč za rok a výše spoluúčasti nesmí být vyšší než 10 %. Na požádání je</w:t>
      </w:r>
      <w:r w:rsidRPr="002143E2">
        <w:t xml:space="preserve"> Zhotovitel povinen Objednateli takovou smlouvu předložit nejpozději </w:t>
      </w:r>
      <w:r w:rsidR="001B79D7">
        <w:rPr>
          <w:lang w:val="cs-CZ"/>
        </w:rPr>
        <w:t>pět (</w:t>
      </w:r>
      <w:r w:rsidR="00564F1B">
        <w:rPr>
          <w:lang w:val="cs-CZ"/>
        </w:rPr>
        <w:t>5</w:t>
      </w:r>
      <w:r w:rsidR="001B79D7">
        <w:rPr>
          <w:lang w:val="cs-CZ"/>
        </w:rPr>
        <w:t>)</w:t>
      </w:r>
      <w:r w:rsidR="00564F1B">
        <w:rPr>
          <w:lang w:val="cs-CZ"/>
        </w:rPr>
        <w:t xml:space="preserve"> pracovních dnů</w:t>
      </w:r>
      <w:r w:rsidRPr="002143E2">
        <w:t xml:space="preserve"> po doručení žádosti Objednatele o poskytnutí předmětné smlouvy.</w:t>
      </w:r>
    </w:p>
    <w:p w14:paraId="307645CC" w14:textId="77777777" w:rsidR="00382DAD" w:rsidRPr="002143E2" w:rsidRDefault="00382DAD" w:rsidP="00382DAD">
      <w:pPr>
        <w:pStyle w:val="lneksmlouvy"/>
      </w:pPr>
      <w:bookmarkStart w:id="104" w:name="_Ref202766041"/>
      <w:bookmarkStart w:id="105" w:name="_Toc212632756"/>
      <w:bookmarkStart w:id="106" w:name="_Toc295034739"/>
      <w:bookmarkStart w:id="107" w:name="_Toc199253707"/>
      <w:bookmarkEnd w:id="96"/>
      <w:bookmarkEnd w:id="97"/>
      <w:bookmarkEnd w:id="98"/>
      <w:bookmarkEnd w:id="99"/>
      <w:r w:rsidRPr="002143E2">
        <w:t>OCHRANA INFORMACÍ</w:t>
      </w:r>
      <w:bookmarkEnd w:id="104"/>
      <w:bookmarkEnd w:id="105"/>
      <w:bookmarkEnd w:id="106"/>
      <w:bookmarkEnd w:id="107"/>
    </w:p>
    <w:p w14:paraId="446082DE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Smluvní strany jsou si vědomy toho, že v rámci plnění závazků z této Smlouvy:</w:t>
      </w:r>
    </w:p>
    <w:p w14:paraId="45895DBC" w14:textId="77777777" w:rsidR="00382DAD" w:rsidRPr="002143E2" w:rsidRDefault="00382DAD" w:rsidP="003976C5">
      <w:pPr>
        <w:pStyle w:val="RLTextodstavceslovan"/>
      </w:pPr>
      <w:r w:rsidRPr="002143E2">
        <w:t>si mohou vzájemně vědomě nebo opominutím poskytnout informace, které budou považovány za důvěrné (dále jen „</w:t>
      </w:r>
      <w:r w:rsidRPr="002143E2">
        <w:rPr>
          <w:rStyle w:val="ProhlensmluvnchstranChar"/>
        </w:rPr>
        <w:t>důvěrné informace</w:t>
      </w:r>
      <w:r w:rsidRPr="002143E2">
        <w:t>“),</w:t>
      </w:r>
    </w:p>
    <w:p w14:paraId="41DDBC08" w14:textId="77777777" w:rsidR="00382DAD" w:rsidRPr="002143E2" w:rsidRDefault="00382DAD" w:rsidP="003976C5">
      <w:pPr>
        <w:pStyle w:val="RLTextodstavceslovan"/>
      </w:pPr>
      <w:r w:rsidRPr="002143E2">
        <w:t>mohou jejich zaměstnanci a osoby v obdobném postavení získat vědomou činností druhé strany nebo i jejím opominutím přístup k důvěrným informacím druhé strany.</w:t>
      </w:r>
    </w:p>
    <w:p w14:paraId="7283445D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bookmarkStart w:id="108" w:name="_Ref202765128"/>
      <w:r w:rsidRPr="002143E2">
        <w:t>Smluvní strany se zavazují, že žádná z nich nezpřístupní třetí osobě důvěrné informace, které při plnění této Smlouvy získala od druhé smluvní strany.</w:t>
      </w:r>
      <w:bookmarkEnd w:id="108"/>
      <w:r w:rsidRPr="002143E2">
        <w:t xml:space="preserve"> </w:t>
      </w:r>
    </w:p>
    <w:p w14:paraId="30E28C3D" w14:textId="4AECF550" w:rsidR="00382DAD" w:rsidRPr="002143E2" w:rsidRDefault="00382DAD" w:rsidP="007766A1">
      <w:pPr>
        <w:pStyle w:val="Textlnkuslovan"/>
        <w:numPr>
          <w:ilvl w:val="1"/>
          <w:numId w:val="2"/>
        </w:numPr>
      </w:pPr>
      <w:bookmarkStart w:id="109" w:name="_Ref225082917"/>
      <w:r w:rsidRPr="002143E2">
        <w:t xml:space="preserve">Za třetí osoby podle odst. </w:t>
      </w:r>
      <w:r w:rsidRPr="002143E2">
        <w:fldChar w:fldCharType="begin"/>
      </w:r>
      <w:r w:rsidRPr="002143E2">
        <w:instrText xml:space="preserve"> REF _Ref202765128 \r \h  \* MERGEFORMAT </w:instrText>
      </w:r>
      <w:r w:rsidRPr="002143E2">
        <w:fldChar w:fldCharType="separate"/>
      </w:r>
      <w:r w:rsidR="003D06AE">
        <w:t>13.2</w:t>
      </w:r>
      <w:r w:rsidRPr="002143E2">
        <w:fldChar w:fldCharType="end"/>
      </w:r>
      <w:r w:rsidRPr="002143E2">
        <w:t xml:space="preserve"> </w:t>
      </w:r>
      <w:r w:rsidR="00DE4D75" w:rsidRPr="002143E2">
        <w:t xml:space="preserve">Smlouvy </w:t>
      </w:r>
      <w:r w:rsidRPr="002143E2">
        <w:t>se nepovažují:</w:t>
      </w:r>
      <w:bookmarkEnd w:id="109"/>
    </w:p>
    <w:p w14:paraId="7E2ABBBA" w14:textId="77777777" w:rsidR="00382DAD" w:rsidRPr="002143E2" w:rsidRDefault="00382DAD" w:rsidP="003976C5">
      <w:pPr>
        <w:pStyle w:val="RLTextodstavceslovan"/>
      </w:pPr>
      <w:bookmarkStart w:id="110" w:name="_Ref202766324"/>
      <w:r w:rsidRPr="002143E2">
        <w:t>zaměstnanci smluvních stran a osoby v obdobném postavení,</w:t>
      </w:r>
      <w:bookmarkEnd w:id="110"/>
      <w:r w:rsidRPr="002143E2">
        <w:t xml:space="preserve"> </w:t>
      </w:r>
    </w:p>
    <w:p w14:paraId="4870B7EB" w14:textId="77777777" w:rsidR="00382DAD" w:rsidRPr="002143E2" w:rsidRDefault="00382DAD" w:rsidP="003976C5">
      <w:pPr>
        <w:pStyle w:val="RLTextodstavceslovan"/>
      </w:pPr>
      <w:bookmarkStart w:id="111" w:name="_Ref202766325"/>
      <w:r w:rsidRPr="002143E2">
        <w:t>orgány smluvních stran a jejich členové,</w:t>
      </w:r>
      <w:bookmarkEnd w:id="111"/>
      <w:r w:rsidRPr="002143E2">
        <w:t xml:space="preserve"> </w:t>
      </w:r>
    </w:p>
    <w:p w14:paraId="274C9B33" w14:textId="77777777" w:rsidR="00382DAD" w:rsidRPr="002143E2" w:rsidRDefault="00382DAD" w:rsidP="003976C5">
      <w:pPr>
        <w:pStyle w:val="RLTextodstavceslovan"/>
      </w:pPr>
      <w:bookmarkStart w:id="112" w:name="_Ref202766329"/>
      <w:r w:rsidRPr="002143E2">
        <w:t xml:space="preserve">ve vztahu k důvěrným informacím Objednatele </w:t>
      </w:r>
      <w:r>
        <w:t>poddodavatel</w:t>
      </w:r>
      <w:r w:rsidRPr="002143E2">
        <w:t xml:space="preserve">é Zhotovitele, </w:t>
      </w:r>
    </w:p>
    <w:p w14:paraId="40EAAB6D" w14:textId="77777777" w:rsidR="00382DAD" w:rsidRPr="002143E2" w:rsidRDefault="00382DAD" w:rsidP="003976C5">
      <w:pPr>
        <w:pStyle w:val="RLTextodstavceslovan"/>
      </w:pPr>
      <w:r w:rsidRPr="002143E2">
        <w:t>ve vztahu k důvěrným informacím Zhotovitele externí Zhotovitelé Objednatele, a to i potenciální,</w:t>
      </w:r>
    </w:p>
    <w:bookmarkEnd w:id="112"/>
    <w:p w14:paraId="05BF3B69" w14:textId="77777777" w:rsidR="00382DAD" w:rsidRPr="002143E2" w:rsidRDefault="00382DAD" w:rsidP="00382DAD">
      <w:pPr>
        <w:pStyle w:val="Textlnkuslovan"/>
        <w:numPr>
          <w:ilvl w:val="0"/>
          <w:numId w:val="0"/>
        </w:numPr>
        <w:ind w:left="1474"/>
      </w:pPr>
      <w:r w:rsidRPr="002143E2"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1456D136" w14:textId="67977131" w:rsidR="00382DAD" w:rsidRPr="002143E2" w:rsidRDefault="009135B2" w:rsidP="007766A1">
      <w:pPr>
        <w:pStyle w:val="Textlnkuslovan"/>
        <w:numPr>
          <w:ilvl w:val="1"/>
          <w:numId w:val="2"/>
        </w:numPr>
      </w:pPr>
      <w:r>
        <w:rPr>
          <w:lang w:val="cs-CZ"/>
        </w:rPr>
        <w:t>Zhotovitel</w:t>
      </w:r>
      <w:r>
        <w:t xml:space="preserve"> se zavazuje</w:t>
      </w:r>
      <w:r w:rsidR="00382DAD" w:rsidRPr="002143E2">
        <w:t xml:space="preserve"> v plném rozsahu z</w:t>
      </w:r>
      <w:r>
        <w:t>achovávat povinnost mlčenlivost</w:t>
      </w:r>
      <w:r w:rsidR="00382DAD" w:rsidRPr="002143E2">
        <w:t xml:space="preserve"> a povinnost chránit důvěrné informace vyplývající z této Smlouvy a též z příslušných právních </w:t>
      </w:r>
      <w:r w:rsidR="00382DAD" w:rsidRPr="002143E2">
        <w:lastRenderedPageBreak/>
        <w:t xml:space="preserve">předpisů, zejména </w:t>
      </w:r>
      <w:r w:rsidR="00382DAD" w:rsidRPr="0085058B">
        <w:rPr>
          <w:lang w:val="cs-CZ"/>
        </w:rPr>
        <w:t>nařízení Evropského parlamentu a Rady (EU) č. 2016/679, o</w:t>
      </w:r>
      <w:r w:rsidR="00DE4D75">
        <w:rPr>
          <w:lang w:val="cs-CZ"/>
        </w:rPr>
        <w:t> </w:t>
      </w:r>
      <w:r w:rsidR="00382DAD" w:rsidRPr="0085058B">
        <w:rPr>
          <w:lang w:val="cs-CZ"/>
        </w:rPr>
        <w:t>ochraně fyzických osob v souvislosti se zpracováním osobních údajů a o volném pohybu těchto údajů a o zrušení směrnice 95/46/ES</w:t>
      </w:r>
      <w:r w:rsidR="00382DAD" w:rsidRPr="002143E2">
        <w:t xml:space="preserve">. </w:t>
      </w:r>
      <w:r>
        <w:rPr>
          <w:lang w:val="cs-CZ"/>
        </w:rPr>
        <w:t>Zhotovitel</w:t>
      </w:r>
      <w:r>
        <w:t xml:space="preserve"> se v této souvislosti zavazuje</w:t>
      </w:r>
      <w:r w:rsidR="00382DAD" w:rsidRPr="002143E2">
        <w:t xml:space="preserve"> poučit veškeré osoby, které se budou podílet na plnění této Smlouvy, o výše uvedených povinnostech mlčenlivosti a ochrany důvěrn</w:t>
      </w:r>
      <w:r>
        <w:t>ých informací a dále se zavazuje</w:t>
      </w:r>
      <w:r w:rsidR="00382DAD" w:rsidRPr="002143E2">
        <w:t xml:space="preserve"> vhodným způsobem zajistit dodržování těchto povinností všemi osobami podílejícími se na plnění této Smlouvy.</w:t>
      </w:r>
      <w:r>
        <w:rPr>
          <w:lang w:val="cs-CZ"/>
        </w:rPr>
        <w:t xml:space="preserve"> </w:t>
      </w:r>
    </w:p>
    <w:p w14:paraId="61A4C295" w14:textId="62E9386A" w:rsidR="00382DAD" w:rsidRPr="002143E2" w:rsidRDefault="00A925C0" w:rsidP="007766A1">
      <w:pPr>
        <w:pStyle w:val="Textlnkuslovan"/>
        <w:numPr>
          <w:ilvl w:val="1"/>
          <w:numId w:val="2"/>
        </w:numPr>
      </w:pPr>
      <w:r>
        <w:rPr>
          <w:lang w:val="cs-CZ"/>
        </w:rPr>
        <w:t>Bude-li Zhotovitel v souvislosti s plněním této Smlouvy provádět pro Objednatel zpracování osobních údajů</w:t>
      </w:r>
      <w:r w:rsidR="00382DAD" w:rsidRPr="002143E2">
        <w:t xml:space="preserve"> podléhající</w:t>
      </w:r>
      <w:r>
        <w:rPr>
          <w:lang w:val="cs-CZ"/>
        </w:rPr>
        <w:t>ch</w:t>
      </w:r>
      <w:r w:rsidR="00382DAD" w:rsidRPr="002143E2">
        <w:t xml:space="preserve"> režimu zvláštní ochrany </w:t>
      </w:r>
      <w:r w:rsidR="00382DAD">
        <w:rPr>
          <w:lang w:val="cs-CZ"/>
        </w:rPr>
        <w:t xml:space="preserve">podle </w:t>
      </w:r>
      <w:r w:rsidR="00382DAD" w:rsidRPr="0085058B">
        <w:rPr>
          <w:lang w:val="cs-CZ"/>
        </w:rPr>
        <w:t>nařízení Evropského parlamentu a Rady (EU) č. 2016/679, o ochraně fyzických osob v souvislosti se zpracováním osobních údajů a o volném pohybu těchto údajů a o zrušení směrnice 95/46/ES</w:t>
      </w:r>
      <w:r w:rsidR="00A837F3">
        <w:rPr>
          <w:lang w:val="cs-CZ"/>
        </w:rPr>
        <w:t xml:space="preserve"> (dále jen „</w:t>
      </w:r>
      <w:r w:rsidR="00A837F3" w:rsidRPr="00DE4D75">
        <w:rPr>
          <w:b/>
          <w:bCs/>
          <w:lang w:val="cs-CZ"/>
        </w:rPr>
        <w:t>GDPR</w:t>
      </w:r>
      <w:r w:rsidR="00A837F3">
        <w:rPr>
          <w:lang w:val="cs-CZ"/>
        </w:rPr>
        <w:t>“)</w:t>
      </w:r>
      <w:r w:rsidR="00382DAD">
        <w:rPr>
          <w:lang w:val="cs-CZ"/>
        </w:rPr>
        <w:t>,</w:t>
      </w:r>
      <w:r w:rsidR="00382DAD" w:rsidRPr="0085058B">
        <w:t xml:space="preserve"> </w:t>
      </w:r>
      <w:r w:rsidR="00382DAD" w:rsidRPr="002143E2">
        <w:t xml:space="preserve">zavazuje se Zhotovitel </w:t>
      </w:r>
      <w:r w:rsidR="00F148B0">
        <w:rPr>
          <w:lang w:val="cs-CZ"/>
        </w:rPr>
        <w:t xml:space="preserve">postupovat v souladu s ustanoveními přílohy č. </w:t>
      </w:r>
      <w:r w:rsidR="00DE4D75">
        <w:rPr>
          <w:lang w:val="cs-CZ"/>
        </w:rPr>
        <w:t>5</w:t>
      </w:r>
      <w:r w:rsidR="00F148B0">
        <w:rPr>
          <w:lang w:val="cs-CZ"/>
        </w:rPr>
        <w:t xml:space="preserve"> Smlouvy</w:t>
      </w:r>
      <w:r w:rsidR="00382DAD" w:rsidRPr="002143E2">
        <w:t>.</w:t>
      </w:r>
      <w:r w:rsidR="0013353B">
        <w:rPr>
          <w:lang w:val="cs-CZ"/>
        </w:rPr>
        <w:t xml:space="preserve"> Bude-li Zhotovitel v souvislosti s plněním této Smlouvy provádět pro Objednatel</w:t>
      </w:r>
      <w:r w:rsidR="00054001">
        <w:rPr>
          <w:lang w:val="cs-CZ"/>
        </w:rPr>
        <w:t>e</w:t>
      </w:r>
      <w:r w:rsidR="0013353B">
        <w:rPr>
          <w:lang w:val="cs-CZ"/>
        </w:rPr>
        <w:t xml:space="preserve"> zpracování osobních údajů, je Objednatel kdykoliv v průběhu trvání této Smlouvy oprávněn vyzvat Zhotovitele </w:t>
      </w:r>
      <w:r w:rsidR="00AD240D">
        <w:rPr>
          <w:lang w:val="cs-CZ"/>
        </w:rPr>
        <w:t>k uzavření zvláštní smlouvy upravující zpracování osobních údajů</w:t>
      </w:r>
      <w:r w:rsidR="00A837F3">
        <w:rPr>
          <w:lang w:val="cs-CZ"/>
        </w:rPr>
        <w:t xml:space="preserve">, která bude obsahovat ujednání stanovená v příloze č. </w:t>
      </w:r>
      <w:r w:rsidR="00DE4D75">
        <w:rPr>
          <w:lang w:val="cs-CZ"/>
        </w:rPr>
        <w:t>5</w:t>
      </w:r>
      <w:r w:rsidR="00A837F3">
        <w:rPr>
          <w:lang w:val="cs-CZ"/>
        </w:rPr>
        <w:t xml:space="preserve"> této Smlouvy a další náležitosti stanovené v čl. 28 odst. 3 GDPR, přičemž Zhotovitel nebude mít z</w:t>
      </w:r>
      <w:r w:rsidR="00054001">
        <w:rPr>
          <w:lang w:val="cs-CZ"/>
        </w:rPr>
        <w:t> </w:t>
      </w:r>
      <w:r w:rsidR="00A837F3">
        <w:rPr>
          <w:lang w:val="cs-CZ"/>
        </w:rPr>
        <w:t>důvodu</w:t>
      </w:r>
      <w:r w:rsidR="00054001">
        <w:rPr>
          <w:lang w:val="cs-CZ"/>
        </w:rPr>
        <w:t xml:space="preserve"> plnění předmětných povinností</w:t>
      </w:r>
      <w:r w:rsidR="00A837F3">
        <w:rPr>
          <w:lang w:val="cs-CZ"/>
        </w:rPr>
        <w:t xml:space="preserve"> právo na samostatnou úplatu. Zhotovitel je povinen uzavřít smlouvu dle předchozí věty do 15 dnů ode dne doručení výzvy Objednatele. </w:t>
      </w:r>
    </w:p>
    <w:p w14:paraId="08C9B04A" w14:textId="0D1B95B7" w:rsidR="00382DAD" w:rsidRPr="002143E2" w:rsidRDefault="00382DAD" w:rsidP="412AA061">
      <w:pPr>
        <w:pStyle w:val="Textlnkuslovan"/>
      </w:pPr>
      <w:r w:rsidRPr="412AA061">
        <w:rPr>
          <w:lang w:val="cs-CZ"/>
        </w:rPr>
        <w:t>Veškeré důvěrné informace zůstávají výhradním vlastnictvím předávající strany a</w:t>
      </w:r>
      <w:r w:rsidR="00DE4D75" w:rsidRPr="412AA061">
        <w:rPr>
          <w:lang w:val="cs-CZ"/>
        </w:rPr>
        <w:t> </w:t>
      </w:r>
      <w:r w:rsidRPr="412AA061">
        <w:rPr>
          <w:lang w:val="cs-CZ"/>
        </w:rPr>
        <w:t xml:space="preserve">přijímající strana vyvine pro zachování jejich důvěrnosti a pro jejich ochranu stejné úsilí, jako by se jednalo o její vlastní důvěrné informace. S výjimkou rozsahu, který je nezbytný pro plnění této Smlouvy, se obě strany zavazují neduplikovat žádným způsobem důvěrné informace druhé strany, nepředat je třetí straně ani svým vlastním zaměstnancům a zástupcům s výjimkou těch, kteří s nimi potřebují být seznámeni, aby mohli plnit tuto Smlouvu. Obě strany se zároveň zavazují nepoužít důvěrné informace druhé strany </w:t>
      </w:r>
      <w:proofErr w:type="gramStart"/>
      <w:r w:rsidRPr="412AA061">
        <w:rPr>
          <w:lang w:val="cs-CZ"/>
        </w:rPr>
        <w:t>jinak,</w:t>
      </w:r>
      <w:proofErr w:type="gramEnd"/>
      <w:r w:rsidRPr="412AA061">
        <w:rPr>
          <w:lang w:val="cs-CZ"/>
        </w:rPr>
        <w:t xml:space="preserve"> než za účelem plnění této Smlouvy. </w:t>
      </w:r>
    </w:p>
    <w:p w14:paraId="3C7CB869" w14:textId="5F8727D9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Nedohodnou-li se smluvní strany výslovně písemnou formou jinak, považují se za důvěrné implicitně všechny informace</w:t>
      </w:r>
      <w:r w:rsidR="0017230B" w:rsidRPr="0017230B">
        <w:rPr>
          <w:lang w:val="cs-CZ"/>
        </w:rPr>
        <w:t xml:space="preserve"> </w:t>
      </w:r>
      <w:r w:rsidR="0017230B">
        <w:rPr>
          <w:lang w:val="cs-CZ"/>
        </w:rPr>
        <w:t>týkající se činnosti Objednatele a data uvedená v informačních systémem Objednatele a dále</w:t>
      </w:r>
      <w:r w:rsidR="0017230B">
        <w:t xml:space="preserve"> </w:t>
      </w:r>
      <w:r w:rsidRPr="002143E2">
        <w:t>popisy nebo části popisů technologických procesů a vzorců, technických vzorců a technického know-how, informace o provozních metodách, procedurách a pracovních postupech, koncepce a</w:t>
      </w:r>
      <w:r w:rsidR="00DE4D75">
        <w:t> </w:t>
      </w:r>
      <w:r w:rsidRPr="002143E2">
        <w:t>strategie nebo jejich části, nabídky, kontrakty, smlouvy, dohody nebo jiná ujednání s</w:t>
      </w:r>
      <w:r w:rsidR="00DE4D75">
        <w:t> </w:t>
      </w:r>
      <w:r w:rsidRPr="002143E2">
        <w:t>třetími stranami, informace o výsledcích hospodaření, o pracovněprávních otázkách a všechny další informace, jejichž zveřejnění přijímající stranou by předávající straně mohlo způsobit škodu.</w:t>
      </w:r>
    </w:p>
    <w:p w14:paraId="17BB7075" w14:textId="328A8EBB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Bez ohledu na výše uvedená ustanovení se veškeré informace vztahující se k předmětu této Smlouvy a příslušné dokumentaci považují výlučně za důvěrné informace Objednatele a Zhotovitel je povinen tyto informace chránit v souladu s touto Smlouvou. Zhotovitel při tom bere na vědomí, že povinnost ochrany těchto informací podle tohoto článku </w:t>
      </w:r>
      <w:r w:rsidRPr="002143E2">
        <w:fldChar w:fldCharType="begin"/>
      </w:r>
      <w:r w:rsidRPr="002143E2">
        <w:instrText xml:space="preserve"> REF _Ref202766041 \r \h  \* MERGEFORMAT </w:instrText>
      </w:r>
      <w:r w:rsidRPr="002143E2">
        <w:fldChar w:fldCharType="separate"/>
      </w:r>
      <w:r w:rsidR="003D06AE">
        <w:t>13</w:t>
      </w:r>
      <w:r w:rsidRPr="002143E2">
        <w:fldChar w:fldCharType="end"/>
      </w:r>
      <w:r w:rsidRPr="002143E2">
        <w:t xml:space="preserve"> se vztahuje pouze na Zhotovitele.</w:t>
      </w:r>
    </w:p>
    <w:p w14:paraId="0A489A21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Bez ohledu na výše uvedená ustanovení se za důvěrné nepovažují informace: </w:t>
      </w:r>
    </w:p>
    <w:p w14:paraId="1E4D9837" w14:textId="317B5B2F" w:rsidR="00382DAD" w:rsidRPr="002143E2" w:rsidRDefault="00382DAD" w:rsidP="003976C5">
      <w:pPr>
        <w:pStyle w:val="RLTextodstavceslovan"/>
      </w:pPr>
      <w:r w:rsidRPr="002143E2">
        <w:lastRenderedPageBreak/>
        <w:t>které se staly veřejně známými, aniž by jejich zveřejněním došlo k porušení závazků přijímající smluvní strany či právních předpisů,</w:t>
      </w:r>
    </w:p>
    <w:p w14:paraId="21D5409C" w14:textId="35A90D98" w:rsidR="00382DAD" w:rsidRPr="002143E2" w:rsidRDefault="00382DAD" w:rsidP="003976C5">
      <w:pPr>
        <w:pStyle w:val="RLTextodstavceslovan"/>
      </w:pPr>
      <w:r w:rsidRPr="002143E2">
        <w:t>které měla přijímající strana prokazatelně legálně k dispozici před uzavřením této Smlouvy, pokud takové informace nebyly předmětem jiné, dříve mezi smluvními stranami uzavřené smlouvy o ochraně informací,</w:t>
      </w:r>
    </w:p>
    <w:p w14:paraId="0D1C7738" w14:textId="6465E12E" w:rsidR="00382DAD" w:rsidRPr="002143E2" w:rsidRDefault="00382DAD" w:rsidP="003976C5">
      <w:pPr>
        <w:pStyle w:val="RLTextodstavceslovan"/>
      </w:pPr>
      <w:r w:rsidRPr="002143E2">
        <w:t>které jsou výsledkem postupu, při kterém k nim přijímající strana dospěje nezávisle a je to schopna doložit svými záznamy nebo důvěrnými informacemi třetí strany,</w:t>
      </w:r>
    </w:p>
    <w:p w14:paraId="18164AF4" w14:textId="77777777" w:rsidR="00382DAD" w:rsidRPr="002143E2" w:rsidRDefault="00382DAD" w:rsidP="003976C5">
      <w:pPr>
        <w:pStyle w:val="RLTextodstavceslovan"/>
      </w:pPr>
      <w:r>
        <w:t xml:space="preserve"> </w:t>
      </w:r>
      <w:r w:rsidRPr="002143E2">
        <w:t>které po podpisu této Smlouvy poskytne přijímající straně třetí osoba, jež není omezena v takovém nakládání s informacemi,</w:t>
      </w:r>
    </w:p>
    <w:p w14:paraId="644D2F3C" w14:textId="4E44537B" w:rsidR="00382DAD" w:rsidRPr="002143E2" w:rsidRDefault="00382DAD" w:rsidP="003976C5">
      <w:pPr>
        <w:pStyle w:val="RLTextodstavceslovan"/>
      </w:pPr>
      <w:r>
        <w:t xml:space="preserve">které </w:t>
      </w:r>
      <w:r w:rsidRPr="002143E2">
        <w:t>jsou obsaže</w:t>
      </w:r>
      <w:r w:rsidR="00E5681C">
        <w:t>né ve Smlouvě a jsou zveřejněné</w:t>
      </w:r>
      <w:r w:rsidRPr="002143E2">
        <w:t xml:space="preserve"> dle §</w:t>
      </w:r>
      <w:r w:rsidR="00E5681C">
        <w:t xml:space="preserve"> </w:t>
      </w:r>
      <w:r>
        <w:t>219</w:t>
      </w:r>
      <w:r w:rsidRPr="002143E2">
        <w:t xml:space="preserve"> </w:t>
      </w:r>
      <w:r>
        <w:t>Z</w:t>
      </w:r>
      <w:r w:rsidRPr="002143E2">
        <w:t>ZVZ</w:t>
      </w:r>
      <w:r>
        <w:t xml:space="preserve"> nebo dle zákona č. 340/2015 Sb., </w:t>
      </w:r>
      <w:r w:rsidRPr="0085058B">
        <w:t>o zvláštních podmínkách účinnosti některých smluv, uveřejňování těchto smluv a o registru smluv (zákon o registru smluv)</w:t>
      </w:r>
      <w:r>
        <w:t>, ve znění pozdějších předpisů (dále jen „</w:t>
      </w:r>
      <w:r w:rsidRPr="002143E2">
        <w:rPr>
          <w:b/>
        </w:rPr>
        <w:t>zákon o registru smluv</w:t>
      </w:r>
      <w:r>
        <w:t>“)</w:t>
      </w:r>
      <w:r w:rsidRPr="002143E2">
        <w:t>.</w:t>
      </w:r>
    </w:p>
    <w:p w14:paraId="5866E8DA" w14:textId="7275A45D" w:rsidR="00E5681C" w:rsidRDefault="00E5681C" w:rsidP="007766A1">
      <w:pPr>
        <w:pStyle w:val="Textlnkuslovan"/>
        <w:numPr>
          <w:ilvl w:val="1"/>
          <w:numId w:val="2"/>
        </w:numPr>
      </w:pPr>
      <w:bookmarkStart w:id="113" w:name="_Ref224730501"/>
      <w:bookmarkStart w:id="114" w:name="_Ref224696298"/>
      <w:r>
        <w:rPr>
          <w:lang w:val="cs-CZ"/>
        </w:rPr>
        <w:t xml:space="preserve">Ustanovení tohoto čl.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_Ref202766041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3D06AE">
        <w:rPr>
          <w:lang w:val="cs-CZ"/>
        </w:rPr>
        <w:t>13</w:t>
      </w:r>
      <w:r>
        <w:rPr>
          <w:lang w:val="cs-CZ"/>
        </w:rPr>
        <w:fldChar w:fldCharType="end"/>
      </w:r>
      <w:r>
        <w:rPr>
          <w:lang w:val="cs-CZ"/>
        </w:rPr>
        <w:t xml:space="preserve"> Smlouvy nebrání žádné smluvní straně zpřístupnit třetím osobám důvěrné informace, </w:t>
      </w:r>
      <w:r w:rsidRPr="002143E2">
        <w:t xml:space="preserve">jejichž zpřístupnění informace vyžadováno zákonem či jiným právním předpisem včetně práva EU nebo závazným rozhodnutím </w:t>
      </w:r>
      <w:r>
        <w:t>oprávněného orgánu veřejné moci.</w:t>
      </w:r>
    </w:p>
    <w:p w14:paraId="001A046A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Bez ohledu na jiná ustanovení této Smlouvy je Objednatel oprávněn </w:t>
      </w:r>
      <w:r>
        <w:rPr>
          <w:lang w:val="cs-CZ"/>
        </w:rPr>
        <w:t>dle Z</w:t>
      </w:r>
      <w:r w:rsidRPr="002143E2">
        <w:t xml:space="preserve">ZVZ </w:t>
      </w:r>
      <w:r>
        <w:rPr>
          <w:lang w:val="cs-CZ"/>
        </w:rPr>
        <w:t xml:space="preserve">nebo zákona o registru smluv </w:t>
      </w:r>
      <w:r w:rsidRPr="002143E2">
        <w:t>uveřejnit:</w:t>
      </w:r>
    </w:p>
    <w:p w14:paraId="01281467" w14:textId="77777777" w:rsidR="00382DAD" w:rsidRPr="002143E2" w:rsidRDefault="00382DAD" w:rsidP="003976C5">
      <w:pPr>
        <w:pStyle w:val="RLTextodstavceslovan"/>
      </w:pPr>
      <w:r w:rsidRPr="002143E2">
        <w:t xml:space="preserve"> tuto Smlouvu včetně všech jejích změn a dodatků,</w:t>
      </w:r>
    </w:p>
    <w:p w14:paraId="79A3683E" w14:textId="3BD47DD6" w:rsidR="00382DAD" w:rsidRPr="002143E2" w:rsidRDefault="00382DAD" w:rsidP="003976C5">
      <w:pPr>
        <w:pStyle w:val="RLTextodstavceslovan"/>
      </w:pPr>
      <w:r>
        <w:t xml:space="preserve"> </w:t>
      </w:r>
      <w:r w:rsidRPr="002143E2">
        <w:t>výši skutečně uhrazené ceny za plnění Veřejné zakázky.</w:t>
      </w:r>
    </w:p>
    <w:p w14:paraId="0CE2FCEA" w14:textId="0432BD5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Za porušení povinnosti mlčenlivosti smluvní stranou se považují též případy, kdy tuto povinnost poruší kterákoliv z osob uvedených v odst. </w:t>
      </w:r>
      <w:r w:rsidRPr="002143E2">
        <w:fldChar w:fldCharType="begin"/>
      </w:r>
      <w:r w:rsidRPr="002143E2">
        <w:instrText xml:space="preserve"> REF _Ref225082917 \r \h  \* MERGEFORMAT </w:instrText>
      </w:r>
      <w:r w:rsidRPr="002143E2">
        <w:fldChar w:fldCharType="separate"/>
      </w:r>
      <w:r w:rsidR="003D06AE">
        <w:t>13.3</w:t>
      </w:r>
      <w:r w:rsidRPr="002143E2">
        <w:fldChar w:fldCharType="end"/>
      </w:r>
      <w:r w:rsidRPr="002143E2">
        <w:t>, které daná smluvní strana poskytla důvěrné informace druhé smluvní strany.</w:t>
      </w:r>
    </w:p>
    <w:p w14:paraId="7B0D428B" w14:textId="0119C401" w:rsidR="00382DAD" w:rsidRPr="002143E2" w:rsidRDefault="00382DAD" w:rsidP="412AA061">
      <w:pPr>
        <w:pStyle w:val="Textlnkuslovan"/>
      </w:pPr>
      <w:r w:rsidRPr="412AA061">
        <w:rPr>
          <w:lang w:val="cs-CZ"/>
        </w:rPr>
        <w:t xml:space="preserve">Poruší-li Zhotovitel povinnosti vyplývající z této Smlouvy ohledně ochrany důvěrných informací, je povinen zaplatit Objednateli smluvní pokutu ve výši </w:t>
      </w:r>
      <w:proofErr w:type="gramStart"/>
      <w:r w:rsidR="00DE4D75" w:rsidRPr="412AA061">
        <w:rPr>
          <w:lang w:val="cs-CZ"/>
        </w:rPr>
        <w:t>1</w:t>
      </w:r>
      <w:r w:rsidRPr="412AA061">
        <w:rPr>
          <w:lang w:val="cs-CZ"/>
        </w:rPr>
        <w:t>00.000,-</w:t>
      </w:r>
      <w:proofErr w:type="gramEnd"/>
      <w:r w:rsidRPr="412AA061">
        <w:rPr>
          <w:lang w:val="cs-CZ"/>
        </w:rPr>
        <w:t xml:space="preserve"> Kč za každé porušení takové povinnosti.</w:t>
      </w:r>
      <w:bookmarkEnd w:id="113"/>
      <w:bookmarkEnd w:id="114"/>
    </w:p>
    <w:p w14:paraId="46BECEC6" w14:textId="07A67E86" w:rsidR="00382DAD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Ukončení účinnosti této Smlouvy z jakéhokoliv důvodu se nedotkne ustanovení tohoto článku </w:t>
      </w:r>
      <w:r w:rsidRPr="002143E2">
        <w:fldChar w:fldCharType="begin"/>
      </w:r>
      <w:r w:rsidRPr="002143E2">
        <w:instrText xml:space="preserve"> REF _Ref202766041 \r \h  \* MERGEFORMAT </w:instrText>
      </w:r>
      <w:r w:rsidRPr="002143E2">
        <w:fldChar w:fldCharType="separate"/>
      </w:r>
      <w:r w:rsidR="003D06AE">
        <w:t>13</w:t>
      </w:r>
      <w:r w:rsidRPr="002143E2">
        <w:fldChar w:fldCharType="end"/>
      </w:r>
      <w:r w:rsidRPr="002143E2">
        <w:t xml:space="preserve"> Smlouvy a jejich účinnost přetrvá i po ukončení účinnosti této Smlouvy.</w:t>
      </w:r>
    </w:p>
    <w:p w14:paraId="3BCF1A52" w14:textId="4961F74D" w:rsidR="00DE4D75" w:rsidRDefault="00DE4D75" w:rsidP="007766A1">
      <w:pPr>
        <w:pStyle w:val="Textlnkuslovan"/>
        <w:numPr>
          <w:ilvl w:val="1"/>
          <w:numId w:val="2"/>
        </w:numPr>
      </w:pPr>
      <w:r>
        <w:t xml:space="preserve">Objednatel je oprávněn zveřejnit tuto Smlouvu včetně veškerých jejích dodatků v registru smluv. </w:t>
      </w:r>
    </w:p>
    <w:p w14:paraId="210F5A92" w14:textId="77777777" w:rsidR="00382DAD" w:rsidRPr="002143E2" w:rsidRDefault="00382DAD" w:rsidP="007766A1">
      <w:pPr>
        <w:pStyle w:val="lneksmlouvy"/>
        <w:numPr>
          <w:ilvl w:val="0"/>
          <w:numId w:val="2"/>
        </w:numPr>
      </w:pPr>
      <w:bookmarkStart w:id="115" w:name="_Toc212632757"/>
      <w:bookmarkStart w:id="116" w:name="_Toc295034740"/>
      <w:bookmarkStart w:id="117" w:name="_Toc199253708"/>
      <w:r w:rsidRPr="002143E2">
        <w:t>SOUČINNOST A VZÁJEMNÁ KOMUNIKACE</w:t>
      </w:r>
      <w:bookmarkEnd w:id="115"/>
      <w:bookmarkEnd w:id="116"/>
      <w:bookmarkEnd w:id="117"/>
    </w:p>
    <w:p w14:paraId="6512684E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Smluvní strany se zavazují vzájemně spolupracovat a předávat si veškeré informace nezbytně nutné pro řádné plnění svých závazků. Smluvní strany jsou povinny informovat druhou smluvní stranu o veškerých skutečnostech, které jsou nebo mohou být důležité pro řádné plnění této Smlouvy.</w:t>
      </w:r>
    </w:p>
    <w:p w14:paraId="0E386D4D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34DD07A0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lastRenderedPageBreak/>
        <w:t>Smluvní strany se zavazují, že v případě změny své poštovní adresy, faxového čísla nebo e-mailové adresy budou o této změně druhou smluvní stranu informovat nejpozději do tří (3) pracovních dnů.</w:t>
      </w:r>
    </w:p>
    <w:p w14:paraId="1E7A67E2" w14:textId="7953885E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Zhotovitel se zavazuje ve lhůtě</w:t>
      </w:r>
      <w:r w:rsidR="005768F7">
        <w:rPr>
          <w:lang w:val="cs-CZ"/>
        </w:rPr>
        <w:t xml:space="preserve"> do </w:t>
      </w:r>
      <w:r w:rsidR="0059214C" w:rsidRPr="00F462D0">
        <w:rPr>
          <w:lang w:val="cs-CZ"/>
        </w:rPr>
        <w:t>třiceti</w:t>
      </w:r>
      <w:r w:rsidRPr="00F462D0">
        <w:t xml:space="preserve"> (</w:t>
      </w:r>
      <w:r w:rsidR="0059214C" w:rsidRPr="00F462D0">
        <w:rPr>
          <w:lang w:val="cs-CZ"/>
        </w:rPr>
        <w:t>3</w:t>
      </w:r>
      <w:r w:rsidR="005768F7" w:rsidRPr="00F462D0">
        <w:rPr>
          <w:lang w:val="cs-CZ"/>
        </w:rPr>
        <w:t>0</w:t>
      </w:r>
      <w:r w:rsidRPr="00F462D0">
        <w:t>)</w:t>
      </w:r>
      <w:r w:rsidRPr="002143E2">
        <w:t xml:space="preserve"> pracovních dnů ode dne doručení odůvodněné písemné žádosti Objednatele o výměnu </w:t>
      </w:r>
      <w:r w:rsidR="00E5681C">
        <w:rPr>
          <w:lang w:val="cs-CZ"/>
        </w:rPr>
        <w:t xml:space="preserve">člena realizačního týmu </w:t>
      </w:r>
      <w:r w:rsidR="00E5681C" w:rsidRPr="002143E2">
        <w:t xml:space="preserve">Zhotovitele </w:t>
      </w:r>
      <w:r w:rsidR="00E5681C">
        <w:rPr>
          <w:lang w:val="cs-CZ"/>
        </w:rPr>
        <w:t xml:space="preserve">nebo </w:t>
      </w:r>
      <w:r w:rsidRPr="002143E2">
        <w:t xml:space="preserve">oprávněné osoby podílející se na plnění této Smlouvy, s níž Objednatel nebyl z jakéhokoliv důvodu spokojen, nahradit jinou vhodnou osobou s odpovídající kvalifikací. </w:t>
      </w:r>
      <w:r w:rsidR="00E5681C">
        <w:rPr>
          <w:lang w:val="cs-CZ"/>
        </w:rPr>
        <w:t xml:space="preserve"> </w:t>
      </w:r>
    </w:p>
    <w:p w14:paraId="0C09B0CD" w14:textId="77777777" w:rsidR="00382DAD" w:rsidRPr="002143E2" w:rsidRDefault="00382DAD" w:rsidP="007766A1">
      <w:pPr>
        <w:pStyle w:val="lneksmlouvy"/>
        <w:numPr>
          <w:ilvl w:val="0"/>
          <w:numId w:val="2"/>
        </w:numPr>
      </w:pPr>
      <w:bookmarkStart w:id="118" w:name="_Toc199253709"/>
      <w:r w:rsidRPr="002143E2">
        <w:t>NÁHRADA ŠKODY</w:t>
      </w:r>
      <w:bookmarkEnd w:id="118"/>
    </w:p>
    <w:p w14:paraId="6AD0568D" w14:textId="4198117E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Každá ze stran je povinna nahradit způsobenou škodu v rámci platných právních předpisů a této Smlouvy. Obě strany se zavazují k vyvinutí maximálního úsilí k</w:t>
      </w:r>
      <w:r w:rsidR="00DE4D75">
        <w:t> </w:t>
      </w:r>
      <w:r w:rsidRPr="002143E2">
        <w:t>předcházení škodám a k minimalizaci vzniklých škod.</w:t>
      </w:r>
    </w:p>
    <w:p w14:paraId="55955442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Žádná ze stran není povinna nahradit škodu, která vznikla v důsledku výlučně věcně nesprávného nebo jinak chybného zadání, které obdržela od druhé strany. V případě, že Objednatel poskytl Zhotoviteli chybné zadání a Zhotovitel s ohledem na svou povinnost provést Dílo nebo jeho část s odbornou péčí mohl a měl chybnost takového zadání zjistit, smí se ustanovení předchozí věty dovolávat pouze v případě, že na chybné zadání Objednatele písemně upozornil a Objednatel trval na původním zadání. </w:t>
      </w:r>
    </w:p>
    <w:p w14:paraId="73ED107C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Smluvní strany se zavazují upozornit druhou smluvní stranu bez zbytečného odkladu na mimořádné nepředvídatelné a nepřekonatelné překážky bránící řádnému plnění této Smlouvy. Smluvní strany se zavazují k vyvinutí maximálního úsilí k odvrácení a překonání těchto mimořádných nepředvídatelných a nepřekonatelných překážek. </w:t>
      </w:r>
    </w:p>
    <w:p w14:paraId="1FC75830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Každá ze smluvních stran je oprávněna požadovat náhradu škody i v případě, že se jedná o porušení povinnosti, na kterou se vztahuje smluvní pokuta nebo sleva z ceny, a to v celém rozsahu. </w:t>
      </w:r>
    </w:p>
    <w:p w14:paraId="3D8EF677" w14:textId="77777777" w:rsidR="00382DAD" w:rsidRPr="002143E2" w:rsidRDefault="00382DAD" w:rsidP="00DE4D75">
      <w:pPr>
        <w:pStyle w:val="lneksmlouvy"/>
        <w:keepLines/>
      </w:pPr>
      <w:bookmarkStart w:id="119" w:name="_Toc199253710"/>
      <w:bookmarkStart w:id="120" w:name="_Ref392257781"/>
      <w:bookmarkStart w:id="121" w:name="_Ref228244903"/>
      <w:bookmarkEnd w:id="100"/>
      <w:r w:rsidRPr="002143E2">
        <w:t>SANKCE</w:t>
      </w:r>
      <w:bookmarkEnd w:id="119"/>
      <w:r w:rsidRPr="002143E2">
        <w:t xml:space="preserve"> </w:t>
      </w:r>
      <w:bookmarkEnd w:id="120"/>
    </w:p>
    <w:p w14:paraId="30920295" w14:textId="77777777" w:rsidR="00382DAD" w:rsidRPr="002143E2" w:rsidRDefault="00382DAD" w:rsidP="00DE4D75">
      <w:pPr>
        <w:pStyle w:val="Textlnkuslovan"/>
        <w:keepNext/>
        <w:keepLines/>
        <w:numPr>
          <w:ilvl w:val="1"/>
          <w:numId w:val="2"/>
        </w:numPr>
      </w:pPr>
      <w:r w:rsidRPr="002143E2">
        <w:t>Smluvní strany se dohodly, že:</w:t>
      </w:r>
    </w:p>
    <w:p w14:paraId="6C79CF50" w14:textId="77EF3324" w:rsidR="00382DAD" w:rsidRPr="002F0EAD" w:rsidRDefault="00382DAD" w:rsidP="00DE4D75">
      <w:pPr>
        <w:pStyle w:val="RLTextodstavceslovan"/>
        <w:keepNext/>
        <w:keepLines/>
      </w:pPr>
      <w:bookmarkStart w:id="122" w:name="_Ref212695375"/>
      <w:r w:rsidRPr="002143E2">
        <w:t>v případě prodlení Zhotovitele s</w:t>
      </w:r>
      <w:r w:rsidR="00CF637A">
        <w:t>e splněním kterékoliv z</w:t>
      </w:r>
      <w:r w:rsidR="00DE4D75">
        <w:t> etap Díla</w:t>
      </w:r>
      <w:r w:rsidRPr="002143E2">
        <w:t xml:space="preserve">, vzniká Objednateli nárok na smluvní pokutu ve </w:t>
      </w:r>
      <w:r w:rsidRPr="002F0EAD">
        <w:t>výši</w:t>
      </w:r>
      <w:r w:rsidR="00E5681C" w:rsidRPr="002F0EAD">
        <w:t xml:space="preserve"> </w:t>
      </w:r>
      <w:proofErr w:type="gramStart"/>
      <w:r w:rsidR="00ED7259" w:rsidRPr="002F0EAD">
        <w:t>5</w:t>
      </w:r>
      <w:r w:rsidR="00811620" w:rsidRPr="002F0EAD">
        <w:t>.</w:t>
      </w:r>
      <w:r w:rsidR="00AA250B" w:rsidRPr="002F0EAD">
        <w:t>000,</w:t>
      </w:r>
      <w:r w:rsidRPr="002F0EAD">
        <w:t>-</w:t>
      </w:r>
      <w:proofErr w:type="gramEnd"/>
      <w:r w:rsidRPr="002F0EAD">
        <w:t xml:space="preserve"> Kč za každý i započatý den prodlení</w:t>
      </w:r>
      <w:bookmarkEnd w:id="121"/>
      <w:bookmarkEnd w:id="122"/>
      <w:r w:rsidRPr="002F0EAD">
        <w:t>;</w:t>
      </w:r>
    </w:p>
    <w:p w14:paraId="3357B0A4" w14:textId="705B6C8F" w:rsidR="00E5461C" w:rsidRDefault="00E5461C" w:rsidP="003976C5">
      <w:pPr>
        <w:pStyle w:val="RLTextodstavceslovan"/>
      </w:pPr>
      <w:r w:rsidRPr="002F0EAD">
        <w:t xml:space="preserve">v případě porušení povinnosti Zhotovitele zajistit dostupnost člena nebo členů realizačního týmu dle odst. </w:t>
      </w:r>
      <w:r w:rsidRPr="002F0EAD">
        <w:fldChar w:fldCharType="begin"/>
      </w:r>
      <w:r w:rsidRPr="002F0EAD">
        <w:instrText xml:space="preserve"> REF _Ref469816092 \r \h </w:instrText>
      </w:r>
      <w:r w:rsidR="002F0EAD">
        <w:instrText xml:space="preserve"> \* MERGEFORMAT </w:instrText>
      </w:r>
      <w:r w:rsidRPr="002F0EAD">
        <w:fldChar w:fldCharType="separate"/>
      </w:r>
      <w:r w:rsidR="003D06AE" w:rsidRPr="002F0EAD">
        <w:t>5.3</w:t>
      </w:r>
      <w:r w:rsidRPr="002F0EAD">
        <w:fldChar w:fldCharType="end"/>
      </w:r>
      <w:r w:rsidRPr="002F0EAD">
        <w:t xml:space="preserve"> této Smlouvy, zavazuje se Zhotovitel uhradit Objednateli smluvní pokutu ve výši</w:t>
      </w:r>
      <w:r w:rsidR="00AA250B" w:rsidRPr="002F0EAD">
        <w:t xml:space="preserve"> </w:t>
      </w:r>
      <w:proofErr w:type="gramStart"/>
      <w:r w:rsidR="00ED7259" w:rsidRPr="002F0EAD">
        <w:t>5</w:t>
      </w:r>
      <w:r w:rsidR="00DE4D75" w:rsidRPr="002F0EAD">
        <w:t>.</w:t>
      </w:r>
      <w:r w:rsidR="00AA250B" w:rsidRPr="002F0EAD">
        <w:t>000</w:t>
      </w:r>
      <w:r w:rsidRPr="002F0EAD">
        <w:t>,-</w:t>
      </w:r>
      <w:proofErr w:type="gramEnd"/>
      <w:r w:rsidRPr="002F0EAD">
        <w:t xml:space="preserve"> Kč</w:t>
      </w:r>
      <w:r>
        <w:t xml:space="preserve"> za každý případ porušení jeho povinnosti;</w:t>
      </w:r>
    </w:p>
    <w:p w14:paraId="4620509B" w14:textId="75FACD73" w:rsidR="00382DAD" w:rsidRPr="002F0EAD" w:rsidRDefault="00382DAD" w:rsidP="003976C5">
      <w:pPr>
        <w:pStyle w:val="RLTextodstavceslovan"/>
      </w:pPr>
      <w:r w:rsidRPr="00145C23">
        <w:t>v případě prodlení Zhotovitele se splněním závazku odstranit vady nebo nedodělky</w:t>
      </w:r>
      <w:r w:rsidR="00E14047">
        <w:t xml:space="preserve"> týkající se kterékoliv části Díla uvedené v akceptačním</w:t>
      </w:r>
      <w:r w:rsidRPr="00145C23">
        <w:t xml:space="preserve"> protokolu s v</w:t>
      </w:r>
      <w:r w:rsidR="00E14047">
        <w:t xml:space="preserve">ýhradami ve lhůtě stanovené v tomto akceptačním protokolu </w:t>
      </w:r>
      <w:r w:rsidRPr="00145C23">
        <w:t xml:space="preserve">se Zhotovitel zavazuje zaplatit Objednateli smluvní pokutu ve </w:t>
      </w:r>
      <w:r w:rsidRPr="002F0EAD">
        <w:t xml:space="preserve">výši </w:t>
      </w:r>
      <w:r w:rsidR="00ED7259" w:rsidRPr="002F0EAD">
        <w:t>3</w:t>
      </w:r>
      <w:r w:rsidR="00AA250B" w:rsidRPr="002F0EAD">
        <w:t xml:space="preserve"> 000</w:t>
      </w:r>
      <w:r w:rsidRPr="002F0EAD">
        <w:t>,- Kč, a to za každý i započatý den prodlení;</w:t>
      </w:r>
    </w:p>
    <w:p w14:paraId="4D021404" w14:textId="754CA520" w:rsidR="00382DAD" w:rsidRPr="00145C23" w:rsidRDefault="00382DAD" w:rsidP="00DE4D75">
      <w:pPr>
        <w:pStyle w:val="RLTextodstavceslovan"/>
      </w:pPr>
      <w:r w:rsidRPr="002F0EAD">
        <w:lastRenderedPageBreak/>
        <w:t xml:space="preserve">v případě prodlení Zhotovitele odstranit záruční vadu ve lhůtě stanovené dle odst. </w:t>
      </w:r>
      <w:r w:rsidRPr="002F0EAD">
        <w:rPr>
          <w:rFonts w:cs="Arial"/>
        </w:rPr>
        <w:fldChar w:fldCharType="begin"/>
      </w:r>
      <w:r w:rsidRPr="002F0EAD">
        <w:rPr>
          <w:rFonts w:cs="Arial"/>
        </w:rPr>
        <w:instrText xml:space="preserve"> REF _Ref394231827 \r \h  \* MERGEFORMAT </w:instrText>
      </w:r>
      <w:r w:rsidRPr="002F0EAD">
        <w:rPr>
          <w:rFonts w:cs="Arial"/>
        </w:rPr>
      </w:r>
      <w:r w:rsidRPr="002F0EAD">
        <w:rPr>
          <w:rFonts w:cs="Arial"/>
        </w:rPr>
        <w:fldChar w:fldCharType="separate"/>
      </w:r>
      <w:r w:rsidR="003D06AE" w:rsidRPr="002F0EAD">
        <w:rPr>
          <w:rFonts w:cs="Arial"/>
        </w:rPr>
        <w:t>10.4</w:t>
      </w:r>
      <w:r w:rsidRPr="002F0EAD">
        <w:rPr>
          <w:rFonts w:cs="Arial"/>
        </w:rPr>
        <w:fldChar w:fldCharType="end"/>
      </w:r>
      <w:r w:rsidRPr="002F0EAD">
        <w:t xml:space="preserve"> této Smlouvy se zavazuje zaplatit Objednateli smluvní pokutu ve výši </w:t>
      </w:r>
      <w:r w:rsidR="00ED7259" w:rsidRPr="002F0EAD">
        <w:t>3</w:t>
      </w:r>
      <w:r w:rsidR="00B92707" w:rsidRPr="002F0EAD">
        <w:t xml:space="preserve"> 000</w:t>
      </w:r>
      <w:r w:rsidRPr="002F0EAD">
        <w:t>,- Kč, a to za každý</w:t>
      </w:r>
      <w:r w:rsidRPr="00145C23">
        <w:t xml:space="preserve"> i započatý den prodlení</w:t>
      </w:r>
      <w:r w:rsidR="005B59C6" w:rsidRPr="00145C23">
        <w:t>.</w:t>
      </w:r>
    </w:p>
    <w:p w14:paraId="5B5B33EE" w14:textId="1576A77F" w:rsidR="00382DAD" w:rsidRPr="002143E2" w:rsidRDefault="00382DAD" w:rsidP="007766A1">
      <w:pPr>
        <w:pStyle w:val="Textlnkuslovan"/>
        <w:numPr>
          <w:ilvl w:val="1"/>
          <w:numId w:val="2"/>
        </w:numPr>
      </w:pPr>
      <w:bookmarkStart w:id="123" w:name="_Ref466467322"/>
      <w:r w:rsidRPr="002143E2">
        <w:t xml:space="preserve">Zaplacení smluvní pokuty nezbavuje povinnou smluvní stranu povinnosti splnit své závazky ani </w:t>
      </w:r>
      <w:r w:rsidR="005C0542">
        <w:rPr>
          <w:lang w:val="cs-CZ"/>
        </w:rPr>
        <w:t xml:space="preserve">poskytnout </w:t>
      </w:r>
      <w:r w:rsidRPr="002143E2">
        <w:t>náhradu způsobené újmy.</w:t>
      </w:r>
      <w:bookmarkEnd w:id="123"/>
      <w:r w:rsidRPr="002143E2">
        <w:t xml:space="preserve"> </w:t>
      </w:r>
    </w:p>
    <w:p w14:paraId="54E4272C" w14:textId="255746B6" w:rsidR="00382DAD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Smluvní pokuty jsou splatné </w:t>
      </w:r>
      <w:r w:rsidR="00ED7259">
        <w:rPr>
          <w:lang w:val="cs-CZ"/>
        </w:rPr>
        <w:t>15</w:t>
      </w:r>
      <w:r w:rsidRPr="002143E2">
        <w:t>. den ode dne doručení písemné výzvy oprávněné smluvní strany k jejich úhradě povinnou smluvní stranou, není-li ve výzvě uvedena lhůta delší.</w:t>
      </w:r>
    </w:p>
    <w:p w14:paraId="18E678D5" w14:textId="1DD9CB62" w:rsidR="00382DAD" w:rsidRPr="002143E2" w:rsidRDefault="00FB3661" w:rsidP="007766A1">
      <w:pPr>
        <w:pStyle w:val="lneksmlouvy"/>
        <w:numPr>
          <w:ilvl w:val="0"/>
          <w:numId w:val="2"/>
        </w:numPr>
      </w:pPr>
      <w:bookmarkStart w:id="124" w:name="_Toc212632761"/>
      <w:bookmarkStart w:id="125" w:name="_Ref228185766"/>
      <w:bookmarkStart w:id="126" w:name="_Toc295034743"/>
      <w:bookmarkStart w:id="127" w:name="_Ref313634395"/>
      <w:bookmarkStart w:id="128" w:name="_Ref505157262"/>
      <w:bookmarkStart w:id="129" w:name="_Toc199253713"/>
      <w:r>
        <w:t>TRVÁNÍ</w:t>
      </w:r>
      <w:r w:rsidR="00382DAD" w:rsidRPr="002143E2">
        <w:t xml:space="preserve"> SMLOUVY</w:t>
      </w:r>
      <w:bookmarkEnd w:id="124"/>
      <w:bookmarkEnd w:id="125"/>
      <w:bookmarkEnd w:id="126"/>
      <w:bookmarkEnd w:id="127"/>
      <w:bookmarkEnd w:id="128"/>
      <w:bookmarkEnd w:id="129"/>
    </w:p>
    <w:p w14:paraId="5CB6307C" w14:textId="0912CDCB" w:rsidR="00382DAD" w:rsidRPr="00145C23" w:rsidRDefault="00382DAD" w:rsidP="007766A1">
      <w:pPr>
        <w:pStyle w:val="Textlnkuslovan"/>
        <w:numPr>
          <w:ilvl w:val="1"/>
          <w:numId w:val="2"/>
        </w:numPr>
      </w:pPr>
      <w:bookmarkStart w:id="130" w:name="_Ref207108014"/>
      <w:bookmarkStart w:id="131" w:name="_Toc212632762"/>
      <w:bookmarkStart w:id="132" w:name="_Ref212705245"/>
      <w:bookmarkStart w:id="133" w:name="_Ref212892724"/>
      <w:bookmarkStart w:id="134" w:name="_Ref204398313"/>
      <w:bookmarkStart w:id="135" w:name="_Ref212855694"/>
      <w:bookmarkStart w:id="136" w:name="_Ref212861074"/>
      <w:r w:rsidRPr="00145C23">
        <w:t xml:space="preserve">Tato Smlouva nabývá platnosti dnem jejího podpisu oběma smluvními stranami </w:t>
      </w:r>
      <w:r w:rsidR="00441CA9">
        <w:t>a </w:t>
      </w:r>
      <w:r w:rsidR="00A62353" w:rsidRPr="00145C23">
        <w:t>účinnosti</w:t>
      </w:r>
      <w:r w:rsidR="00A62353" w:rsidRPr="00145C23">
        <w:rPr>
          <w:lang w:val="cs-CZ"/>
        </w:rPr>
        <w:t xml:space="preserve"> dnem uveřejnění v registru smluv. </w:t>
      </w:r>
      <w:r w:rsidR="00FB3661">
        <w:t xml:space="preserve"> </w:t>
      </w:r>
    </w:p>
    <w:p w14:paraId="62C1C4A4" w14:textId="6E2DD61C" w:rsidR="00382DAD" w:rsidRPr="002143E2" w:rsidRDefault="00382DAD" w:rsidP="007766A1">
      <w:pPr>
        <w:pStyle w:val="Textlnkuslovan"/>
        <w:numPr>
          <w:ilvl w:val="1"/>
          <w:numId w:val="2"/>
        </w:numPr>
      </w:pPr>
      <w:bookmarkStart w:id="137" w:name="_Ref195960005"/>
      <w:bookmarkStart w:id="138" w:name="_Ref313947862"/>
      <w:bookmarkStart w:id="139" w:name="_Ref377478742"/>
      <w:r w:rsidRPr="002143E2">
        <w:t>Objednatel je oprávněn bez jakýchkoliv sankcí odstoupit od tét</w:t>
      </w:r>
      <w:r w:rsidR="008F6180">
        <w:t>o Smlouvy z důvodů stanovených</w:t>
      </w:r>
      <w:r w:rsidRPr="002143E2">
        <w:t xml:space="preserve"> právními předpisy a dále v následujících případech</w:t>
      </w:r>
      <w:bookmarkEnd w:id="137"/>
      <w:bookmarkEnd w:id="138"/>
      <w:r w:rsidRPr="002143E2">
        <w:t>:</w:t>
      </w:r>
      <w:bookmarkEnd w:id="139"/>
    </w:p>
    <w:p w14:paraId="3EA1B220" w14:textId="451FA307" w:rsidR="00382DAD" w:rsidRPr="00A86952" w:rsidRDefault="00382DAD" w:rsidP="003976C5">
      <w:pPr>
        <w:pStyle w:val="RLTextodstavceslovan"/>
      </w:pPr>
      <w:r w:rsidRPr="002143E2">
        <w:t xml:space="preserve">prodlení Zhotovitele s provedením </w:t>
      </w:r>
      <w:r w:rsidRPr="00A86952">
        <w:t xml:space="preserve">jakékoliv části Díla po dobu delší než </w:t>
      </w:r>
      <w:r w:rsidR="00644144" w:rsidRPr="00A86952">
        <w:t>dvacet</w:t>
      </w:r>
      <w:r w:rsidRPr="00A86952">
        <w:t xml:space="preserve"> (</w:t>
      </w:r>
      <w:r w:rsidR="00644144" w:rsidRPr="00A86952">
        <w:t>20</w:t>
      </w:r>
      <w:r w:rsidRPr="00A86952">
        <w:t>) dnů oproti termínu plnění stanovenému podle této Smlouvy</w:t>
      </w:r>
      <w:r w:rsidR="00AD24EE" w:rsidRPr="00A86952">
        <w:t xml:space="preserve">;  </w:t>
      </w:r>
    </w:p>
    <w:p w14:paraId="5C3B5AB4" w14:textId="5148988E" w:rsidR="00382DAD" w:rsidRPr="00A86952" w:rsidRDefault="00382DAD" w:rsidP="003976C5">
      <w:pPr>
        <w:pStyle w:val="RLTextodstavceslovan"/>
      </w:pPr>
      <w:r w:rsidRPr="00A86952">
        <w:t>pokud nedojde</w:t>
      </w:r>
      <w:r w:rsidR="00644144" w:rsidRPr="00A86952">
        <w:t xml:space="preserve"> ze strany Objednatele</w:t>
      </w:r>
      <w:r w:rsidRPr="00A86952">
        <w:t xml:space="preserve"> k</w:t>
      </w:r>
      <w:r w:rsidR="00AD24EE" w:rsidRPr="00A86952">
        <w:t> </w:t>
      </w:r>
      <w:r w:rsidRPr="00A86952">
        <w:t>akceptaci</w:t>
      </w:r>
      <w:r w:rsidR="00AD24EE" w:rsidRPr="00A86952">
        <w:t xml:space="preserve"> kteréhokoliv Výstupu etapy</w:t>
      </w:r>
      <w:r w:rsidRPr="00A86952">
        <w:t xml:space="preserve"> ani </w:t>
      </w:r>
      <w:r w:rsidR="00AD24EE" w:rsidRPr="00A86952">
        <w:t>poté, co</w:t>
      </w:r>
      <w:r w:rsidRPr="00A86952">
        <w:t xml:space="preserve"> </w:t>
      </w:r>
      <w:r w:rsidR="00AD24EE" w:rsidRPr="00A86952">
        <w:t xml:space="preserve">bude </w:t>
      </w:r>
      <w:r w:rsidR="00644144" w:rsidRPr="00A86952">
        <w:t xml:space="preserve">Objednateli </w:t>
      </w:r>
      <w:r w:rsidR="00AD24EE" w:rsidRPr="00A86952">
        <w:t>předložena</w:t>
      </w:r>
      <w:r w:rsidRPr="00A86952">
        <w:t xml:space="preserve"> je</w:t>
      </w:r>
      <w:r w:rsidR="00E16651" w:rsidRPr="00A86952">
        <w:t>ho</w:t>
      </w:r>
      <w:r w:rsidRPr="00A86952">
        <w:t xml:space="preserve"> </w:t>
      </w:r>
      <w:r w:rsidR="00644144" w:rsidRPr="00A86952">
        <w:t>druhá</w:t>
      </w:r>
      <w:r w:rsidRPr="00A86952">
        <w:t xml:space="preserve"> verze</w:t>
      </w:r>
      <w:r w:rsidR="00B12278" w:rsidRPr="00A86952">
        <w:t>, a to z důvodů neúplnosti, nekvality nebo vad plnění Zhotovitele</w:t>
      </w:r>
      <w:r w:rsidR="00AD24EE" w:rsidRPr="00A86952">
        <w:t>;</w:t>
      </w:r>
      <w:r w:rsidRPr="00A86952">
        <w:t xml:space="preserve"> </w:t>
      </w:r>
    </w:p>
    <w:p w14:paraId="6C138680" w14:textId="77777777" w:rsidR="00382DAD" w:rsidRPr="002143E2" w:rsidRDefault="00382DAD" w:rsidP="003976C5">
      <w:pPr>
        <w:pStyle w:val="RLTextodstavceslovan"/>
      </w:pPr>
      <w:r w:rsidRPr="002143E2">
        <w:t>porušení povinnosti ochrany důvěrných informací dle této Smlouvy ze strany Zhotovitele,</w:t>
      </w:r>
    </w:p>
    <w:p w14:paraId="7B36BF69" w14:textId="5FDAB624" w:rsidR="00382DAD" w:rsidRPr="002143E2" w:rsidRDefault="00382DAD" w:rsidP="003976C5">
      <w:pPr>
        <w:pStyle w:val="RLTextodstavceslovan"/>
      </w:pPr>
      <w:r w:rsidRPr="002143E2">
        <w:t xml:space="preserve">porušení povinnosti Zhotovitele, či kterékoliv osoby, která je k plnění této Smlouvy vázána společně a nerozdílně s jinými osobami na straně Zhotovitele, udržovat prohlášení dle odst. </w:t>
      </w:r>
      <w:r w:rsidRPr="002143E2">
        <w:fldChar w:fldCharType="begin"/>
      </w:r>
      <w:r w:rsidRPr="002143E2">
        <w:instrText xml:space="preserve"> REF _Ref331083166 \r \h  \* MERGEFORMAT </w:instrText>
      </w:r>
      <w:r w:rsidRPr="002143E2">
        <w:fldChar w:fldCharType="separate"/>
      </w:r>
      <w:r w:rsidR="003D06AE">
        <w:t>1.2</w:t>
      </w:r>
      <w:r w:rsidRPr="002143E2">
        <w:fldChar w:fldCharType="end"/>
      </w:r>
      <w:r w:rsidRPr="002143E2">
        <w:t xml:space="preserve"> této Smlouvy v pravdivosti a</w:t>
      </w:r>
      <w:r w:rsidR="00E16651">
        <w:t> </w:t>
      </w:r>
      <w:r w:rsidRPr="002143E2">
        <w:t>Objednatele bezodkladně informovat o všech skutečnostech, které mohou mít dopad na jejich pravdivost, úplnost nebo přesnost;</w:t>
      </w:r>
    </w:p>
    <w:p w14:paraId="7E5A2111" w14:textId="77777777" w:rsidR="00382DAD" w:rsidRPr="002143E2" w:rsidRDefault="00382DAD" w:rsidP="003976C5">
      <w:pPr>
        <w:pStyle w:val="RLTextodstavceslovan"/>
      </w:pPr>
      <w:r w:rsidRPr="002143E2">
        <w:t xml:space="preserve">na majetek Zhotovitele je prohlášen úpadek nebo Zhotovitel sám podá dlužnický návrh na zahájení insolvenčního řízení; </w:t>
      </w:r>
    </w:p>
    <w:p w14:paraId="2B5A5747" w14:textId="1A289B47" w:rsidR="00C7353B" w:rsidRPr="00C7353B" w:rsidRDefault="00382DAD" w:rsidP="003976C5">
      <w:pPr>
        <w:pStyle w:val="RLTextodstavceslovan"/>
      </w:pPr>
      <w:r w:rsidRPr="002143E2">
        <w:t>Zhotovitel vstoupí do likvidace</w:t>
      </w:r>
      <w:r w:rsidR="00E16651">
        <w:t>.</w:t>
      </w:r>
    </w:p>
    <w:p w14:paraId="613348A7" w14:textId="2EC4D980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Zhotovitel je oprávněn odstoupit od této Smlouvy v případě prodlení Objednatele se zaplacením jakékoliv nesporné splatné částky dle této Smlouvy po dobu delší než šedesát (60) dnů, pokud Objednatel nezjedná nápravu ani v dodatečné přiměřené lhůtě, kterou mu k tomu Zhotovitel poskytne v písemné výzvě ke splnění povinnosti, přičemž tato lhůta nesmí být kratší než patnáct (15) dnů od doručení takovéto výzvy.</w:t>
      </w:r>
    </w:p>
    <w:p w14:paraId="07771925" w14:textId="77ACA6F8" w:rsidR="00382DAD" w:rsidRDefault="00382DAD" w:rsidP="007766A1">
      <w:pPr>
        <w:pStyle w:val="Textlnkuslovan"/>
        <w:numPr>
          <w:ilvl w:val="1"/>
          <w:numId w:val="2"/>
        </w:numPr>
      </w:pPr>
      <w:r w:rsidRPr="002143E2">
        <w:t>V případě odstoupení Smlouva zaniká dnem doručení písemného oznámení o</w:t>
      </w:r>
      <w:r w:rsidR="003E4880">
        <w:t> </w:t>
      </w:r>
      <w:r w:rsidRPr="002143E2">
        <w:t xml:space="preserve">odstoupení druhé smluvní straně. </w:t>
      </w:r>
    </w:p>
    <w:p w14:paraId="622225DF" w14:textId="6EBFBD7F" w:rsidR="00644144" w:rsidRPr="00A86952" w:rsidRDefault="00644144">
      <w:pPr>
        <w:pStyle w:val="Textlnkuslovan"/>
        <w:numPr>
          <w:ilvl w:val="1"/>
          <w:numId w:val="2"/>
        </w:numPr>
      </w:pPr>
      <w:r w:rsidRPr="00A86952">
        <w:t>Objednatel je oprávněn kdykoliv tuto Smlouvu vypovědět bez udání důvodu a bez jakýchkoliv sankcí. Smlouva v takovém případě zanikne ke dni ukončení etapy, ve které byla výpověď doručena Zhotoviteli.</w:t>
      </w:r>
      <w:r w:rsidR="005C4C94" w:rsidRPr="00A86952">
        <w:t xml:space="preserve"> Právo Zhotovitele na úhradu řádně poskytnutého plnění není v případě výpovědi Smlouvy dotčeno. </w:t>
      </w:r>
    </w:p>
    <w:p w14:paraId="75513BF5" w14:textId="196AF67E" w:rsidR="00E16651" w:rsidRDefault="00E16651">
      <w:pPr>
        <w:pStyle w:val="Textlnkuslovan"/>
        <w:numPr>
          <w:ilvl w:val="1"/>
          <w:numId w:val="2"/>
        </w:numPr>
      </w:pPr>
      <w:r w:rsidRPr="002143E2">
        <w:lastRenderedPageBreak/>
        <w:t>Ukončením účinnosti této Smlouvy nejsou dotčena ustanovení Smlouvy týkající se licencí, záruk, nároků na náhradu škody a nároky ze smluvních pokut</w:t>
      </w:r>
      <w:r>
        <w:rPr>
          <w:lang w:val="cs-CZ"/>
        </w:rPr>
        <w:t xml:space="preserve">, </w:t>
      </w:r>
      <w:r w:rsidRPr="002143E2">
        <w:t>ustanovení o</w:t>
      </w:r>
      <w:r>
        <w:t> </w:t>
      </w:r>
      <w:r w:rsidRPr="002143E2">
        <w:t>ochraně informací ani další ustanovení a nároky, z jejichž povahy vyplývá, že mají trvat i po zániku účinnosti této Smlouvy.</w:t>
      </w:r>
    </w:p>
    <w:p w14:paraId="4096C833" w14:textId="37AB7F40" w:rsidR="00006838" w:rsidRPr="002143E2" w:rsidRDefault="00006838">
      <w:pPr>
        <w:pStyle w:val="Textlnkuslovan"/>
        <w:numPr>
          <w:ilvl w:val="1"/>
          <w:numId w:val="2"/>
        </w:numPr>
      </w:pPr>
      <w:r w:rsidRPr="00006838">
        <w:rPr>
          <w:lang w:val="cs-CZ"/>
        </w:rPr>
        <w:t xml:space="preserve">Objednatel si tímto vyhrazuje změnu dodavatele (resp. Zhotovitele) v průběhu plnění veřejné zakázky. Objednatel však vyhrazenou změnu nemusí využít a může se rozhodnout provést nové výběrové řízení. Podmínky pro tuto změnu a způsob určení nového Poskytovatele je jednoznačně vymezen ve výzvě k podání nabídky na veřejnou zakázku č.j. </w:t>
      </w:r>
      <w:r w:rsidRPr="002F29E7">
        <w:t>SPU 282078/2025</w:t>
      </w:r>
      <w:r>
        <w:t>.</w:t>
      </w:r>
    </w:p>
    <w:p w14:paraId="17A008AD" w14:textId="3C2AA923" w:rsidR="00382DAD" w:rsidRPr="002143E2" w:rsidRDefault="00F148B0" w:rsidP="007766A1">
      <w:pPr>
        <w:pStyle w:val="lneksmlouvy"/>
        <w:numPr>
          <w:ilvl w:val="0"/>
          <w:numId w:val="2"/>
        </w:numPr>
      </w:pPr>
      <w:bookmarkStart w:id="140" w:name="_Toc212632764"/>
      <w:bookmarkStart w:id="141" w:name="_Toc295034744"/>
      <w:bookmarkStart w:id="142" w:name="_Toc199253714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lang w:val="cs-CZ"/>
        </w:rPr>
        <w:t xml:space="preserve">ROZHODNÉ PRÁVO A </w:t>
      </w:r>
      <w:r w:rsidR="00382DAD" w:rsidRPr="002143E2">
        <w:t>ŘEŠENÍ SPORŮ</w:t>
      </w:r>
      <w:bookmarkEnd w:id="140"/>
      <w:bookmarkEnd w:id="141"/>
      <w:bookmarkEnd w:id="142"/>
    </w:p>
    <w:p w14:paraId="7179833A" w14:textId="5FCB3074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Práva a povinnosti smluvních stran touto Smlouvou výslovně neupravené se řídí občanským zákoníkem a </w:t>
      </w:r>
      <w:r w:rsidR="00F148B0">
        <w:rPr>
          <w:lang w:val="cs-CZ"/>
        </w:rPr>
        <w:t>dalšími právními předpisy České republiky</w:t>
      </w:r>
      <w:r w:rsidRPr="002143E2">
        <w:t>.</w:t>
      </w:r>
    </w:p>
    <w:p w14:paraId="5DAC329E" w14:textId="2A74E627" w:rsidR="00382DAD" w:rsidRPr="002143E2" w:rsidRDefault="000B6D6F" w:rsidP="007766A1">
      <w:pPr>
        <w:pStyle w:val="Textlnkuslovan"/>
        <w:numPr>
          <w:ilvl w:val="1"/>
          <w:numId w:val="2"/>
        </w:numPr>
      </w:pPr>
      <w:r w:rsidRPr="00483691">
        <w:rPr>
          <w:szCs w:val="20"/>
        </w:rPr>
        <w:t>Veškeré spory vyplývající z této Smlouvy budou řešeny soudy České republiky</w:t>
      </w:r>
      <w:r w:rsidR="00382DAD" w:rsidRPr="002143E2">
        <w:t>.</w:t>
      </w:r>
    </w:p>
    <w:p w14:paraId="321EBCA1" w14:textId="77777777" w:rsidR="00382DAD" w:rsidRPr="002143E2" w:rsidRDefault="00382DAD" w:rsidP="007766A1">
      <w:pPr>
        <w:pStyle w:val="lneksmlouvy"/>
        <w:numPr>
          <w:ilvl w:val="0"/>
          <w:numId w:val="2"/>
        </w:numPr>
      </w:pPr>
      <w:bookmarkStart w:id="143" w:name="_Toc212632765"/>
      <w:bookmarkStart w:id="144" w:name="_Toc295034745"/>
      <w:bookmarkStart w:id="145" w:name="_Ref500717167"/>
      <w:bookmarkStart w:id="146" w:name="_Toc199253715"/>
      <w:bookmarkStart w:id="147" w:name="_Ref199263333"/>
      <w:r w:rsidRPr="002143E2">
        <w:t>ZÁVĚREČNÁ USTANOVENÍ</w:t>
      </w:r>
      <w:bookmarkEnd w:id="143"/>
      <w:bookmarkEnd w:id="144"/>
      <w:bookmarkEnd w:id="145"/>
      <w:bookmarkEnd w:id="146"/>
      <w:bookmarkEnd w:id="147"/>
    </w:p>
    <w:p w14:paraId="60372F2C" w14:textId="05615AFA" w:rsidR="00382DAD" w:rsidRPr="002143E2" w:rsidRDefault="00382DAD" w:rsidP="007766A1">
      <w:pPr>
        <w:pStyle w:val="Textlnkuslovan"/>
        <w:numPr>
          <w:ilvl w:val="1"/>
          <w:numId w:val="2"/>
        </w:numPr>
      </w:pPr>
      <w:bookmarkStart w:id="148" w:name="_Hlt313951407"/>
      <w:bookmarkStart w:id="149" w:name="_Ref304891672"/>
      <w:bookmarkEnd w:id="148"/>
      <w:r w:rsidRPr="002143E2">
        <w:t>Tato Smlouva představuje úplnou dohodu smluvních stran o předmětu této Smlouvy. Tuto Smlouvu je možné měnit pouze písemnou dohodou smluvních stran ve formě číslovaných dodatků této Smlouvy.</w:t>
      </w:r>
      <w:bookmarkEnd w:id="149"/>
    </w:p>
    <w:p w14:paraId="40199E26" w14:textId="56081E16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V případě rozporu mezi ustanoveními čl. 1 až čl. </w:t>
      </w:r>
      <w:r w:rsidR="003E4880">
        <w:fldChar w:fldCharType="begin"/>
      </w:r>
      <w:r w:rsidR="003E4880">
        <w:instrText xml:space="preserve"> REF _Ref199263333 \r \h </w:instrText>
      </w:r>
      <w:r w:rsidR="003E4880">
        <w:fldChar w:fldCharType="separate"/>
      </w:r>
      <w:r w:rsidR="003E4880">
        <w:t>19</w:t>
      </w:r>
      <w:r w:rsidR="003E4880">
        <w:fldChar w:fldCharType="end"/>
      </w:r>
      <w:r w:rsidR="003E4880">
        <w:t xml:space="preserve"> </w:t>
      </w:r>
      <w:r w:rsidRPr="002143E2">
        <w:t>Smlouvy a jakoukoli přílohou Smlouvy se použijí</w:t>
      </w:r>
      <w:r w:rsidR="00564F1B">
        <w:rPr>
          <w:lang w:val="cs-CZ"/>
        </w:rPr>
        <w:t xml:space="preserve"> přednostně</w:t>
      </w:r>
      <w:r w:rsidRPr="002143E2">
        <w:t xml:space="preserve"> ustanovení čl. 1 až čl.</w:t>
      </w:r>
      <w:r w:rsidR="003E4880">
        <w:t xml:space="preserve"> </w:t>
      </w:r>
      <w:r w:rsidR="003E4880">
        <w:fldChar w:fldCharType="begin"/>
      </w:r>
      <w:r w:rsidR="003E4880">
        <w:instrText xml:space="preserve"> REF _Ref199263333 \r \h </w:instrText>
      </w:r>
      <w:r w:rsidR="003E4880">
        <w:fldChar w:fldCharType="separate"/>
      </w:r>
      <w:r w:rsidR="003E4880">
        <w:t>19</w:t>
      </w:r>
      <w:r w:rsidR="003E4880">
        <w:fldChar w:fldCharType="end"/>
      </w:r>
      <w:r w:rsidRPr="002143E2">
        <w:t xml:space="preserve"> Smlouvy.</w:t>
      </w:r>
    </w:p>
    <w:p w14:paraId="31D4F89D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Veškerá práva a povinnosti vyplývající z této Smlouvy přecházejí, pokud to povaha těchto práv a povinností nevylučuje, na právní nástupce smluvních stran. </w:t>
      </w:r>
    </w:p>
    <w:p w14:paraId="52526C96" w14:textId="637BAE03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 xml:space="preserve">Zhotovitel není oprávněn postoupit </w:t>
      </w:r>
      <w:r w:rsidR="00694F21">
        <w:rPr>
          <w:lang w:val="cs-CZ"/>
        </w:rPr>
        <w:t>pohledávky</w:t>
      </w:r>
      <w:r w:rsidR="00694F21">
        <w:t xml:space="preserve"> za Objednatelem</w:t>
      </w:r>
      <w:r w:rsidRPr="002143E2">
        <w:t xml:space="preserve"> </w:t>
      </w:r>
      <w:r w:rsidR="00694F21">
        <w:rPr>
          <w:lang w:val="cs-CZ"/>
        </w:rPr>
        <w:t xml:space="preserve">vyplývající z této Smlouvy </w:t>
      </w:r>
      <w:r w:rsidRPr="002143E2">
        <w:t>na třetí osobu bez předchozího písemného souhlasu Objednatele.</w:t>
      </w:r>
    </w:p>
    <w:p w14:paraId="5141250F" w14:textId="407C388F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Zhotovitel přebírá podle § 1765 občanského zákoníku riziko změny okolností v souvislosti s plněním této Smlouvy.</w:t>
      </w:r>
    </w:p>
    <w:p w14:paraId="4B377FB9" w14:textId="77777777" w:rsidR="00382DAD" w:rsidRPr="002143E2" w:rsidRDefault="00382DAD" w:rsidP="007766A1">
      <w:pPr>
        <w:pStyle w:val="Textlnkuslovan"/>
        <w:numPr>
          <w:ilvl w:val="1"/>
          <w:numId w:val="2"/>
        </w:numPr>
      </w:pPr>
      <w:r w:rsidRPr="002143E2">
        <w:t>Nedílnou součást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4067"/>
        <w:gridCol w:w="5003"/>
      </w:tblGrid>
      <w:tr w:rsidR="00382DAD" w:rsidRPr="00AA32C2" w14:paraId="54429274" w14:textId="77777777" w:rsidTr="24F9DFA1">
        <w:trPr>
          <w:trHeight w:val="300"/>
        </w:trPr>
        <w:tc>
          <w:tcPr>
            <w:tcW w:w="2242" w:type="pct"/>
          </w:tcPr>
          <w:p w14:paraId="2B2BBCCB" w14:textId="77777777" w:rsidR="00382DAD" w:rsidRPr="00AD2AED" w:rsidRDefault="00382DAD" w:rsidP="00083C3B">
            <w:pPr>
              <w:pStyle w:val="Seznamploh2"/>
              <w:rPr>
                <w:lang w:val="cs-CZ"/>
              </w:rPr>
            </w:pPr>
            <w:bookmarkStart w:id="150" w:name="ListAnnex01"/>
            <w:r w:rsidRPr="00AD2AED">
              <w:rPr>
                <w:lang w:val="cs-CZ"/>
              </w:rPr>
              <w:t>Příloha č</w:t>
            </w:r>
            <w:bookmarkEnd w:id="150"/>
            <w:r w:rsidRPr="00AD2AED">
              <w:rPr>
                <w:lang w:val="cs-CZ"/>
              </w:rPr>
              <w:t>. 1:</w:t>
            </w:r>
          </w:p>
        </w:tc>
        <w:tc>
          <w:tcPr>
            <w:tcW w:w="2758" w:type="pct"/>
          </w:tcPr>
          <w:p w14:paraId="47F67064" w14:textId="07B4B08F" w:rsidR="00382DAD" w:rsidRPr="00AD2AED" w:rsidRDefault="0032007C" w:rsidP="00694F21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Technická specifikace </w:t>
            </w:r>
            <w:r w:rsidR="00382DAD" w:rsidRPr="00AD2AE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82DAD" w:rsidRPr="00AA32C2" w14:paraId="2A9FD3B2" w14:textId="77777777" w:rsidTr="24F9DFA1">
        <w:trPr>
          <w:trHeight w:val="300"/>
        </w:trPr>
        <w:tc>
          <w:tcPr>
            <w:tcW w:w="2242" w:type="pct"/>
          </w:tcPr>
          <w:p w14:paraId="18F95C16" w14:textId="77777777" w:rsidR="00382DAD" w:rsidRPr="00AD2AED" w:rsidRDefault="00382DAD" w:rsidP="00083C3B">
            <w:pPr>
              <w:pStyle w:val="Seznamploh2"/>
              <w:rPr>
                <w:lang w:val="cs-CZ"/>
              </w:rPr>
            </w:pPr>
            <w:bookmarkStart w:id="151" w:name="ListAnnex02"/>
            <w:r w:rsidRPr="00AD2AED">
              <w:rPr>
                <w:lang w:val="cs-CZ"/>
              </w:rPr>
              <w:t>Příloha č. 2</w:t>
            </w:r>
            <w:bookmarkEnd w:id="151"/>
            <w:r w:rsidRPr="00AD2AED">
              <w:rPr>
                <w:lang w:val="cs-CZ"/>
              </w:rPr>
              <w:t>:</w:t>
            </w:r>
          </w:p>
        </w:tc>
        <w:tc>
          <w:tcPr>
            <w:tcW w:w="2758" w:type="pct"/>
          </w:tcPr>
          <w:p w14:paraId="314E79B5" w14:textId="0237BF3D" w:rsidR="00382DAD" w:rsidRPr="00AD2AED" w:rsidRDefault="007F1CBF" w:rsidP="00083C3B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Harmonogram plnění</w:t>
            </w:r>
          </w:p>
        </w:tc>
      </w:tr>
      <w:tr w:rsidR="00382DAD" w:rsidRPr="00AA32C2" w14:paraId="44F72BC7" w14:textId="77777777" w:rsidTr="24F9DFA1">
        <w:trPr>
          <w:trHeight w:val="300"/>
        </w:trPr>
        <w:tc>
          <w:tcPr>
            <w:tcW w:w="2242" w:type="pct"/>
          </w:tcPr>
          <w:p w14:paraId="50891D51" w14:textId="77777777" w:rsidR="00382DAD" w:rsidRPr="00AD2AED" w:rsidRDefault="00382DAD" w:rsidP="00083C3B">
            <w:pPr>
              <w:pStyle w:val="Seznamploh2"/>
              <w:rPr>
                <w:lang w:val="cs-CZ"/>
              </w:rPr>
            </w:pPr>
            <w:bookmarkStart w:id="152" w:name="ListAnnex03"/>
            <w:r w:rsidRPr="00AD2AED">
              <w:rPr>
                <w:lang w:val="cs-CZ"/>
              </w:rPr>
              <w:t>Příloha č. 3</w:t>
            </w:r>
            <w:bookmarkEnd w:id="152"/>
            <w:r w:rsidRPr="00AD2AED">
              <w:rPr>
                <w:lang w:val="cs-CZ"/>
              </w:rPr>
              <w:t>:</w:t>
            </w:r>
          </w:p>
        </w:tc>
        <w:tc>
          <w:tcPr>
            <w:tcW w:w="2758" w:type="pct"/>
          </w:tcPr>
          <w:p w14:paraId="37369B78" w14:textId="060FEEA5" w:rsidR="00382DAD" w:rsidRPr="00AD2AED" w:rsidRDefault="007F1CBF" w:rsidP="00083C3B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AD2AED">
              <w:rPr>
                <w:rFonts w:ascii="Arial" w:hAnsi="Arial"/>
                <w:sz w:val="20"/>
                <w:szCs w:val="20"/>
              </w:rPr>
              <w:t>Seznam členů realizačního týmu</w:t>
            </w:r>
          </w:p>
        </w:tc>
      </w:tr>
      <w:tr w:rsidR="00382DAD" w:rsidRPr="00AA32C2" w14:paraId="422B5DA4" w14:textId="77777777" w:rsidTr="24F9DFA1">
        <w:trPr>
          <w:trHeight w:val="300"/>
        </w:trPr>
        <w:tc>
          <w:tcPr>
            <w:tcW w:w="2242" w:type="pct"/>
          </w:tcPr>
          <w:p w14:paraId="59573B52" w14:textId="77777777" w:rsidR="00382DAD" w:rsidRPr="00AD2AED" w:rsidRDefault="00382DAD" w:rsidP="00083C3B">
            <w:pPr>
              <w:pStyle w:val="Seznamploh2"/>
              <w:rPr>
                <w:lang w:val="cs-CZ"/>
              </w:rPr>
            </w:pPr>
            <w:bookmarkStart w:id="153" w:name="_Hlt313889530"/>
            <w:bookmarkStart w:id="154" w:name="ListAnnex04"/>
            <w:bookmarkEnd w:id="153"/>
            <w:r w:rsidRPr="00AD2AED">
              <w:rPr>
                <w:lang w:val="cs-CZ"/>
              </w:rPr>
              <w:t>Příloha č. 4</w:t>
            </w:r>
            <w:bookmarkEnd w:id="154"/>
            <w:r w:rsidRPr="00AD2AED">
              <w:rPr>
                <w:lang w:val="cs-CZ"/>
              </w:rPr>
              <w:t>:</w:t>
            </w:r>
          </w:p>
        </w:tc>
        <w:tc>
          <w:tcPr>
            <w:tcW w:w="2758" w:type="pct"/>
          </w:tcPr>
          <w:p w14:paraId="028BA451" w14:textId="549C3E97" w:rsidR="00382DAD" w:rsidRPr="00AD2AED" w:rsidRDefault="007F1CBF" w:rsidP="00083C3B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AD2AED">
              <w:rPr>
                <w:rFonts w:ascii="Arial" w:hAnsi="Arial"/>
                <w:sz w:val="20"/>
                <w:szCs w:val="20"/>
              </w:rPr>
              <w:t>Seznam poddodavatelů</w:t>
            </w:r>
          </w:p>
        </w:tc>
      </w:tr>
      <w:tr w:rsidR="00382DAD" w:rsidRPr="00AA32C2" w14:paraId="389ECE85" w14:textId="77777777" w:rsidTr="24F9DFA1">
        <w:trPr>
          <w:trHeight w:val="300"/>
        </w:trPr>
        <w:tc>
          <w:tcPr>
            <w:tcW w:w="2242" w:type="pct"/>
          </w:tcPr>
          <w:p w14:paraId="2CDB28A3" w14:textId="50C1F10A" w:rsidR="00382DAD" w:rsidRPr="00AD2AED" w:rsidRDefault="00382DAD" w:rsidP="24F9DFA1">
            <w:pPr>
              <w:pStyle w:val="Seznamploh2"/>
              <w:rPr>
                <w:lang w:val="cs-CZ"/>
              </w:rPr>
            </w:pPr>
            <w:bookmarkStart w:id="155" w:name="_Hlt313894359"/>
            <w:bookmarkStart w:id="156" w:name="ListAnnex05"/>
            <w:bookmarkEnd w:id="155"/>
            <w:r w:rsidRPr="24F9DFA1">
              <w:rPr>
                <w:lang w:val="cs-CZ"/>
              </w:rPr>
              <w:t>Příloha č. 5</w:t>
            </w:r>
            <w:bookmarkEnd w:id="156"/>
            <w:r w:rsidRPr="24F9DFA1">
              <w:rPr>
                <w:lang w:val="cs-CZ"/>
              </w:rPr>
              <w:t>:</w:t>
            </w:r>
          </w:p>
          <w:p w14:paraId="14B4287C" w14:textId="29ED720E" w:rsidR="00382DAD" w:rsidRPr="00AD2AED" w:rsidRDefault="09B5061A" w:rsidP="00083C3B">
            <w:pPr>
              <w:pStyle w:val="Seznamploh2"/>
              <w:rPr>
                <w:lang w:val="cs-CZ"/>
              </w:rPr>
            </w:pPr>
            <w:r w:rsidRPr="24F9DFA1">
              <w:rPr>
                <w:lang w:val="cs-CZ"/>
              </w:rPr>
              <w:t>Příloha č. 6:</w:t>
            </w:r>
          </w:p>
        </w:tc>
        <w:tc>
          <w:tcPr>
            <w:tcW w:w="2758" w:type="pct"/>
          </w:tcPr>
          <w:p w14:paraId="68F0BB5D" w14:textId="0D47C496" w:rsidR="00382DAD" w:rsidRPr="00AD2AED" w:rsidRDefault="007F1CBF" w:rsidP="24F9DFA1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24F9DFA1">
              <w:rPr>
                <w:rFonts w:ascii="Arial" w:hAnsi="Arial"/>
                <w:sz w:val="20"/>
                <w:szCs w:val="20"/>
              </w:rPr>
              <w:t xml:space="preserve">Zásady zpracování osobních údajů </w:t>
            </w:r>
            <w:r w:rsidR="00382DAD" w:rsidRPr="24F9DFA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E81E799" w14:textId="2403C2EE" w:rsidR="00382DAD" w:rsidRPr="00AD2AED" w:rsidRDefault="64ED51EC" w:rsidP="00083C3B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24F9DFA1">
              <w:rPr>
                <w:rFonts w:ascii="Arial" w:hAnsi="Arial"/>
                <w:sz w:val="20"/>
                <w:szCs w:val="20"/>
              </w:rPr>
              <w:t>Závazný</w:t>
            </w:r>
            <w:r w:rsidR="16EBE102" w:rsidRPr="24F9DFA1">
              <w:rPr>
                <w:rFonts w:ascii="Arial" w:hAnsi="Arial"/>
                <w:sz w:val="20"/>
                <w:szCs w:val="20"/>
              </w:rPr>
              <w:t xml:space="preserve"> </w:t>
            </w:r>
            <w:r w:rsidRPr="24F9DFA1">
              <w:rPr>
                <w:rFonts w:ascii="Arial" w:hAnsi="Arial"/>
                <w:sz w:val="20"/>
                <w:szCs w:val="20"/>
              </w:rPr>
              <w:t>vzor pracovního výkazu</w:t>
            </w:r>
            <w:r w:rsidR="16EBE102" w:rsidRPr="24F9DFA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37AE3" w:rsidRPr="00AA32C2" w14:paraId="3CCA4D24" w14:textId="77777777" w:rsidTr="24F9DFA1">
        <w:trPr>
          <w:trHeight w:val="300"/>
        </w:trPr>
        <w:tc>
          <w:tcPr>
            <w:tcW w:w="2242" w:type="pct"/>
          </w:tcPr>
          <w:p w14:paraId="46DC1410" w14:textId="6C40415A" w:rsidR="00137AE3" w:rsidRPr="00AD2AED" w:rsidRDefault="00137AE3" w:rsidP="00083C3B">
            <w:pPr>
              <w:pStyle w:val="Seznamploh2"/>
              <w:rPr>
                <w:lang w:val="cs-CZ"/>
              </w:rPr>
            </w:pPr>
            <w:r w:rsidRPr="24F9DFA1">
              <w:rPr>
                <w:lang w:val="cs-CZ"/>
              </w:rPr>
              <w:t xml:space="preserve">Příloha č. </w:t>
            </w:r>
            <w:r w:rsidR="3001CBA5" w:rsidRPr="24F9DFA1">
              <w:rPr>
                <w:lang w:val="cs-CZ"/>
              </w:rPr>
              <w:t>7</w:t>
            </w:r>
            <w:r w:rsidRPr="24F9DFA1">
              <w:rPr>
                <w:lang w:val="cs-CZ"/>
              </w:rPr>
              <w:t>:</w:t>
            </w:r>
          </w:p>
        </w:tc>
        <w:tc>
          <w:tcPr>
            <w:tcW w:w="2758" w:type="pct"/>
          </w:tcPr>
          <w:p w14:paraId="03FA84EE" w14:textId="5A5F405F" w:rsidR="00137AE3" w:rsidRPr="00AD2AED" w:rsidRDefault="00137AE3" w:rsidP="00083C3B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24F9DFA1">
              <w:rPr>
                <w:rFonts w:ascii="Arial" w:hAnsi="Arial"/>
                <w:sz w:val="20"/>
                <w:szCs w:val="20"/>
              </w:rPr>
              <w:t>Popis současného stavu aplikací k vymáhání pohledávek (Centrální dlužník, Ostatní pohledávky, Evidence vymáhaných pohledávek a Insolvence)</w:t>
            </w:r>
          </w:p>
        </w:tc>
      </w:tr>
    </w:tbl>
    <w:p w14:paraId="49741E2D" w14:textId="3C1B3BC2" w:rsidR="00382DAD" w:rsidRPr="002143E2" w:rsidRDefault="00382DAD" w:rsidP="00660ACB">
      <w:pPr>
        <w:pStyle w:val="Textlnkuslovan"/>
        <w:numPr>
          <w:ilvl w:val="1"/>
          <w:numId w:val="2"/>
        </w:numPr>
      </w:pPr>
      <w:r w:rsidRPr="002143E2">
        <w:t>Bude-li v jakékoliv příloze Smlouvy uveden pojem „</w:t>
      </w:r>
      <w:r w:rsidR="004B497E">
        <w:rPr>
          <w:lang w:val="cs-CZ"/>
        </w:rPr>
        <w:t>zadavatel</w:t>
      </w:r>
      <w:r w:rsidRPr="002143E2">
        <w:t>“</w:t>
      </w:r>
      <w:r w:rsidR="004B497E">
        <w:rPr>
          <w:lang w:val="cs-CZ"/>
        </w:rPr>
        <w:t xml:space="preserve"> nebo „SPÚ“</w:t>
      </w:r>
      <w:r w:rsidRPr="002143E2">
        <w:t>, má se tím na mysli Objednatel definovaný v záhlaví této Smlouvy.</w:t>
      </w:r>
      <w:r w:rsidR="004B497E">
        <w:rPr>
          <w:lang w:val="cs-CZ"/>
        </w:rPr>
        <w:t xml:space="preserve"> </w:t>
      </w:r>
      <w:r w:rsidR="004B497E" w:rsidRPr="002143E2">
        <w:t xml:space="preserve">Bude-li v jakékoliv příloze </w:t>
      </w:r>
      <w:r w:rsidR="004B497E" w:rsidRPr="002143E2">
        <w:lastRenderedPageBreak/>
        <w:t>Smlouvy uveden pojem „</w:t>
      </w:r>
      <w:r w:rsidR="004B497E">
        <w:rPr>
          <w:lang w:val="cs-CZ"/>
        </w:rPr>
        <w:t>dodavatel</w:t>
      </w:r>
      <w:r w:rsidR="004B497E" w:rsidRPr="002143E2">
        <w:t xml:space="preserve">“, má se tím na mysli </w:t>
      </w:r>
      <w:r w:rsidR="004B497E">
        <w:rPr>
          <w:lang w:val="cs-CZ"/>
        </w:rPr>
        <w:t>Zhotovitel</w:t>
      </w:r>
      <w:r w:rsidR="004B497E" w:rsidRPr="002143E2">
        <w:t xml:space="preserve"> definovaný v záhlaví této Smlouvy.</w:t>
      </w:r>
    </w:p>
    <w:p w14:paraId="3F0B9597" w14:textId="77777777" w:rsidR="00D14B6E" w:rsidRDefault="00D14B6E">
      <w:pPr>
        <w:spacing w:after="160" w:line="259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252765AD" w14:textId="259422E6" w:rsidR="00382DAD" w:rsidRPr="00767FCD" w:rsidRDefault="00382DAD" w:rsidP="00382DAD">
      <w:pPr>
        <w:jc w:val="center"/>
        <w:rPr>
          <w:rFonts w:ascii="Arial" w:hAnsi="Arial"/>
          <w:sz w:val="20"/>
          <w:szCs w:val="20"/>
        </w:rPr>
      </w:pPr>
      <w:r w:rsidRPr="00767FCD">
        <w:rPr>
          <w:rFonts w:ascii="Arial" w:hAnsi="Arial"/>
          <w:b/>
          <w:sz w:val="20"/>
          <w:szCs w:val="20"/>
        </w:rPr>
        <w:lastRenderedPageBreak/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82DAD" w:rsidRPr="00767FCD" w14:paraId="0F97878E" w14:textId="77777777" w:rsidTr="001C1EDD">
        <w:trPr>
          <w:jc w:val="center"/>
        </w:trPr>
        <w:tc>
          <w:tcPr>
            <w:tcW w:w="4535" w:type="dxa"/>
          </w:tcPr>
          <w:p w14:paraId="53910A18" w14:textId="77777777" w:rsidR="00382DAD" w:rsidRPr="00767FCD" w:rsidRDefault="00382DAD" w:rsidP="00083C3B">
            <w:pPr>
              <w:pStyle w:val="Prohlensmluvnchstran"/>
              <w:rPr>
                <w:szCs w:val="20"/>
                <w:lang w:val="cs-CZ"/>
              </w:rPr>
            </w:pPr>
            <w:r w:rsidRPr="00767FCD">
              <w:rPr>
                <w:szCs w:val="20"/>
                <w:lang w:val="cs-CZ"/>
              </w:rPr>
              <w:t>Objednatel</w:t>
            </w:r>
          </w:p>
          <w:p w14:paraId="7E3D2723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/>
                <w:sz w:val="20"/>
                <w:szCs w:val="20"/>
              </w:rPr>
              <w:t>V _____________ dne _____________</w:t>
            </w:r>
          </w:p>
          <w:p w14:paraId="687C5380" w14:textId="77777777" w:rsidR="00382DAD" w:rsidRDefault="00382DAD" w:rsidP="00083C3B">
            <w:pPr>
              <w:rPr>
                <w:rFonts w:ascii="Arial" w:hAnsi="Arial"/>
                <w:sz w:val="20"/>
                <w:szCs w:val="20"/>
              </w:rPr>
            </w:pPr>
          </w:p>
          <w:p w14:paraId="01DED931" w14:textId="77777777" w:rsidR="00137AE3" w:rsidRPr="00767FCD" w:rsidRDefault="00137AE3" w:rsidP="00083C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D3ECC6B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b/>
                <w:sz w:val="20"/>
                <w:szCs w:val="20"/>
              </w:rPr>
            </w:pPr>
            <w:r w:rsidRPr="00767FCD">
              <w:rPr>
                <w:rFonts w:ascii="Arial" w:hAnsi="Arial"/>
                <w:b/>
                <w:sz w:val="20"/>
                <w:szCs w:val="20"/>
              </w:rPr>
              <w:t>Zhotovitel</w:t>
            </w:r>
          </w:p>
          <w:p w14:paraId="4D3517BD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/>
                <w:sz w:val="20"/>
                <w:szCs w:val="20"/>
              </w:rPr>
              <w:t>V ____________ dne__________________</w:t>
            </w:r>
          </w:p>
          <w:p w14:paraId="08DC899A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</w:p>
        </w:tc>
      </w:tr>
      <w:tr w:rsidR="00382DAD" w:rsidRPr="00767FCD" w14:paraId="178EC042" w14:textId="77777777" w:rsidTr="001C1EDD">
        <w:trPr>
          <w:trHeight w:val="80"/>
          <w:jc w:val="center"/>
        </w:trPr>
        <w:tc>
          <w:tcPr>
            <w:tcW w:w="4535" w:type="dxa"/>
          </w:tcPr>
          <w:p w14:paraId="43380550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/>
                <w:sz w:val="20"/>
                <w:szCs w:val="20"/>
              </w:rPr>
              <w:t>________________________________</w:t>
            </w:r>
          </w:p>
          <w:p w14:paraId="5730A6C7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b/>
                <w:sz w:val="20"/>
                <w:szCs w:val="20"/>
              </w:rPr>
            </w:pPr>
            <w:r w:rsidRPr="00767FCD">
              <w:rPr>
                <w:rFonts w:ascii="Arial" w:hAnsi="Arial"/>
                <w:b/>
                <w:sz w:val="20"/>
                <w:szCs w:val="20"/>
              </w:rPr>
              <w:t xml:space="preserve">Česká </w:t>
            </w:r>
            <w:proofErr w:type="gramStart"/>
            <w:r w:rsidRPr="00767FCD">
              <w:rPr>
                <w:rFonts w:ascii="Arial" w:hAnsi="Arial"/>
                <w:b/>
                <w:sz w:val="20"/>
                <w:szCs w:val="20"/>
              </w:rPr>
              <w:t>republika - Státní</w:t>
            </w:r>
            <w:proofErr w:type="gramEnd"/>
            <w:r w:rsidRPr="00767FCD">
              <w:rPr>
                <w:rFonts w:ascii="Arial" w:hAnsi="Arial"/>
                <w:b/>
                <w:sz w:val="20"/>
                <w:szCs w:val="20"/>
              </w:rPr>
              <w:t xml:space="preserve"> pozemkový úřad</w:t>
            </w:r>
          </w:p>
          <w:p w14:paraId="007AFC89" w14:textId="77777777" w:rsidR="00382DAD" w:rsidRPr="00767FCD" w:rsidRDefault="002C286E" w:rsidP="00EB3F93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 w:cs="Arial"/>
                <w:sz w:val="20"/>
                <w:szCs w:val="20"/>
                <w:highlight w:val="yellow"/>
              </w:rPr>
              <w:t>[DOPLNÍ OBJEDNATEL PŘED PODPISEM SMLOUVY]</w:t>
            </w:r>
            <w:r w:rsidR="00382DAD" w:rsidRPr="00767FCD">
              <w:rPr>
                <w:rFonts w:ascii="Arial" w:hAnsi="Arial"/>
                <w:sz w:val="20"/>
                <w:szCs w:val="20"/>
                <w:highlight w:val="yellow"/>
              </w:rPr>
              <w:t xml:space="preserve"> </w:t>
            </w:r>
            <w:r w:rsidR="00382DAD" w:rsidRPr="00767FC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</w:tcPr>
          <w:p w14:paraId="0936B7E3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/>
                <w:sz w:val="20"/>
                <w:szCs w:val="20"/>
              </w:rPr>
              <w:t xml:space="preserve"> ________________________________</w:t>
            </w:r>
          </w:p>
          <w:p w14:paraId="13394813" w14:textId="77777777" w:rsidR="00382DAD" w:rsidRPr="00767FCD" w:rsidRDefault="00382DAD" w:rsidP="00083C3B">
            <w:pPr>
              <w:pStyle w:val="dajeosmluvnstran2"/>
              <w:rPr>
                <w:rFonts w:ascii="Arial" w:hAnsi="Arial"/>
                <w:sz w:val="20"/>
                <w:szCs w:val="20"/>
              </w:rPr>
            </w:pPr>
            <w:r w:rsidRPr="00767FCD">
              <w:rPr>
                <w:rFonts w:ascii="Arial" w:hAnsi="Arial"/>
                <w:sz w:val="20"/>
                <w:szCs w:val="20"/>
                <w:highlight w:val="yellow"/>
              </w:rPr>
              <w:fldChar w:fldCharType="begin"/>
            </w:r>
            <w:r w:rsidRPr="00767FCD">
              <w:rPr>
                <w:rFonts w:ascii="Arial" w:hAnsi="Arial"/>
                <w:sz w:val="20"/>
                <w:szCs w:val="20"/>
                <w:highlight w:val="yellow"/>
              </w:rPr>
              <w:instrText xml:space="preserve"> MACROBUTTON  AcceptConflict [DOPLNÍ ÚČASTNÍK]</w:instrText>
            </w:r>
            <w:r w:rsidRPr="00767FCD">
              <w:rPr>
                <w:rFonts w:ascii="Arial" w:hAnsi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5A725A69" w14:textId="77777777" w:rsidR="00382DAD" w:rsidRPr="002143E2" w:rsidRDefault="00382DAD" w:rsidP="00382DAD">
      <w:pPr>
        <w:pStyle w:val="Prohlensmluvnchstran"/>
        <w:jc w:val="left"/>
        <w:sectPr w:rsidR="00382DAD" w:rsidRPr="002143E2" w:rsidSect="00D6283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127" w:right="1418" w:bottom="1418" w:left="1418" w:header="567" w:footer="567" w:gutter="0"/>
          <w:cols w:space="708"/>
          <w:titlePg/>
          <w:docGrid w:linePitch="360"/>
        </w:sectPr>
      </w:pPr>
    </w:p>
    <w:p w14:paraId="700359B4" w14:textId="77777777" w:rsidR="00382DAD" w:rsidRPr="00767FCD" w:rsidRDefault="00382DAD" w:rsidP="00382DAD">
      <w:pPr>
        <w:pStyle w:val="Prohlensmluvnchstran"/>
        <w:rPr>
          <w:rFonts w:cs="Arial"/>
          <w:szCs w:val="20"/>
        </w:rPr>
      </w:pPr>
      <w:bookmarkStart w:id="157" w:name="Annex01"/>
      <w:r w:rsidRPr="00767FCD">
        <w:rPr>
          <w:rFonts w:cs="Arial"/>
          <w:szCs w:val="20"/>
        </w:rPr>
        <w:lastRenderedPageBreak/>
        <w:t>Příloha č. 1</w:t>
      </w:r>
    </w:p>
    <w:bookmarkEnd w:id="157"/>
    <w:p w14:paraId="4B953198" w14:textId="60F56CE0" w:rsidR="00382DAD" w:rsidRPr="00767FCD" w:rsidRDefault="002067F7" w:rsidP="00382DAD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</w:rPr>
        <w:t>Technická specifikace</w:t>
      </w:r>
      <w:r w:rsidR="00694F21" w:rsidRPr="00767FCD">
        <w:rPr>
          <w:rFonts w:cs="Arial"/>
          <w:szCs w:val="20"/>
        </w:rPr>
        <w:t xml:space="preserve"> </w:t>
      </w:r>
    </w:p>
    <w:p w14:paraId="271877F7" w14:textId="77777777" w:rsidR="00382DAD" w:rsidRDefault="00382DAD" w:rsidP="00382DAD">
      <w:pPr>
        <w:jc w:val="both"/>
        <w:rPr>
          <w:rFonts w:ascii="Arial" w:hAnsi="Arial" w:cs="Arial"/>
          <w:sz w:val="20"/>
          <w:szCs w:val="20"/>
        </w:rPr>
      </w:pPr>
    </w:p>
    <w:p w14:paraId="6F0C4205" w14:textId="77777777" w:rsidR="002067F7" w:rsidRPr="00BC2DAF" w:rsidRDefault="002067F7" w:rsidP="002067F7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C2DAF">
        <w:rPr>
          <w:rFonts w:ascii="Arial" w:hAnsi="Arial" w:cs="Arial"/>
          <w:color w:val="000000" w:themeColor="text1"/>
          <w:sz w:val="32"/>
          <w:szCs w:val="32"/>
        </w:rPr>
        <w:t>Technická specifikace</w:t>
      </w:r>
    </w:p>
    <w:p w14:paraId="444DAB68" w14:textId="77777777" w:rsidR="002067F7" w:rsidRPr="00BC2DAF" w:rsidRDefault="002067F7" w:rsidP="002067F7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72B59CB4" w14:textId="77777777" w:rsidR="002067F7" w:rsidRPr="00BC2DAF" w:rsidRDefault="002067F7" w:rsidP="002067F7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C2DAF">
        <w:rPr>
          <w:rFonts w:ascii="Arial" w:hAnsi="Arial" w:cs="Arial"/>
          <w:color w:val="000000" w:themeColor="text1"/>
          <w:sz w:val="32"/>
          <w:szCs w:val="32"/>
        </w:rPr>
        <w:t>k veřejné zakázce s názvem</w:t>
      </w:r>
    </w:p>
    <w:p w14:paraId="3C49A31F" w14:textId="77777777" w:rsidR="002067F7" w:rsidRPr="00BC2DAF" w:rsidRDefault="002067F7" w:rsidP="002067F7">
      <w:pPr>
        <w:spacing w:after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14:paraId="7003AE4E" w14:textId="77777777" w:rsidR="002067F7" w:rsidRPr="00E61350" w:rsidRDefault="002067F7" w:rsidP="002067F7">
      <w:pPr>
        <w:spacing w:after="0" w:line="360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BC2DAF">
        <w:rPr>
          <w:rFonts w:ascii="Arial" w:hAnsi="Arial" w:cs="Arial"/>
          <w:color w:val="000000" w:themeColor="text1"/>
          <w:sz w:val="32"/>
          <w:szCs w:val="32"/>
        </w:rPr>
        <w:t>„Zpracování cílového konceptu zadání informačních systémů Centrální dlužník, Evidence vymáhaných pohledávek, Ostatní pohledávky a Insolvence“</w:t>
      </w:r>
    </w:p>
    <w:p w14:paraId="5842E291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18FAB4D0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64F744C2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7D15C554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47401536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007A8F77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78DE6958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077C601E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49800363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4F0ED869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0791201F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6589EEEB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779FAD45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43C73297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4BECB4E1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52E3F667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0E709F05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11912EE1" w14:textId="77777777" w:rsidR="002067F7" w:rsidRPr="00E61350" w:rsidRDefault="002067F7" w:rsidP="002067F7">
      <w:pPr>
        <w:spacing w:after="0" w:line="360" w:lineRule="auto"/>
        <w:rPr>
          <w:rFonts w:ascii="Arial" w:hAnsi="Arial" w:cs="Arial"/>
        </w:rPr>
      </w:pPr>
    </w:p>
    <w:p w14:paraId="78B0E863" w14:textId="77777777" w:rsidR="0032007C" w:rsidRDefault="0032007C">
      <w:pPr>
        <w:spacing w:after="160" w:line="259" w:lineRule="auto"/>
        <w:rPr>
          <w:rFonts w:ascii="Arial" w:eastAsia="Times New Roman" w:hAnsi="Arial"/>
          <w:b/>
          <w:sz w:val="20"/>
          <w:szCs w:val="24"/>
          <w:lang w:val="x-none" w:eastAsia="x-none"/>
        </w:rPr>
      </w:pPr>
      <w:bookmarkStart w:id="158" w:name="_Toc193972356"/>
      <w:bookmarkStart w:id="159" w:name="_Toc199253716"/>
      <w:r>
        <w:br w:type="page"/>
      </w:r>
    </w:p>
    <w:p w14:paraId="74CE3CCD" w14:textId="6F505A9B" w:rsidR="002067F7" w:rsidRPr="002067F7" w:rsidRDefault="002067F7" w:rsidP="00065DB5">
      <w:pPr>
        <w:pStyle w:val="lneksmlouvy"/>
        <w:numPr>
          <w:ilvl w:val="0"/>
          <w:numId w:val="64"/>
        </w:numPr>
        <w:rPr>
          <w:rFonts w:cs="Arial"/>
          <w:szCs w:val="20"/>
        </w:rPr>
      </w:pPr>
      <w:r w:rsidRPr="002067F7">
        <w:lastRenderedPageBreak/>
        <w:t>Vymezení</w:t>
      </w:r>
      <w:r w:rsidRPr="002067F7">
        <w:rPr>
          <w:rFonts w:cs="Arial"/>
          <w:szCs w:val="20"/>
        </w:rPr>
        <w:t xml:space="preserve"> předmětu veřejné zakázky</w:t>
      </w:r>
      <w:bookmarkEnd w:id="158"/>
      <w:bookmarkEnd w:id="159"/>
    </w:p>
    <w:p w14:paraId="26FF7D42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Předmětem veřejné zakázky je vytvoření funkční a technické specifikace provozovaných informačních systémů Centrální dlužník, Evidence vymáhaných pohledávek, Ostatní pohledávky a Insolvence (dále jen “Informační systém”) a zpracování detailní analýzy k přepsání systémů dle požadavků odpovídajících současné době.</w:t>
      </w:r>
    </w:p>
    <w:p w14:paraId="523F7E88" w14:textId="77777777" w:rsid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Předmět díla bude obsahovat následující činnosti:</w:t>
      </w:r>
    </w:p>
    <w:p w14:paraId="31A466C5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E5F6E7" w14:textId="21128762" w:rsidR="002067F7" w:rsidRPr="002067F7" w:rsidRDefault="002067F7" w:rsidP="00065DB5">
      <w:pPr>
        <w:pStyle w:val="Odstavecseseznamem"/>
        <w:numPr>
          <w:ilvl w:val="0"/>
          <w:numId w:val="40"/>
        </w:numPr>
        <w:spacing w:before="0" w:after="0" w:line="360" w:lineRule="auto"/>
        <w:contextualSpacing/>
        <w:rPr>
          <w:rFonts w:ascii="Arial" w:eastAsia="Calibri" w:hAnsi="Arial" w:cs="Arial"/>
          <w:color w:val="000000" w:themeColor="text1"/>
          <w:sz w:val="20"/>
        </w:rPr>
      </w:pPr>
      <w:r w:rsidRPr="002067F7">
        <w:rPr>
          <w:rFonts w:ascii="Arial" w:eastAsia="Calibri" w:hAnsi="Arial" w:cs="Arial"/>
          <w:b/>
          <w:bCs/>
          <w:color w:val="000000" w:themeColor="text1"/>
          <w:sz w:val="20"/>
        </w:rPr>
        <w:t xml:space="preserve">Analýza a popis současného stavu a prostředí </w:t>
      </w:r>
      <w:r w:rsidRPr="002067F7">
        <w:rPr>
          <w:rFonts w:ascii="Arial" w:eastAsia="Calibri" w:hAnsi="Arial" w:cs="Arial"/>
          <w:color w:val="000000" w:themeColor="text1"/>
          <w:sz w:val="20"/>
        </w:rPr>
        <w:t xml:space="preserve"> </w:t>
      </w:r>
    </w:p>
    <w:p w14:paraId="593DF168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analytické schůzky projektového týmu a analýza požadavků informací od klíčových uživatelů </w:t>
      </w:r>
    </w:p>
    <w:p w14:paraId="3862F56E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výstup – analýza stávajícího informačního systému a jeho technické infrastruktury, dokumentace požadavků, bezpečnostní analýza </w:t>
      </w:r>
    </w:p>
    <w:p w14:paraId="476E3DD9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B479335" w14:textId="77777777" w:rsidR="002067F7" w:rsidRPr="002067F7" w:rsidRDefault="002067F7" w:rsidP="00065DB5">
      <w:pPr>
        <w:pStyle w:val="Odstavecseseznamem"/>
        <w:numPr>
          <w:ilvl w:val="0"/>
          <w:numId w:val="39"/>
        </w:numPr>
        <w:spacing w:before="0"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lang w:val="cs-CZ"/>
        </w:rPr>
      </w:pPr>
      <w:r w:rsidRPr="412AA061">
        <w:rPr>
          <w:rFonts w:ascii="Arial" w:eastAsia="Calibri" w:hAnsi="Arial" w:cs="Arial"/>
          <w:b/>
          <w:color w:val="000000" w:themeColor="text1"/>
          <w:sz w:val="20"/>
          <w:lang w:val="cs-CZ"/>
        </w:rPr>
        <w:t>Návrh cílového řešení</w:t>
      </w:r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 xml:space="preserve"> (</w:t>
      </w:r>
      <w:proofErr w:type="gramStart"/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>50%</w:t>
      </w:r>
      <w:proofErr w:type="gramEnd"/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 xml:space="preserve">) </w:t>
      </w:r>
    </w:p>
    <w:p w14:paraId="33E74F3E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zpracování a návrh cílové varianty (vytvoření technické dokumentace včetně architektury systému, volby technologií, struktury systému) </w:t>
      </w:r>
    </w:p>
    <w:p w14:paraId="4BD7C215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identifikace rizik a nesouladů, respektování proveditelnosti, návaznosti jednotlivých opatření a dostupnosti zdrojů (finančních, legislativních, lidských, organizačních a jiných) a dle priorit SPÚ  </w:t>
      </w:r>
    </w:p>
    <w:p w14:paraId="2F3D8130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návrh uživatelského rozhraní a použitelnosti systému pro koncové uživatele </w:t>
      </w:r>
    </w:p>
    <w:p w14:paraId="6591D4F1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výstup – návrh architektury nového systému a jeho technická specifikace, rozhodnutí o technologii, modely datových toků, diagramy systému, technické komentáře k návrhu, odhady zdrojů a času, testovací strategie, databázové schéma, návrh uživatelského rozhraní a specifikace pro vývojáře </w:t>
      </w:r>
    </w:p>
    <w:p w14:paraId="26A31ED5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E29FD4" w14:textId="14DA93CC" w:rsidR="002067F7" w:rsidRPr="002067F7" w:rsidRDefault="002067F7" w:rsidP="00065DB5">
      <w:pPr>
        <w:pStyle w:val="Odstavecseseznamem"/>
        <w:numPr>
          <w:ilvl w:val="0"/>
          <w:numId w:val="38"/>
        </w:numPr>
        <w:spacing w:before="0" w:after="0" w:line="360" w:lineRule="auto"/>
        <w:contextualSpacing/>
        <w:rPr>
          <w:rFonts w:ascii="Arial" w:eastAsia="Calibri" w:hAnsi="Arial" w:cs="Arial"/>
          <w:color w:val="000000" w:themeColor="text1"/>
          <w:sz w:val="20"/>
          <w:lang w:val="cs-CZ"/>
        </w:rPr>
      </w:pPr>
      <w:r w:rsidRPr="412AA061">
        <w:rPr>
          <w:rFonts w:ascii="Arial" w:eastAsia="Calibri" w:hAnsi="Arial" w:cs="Arial"/>
          <w:b/>
          <w:color w:val="000000" w:themeColor="text1"/>
          <w:sz w:val="20"/>
          <w:lang w:val="cs-CZ"/>
        </w:rPr>
        <w:t>Návrh přechodu ze současného systému do nového</w:t>
      </w:r>
      <w:r w:rsidR="000A5411" w:rsidRPr="412AA061">
        <w:rPr>
          <w:rFonts w:ascii="Arial" w:eastAsia="Calibri" w:hAnsi="Arial" w:cs="Arial"/>
          <w:b/>
          <w:color w:val="000000" w:themeColor="text1"/>
          <w:sz w:val="20"/>
          <w:lang w:val="cs-CZ"/>
        </w:rPr>
        <w:t xml:space="preserve"> a finální </w:t>
      </w:r>
      <w:proofErr w:type="gramStart"/>
      <w:r w:rsidR="000A5411" w:rsidRPr="412AA061">
        <w:rPr>
          <w:rFonts w:ascii="Arial" w:eastAsia="Calibri" w:hAnsi="Arial" w:cs="Arial"/>
          <w:b/>
          <w:color w:val="000000" w:themeColor="text1"/>
          <w:sz w:val="20"/>
          <w:lang w:val="cs-CZ"/>
        </w:rPr>
        <w:t xml:space="preserve">akceptace </w:t>
      </w:r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 xml:space="preserve"> –</w:t>
      </w:r>
      <w:proofErr w:type="gramEnd"/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 xml:space="preserve"> (</w:t>
      </w:r>
      <w:r w:rsidR="61DCD526" w:rsidRPr="412AA061">
        <w:rPr>
          <w:rFonts w:ascii="Arial" w:eastAsia="Calibri" w:hAnsi="Arial" w:cs="Arial"/>
          <w:color w:val="000000" w:themeColor="text1"/>
          <w:sz w:val="20"/>
          <w:lang w:val="cs-CZ"/>
        </w:rPr>
        <w:t>5</w:t>
      </w:r>
      <w:r w:rsidRPr="412AA061">
        <w:rPr>
          <w:rFonts w:ascii="Arial" w:eastAsia="Calibri" w:hAnsi="Arial" w:cs="Arial"/>
          <w:color w:val="000000" w:themeColor="text1"/>
          <w:sz w:val="20"/>
          <w:lang w:val="cs-CZ"/>
        </w:rPr>
        <w:t xml:space="preserve">0%) </w:t>
      </w:r>
    </w:p>
    <w:p w14:paraId="431A68AC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s ohledem na doporučenou architekturu řešení, v souladu potřeb a požadavků s aktuálním stavem a vývojem legislativy a dle priorit stanovených SPÚ </w:t>
      </w:r>
    </w:p>
    <w:p w14:paraId="672E7476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7F7">
        <w:rPr>
          <w:rFonts w:ascii="Arial" w:hAnsi="Arial" w:cs="Arial"/>
          <w:color w:val="000000" w:themeColor="text1"/>
          <w:sz w:val="20"/>
          <w:szCs w:val="20"/>
        </w:rPr>
        <w:t xml:space="preserve">- výstup – popis způsobu integrace nového systému s existujícími nástroji, požadavky na kompatibilitu a datovou výměnu, plán testování nového systému  </w:t>
      </w:r>
    </w:p>
    <w:p w14:paraId="32563E94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AB9194" w14:textId="46A4DF06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5CAD38A3">
        <w:rPr>
          <w:rFonts w:ascii="Arial" w:hAnsi="Arial" w:cs="Arial"/>
          <w:sz w:val="20"/>
          <w:szCs w:val="20"/>
        </w:rPr>
        <w:t xml:space="preserve">Výstupem veřejné zakázky bude materiál v takovém detailu, který bude přímo sloužit jako příloha zadávací dokumentace pro vývoj následného systému, případně, jako zadání rovnou pro vývojáře. </w:t>
      </w:r>
      <w:r w:rsidR="007A3322">
        <w:rPr>
          <w:rFonts w:ascii="Arial" w:hAnsi="Arial" w:cs="Arial"/>
          <w:sz w:val="20"/>
          <w:szCs w:val="20"/>
        </w:rPr>
        <w:t xml:space="preserve">Dodavatel požaduje, aby </w:t>
      </w:r>
      <w:r w:rsidR="00406867" w:rsidRPr="00406867">
        <w:rPr>
          <w:rFonts w:ascii="Arial" w:hAnsi="Arial" w:cs="Arial"/>
          <w:sz w:val="20"/>
          <w:szCs w:val="20"/>
        </w:rPr>
        <w:t xml:space="preserve">výstupy </w:t>
      </w:r>
      <w:r w:rsidR="00A521EC">
        <w:rPr>
          <w:rFonts w:ascii="Arial" w:hAnsi="Arial" w:cs="Arial"/>
          <w:sz w:val="20"/>
          <w:szCs w:val="20"/>
        </w:rPr>
        <w:t xml:space="preserve">dodavatele </w:t>
      </w:r>
      <w:r w:rsidR="00406867" w:rsidRPr="00406867">
        <w:rPr>
          <w:rFonts w:ascii="Arial" w:hAnsi="Arial" w:cs="Arial"/>
          <w:sz w:val="20"/>
          <w:szCs w:val="20"/>
        </w:rPr>
        <w:t>byly objektivní, nestranné a nezávislé na konkrétních potencionálních dodavatelích, produktech nebo platformách</w:t>
      </w:r>
      <w:r w:rsidR="002F0EAD">
        <w:rPr>
          <w:rFonts w:ascii="Arial" w:hAnsi="Arial" w:cs="Arial"/>
          <w:sz w:val="20"/>
          <w:szCs w:val="20"/>
        </w:rPr>
        <w:t>.</w:t>
      </w:r>
    </w:p>
    <w:p w14:paraId="1DFC9E21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4B16C6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Dodavatel bude po celou dobu plnění zakázky úzce spolupracovat se objednatelem a pracovními skupinami objednatele. Dodavatel bude při zpracování zakázky postupovat podle projektové metodiky (např. metodika PRINCE2, nebo obdobného) a bude vést obvyklou projektovou dokumentaci pro svoji potřebu a pro potřebu objednatele.</w:t>
      </w:r>
    </w:p>
    <w:p w14:paraId="7EB5B25F" w14:textId="77777777" w:rsidR="002067F7" w:rsidRPr="002067F7" w:rsidRDefault="002067F7" w:rsidP="002067F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125588" w14:textId="77777777" w:rsidR="002067F7" w:rsidRPr="002067F7" w:rsidRDefault="002067F7">
      <w:pPr>
        <w:spacing w:after="160" w:line="259" w:lineRule="auto"/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cs-CZ"/>
        </w:rPr>
      </w:pPr>
      <w:bookmarkStart w:id="160" w:name="_Toc193972357"/>
      <w:r w:rsidRPr="002067F7">
        <w:rPr>
          <w:rFonts w:ascii="Arial" w:hAnsi="Arial" w:cs="Arial"/>
          <w:sz w:val="20"/>
          <w:szCs w:val="20"/>
        </w:rPr>
        <w:br w:type="page"/>
      </w:r>
    </w:p>
    <w:p w14:paraId="1B88DDE0" w14:textId="2A6202CE" w:rsidR="002067F7" w:rsidRPr="002067F7" w:rsidRDefault="002067F7" w:rsidP="00065DB5">
      <w:pPr>
        <w:pStyle w:val="lneksmlouvy"/>
        <w:numPr>
          <w:ilvl w:val="0"/>
          <w:numId w:val="64"/>
        </w:numPr>
        <w:rPr>
          <w:rFonts w:cs="Arial"/>
          <w:szCs w:val="20"/>
        </w:rPr>
      </w:pPr>
      <w:bookmarkStart w:id="161" w:name="_Toc199253717"/>
      <w:r w:rsidRPr="002067F7">
        <w:rPr>
          <w:rFonts w:cs="Arial"/>
          <w:szCs w:val="20"/>
        </w:rPr>
        <w:lastRenderedPageBreak/>
        <w:t>Obsah požadované analýzy</w:t>
      </w:r>
      <w:bookmarkEnd w:id="160"/>
      <w:bookmarkEnd w:id="161"/>
      <w:r w:rsidRPr="002067F7">
        <w:rPr>
          <w:rFonts w:cs="Arial"/>
          <w:szCs w:val="20"/>
        </w:rPr>
        <w:t xml:space="preserve"> </w:t>
      </w:r>
    </w:p>
    <w:p w14:paraId="3EC2F7E4" w14:textId="77777777" w:rsidR="002067F7" w:rsidRDefault="002067F7" w:rsidP="002067F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62" w:name="_Toc193972358"/>
    </w:p>
    <w:p w14:paraId="67BDDE54" w14:textId="6D9D1887" w:rsidR="002067F7" w:rsidRPr="002067F7" w:rsidRDefault="002067F7" w:rsidP="002067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Výstup bude obsahovat minimálně následující kapitoly:</w:t>
      </w:r>
      <w:bookmarkEnd w:id="162"/>
    </w:p>
    <w:p w14:paraId="2A2F1830" w14:textId="77777777" w:rsidR="002067F7" w:rsidRDefault="002067F7" w:rsidP="002067F7">
      <w:pPr>
        <w:pStyle w:val="Nadpis2"/>
        <w:spacing w:before="0" w:line="240" w:lineRule="auto"/>
        <w:rPr>
          <w:rFonts w:cs="Arial"/>
          <w:sz w:val="20"/>
          <w:szCs w:val="20"/>
        </w:rPr>
      </w:pPr>
      <w:bookmarkStart w:id="163" w:name="_Toc199253718"/>
    </w:p>
    <w:p w14:paraId="7F7555C2" w14:textId="1DAA5296" w:rsidR="002067F7" w:rsidRPr="0016370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r w:rsidRPr="0016370D">
        <w:rPr>
          <w:rFonts w:cs="Arial"/>
          <w:b/>
          <w:bCs/>
          <w:i/>
          <w:iCs/>
          <w:szCs w:val="20"/>
        </w:rPr>
        <w:t>Účel a cíl informačního systému</w:t>
      </w:r>
      <w:bookmarkEnd w:id="163"/>
    </w:p>
    <w:p w14:paraId="5367F0FB" w14:textId="77777777" w:rsidR="002067F7" w:rsidRPr="002067F7" w:rsidRDefault="002067F7" w:rsidP="00065DB5">
      <w:pPr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účelu</w:t>
      </w:r>
      <w:r w:rsidRPr="002067F7">
        <w:rPr>
          <w:rFonts w:ascii="Arial" w:hAnsi="Arial" w:cs="Arial"/>
          <w:sz w:val="20"/>
          <w:szCs w:val="20"/>
        </w:rPr>
        <w:t xml:space="preserve">: Proč informační systém existuje? Jaké problémy </w:t>
      </w:r>
      <w:proofErr w:type="gramStart"/>
      <w:r w:rsidRPr="002067F7">
        <w:rPr>
          <w:rFonts w:ascii="Arial" w:hAnsi="Arial" w:cs="Arial"/>
          <w:sz w:val="20"/>
          <w:szCs w:val="20"/>
        </w:rPr>
        <w:t>řeší</w:t>
      </w:r>
      <w:proofErr w:type="gramEnd"/>
      <w:r w:rsidRPr="002067F7">
        <w:rPr>
          <w:rFonts w:ascii="Arial" w:hAnsi="Arial" w:cs="Arial"/>
          <w:sz w:val="20"/>
          <w:szCs w:val="20"/>
        </w:rPr>
        <w:t>?</w:t>
      </w:r>
    </w:p>
    <w:p w14:paraId="5594B09D" w14:textId="77777777" w:rsidR="002067F7" w:rsidRDefault="002067F7" w:rsidP="00065DB5">
      <w:pPr>
        <w:numPr>
          <w:ilvl w:val="0"/>
          <w:numId w:val="4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Cíle systému</w:t>
      </w:r>
      <w:r w:rsidRPr="002067F7">
        <w:rPr>
          <w:rFonts w:ascii="Arial" w:hAnsi="Arial" w:cs="Arial"/>
          <w:sz w:val="20"/>
          <w:szCs w:val="20"/>
        </w:rPr>
        <w:t>: Jaké jsou konkrétní cíle systému? Co by měl nový systém zlepšit oproti stávajícímu?</w:t>
      </w:r>
    </w:p>
    <w:p w14:paraId="73D688BC" w14:textId="77777777" w:rsidR="0016370D" w:rsidRPr="002067F7" w:rsidRDefault="0016370D" w:rsidP="001637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48524C" w14:textId="77777777" w:rsidR="002067F7" w:rsidRPr="0016370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64" w:name="_Toc199253719"/>
      <w:r w:rsidRPr="0016370D">
        <w:rPr>
          <w:rFonts w:cs="Arial"/>
          <w:b/>
          <w:bCs/>
          <w:i/>
          <w:iCs/>
          <w:szCs w:val="20"/>
        </w:rPr>
        <w:t>Požadavky na funkčnost</w:t>
      </w:r>
      <w:bookmarkEnd w:id="164"/>
      <w:r w:rsidRPr="0016370D">
        <w:rPr>
          <w:rFonts w:cs="Arial"/>
          <w:b/>
          <w:bCs/>
          <w:i/>
          <w:iCs/>
          <w:szCs w:val="20"/>
        </w:rPr>
        <w:t xml:space="preserve"> </w:t>
      </w:r>
    </w:p>
    <w:p w14:paraId="258A1097" w14:textId="77777777" w:rsidR="002067F7" w:rsidRPr="002067F7" w:rsidRDefault="002067F7" w:rsidP="00065DB5">
      <w:pPr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Funkční požadavky</w:t>
      </w:r>
      <w:r w:rsidRPr="002067F7">
        <w:rPr>
          <w:rFonts w:ascii="Arial" w:hAnsi="Arial" w:cs="Arial"/>
          <w:sz w:val="20"/>
          <w:szCs w:val="20"/>
        </w:rPr>
        <w:t>: Podrobný seznam všech funkcí, které musí systém poskytovat. Například správa uživatelů, generování reportů, komunikace s jinými systémy apod. Detailní popis současných funkčností IS a detailní popis požadovaných nových funkčností</w:t>
      </w:r>
    </w:p>
    <w:p w14:paraId="3CAB48AC" w14:textId="77777777" w:rsidR="002067F7" w:rsidRPr="002067F7" w:rsidRDefault="002067F7" w:rsidP="00065DB5">
      <w:pPr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Detailní popis současného fungování aplikací: </w:t>
      </w:r>
      <w:r w:rsidRPr="002067F7">
        <w:rPr>
          <w:rFonts w:ascii="Arial" w:hAnsi="Arial" w:cs="Arial"/>
          <w:sz w:val="20"/>
          <w:szCs w:val="20"/>
        </w:rPr>
        <w:t>Podrobný popis, aby byl popsán systém výjimek a změn vázaných k jednotlivým období se kterými systém pracuje, popis současné logiky kódu.</w:t>
      </w:r>
    </w:p>
    <w:p w14:paraId="120FC3D5" w14:textId="77777777" w:rsidR="002067F7" w:rsidRPr="002067F7" w:rsidRDefault="002067F7" w:rsidP="00065DB5">
      <w:pPr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Uživatelské případy (Use </w:t>
      </w:r>
      <w:proofErr w:type="spellStart"/>
      <w:r w:rsidRPr="002067F7">
        <w:rPr>
          <w:rFonts w:ascii="Arial" w:hAnsi="Arial" w:cs="Arial"/>
          <w:b/>
          <w:bCs/>
          <w:sz w:val="20"/>
          <w:szCs w:val="20"/>
        </w:rPr>
        <w:t>Cases</w:t>
      </w:r>
      <w:proofErr w:type="spellEnd"/>
      <w:r w:rsidRPr="002067F7">
        <w:rPr>
          <w:rFonts w:ascii="Arial" w:hAnsi="Arial" w:cs="Arial"/>
          <w:b/>
          <w:bCs/>
          <w:sz w:val="20"/>
          <w:szCs w:val="20"/>
        </w:rPr>
        <w:t>)</w:t>
      </w:r>
      <w:r w:rsidRPr="002067F7">
        <w:rPr>
          <w:rFonts w:ascii="Arial" w:hAnsi="Arial" w:cs="Arial"/>
          <w:sz w:val="20"/>
          <w:szCs w:val="20"/>
        </w:rPr>
        <w:t>: Definice toho, jak uživatelé budou se systémem pracovat, krok za krokem.</w:t>
      </w:r>
    </w:p>
    <w:p w14:paraId="01D87196" w14:textId="77777777" w:rsidR="002067F7" w:rsidRPr="002067F7" w:rsidRDefault="002067F7" w:rsidP="00065DB5">
      <w:pPr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Pracovní procesy (</w:t>
      </w:r>
      <w:proofErr w:type="spellStart"/>
      <w:r w:rsidRPr="002067F7">
        <w:rPr>
          <w:rFonts w:ascii="Arial" w:hAnsi="Arial" w:cs="Arial"/>
          <w:b/>
          <w:bCs/>
          <w:sz w:val="20"/>
          <w:szCs w:val="20"/>
        </w:rPr>
        <w:t>workflow</w:t>
      </w:r>
      <w:proofErr w:type="spellEnd"/>
      <w:r w:rsidRPr="002067F7">
        <w:rPr>
          <w:rFonts w:ascii="Arial" w:hAnsi="Arial" w:cs="Arial"/>
          <w:b/>
          <w:bCs/>
          <w:sz w:val="20"/>
          <w:szCs w:val="20"/>
        </w:rPr>
        <w:t>)</w:t>
      </w:r>
      <w:r w:rsidRPr="002067F7">
        <w:rPr>
          <w:rFonts w:ascii="Arial" w:hAnsi="Arial" w:cs="Arial"/>
          <w:sz w:val="20"/>
          <w:szCs w:val="20"/>
        </w:rPr>
        <w:t>: Jaké jsou hlavní procesy uvnitř systému a jak by měly být implementovány.</w:t>
      </w:r>
    </w:p>
    <w:p w14:paraId="678A4B9A" w14:textId="77777777" w:rsidR="002067F7" w:rsidRDefault="002067F7" w:rsidP="00065DB5">
      <w:pPr>
        <w:numPr>
          <w:ilvl w:val="0"/>
          <w:numId w:val="4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Implementace </w:t>
      </w:r>
      <w:proofErr w:type="gramStart"/>
      <w:r w:rsidRPr="002067F7">
        <w:rPr>
          <w:rFonts w:ascii="Arial" w:hAnsi="Arial" w:cs="Arial"/>
          <w:b/>
          <w:bCs/>
          <w:sz w:val="20"/>
          <w:szCs w:val="20"/>
        </w:rPr>
        <w:t>AI :</w:t>
      </w:r>
      <w:proofErr w:type="gramEnd"/>
      <w:r w:rsidRPr="00206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67F7">
        <w:rPr>
          <w:rFonts w:ascii="Arial" w:hAnsi="Arial" w:cs="Arial"/>
          <w:sz w:val="20"/>
          <w:szCs w:val="20"/>
        </w:rPr>
        <w:t xml:space="preserve">V rámci analýzy funkčních požadavků vybrat procesy vhodné pro zpracování pomocí AI a dále je zpracovat do cílového konceptu s ohledem na maximalizaci úspory lidského času  </w:t>
      </w:r>
    </w:p>
    <w:p w14:paraId="5C78C6C1" w14:textId="77777777" w:rsidR="0016370D" w:rsidRPr="002067F7" w:rsidRDefault="0016370D" w:rsidP="0016370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3F83310F" w14:textId="77777777" w:rsidR="002067F7" w:rsidRPr="0016370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65" w:name="_Toc199253720"/>
      <w:r w:rsidRPr="0016370D">
        <w:rPr>
          <w:rFonts w:cs="Arial"/>
          <w:b/>
          <w:bCs/>
          <w:i/>
          <w:iCs/>
          <w:szCs w:val="20"/>
        </w:rPr>
        <w:t>Technické požadavky</w:t>
      </w:r>
      <w:bookmarkEnd w:id="165"/>
    </w:p>
    <w:p w14:paraId="26FDDC53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Softwarová architektura</w:t>
      </w:r>
      <w:r w:rsidRPr="002067F7">
        <w:rPr>
          <w:rFonts w:ascii="Arial" w:hAnsi="Arial" w:cs="Arial"/>
          <w:sz w:val="20"/>
          <w:szCs w:val="20"/>
        </w:rPr>
        <w:t xml:space="preserve">: Definování požadované architektury </w:t>
      </w:r>
    </w:p>
    <w:p w14:paraId="73FA27C1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současného datového modelu</w:t>
      </w:r>
    </w:p>
    <w:p w14:paraId="5ED3FB84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Databáze</w:t>
      </w:r>
      <w:r w:rsidRPr="002067F7">
        <w:rPr>
          <w:rFonts w:ascii="Arial" w:hAnsi="Arial" w:cs="Arial"/>
          <w:sz w:val="20"/>
          <w:szCs w:val="20"/>
        </w:rPr>
        <w:t>: Struktura databáze, typ databáze (SQL) entitní modely, schémata, vztahy mezi tabulkami a datová integrita.</w:t>
      </w:r>
    </w:p>
    <w:p w14:paraId="0564E015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Návrh budoucí databáze </w:t>
      </w:r>
    </w:p>
    <w:p w14:paraId="09F5330A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Provozní prostředí</w:t>
      </w:r>
      <w:r w:rsidRPr="002067F7">
        <w:rPr>
          <w:rFonts w:ascii="Arial" w:hAnsi="Arial" w:cs="Arial"/>
          <w:sz w:val="20"/>
          <w:szCs w:val="20"/>
        </w:rPr>
        <w:t>: Jaký operační systém, cloudová platforma nebo servery budou použity.</w:t>
      </w:r>
    </w:p>
    <w:p w14:paraId="1EB3BCF5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Integrace</w:t>
      </w:r>
      <w:r w:rsidRPr="002067F7">
        <w:rPr>
          <w:rFonts w:ascii="Arial" w:hAnsi="Arial" w:cs="Arial"/>
          <w:sz w:val="20"/>
          <w:szCs w:val="20"/>
        </w:rPr>
        <w:t xml:space="preserve">: Popis jakýchkoli systémů nebo služeb, s nimiž bude nutné nový systém integrovat. </w:t>
      </w:r>
    </w:p>
    <w:p w14:paraId="7064D0ED" w14:textId="77777777" w:rsidR="002067F7" w:rsidRPr="002067F7" w:rsidRDefault="002067F7" w:rsidP="00065DB5">
      <w:pPr>
        <w:numPr>
          <w:ilvl w:val="0"/>
          <w:numId w:val="4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Návrh integrací, včetně seznamu požadovaných úprav integrací třetích stran</w:t>
      </w:r>
    </w:p>
    <w:p w14:paraId="66B010B4" w14:textId="77777777" w:rsidR="002067F7" w:rsidRPr="002067F7" w:rsidRDefault="002067F7" w:rsidP="00065DB5">
      <w:pPr>
        <w:pStyle w:val="Odstavecseseznamem"/>
        <w:numPr>
          <w:ilvl w:val="0"/>
          <w:numId w:val="43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  <w:lang w:val="cs-CZ"/>
        </w:rPr>
      </w:pPr>
      <w:r w:rsidRPr="412AA061">
        <w:rPr>
          <w:rFonts w:ascii="Arial" w:hAnsi="Arial" w:cs="Arial"/>
          <w:b/>
          <w:sz w:val="20"/>
          <w:lang w:val="cs-CZ"/>
        </w:rPr>
        <w:t xml:space="preserve">Model </w:t>
      </w:r>
      <w:r w:rsidRPr="412AA061">
        <w:rPr>
          <w:rFonts w:ascii="Arial" w:hAnsi="Arial" w:cs="Arial"/>
          <w:sz w:val="20"/>
          <w:lang w:val="cs-CZ"/>
        </w:rPr>
        <w:t>návrhu cílové architektury v EA (</w:t>
      </w:r>
      <w:proofErr w:type="spellStart"/>
      <w:r w:rsidRPr="412AA061">
        <w:rPr>
          <w:rFonts w:ascii="Arial" w:hAnsi="Arial" w:cs="Arial"/>
          <w:sz w:val="20"/>
          <w:lang w:val="cs-CZ"/>
        </w:rPr>
        <w:t>Enterprise</w:t>
      </w:r>
      <w:proofErr w:type="spellEnd"/>
      <w:r w:rsidRPr="412AA061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412AA061">
        <w:rPr>
          <w:rFonts w:ascii="Arial" w:hAnsi="Arial" w:cs="Arial"/>
          <w:sz w:val="20"/>
          <w:lang w:val="cs-CZ"/>
        </w:rPr>
        <w:t>architectura</w:t>
      </w:r>
      <w:proofErr w:type="spellEnd"/>
      <w:r w:rsidRPr="412AA061">
        <w:rPr>
          <w:rFonts w:ascii="Arial" w:hAnsi="Arial" w:cs="Arial"/>
          <w:sz w:val="20"/>
          <w:lang w:val="cs-CZ"/>
        </w:rPr>
        <w:t>), včetně jednotlivých vrstev</w:t>
      </w:r>
    </w:p>
    <w:p w14:paraId="0B7DA5EE" w14:textId="77777777" w:rsidR="002067F7" w:rsidRPr="0016370D" w:rsidRDefault="002067F7" w:rsidP="00065DB5">
      <w:pPr>
        <w:pStyle w:val="Odstavecseseznamem"/>
        <w:numPr>
          <w:ilvl w:val="0"/>
          <w:numId w:val="43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b/>
          <w:bCs/>
          <w:sz w:val="20"/>
        </w:rPr>
        <w:t>Využití AI</w:t>
      </w:r>
    </w:p>
    <w:p w14:paraId="550C1233" w14:textId="77777777" w:rsidR="0016370D" w:rsidRPr="0016370D" w:rsidRDefault="0016370D" w:rsidP="0016370D">
      <w:pPr>
        <w:spacing w:after="0" w:line="360" w:lineRule="auto"/>
        <w:ind w:left="360"/>
        <w:contextualSpacing/>
        <w:rPr>
          <w:rFonts w:ascii="Arial" w:hAnsi="Arial" w:cs="Arial"/>
          <w:sz w:val="20"/>
        </w:rPr>
      </w:pPr>
    </w:p>
    <w:p w14:paraId="6E535B72" w14:textId="77777777" w:rsidR="002067F7" w:rsidRPr="00C404A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66" w:name="_Toc199253721"/>
      <w:r w:rsidRPr="0016370D">
        <w:rPr>
          <w:rFonts w:cs="Arial"/>
          <w:b/>
          <w:bCs/>
          <w:i/>
          <w:iCs/>
          <w:szCs w:val="20"/>
        </w:rPr>
        <w:t>Požadavky</w:t>
      </w:r>
      <w:r w:rsidRPr="00C404AD">
        <w:rPr>
          <w:rFonts w:cs="Arial"/>
          <w:b/>
          <w:bCs/>
          <w:i/>
          <w:iCs/>
          <w:szCs w:val="20"/>
        </w:rPr>
        <w:t xml:space="preserve"> na bezpečnost</w:t>
      </w:r>
      <w:bookmarkEnd w:id="166"/>
    </w:p>
    <w:p w14:paraId="0EE82944" w14:textId="77777777" w:rsidR="002067F7" w:rsidRPr="002067F7" w:rsidRDefault="002067F7" w:rsidP="00065DB5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Autentizace a autorizace</w:t>
      </w:r>
      <w:r w:rsidRPr="002067F7">
        <w:rPr>
          <w:rFonts w:ascii="Arial" w:hAnsi="Arial" w:cs="Arial"/>
          <w:sz w:val="20"/>
          <w:szCs w:val="20"/>
        </w:rPr>
        <w:t xml:space="preserve">: Jaké metody zabezpečení jsou nutné pro správu přístupů </w:t>
      </w:r>
    </w:p>
    <w:p w14:paraId="7B83CB20" w14:textId="77777777" w:rsidR="002067F7" w:rsidRPr="002067F7" w:rsidRDefault="002067F7" w:rsidP="00065DB5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Šifrování dat</w:t>
      </w:r>
      <w:r w:rsidRPr="002067F7">
        <w:rPr>
          <w:rFonts w:ascii="Arial" w:hAnsi="Arial" w:cs="Arial"/>
          <w:sz w:val="20"/>
          <w:szCs w:val="20"/>
        </w:rPr>
        <w:t>: Jaká data je potřeba šifrovat a jakými metodami.</w:t>
      </w:r>
    </w:p>
    <w:p w14:paraId="0A147806" w14:textId="77777777" w:rsidR="002067F7" w:rsidRPr="002067F7" w:rsidRDefault="002067F7" w:rsidP="00065DB5">
      <w:pPr>
        <w:numPr>
          <w:ilvl w:val="0"/>
          <w:numId w:val="4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Zálohování a obnova</w:t>
      </w:r>
      <w:r w:rsidRPr="002067F7">
        <w:rPr>
          <w:rFonts w:ascii="Arial" w:hAnsi="Arial" w:cs="Arial"/>
          <w:sz w:val="20"/>
          <w:szCs w:val="20"/>
        </w:rPr>
        <w:t>: Jak bude probíhat zálohování dat a obnova systému při havárii.</w:t>
      </w:r>
    </w:p>
    <w:p w14:paraId="796FC750" w14:textId="77777777" w:rsidR="00C404AD" w:rsidRDefault="00C404AD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cs-CZ"/>
        </w:rPr>
      </w:pPr>
      <w:bookmarkStart w:id="167" w:name="_Toc199253722"/>
      <w:r>
        <w:rPr>
          <w:rFonts w:cs="Arial"/>
          <w:b/>
          <w:bCs/>
          <w:i/>
          <w:iCs/>
          <w:szCs w:val="20"/>
        </w:rPr>
        <w:br w:type="page"/>
      </w:r>
    </w:p>
    <w:p w14:paraId="4E4D3926" w14:textId="10326C42" w:rsidR="002067F7" w:rsidRPr="00C404A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r w:rsidRPr="00C404AD">
        <w:rPr>
          <w:rFonts w:cs="Arial"/>
          <w:b/>
          <w:bCs/>
          <w:i/>
          <w:iCs/>
          <w:szCs w:val="20"/>
        </w:rPr>
        <w:lastRenderedPageBreak/>
        <w:t>Požadavky na výkon</w:t>
      </w:r>
      <w:bookmarkEnd w:id="167"/>
    </w:p>
    <w:p w14:paraId="03963EC6" w14:textId="77777777" w:rsidR="002067F7" w:rsidRPr="002067F7" w:rsidRDefault="002067F7" w:rsidP="00065DB5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Rychlost a odezva</w:t>
      </w:r>
      <w:r w:rsidRPr="002067F7">
        <w:rPr>
          <w:rFonts w:ascii="Arial" w:hAnsi="Arial" w:cs="Arial"/>
          <w:sz w:val="20"/>
          <w:szCs w:val="20"/>
        </w:rPr>
        <w:t>: Jaké jsou požadované odezvy systému na klíčové operace.</w:t>
      </w:r>
    </w:p>
    <w:p w14:paraId="35F2EED9" w14:textId="77777777" w:rsidR="002067F7" w:rsidRPr="002067F7" w:rsidRDefault="002067F7" w:rsidP="00065DB5">
      <w:pPr>
        <w:numPr>
          <w:ilvl w:val="0"/>
          <w:numId w:val="4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Škálovatelnost</w:t>
      </w:r>
      <w:r w:rsidRPr="002067F7">
        <w:rPr>
          <w:rFonts w:ascii="Arial" w:hAnsi="Arial" w:cs="Arial"/>
          <w:sz w:val="20"/>
          <w:szCs w:val="20"/>
        </w:rPr>
        <w:t>: Jaké požadavky jsou na možnost rozšíření kapacity systému v závislosti na růstu dat nebo počtu uživatelů.</w:t>
      </w:r>
    </w:p>
    <w:p w14:paraId="43C1C828" w14:textId="77777777" w:rsidR="002067F7" w:rsidRDefault="002067F7" w:rsidP="00065DB5">
      <w:pPr>
        <w:pStyle w:val="Odstavecseseznamem"/>
        <w:numPr>
          <w:ilvl w:val="0"/>
          <w:numId w:val="45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b/>
          <w:bCs/>
          <w:sz w:val="20"/>
        </w:rPr>
        <w:t>Dostupnost a spolehlivost</w:t>
      </w:r>
      <w:r w:rsidRPr="002067F7">
        <w:rPr>
          <w:rFonts w:ascii="Arial" w:hAnsi="Arial" w:cs="Arial"/>
          <w:sz w:val="20"/>
        </w:rPr>
        <w:t>: Jaké úrovně dostupnosti je potřeba a jaké jsou požadavky na odolnost vůči výpadkům. Seznam SLA požadavků</w:t>
      </w:r>
    </w:p>
    <w:p w14:paraId="0144050C" w14:textId="77777777" w:rsidR="00C404AD" w:rsidRPr="00C404AD" w:rsidRDefault="00C404AD" w:rsidP="00C404AD">
      <w:pPr>
        <w:spacing w:after="0" w:line="360" w:lineRule="auto"/>
        <w:ind w:left="360"/>
        <w:contextualSpacing/>
        <w:rPr>
          <w:rFonts w:ascii="Arial" w:hAnsi="Arial" w:cs="Arial"/>
          <w:sz w:val="20"/>
        </w:rPr>
      </w:pPr>
    </w:p>
    <w:p w14:paraId="7C2891C0" w14:textId="77777777" w:rsidR="002067F7" w:rsidRPr="002067F7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szCs w:val="20"/>
        </w:rPr>
      </w:pPr>
      <w:bookmarkStart w:id="168" w:name="_Toc199253723"/>
      <w:r w:rsidRPr="00C404AD">
        <w:rPr>
          <w:rFonts w:cs="Arial"/>
          <w:b/>
          <w:bCs/>
          <w:szCs w:val="20"/>
        </w:rPr>
        <w:t xml:space="preserve">Ostatní </w:t>
      </w:r>
      <w:r w:rsidRPr="00C404AD">
        <w:rPr>
          <w:rFonts w:cs="Arial"/>
          <w:b/>
          <w:bCs/>
          <w:i/>
          <w:iCs/>
          <w:szCs w:val="20"/>
        </w:rPr>
        <w:t>požadavky</w:t>
      </w:r>
      <w:bookmarkEnd w:id="168"/>
    </w:p>
    <w:p w14:paraId="3B6C702E" w14:textId="77777777" w:rsidR="002067F7" w:rsidRP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Požadavky na dokumentaci: </w:t>
      </w:r>
      <w:r w:rsidRPr="002067F7">
        <w:rPr>
          <w:rFonts w:ascii="Arial" w:hAnsi="Arial" w:cs="Arial"/>
          <w:sz w:val="20"/>
          <w:szCs w:val="20"/>
        </w:rPr>
        <w:t>Podrobné požadavky na dokumentaci</w:t>
      </w:r>
    </w:p>
    <w:p w14:paraId="4A18713F" w14:textId="77777777" w:rsidR="002067F7" w:rsidRP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Požadavky na zdrojové kódy: </w:t>
      </w:r>
      <w:r w:rsidRPr="002067F7">
        <w:rPr>
          <w:rFonts w:ascii="Arial" w:hAnsi="Arial" w:cs="Arial"/>
          <w:sz w:val="20"/>
          <w:szCs w:val="20"/>
        </w:rPr>
        <w:t>nakládání</w:t>
      </w:r>
      <w:r w:rsidRPr="002067F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067F7">
        <w:rPr>
          <w:rFonts w:ascii="Arial" w:hAnsi="Arial" w:cs="Arial"/>
          <w:sz w:val="20"/>
          <w:szCs w:val="20"/>
        </w:rPr>
        <w:t>uložení, aktualizace</w:t>
      </w:r>
    </w:p>
    <w:p w14:paraId="26BD643E" w14:textId="77777777" w:rsid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Ostatní nefunkční požadavky</w:t>
      </w:r>
    </w:p>
    <w:p w14:paraId="584BA019" w14:textId="77777777" w:rsidR="00C404AD" w:rsidRPr="002067F7" w:rsidRDefault="00C404AD" w:rsidP="00C404AD">
      <w:pPr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4ABB56A5" w14:textId="77777777" w:rsidR="002067F7" w:rsidRPr="00C404AD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69" w:name="_Toc199253724"/>
      <w:r w:rsidRPr="00C404AD">
        <w:rPr>
          <w:rFonts w:cs="Arial"/>
          <w:b/>
          <w:bCs/>
          <w:i/>
          <w:iCs/>
          <w:szCs w:val="20"/>
        </w:rPr>
        <w:t>Uživatelské rozhraní (UI) a zkušenost (UX)</w:t>
      </w:r>
      <w:bookmarkEnd w:id="169"/>
    </w:p>
    <w:p w14:paraId="0FF7D3A8" w14:textId="77777777" w:rsidR="002067F7" w:rsidRP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UI návrh</w:t>
      </w:r>
      <w:r w:rsidRPr="002067F7">
        <w:rPr>
          <w:rFonts w:ascii="Arial" w:hAnsi="Arial" w:cs="Arial"/>
          <w:sz w:val="20"/>
          <w:szCs w:val="20"/>
        </w:rPr>
        <w:t>: Podrobný návrh uživatelského rozhraní včetně všech obrazovek, navigace a interakce.</w:t>
      </w:r>
    </w:p>
    <w:p w14:paraId="317F9419" w14:textId="77777777" w:rsidR="002067F7" w:rsidRP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UX požadavky</w:t>
      </w:r>
      <w:r w:rsidRPr="002067F7">
        <w:rPr>
          <w:rFonts w:ascii="Arial" w:hAnsi="Arial" w:cs="Arial"/>
          <w:sz w:val="20"/>
          <w:szCs w:val="20"/>
        </w:rPr>
        <w:t>: Požadavky na uživatelskou zkušenost, které musí systém splňovat (např. snadnost použití, přístupnost, rychlost interakcí).</w:t>
      </w:r>
    </w:p>
    <w:p w14:paraId="0661422D" w14:textId="77777777" w:rsidR="002067F7" w:rsidRDefault="002067F7" w:rsidP="00065DB5">
      <w:pPr>
        <w:numPr>
          <w:ilvl w:val="0"/>
          <w:numId w:val="4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 xml:space="preserve">Prototypy a </w:t>
      </w:r>
      <w:proofErr w:type="spellStart"/>
      <w:r w:rsidRPr="002067F7">
        <w:rPr>
          <w:rFonts w:ascii="Arial" w:hAnsi="Arial" w:cs="Arial"/>
          <w:b/>
          <w:bCs/>
          <w:sz w:val="20"/>
          <w:szCs w:val="20"/>
        </w:rPr>
        <w:t>wireframy</w:t>
      </w:r>
      <w:proofErr w:type="spellEnd"/>
      <w:r w:rsidRPr="002067F7">
        <w:rPr>
          <w:rFonts w:ascii="Arial" w:hAnsi="Arial" w:cs="Arial"/>
          <w:sz w:val="20"/>
          <w:szCs w:val="20"/>
        </w:rPr>
        <w:t>: Návrhy rozhraní, které budou sloužit jako základ pro vývoj uživatelské části.</w:t>
      </w:r>
    </w:p>
    <w:p w14:paraId="34AA7EAD" w14:textId="77777777" w:rsidR="00D4183B" w:rsidRPr="002067F7" w:rsidRDefault="00D4183B" w:rsidP="00D4183B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5C346993" w14:textId="77777777" w:rsidR="002067F7" w:rsidRPr="00D4183B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70" w:name="_Toc199253725"/>
      <w:r w:rsidRPr="00D4183B">
        <w:rPr>
          <w:rFonts w:cs="Arial"/>
          <w:b/>
          <w:bCs/>
          <w:i/>
          <w:iCs/>
          <w:szCs w:val="20"/>
        </w:rPr>
        <w:t>Data a migrace dat</w:t>
      </w:r>
      <w:bookmarkEnd w:id="170"/>
    </w:p>
    <w:p w14:paraId="61C31334" w14:textId="77777777" w:rsidR="002067F7" w:rsidRPr="002067F7" w:rsidRDefault="002067F7" w:rsidP="00065DB5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Datové modely</w:t>
      </w:r>
      <w:r w:rsidRPr="002067F7">
        <w:rPr>
          <w:rFonts w:ascii="Arial" w:hAnsi="Arial" w:cs="Arial"/>
          <w:sz w:val="20"/>
          <w:szCs w:val="20"/>
        </w:rPr>
        <w:t>: Detaily existujících datových struktur a popis, jaká data budou muset být přenesena z původního systému.</w:t>
      </w:r>
    </w:p>
    <w:p w14:paraId="13C493D3" w14:textId="77777777" w:rsidR="002067F7" w:rsidRPr="002067F7" w:rsidRDefault="002067F7" w:rsidP="00065DB5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Čištění a transformace dat</w:t>
      </w:r>
      <w:r w:rsidRPr="002067F7">
        <w:rPr>
          <w:rFonts w:ascii="Arial" w:hAnsi="Arial" w:cs="Arial"/>
          <w:sz w:val="20"/>
          <w:szCs w:val="20"/>
        </w:rPr>
        <w:t>: Jakým způsobem bude probíhat transformace dat při přechodu na nový systém (např. konverze formátů).</w:t>
      </w:r>
    </w:p>
    <w:p w14:paraId="7767C8A3" w14:textId="77777777" w:rsidR="002067F7" w:rsidRDefault="002067F7" w:rsidP="00065DB5">
      <w:pPr>
        <w:numPr>
          <w:ilvl w:val="0"/>
          <w:numId w:val="4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Migrace dat</w:t>
      </w:r>
      <w:r w:rsidRPr="002067F7">
        <w:rPr>
          <w:rFonts w:ascii="Arial" w:hAnsi="Arial" w:cs="Arial"/>
          <w:sz w:val="20"/>
          <w:szCs w:val="20"/>
        </w:rPr>
        <w:t>: Postup migrace dat, včetně kroků pro testování a ověřování integrity po přenosu.</w:t>
      </w:r>
    </w:p>
    <w:p w14:paraId="01683495" w14:textId="77777777" w:rsidR="00D4183B" w:rsidRPr="002067F7" w:rsidRDefault="00D4183B" w:rsidP="00D4183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388FDE3" w14:textId="77777777" w:rsidR="002067F7" w:rsidRPr="00D4183B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71" w:name="_Toc199253726"/>
      <w:r w:rsidRPr="00D4183B">
        <w:rPr>
          <w:rFonts w:cs="Arial"/>
          <w:b/>
          <w:bCs/>
          <w:i/>
          <w:iCs/>
          <w:szCs w:val="20"/>
        </w:rPr>
        <w:t>Testovací strategie</w:t>
      </w:r>
      <w:bookmarkEnd w:id="171"/>
    </w:p>
    <w:p w14:paraId="1980E43B" w14:textId="77777777" w:rsidR="002067F7" w:rsidRPr="002067F7" w:rsidRDefault="002067F7" w:rsidP="00065DB5">
      <w:pPr>
        <w:numPr>
          <w:ilvl w:val="0"/>
          <w:numId w:val="4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Typy testů</w:t>
      </w:r>
      <w:r w:rsidRPr="002067F7">
        <w:rPr>
          <w:rFonts w:ascii="Arial" w:hAnsi="Arial" w:cs="Arial"/>
          <w:sz w:val="20"/>
          <w:szCs w:val="20"/>
        </w:rPr>
        <w:t>: Jaké testy budou potřeba – unit testy, integrační testy, akceptační testy, bezpečnostní testy, zátěžové testy apod.</w:t>
      </w:r>
    </w:p>
    <w:p w14:paraId="00C05B18" w14:textId="77777777" w:rsidR="002067F7" w:rsidRPr="002067F7" w:rsidRDefault="002067F7" w:rsidP="00065DB5">
      <w:pPr>
        <w:numPr>
          <w:ilvl w:val="0"/>
          <w:numId w:val="4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Automatizace testů</w:t>
      </w:r>
      <w:r w:rsidRPr="002067F7">
        <w:rPr>
          <w:rFonts w:ascii="Arial" w:hAnsi="Arial" w:cs="Arial"/>
          <w:sz w:val="20"/>
          <w:szCs w:val="20"/>
        </w:rPr>
        <w:t>: Zda a jak bude část testů automatizována.</w:t>
      </w:r>
    </w:p>
    <w:p w14:paraId="6E7348E9" w14:textId="77777777" w:rsidR="002067F7" w:rsidRPr="002067F7" w:rsidRDefault="002067F7" w:rsidP="00065DB5">
      <w:pPr>
        <w:numPr>
          <w:ilvl w:val="0"/>
          <w:numId w:val="4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Plán testování</w:t>
      </w:r>
      <w:r w:rsidRPr="002067F7">
        <w:rPr>
          <w:rFonts w:ascii="Arial" w:hAnsi="Arial" w:cs="Arial"/>
          <w:sz w:val="20"/>
          <w:szCs w:val="20"/>
        </w:rPr>
        <w:t>: Harmonogram testování jednotlivých modulů systému.</w:t>
      </w:r>
    </w:p>
    <w:p w14:paraId="57C0FE64" w14:textId="77777777" w:rsidR="002067F7" w:rsidRPr="00D4183B" w:rsidRDefault="002067F7" w:rsidP="00065DB5">
      <w:pPr>
        <w:numPr>
          <w:ilvl w:val="0"/>
          <w:numId w:val="4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Návrh testovacích scénářů</w:t>
      </w:r>
    </w:p>
    <w:p w14:paraId="1E271245" w14:textId="77777777" w:rsidR="00D4183B" w:rsidRPr="002067F7" w:rsidRDefault="00D4183B" w:rsidP="00D4183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21EC2F5A" w14:textId="77777777" w:rsidR="002067F7" w:rsidRPr="00D4183B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r w:rsidRPr="00D4183B">
        <w:rPr>
          <w:rFonts w:cs="Arial"/>
          <w:b/>
          <w:bCs/>
          <w:i/>
          <w:iCs/>
          <w:szCs w:val="20"/>
        </w:rPr>
        <w:t>Návrh procesů a řízení</w:t>
      </w:r>
    </w:p>
    <w:p w14:paraId="7CE14E2F" w14:textId="77777777" w:rsidR="002067F7" w:rsidRPr="002067F7" w:rsidRDefault="002067F7" w:rsidP="00065DB5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Metodika vývoje</w:t>
      </w:r>
      <w:r w:rsidRPr="002067F7">
        <w:rPr>
          <w:rFonts w:ascii="Arial" w:hAnsi="Arial" w:cs="Arial"/>
          <w:sz w:val="20"/>
          <w:szCs w:val="20"/>
        </w:rPr>
        <w:t xml:space="preserve">: Jakou metodologii bude vývojový tým používat (např. </w:t>
      </w:r>
      <w:proofErr w:type="spellStart"/>
      <w:r w:rsidRPr="002067F7">
        <w:rPr>
          <w:rFonts w:ascii="Arial" w:hAnsi="Arial" w:cs="Arial"/>
          <w:sz w:val="20"/>
          <w:szCs w:val="20"/>
        </w:rPr>
        <w:t>Agile</w:t>
      </w:r>
      <w:proofErr w:type="spellEnd"/>
      <w:r w:rsidRPr="002067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67F7">
        <w:rPr>
          <w:rFonts w:ascii="Arial" w:hAnsi="Arial" w:cs="Arial"/>
          <w:sz w:val="20"/>
          <w:szCs w:val="20"/>
        </w:rPr>
        <w:t>Waterfall</w:t>
      </w:r>
      <w:proofErr w:type="spellEnd"/>
      <w:r w:rsidRPr="002067F7">
        <w:rPr>
          <w:rFonts w:ascii="Arial" w:hAnsi="Arial" w:cs="Arial"/>
          <w:sz w:val="20"/>
          <w:szCs w:val="20"/>
        </w:rPr>
        <w:t>).</w:t>
      </w:r>
    </w:p>
    <w:p w14:paraId="6A814DA5" w14:textId="77777777" w:rsidR="002067F7" w:rsidRPr="002067F7" w:rsidRDefault="002067F7" w:rsidP="00065DB5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Řízení projektu</w:t>
      </w:r>
      <w:r w:rsidRPr="002067F7">
        <w:rPr>
          <w:rFonts w:ascii="Arial" w:hAnsi="Arial" w:cs="Arial"/>
          <w:sz w:val="20"/>
          <w:szCs w:val="20"/>
        </w:rPr>
        <w:t>: Odpovědnosti a role v týmu, plán implementace, milníky a časový harmonogram.</w:t>
      </w:r>
    </w:p>
    <w:p w14:paraId="7D8C946B" w14:textId="77777777" w:rsidR="002067F7" w:rsidRDefault="002067F7" w:rsidP="00065DB5">
      <w:pPr>
        <w:numPr>
          <w:ilvl w:val="0"/>
          <w:numId w:val="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Dokumentace</w:t>
      </w:r>
      <w:r w:rsidRPr="002067F7">
        <w:rPr>
          <w:rFonts w:ascii="Arial" w:hAnsi="Arial" w:cs="Arial"/>
          <w:sz w:val="20"/>
          <w:szCs w:val="20"/>
        </w:rPr>
        <w:t>: Jak bude probíhat dokumentace vývoje, údržby a uživatelských manuálů.</w:t>
      </w:r>
    </w:p>
    <w:p w14:paraId="3D76C7C0" w14:textId="77777777" w:rsidR="00D4183B" w:rsidRPr="002067F7" w:rsidRDefault="00D4183B" w:rsidP="00D4183B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6602E514" w14:textId="77777777" w:rsidR="00D4183B" w:rsidRDefault="00D4183B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cs-CZ"/>
        </w:rPr>
      </w:pPr>
      <w:bookmarkStart w:id="172" w:name="_Toc199253727"/>
      <w:r>
        <w:rPr>
          <w:rFonts w:cs="Arial"/>
          <w:b/>
          <w:bCs/>
          <w:i/>
          <w:iCs/>
          <w:szCs w:val="20"/>
        </w:rPr>
        <w:br w:type="page"/>
      </w:r>
    </w:p>
    <w:p w14:paraId="1526D924" w14:textId="3A122ADB" w:rsidR="002067F7" w:rsidRPr="002067F7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szCs w:val="20"/>
        </w:rPr>
      </w:pPr>
      <w:r w:rsidRPr="00D4183B">
        <w:rPr>
          <w:rFonts w:cs="Arial"/>
          <w:b/>
          <w:bCs/>
          <w:i/>
          <w:iCs/>
          <w:szCs w:val="20"/>
        </w:rPr>
        <w:lastRenderedPageBreak/>
        <w:t>Harmonogram</w:t>
      </w:r>
      <w:bookmarkEnd w:id="172"/>
      <w:r w:rsidRPr="00D4183B">
        <w:rPr>
          <w:rFonts w:cs="Arial"/>
          <w:b/>
          <w:bCs/>
          <w:i/>
          <w:iCs/>
          <w:szCs w:val="20"/>
        </w:rPr>
        <w:t xml:space="preserve"> </w:t>
      </w:r>
    </w:p>
    <w:p w14:paraId="0E64EEC2" w14:textId="77777777" w:rsidR="002067F7" w:rsidRPr="002067F7" w:rsidRDefault="002067F7" w:rsidP="00065DB5">
      <w:pPr>
        <w:numPr>
          <w:ilvl w:val="0"/>
          <w:numId w:val="5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Časový plán</w:t>
      </w:r>
      <w:r w:rsidRPr="002067F7">
        <w:rPr>
          <w:rFonts w:ascii="Arial" w:hAnsi="Arial" w:cs="Arial"/>
          <w:sz w:val="20"/>
          <w:szCs w:val="20"/>
        </w:rPr>
        <w:t>: Definování fází projektu, milníků a odhadů, jak dlouho jednotlivé části projektu potrvají.</w:t>
      </w:r>
    </w:p>
    <w:p w14:paraId="51283030" w14:textId="77777777" w:rsidR="002067F7" w:rsidRPr="002067F7" w:rsidRDefault="002067F7" w:rsidP="002067F7">
      <w:pPr>
        <w:pStyle w:val="Nadpis2"/>
        <w:spacing w:before="0" w:line="360" w:lineRule="auto"/>
        <w:rPr>
          <w:rFonts w:cs="Arial"/>
          <w:b w:val="0"/>
          <w:sz w:val="20"/>
          <w:szCs w:val="20"/>
        </w:rPr>
      </w:pPr>
      <w:bookmarkStart w:id="173" w:name="_Toc199253728"/>
      <w:r w:rsidRPr="002067F7">
        <w:rPr>
          <w:rFonts w:cs="Arial"/>
          <w:sz w:val="20"/>
          <w:szCs w:val="20"/>
        </w:rPr>
        <w:t>Návrh hodnotících kritérií pro hodnocení nabídky na kvalitu konceptu vývoje informačního systému</w:t>
      </w:r>
      <w:bookmarkEnd w:id="173"/>
    </w:p>
    <w:p w14:paraId="0DCD859F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bookmarkStart w:id="174" w:name="_Toc193972359"/>
      <w:r w:rsidRPr="002067F7">
        <w:rPr>
          <w:rFonts w:ascii="Arial" w:hAnsi="Arial" w:cs="Arial"/>
          <w:sz w:val="20"/>
        </w:rPr>
        <w:t>Technická kvalita návrhu</w:t>
      </w:r>
      <w:bookmarkEnd w:id="174"/>
    </w:p>
    <w:p w14:paraId="208BD29F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bookmarkStart w:id="175" w:name="_Toc193972360"/>
      <w:r w:rsidRPr="002067F7">
        <w:rPr>
          <w:rFonts w:ascii="Arial" w:hAnsi="Arial" w:cs="Arial"/>
          <w:sz w:val="20"/>
        </w:rPr>
        <w:t>Funkční kvalita</w:t>
      </w:r>
      <w:bookmarkEnd w:id="175"/>
    </w:p>
    <w:p w14:paraId="2F1BD788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bookmarkStart w:id="176" w:name="_Toc193972361"/>
      <w:r w:rsidRPr="002067F7">
        <w:rPr>
          <w:rFonts w:ascii="Arial" w:hAnsi="Arial" w:cs="Arial"/>
          <w:sz w:val="20"/>
        </w:rPr>
        <w:t>Bezpečnost a dostupnost</w:t>
      </w:r>
      <w:bookmarkEnd w:id="176"/>
    </w:p>
    <w:p w14:paraId="5A2857F8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bookmarkStart w:id="177" w:name="_Toc193972362"/>
      <w:r w:rsidRPr="002067F7">
        <w:rPr>
          <w:rFonts w:ascii="Arial" w:hAnsi="Arial" w:cs="Arial"/>
          <w:sz w:val="20"/>
        </w:rPr>
        <w:t>Plánování a realizace</w:t>
      </w:r>
      <w:bookmarkEnd w:id="177"/>
    </w:p>
    <w:p w14:paraId="58C39D95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bookmarkStart w:id="178" w:name="_Toc193972363"/>
      <w:r w:rsidRPr="002067F7">
        <w:rPr>
          <w:rFonts w:ascii="Arial" w:hAnsi="Arial" w:cs="Arial"/>
          <w:sz w:val="20"/>
        </w:rPr>
        <w:t>Schopnosti a zkušenosti dodavatele</w:t>
      </w:r>
      <w:bookmarkEnd w:id="178"/>
    </w:p>
    <w:p w14:paraId="63814AD2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 xml:space="preserve">Reference a předchozí projekty </w:t>
      </w:r>
    </w:p>
    <w:p w14:paraId="7220577E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 xml:space="preserve">Kvalifikace týmu </w:t>
      </w:r>
    </w:p>
    <w:p w14:paraId="5DC96A9E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Podpora a údržba</w:t>
      </w:r>
    </w:p>
    <w:p w14:paraId="130C1454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Kvalita a rozsah podpory po nasazení systému.</w:t>
      </w:r>
    </w:p>
    <w:p w14:paraId="5174A7B1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Záruky a doba trvání technické podpory.</w:t>
      </w:r>
    </w:p>
    <w:p w14:paraId="03520E97" w14:textId="77777777" w:rsidR="002067F7" w:rsidRPr="002067F7" w:rsidRDefault="002067F7" w:rsidP="00065DB5">
      <w:pPr>
        <w:pStyle w:val="Odstavecseseznamem"/>
        <w:numPr>
          <w:ilvl w:val="0"/>
          <w:numId w:val="60"/>
        </w:numPr>
        <w:spacing w:before="0" w:after="0" w:line="360" w:lineRule="auto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Plány na aktualizace systému a dlouhodobou údržbu</w:t>
      </w:r>
    </w:p>
    <w:p w14:paraId="7E066FCC" w14:textId="77777777" w:rsidR="002067F7" w:rsidRPr="00D4183B" w:rsidRDefault="002067F7" w:rsidP="00065DB5">
      <w:pPr>
        <w:pStyle w:val="Textlnkuslovan"/>
        <w:numPr>
          <w:ilvl w:val="1"/>
          <w:numId w:val="64"/>
        </w:numPr>
        <w:ind w:left="907" w:hanging="567"/>
        <w:rPr>
          <w:rFonts w:cs="Arial"/>
          <w:b/>
          <w:bCs/>
          <w:i/>
          <w:iCs/>
          <w:szCs w:val="20"/>
        </w:rPr>
      </w:pPr>
      <w:bookmarkStart w:id="179" w:name="_Toc199253729"/>
      <w:r w:rsidRPr="00D4183B">
        <w:rPr>
          <w:rFonts w:cs="Arial"/>
          <w:b/>
          <w:bCs/>
          <w:i/>
          <w:iCs/>
          <w:szCs w:val="20"/>
        </w:rPr>
        <w:t>Formulář dle Odboru Hlavního architekta eGovernmentu (OHA)</w:t>
      </w:r>
      <w:bookmarkEnd w:id="179"/>
      <w:r w:rsidRPr="00D4183B">
        <w:rPr>
          <w:rFonts w:cs="Arial"/>
          <w:b/>
          <w:bCs/>
          <w:i/>
          <w:iCs/>
          <w:szCs w:val="20"/>
        </w:rPr>
        <w:t xml:space="preserve"> </w:t>
      </w:r>
    </w:p>
    <w:p w14:paraId="57FBE71C" w14:textId="77777777" w:rsidR="002067F7" w:rsidRPr="002067F7" w:rsidRDefault="002067F7" w:rsidP="00065DB5">
      <w:pPr>
        <w:pStyle w:val="Odstavecseseznamem"/>
        <w:numPr>
          <w:ilvl w:val="0"/>
          <w:numId w:val="61"/>
        </w:numPr>
        <w:spacing w:before="0" w:after="0" w:line="360" w:lineRule="auto"/>
        <w:ind w:left="714" w:hanging="357"/>
        <w:contextualSpacing/>
        <w:jc w:val="left"/>
        <w:rPr>
          <w:rFonts w:ascii="Arial" w:hAnsi="Arial" w:cs="Arial"/>
          <w:sz w:val="20"/>
        </w:rPr>
      </w:pPr>
      <w:r w:rsidRPr="002067F7">
        <w:rPr>
          <w:rFonts w:ascii="Arial" w:hAnsi="Arial" w:cs="Arial"/>
          <w:b/>
          <w:bCs/>
          <w:sz w:val="20"/>
        </w:rPr>
        <w:t>Formulář typ A:</w:t>
      </w:r>
      <w:r w:rsidRPr="002067F7">
        <w:rPr>
          <w:rFonts w:ascii="Arial" w:hAnsi="Arial" w:cs="Arial"/>
          <w:sz w:val="20"/>
        </w:rPr>
        <w:t xml:space="preserve"> Zpracovaný formulář OHA typ A – využít aktuálně platný formulář, který bude vyplněn dle metodického pokynu</w:t>
      </w:r>
      <w:r w:rsidRPr="002067F7">
        <w:rPr>
          <w:rFonts w:ascii="Arial" w:hAnsi="Arial" w:cs="Arial"/>
          <w:color w:val="333333"/>
          <w:sz w:val="20"/>
          <w:shd w:val="clear" w:color="auto" w:fill="FFF0FF"/>
        </w:rPr>
        <w:t xml:space="preserve"> </w:t>
      </w:r>
    </w:p>
    <w:p w14:paraId="75DE13A1" w14:textId="77777777" w:rsidR="002067F7" w:rsidRPr="002067F7" w:rsidRDefault="002067F7" w:rsidP="00065DB5">
      <w:pPr>
        <w:pStyle w:val="lneksmlouvy"/>
        <w:numPr>
          <w:ilvl w:val="0"/>
          <w:numId w:val="64"/>
        </w:numPr>
        <w:rPr>
          <w:rFonts w:cs="Arial"/>
          <w:szCs w:val="20"/>
        </w:rPr>
      </w:pPr>
      <w:bookmarkStart w:id="180" w:name="_Toc199253730"/>
      <w:r w:rsidRPr="002067F7">
        <w:rPr>
          <w:rFonts w:cs="Arial"/>
          <w:szCs w:val="20"/>
        </w:rPr>
        <w:t>Požadavky na legislativu</w:t>
      </w:r>
      <w:bookmarkEnd w:id="180"/>
    </w:p>
    <w:p w14:paraId="63A40E5B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7C7B777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  <w:lang w:eastAsia="cs-CZ"/>
        </w:rPr>
        <w:t xml:space="preserve">Cílem veřejné zakázky je zpracování </w:t>
      </w:r>
      <w:r w:rsidRPr="002067F7">
        <w:rPr>
          <w:rFonts w:ascii="Arial" w:hAnsi="Arial" w:cs="Arial"/>
          <w:sz w:val="20"/>
          <w:szCs w:val="20"/>
        </w:rPr>
        <w:t>detailní analýzy informačních systémů dle aktuálních požadavků SPÚ v souladu s legislativou platnou v celém časovém rozsahu používání informačních systémů (tj. od roku 2009 do současnosti). Je nutné dodržovat výpočetní základ předpisů plateb dlužníkům reflektující změny legislativy a sazeb v jednotlivých letech.</w:t>
      </w:r>
    </w:p>
    <w:p w14:paraId="33D6141E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  <w:lang w:eastAsia="cs-CZ"/>
        </w:rPr>
        <w:t xml:space="preserve">Objednatel </w:t>
      </w:r>
      <w:r w:rsidRPr="002067F7">
        <w:rPr>
          <w:rFonts w:ascii="Arial" w:hAnsi="Arial" w:cs="Arial"/>
          <w:sz w:val="20"/>
          <w:szCs w:val="20"/>
        </w:rPr>
        <w:t xml:space="preserve">zajistí vymezení legislativního rámce a metodické podpory a posouzení správnosti implementace platné legislativy a připravovaných legislativních změn. </w:t>
      </w:r>
    </w:p>
    <w:p w14:paraId="36CE8C1B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CE1AD0B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2067F7">
        <w:rPr>
          <w:rFonts w:ascii="Arial" w:hAnsi="Arial" w:cs="Arial"/>
          <w:b/>
          <w:bCs/>
          <w:sz w:val="20"/>
          <w:szCs w:val="20"/>
          <w:lang w:eastAsia="cs-CZ"/>
        </w:rPr>
        <w:t>Legislativní rámec:</w:t>
      </w:r>
    </w:p>
    <w:p w14:paraId="68B8528A" w14:textId="77777777" w:rsidR="002067F7" w:rsidRPr="002067F7" w:rsidRDefault="002067F7" w:rsidP="00065DB5">
      <w:pPr>
        <w:pStyle w:val="Odstavecseseznamem"/>
        <w:numPr>
          <w:ilvl w:val="0"/>
          <w:numId w:val="62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Zákon č. 219/2000 Sb., o majetku České republiky a jejím vystupování v právních vztazích, ve znění pozdějších předpisů</w:t>
      </w:r>
    </w:p>
    <w:p w14:paraId="02436648" w14:textId="77777777" w:rsidR="002067F7" w:rsidRPr="002067F7" w:rsidRDefault="002067F7" w:rsidP="00065DB5">
      <w:pPr>
        <w:pStyle w:val="Odstavecseseznamem"/>
        <w:numPr>
          <w:ilvl w:val="0"/>
          <w:numId w:val="62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Zákon č. 89/2012 Sb., občanský zákoník, ve znění pozdějších předpisů</w:t>
      </w:r>
    </w:p>
    <w:p w14:paraId="6EB78C14" w14:textId="77777777" w:rsidR="002067F7" w:rsidRPr="002067F7" w:rsidRDefault="002067F7" w:rsidP="00065DB5">
      <w:pPr>
        <w:pStyle w:val="Odstavecseseznamem"/>
        <w:numPr>
          <w:ilvl w:val="0"/>
          <w:numId w:val="62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Zákon č. 182/2006 Sb., o úpadku a způsobech jeho řešení, ve znění pozdějších předpisů (insolvenční zákon)</w:t>
      </w:r>
    </w:p>
    <w:p w14:paraId="1285D6C1" w14:textId="77777777" w:rsidR="002067F7" w:rsidRPr="002067F7" w:rsidRDefault="002067F7" w:rsidP="00065DB5">
      <w:pPr>
        <w:pStyle w:val="Odstavecseseznamem"/>
        <w:numPr>
          <w:ilvl w:val="0"/>
          <w:numId w:val="62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Zákon č. 110/2019 Sb. o zpracování osobních údajů</w:t>
      </w:r>
    </w:p>
    <w:p w14:paraId="338C5B7E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A9EBF26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2067F7">
        <w:rPr>
          <w:rFonts w:ascii="Arial" w:hAnsi="Arial" w:cs="Arial"/>
          <w:sz w:val="20"/>
          <w:szCs w:val="20"/>
          <w:lang w:eastAsia="cs-CZ"/>
        </w:rPr>
        <w:t>Dále ohledně úrokových sazeb je třeba se řídit následujícím:</w:t>
      </w:r>
    </w:p>
    <w:p w14:paraId="2717EE7F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2067F7">
        <w:rPr>
          <w:rFonts w:ascii="Arial" w:hAnsi="Arial" w:cs="Arial"/>
          <w:sz w:val="20"/>
          <w:szCs w:val="20"/>
          <w:lang w:eastAsia="cs-CZ"/>
        </w:rPr>
        <w:lastRenderedPageBreak/>
        <w:t>zákon č. 40/1964 Sb. občanský zákoník v § 517 odst. 2 s tím, že jejich výši stanoví prováděcí předpis. Prvním prováděcím předpisem bylo nařízení vlády č. 142/1994 Sb., které nabylo účinnosti 15. 7. 1994 a následně bylo několikrát novelizováno. Do účinnosti tohoto nařízení činila výše úroku z prodlení 3 % ročně</w:t>
      </w:r>
    </w:p>
    <w:p w14:paraId="5C2541DF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C5CE9A5" w14:textId="77777777" w:rsidR="002067F7" w:rsidRPr="002067F7" w:rsidRDefault="002067F7" w:rsidP="00065DB5">
      <w:pPr>
        <w:pStyle w:val="Odstavecseseznamem"/>
        <w:numPr>
          <w:ilvl w:val="0"/>
          <w:numId w:val="63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nařízení vlády č. 142/1994 Sb. s účinností od 15.07.1994</w:t>
      </w:r>
    </w:p>
    <w:p w14:paraId="337C2C6B" w14:textId="77777777" w:rsidR="002067F7" w:rsidRPr="002067F7" w:rsidRDefault="002067F7" w:rsidP="00065DB5">
      <w:pPr>
        <w:pStyle w:val="Odstavecseseznamem"/>
        <w:numPr>
          <w:ilvl w:val="0"/>
          <w:numId w:val="63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nařízení vlády č. 163/2005 Sb. s účinností od 28.04.2005</w:t>
      </w:r>
    </w:p>
    <w:p w14:paraId="3DC0D7AB" w14:textId="77777777" w:rsidR="002067F7" w:rsidRPr="002067F7" w:rsidRDefault="002067F7" w:rsidP="00065DB5">
      <w:pPr>
        <w:pStyle w:val="Odstavecseseznamem"/>
        <w:numPr>
          <w:ilvl w:val="0"/>
          <w:numId w:val="63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nařízení vlády č. 33/2010 Sb. s účinností od 01.07.2010</w:t>
      </w:r>
    </w:p>
    <w:p w14:paraId="2A1E89F3" w14:textId="77777777" w:rsidR="002067F7" w:rsidRPr="002067F7" w:rsidRDefault="002067F7" w:rsidP="00065DB5">
      <w:pPr>
        <w:pStyle w:val="Odstavecseseznamem"/>
        <w:numPr>
          <w:ilvl w:val="0"/>
          <w:numId w:val="63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nařízení vlády č. 180/2013 Sb. s účinností od 01.07.2013</w:t>
      </w:r>
    </w:p>
    <w:p w14:paraId="709EE60C" w14:textId="77777777" w:rsidR="002067F7" w:rsidRPr="002067F7" w:rsidRDefault="002067F7" w:rsidP="00065DB5">
      <w:pPr>
        <w:pStyle w:val="Odstavecseseznamem"/>
        <w:numPr>
          <w:ilvl w:val="0"/>
          <w:numId w:val="63"/>
        </w:numPr>
        <w:spacing w:before="0" w:after="0" w:line="360" w:lineRule="auto"/>
        <w:contextualSpacing/>
        <w:rPr>
          <w:rFonts w:ascii="Arial" w:hAnsi="Arial" w:cs="Arial"/>
          <w:sz w:val="20"/>
        </w:rPr>
      </w:pPr>
      <w:r w:rsidRPr="002067F7">
        <w:rPr>
          <w:rFonts w:ascii="Arial" w:hAnsi="Arial" w:cs="Arial"/>
          <w:sz w:val="20"/>
        </w:rPr>
        <w:t>nařízení vlády č. 351/2013 Sb. s účinností od 01.01.2014, tj. k datu účinnosti zákona č. 89/2012 Sb. nový občanský zákoník</w:t>
      </w:r>
    </w:p>
    <w:p w14:paraId="1AEC5219" w14:textId="77777777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71646BF" w14:textId="5F113759" w:rsidR="002067F7" w:rsidRPr="002067F7" w:rsidRDefault="002067F7" w:rsidP="002067F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7267F">
        <w:rPr>
          <w:rFonts w:ascii="Arial" w:hAnsi="Arial" w:cs="Arial"/>
          <w:sz w:val="20"/>
          <w:szCs w:val="20"/>
        </w:rPr>
        <w:t xml:space="preserve">Dodavatel </w:t>
      </w:r>
      <w:proofErr w:type="gramStart"/>
      <w:r w:rsidRPr="0047267F">
        <w:rPr>
          <w:rFonts w:ascii="Arial" w:hAnsi="Arial" w:cs="Arial"/>
          <w:sz w:val="20"/>
          <w:szCs w:val="20"/>
        </w:rPr>
        <w:t>dodrží</w:t>
      </w:r>
      <w:proofErr w:type="gramEnd"/>
      <w:r w:rsidR="00514EB4" w:rsidRPr="0047267F">
        <w:rPr>
          <w:rFonts w:ascii="Arial" w:hAnsi="Arial" w:cs="Arial"/>
          <w:sz w:val="20"/>
          <w:szCs w:val="20"/>
        </w:rPr>
        <w:t xml:space="preserve"> a zapracuje do svých výstupů</w:t>
      </w:r>
      <w:r w:rsidRPr="0047267F">
        <w:rPr>
          <w:rFonts w:ascii="Arial" w:hAnsi="Arial" w:cs="Arial"/>
          <w:sz w:val="20"/>
          <w:szCs w:val="20"/>
        </w:rPr>
        <w:t xml:space="preserve"> </w:t>
      </w:r>
      <w:r w:rsidR="00514EB4" w:rsidRPr="0047267F">
        <w:rPr>
          <w:rFonts w:ascii="Arial" w:hAnsi="Arial" w:cs="Arial"/>
          <w:sz w:val="20"/>
          <w:szCs w:val="20"/>
        </w:rPr>
        <w:t>požadavky</w:t>
      </w:r>
      <w:r w:rsidRPr="0047267F">
        <w:rPr>
          <w:rFonts w:ascii="Arial" w:hAnsi="Arial" w:cs="Arial"/>
          <w:sz w:val="20"/>
          <w:szCs w:val="20"/>
        </w:rPr>
        <w:t xml:space="preserve"> veškerých zákonů, nařízení</w:t>
      </w:r>
      <w:r w:rsidR="00514EB4" w:rsidRPr="0047267F">
        <w:rPr>
          <w:rFonts w:ascii="Arial" w:hAnsi="Arial" w:cs="Arial"/>
          <w:sz w:val="20"/>
          <w:szCs w:val="20"/>
        </w:rPr>
        <w:t xml:space="preserve"> vlády</w:t>
      </w:r>
      <w:r w:rsidRPr="0047267F">
        <w:rPr>
          <w:rFonts w:ascii="Arial" w:hAnsi="Arial" w:cs="Arial"/>
          <w:sz w:val="20"/>
          <w:szCs w:val="20"/>
        </w:rPr>
        <w:t>, vyhlášek a dalších</w:t>
      </w:r>
      <w:r w:rsidR="00514EB4" w:rsidRPr="0047267F">
        <w:rPr>
          <w:rFonts w:ascii="Arial" w:hAnsi="Arial" w:cs="Arial"/>
          <w:sz w:val="20"/>
          <w:szCs w:val="20"/>
        </w:rPr>
        <w:t xml:space="preserve"> podzákonných předpisů a</w:t>
      </w:r>
      <w:r w:rsidRPr="0047267F">
        <w:rPr>
          <w:rFonts w:ascii="Arial" w:hAnsi="Arial" w:cs="Arial"/>
          <w:sz w:val="20"/>
          <w:szCs w:val="20"/>
        </w:rPr>
        <w:t xml:space="preserve"> legislativních norem a současně vnitřních předpisů SPÚ (</w:t>
      </w:r>
      <w:r w:rsidRPr="0047267F">
        <w:rPr>
          <w:rFonts w:ascii="Arial" w:hAnsi="Arial" w:cs="Arial"/>
          <w:sz w:val="20"/>
          <w:szCs w:val="20"/>
          <w:lang w:eastAsia="cs-CZ"/>
        </w:rPr>
        <w:t>rozhodnutí bývalého výkonného výboru PFČR, současného vedení SPÚ ČR a různé výjimky platící pro určité období nebo pro konkrétní smlouvy – předpisy).</w:t>
      </w:r>
    </w:p>
    <w:p w14:paraId="5018ED6E" w14:textId="77777777" w:rsidR="002067F7" w:rsidRDefault="002067F7" w:rsidP="00065DB5">
      <w:pPr>
        <w:pStyle w:val="lneksmlouvy"/>
        <w:numPr>
          <w:ilvl w:val="0"/>
          <w:numId w:val="64"/>
        </w:numPr>
        <w:rPr>
          <w:rFonts w:cs="Arial"/>
          <w:szCs w:val="20"/>
        </w:rPr>
      </w:pPr>
      <w:bookmarkStart w:id="181" w:name="_Toc193972364"/>
      <w:bookmarkStart w:id="182" w:name="_Toc199253731"/>
      <w:r w:rsidRPr="002067F7">
        <w:rPr>
          <w:rFonts w:cs="Arial"/>
          <w:szCs w:val="20"/>
        </w:rPr>
        <w:t>Požadované role na projektu</w:t>
      </w:r>
      <w:bookmarkEnd w:id="181"/>
      <w:bookmarkEnd w:id="182"/>
    </w:p>
    <w:p w14:paraId="5D43E23D" w14:textId="54BCBD83" w:rsidR="007A701F" w:rsidRPr="007A701F" w:rsidRDefault="007A701F" w:rsidP="007A701F">
      <w:pPr>
        <w:pStyle w:val="Textlnkuslovan"/>
        <w:rPr>
          <w:b/>
          <w:bCs/>
          <w:lang w:eastAsia="x-none"/>
        </w:rPr>
      </w:pPr>
      <w:bookmarkStart w:id="183" w:name="_Toc199253732"/>
      <w:r w:rsidRPr="007A701F">
        <w:rPr>
          <w:b/>
          <w:bCs/>
        </w:rPr>
        <w:t>Business analytik</w:t>
      </w:r>
      <w:bookmarkEnd w:id="183"/>
    </w:p>
    <w:p w14:paraId="6F388668" w14:textId="77777777" w:rsidR="002067F7" w:rsidRPr="002067F7" w:rsidRDefault="002067F7" w:rsidP="00065DB5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Business analytik je zodpovědný za pochopení a dokumentaci obchodních požadavků a potřeb klienta nebo firmy. Zajišťuje, že systém bude vyhovovat očekáváním z hlediska funkcí a procesů.</w:t>
      </w:r>
    </w:p>
    <w:p w14:paraId="66893512" w14:textId="77777777" w:rsidR="002067F7" w:rsidRPr="002067F7" w:rsidRDefault="002067F7" w:rsidP="00065DB5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38C5E5F5" w14:textId="77777777" w:rsidR="002067F7" w:rsidRPr="002067F7" w:rsidRDefault="002067F7" w:rsidP="00065DB5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Shromažďování a analýza požadavků od klíčových uživatelů a stakeholderů.</w:t>
      </w:r>
    </w:p>
    <w:p w14:paraId="1B13A97E" w14:textId="77777777" w:rsidR="002067F7" w:rsidRPr="002067F7" w:rsidRDefault="002067F7" w:rsidP="00065DB5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 xml:space="preserve">Tvorba případů užití (use </w:t>
      </w:r>
      <w:proofErr w:type="spellStart"/>
      <w:r w:rsidRPr="002067F7">
        <w:rPr>
          <w:rFonts w:ascii="Arial" w:hAnsi="Arial" w:cs="Arial"/>
          <w:sz w:val="20"/>
          <w:szCs w:val="20"/>
        </w:rPr>
        <w:t>cases</w:t>
      </w:r>
      <w:proofErr w:type="spellEnd"/>
      <w:r w:rsidRPr="002067F7">
        <w:rPr>
          <w:rFonts w:ascii="Arial" w:hAnsi="Arial" w:cs="Arial"/>
          <w:sz w:val="20"/>
          <w:szCs w:val="20"/>
        </w:rPr>
        <w:t>), diagramů procesů a specifikace obchodních pravidel.</w:t>
      </w:r>
    </w:p>
    <w:p w14:paraId="5C5A172C" w14:textId="77777777" w:rsidR="002067F7" w:rsidRPr="002067F7" w:rsidRDefault="002067F7" w:rsidP="00065DB5">
      <w:pPr>
        <w:numPr>
          <w:ilvl w:val="1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Koordinace mezi technickým týmem a obchodními jednotkami.</w:t>
      </w:r>
    </w:p>
    <w:p w14:paraId="0737C901" w14:textId="77777777" w:rsidR="002067F7" w:rsidRDefault="002067F7" w:rsidP="00065DB5">
      <w:pPr>
        <w:numPr>
          <w:ilvl w:val="0"/>
          <w:numId w:val="5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Dokumentace požadavků, případů užití, specifikace funkční analýzy.</w:t>
      </w:r>
    </w:p>
    <w:p w14:paraId="0BD79401" w14:textId="77777777" w:rsidR="007A701F" w:rsidRPr="002067F7" w:rsidRDefault="007A701F" w:rsidP="007A701F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226F2ED" w14:textId="77777777" w:rsidR="002067F7" w:rsidRPr="007A701F" w:rsidRDefault="002067F7" w:rsidP="007A701F">
      <w:pPr>
        <w:pStyle w:val="Textlnkuslovan"/>
        <w:rPr>
          <w:b/>
          <w:bCs/>
        </w:rPr>
      </w:pPr>
      <w:bookmarkStart w:id="184" w:name="_Toc199253733"/>
      <w:r w:rsidRPr="007A701F">
        <w:rPr>
          <w:b/>
          <w:bCs/>
        </w:rPr>
        <w:t>Systémový analytik</w:t>
      </w:r>
      <w:bookmarkEnd w:id="184"/>
    </w:p>
    <w:p w14:paraId="2B420D1F" w14:textId="77777777" w:rsidR="002067F7" w:rsidRPr="002067F7" w:rsidRDefault="002067F7" w:rsidP="00065DB5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Systémový analytik je technický specialista, který se soustředí na technické aspekty systému, a jeho úkolem je přeložit obchodní požadavky do technických řešení.</w:t>
      </w:r>
    </w:p>
    <w:p w14:paraId="1FFE1963" w14:textId="77777777" w:rsidR="002067F7" w:rsidRPr="002067F7" w:rsidRDefault="002067F7" w:rsidP="00065DB5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72209B24" w14:textId="77777777" w:rsidR="002067F7" w:rsidRPr="002067F7" w:rsidRDefault="002067F7" w:rsidP="00065DB5">
      <w:pPr>
        <w:numPr>
          <w:ilvl w:val="1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Analýza stávajícího systému a jeho technické infrastruktury.</w:t>
      </w:r>
    </w:p>
    <w:p w14:paraId="67ECAC69" w14:textId="77777777" w:rsidR="002067F7" w:rsidRPr="002067F7" w:rsidRDefault="002067F7" w:rsidP="00065DB5">
      <w:pPr>
        <w:numPr>
          <w:ilvl w:val="1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 xml:space="preserve">Návrh architektury nového systému, včetně databází, </w:t>
      </w:r>
      <w:proofErr w:type="spellStart"/>
      <w:r w:rsidRPr="002067F7">
        <w:rPr>
          <w:rFonts w:ascii="Arial" w:hAnsi="Arial" w:cs="Arial"/>
          <w:sz w:val="20"/>
          <w:szCs w:val="20"/>
        </w:rPr>
        <w:t>middleware</w:t>
      </w:r>
      <w:proofErr w:type="spellEnd"/>
      <w:r w:rsidRPr="002067F7">
        <w:rPr>
          <w:rFonts w:ascii="Arial" w:hAnsi="Arial" w:cs="Arial"/>
          <w:sz w:val="20"/>
          <w:szCs w:val="20"/>
        </w:rPr>
        <w:t xml:space="preserve"> a integrací.</w:t>
      </w:r>
    </w:p>
    <w:p w14:paraId="7D9F2D8E" w14:textId="77777777" w:rsidR="002067F7" w:rsidRPr="002067F7" w:rsidRDefault="002067F7" w:rsidP="00065DB5">
      <w:pPr>
        <w:numPr>
          <w:ilvl w:val="1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Identifikace technických požadavků a omezení.</w:t>
      </w:r>
    </w:p>
    <w:p w14:paraId="5EA392A0" w14:textId="77777777" w:rsidR="002067F7" w:rsidRPr="002067F7" w:rsidRDefault="002067F7" w:rsidP="00065DB5">
      <w:pPr>
        <w:numPr>
          <w:ilvl w:val="0"/>
          <w:numId w:val="5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Technická specifikace, návrh architektury systému, modely datových toků.</w:t>
      </w:r>
    </w:p>
    <w:p w14:paraId="443CEFA6" w14:textId="77777777" w:rsidR="002067F7" w:rsidRPr="002067F7" w:rsidRDefault="002067F7" w:rsidP="002067F7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70C27FE1" w14:textId="77777777" w:rsidR="002067F7" w:rsidRPr="00B931A8" w:rsidRDefault="002067F7" w:rsidP="00FF4EDD">
      <w:pPr>
        <w:pStyle w:val="Textlnkuslovan"/>
        <w:keepNext/>
        <w:rPr>
          <w:b/>
          <w:bCs/>
        </w:rPr>
      </w:pPr>
      <w:bookmarkStart w:id="185" w:name="_Toc199253734"/>
      <w:r w:rsidRPr="00B931A8">
        <w:rPr>
          <w:b/>
          <w:bCs/>
        </w:rPr>
        <w:lastRenderedPageBreak/>
        <w:t>Projektový manažer</w:t>
      </w:r>
      <w:bookmarkEnd w:id="185"/>
    </w:p>
    <w:p w14:paraId="70B0CD00" w14:textId="77777777" w:rsidR="002067F7" w:rsidRPr="002067F7" w:rsidRDefault="002067F7" w:rsidP="00FF4EDD">
      <w:pPr>
        <w:keepNext/>
        <w:numPr>
          <w:ilvl w:val="0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Projektový manažer je zodpovědný za plánování, koordinaci a řízení celého projektu. Řídí zdroje, harmonogramy a zajišťuje, aby analýza a následná implementace probíhaly včas a v rámci rozpočtu.</w:t>
      </w:r>
    </w:p>
    <w:p w14:paraId="49B5795A" w14:textId="77777777" w:rsidR="002067F7" w:rsidRPr="002067F7" w:rsidRDefault="002067F7" w:rsidP="00065DB5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51FD5161" w14:textId="77777777" w:rsidR="002067F7" w:rsidRPr="002067F7" w:rsidRDefault="002067F7" w:rsidP="00065DB5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Plánování projektu a stanovení cílů, milníků a rozpočtu.</w:t>
      </w:r>
    </w:p>
    <w:p w14:paraId="7E27CE5A" w14:textId="77777777" w:rsidR="002067F7" w:rsidRPr="002067F7" w:rsidRDefault="002067F7" w:rsidP="00065DB5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Sledování průběhu projektu, řízení rizik a zajištění komunikace mezi týmy.</w:t>
      </w:r>
    </w:p>
    <w:p w14:paraId="582443E9" w14:textId="77777777" w:rsidR="002067F7" w:rsidRPr="002067F7" w:rsidRDefault="002067F7" w:rsidP="00065DB5">
      <w:pPr>
        <w:numPr>
          <w:ilvl w:val="1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Odpovědnost za kvalitu a dodání výstupů projektu včetně analýzy.</w:t>
      </w:r>
    </w:p>
    <w:p w14:paraId="024E2D2C" w14:textId="77777777" w:rsidR="002067F7" w:rsidRDefault="002067F7" w:rsidP="00065DB5">
      <w:pPr>
        <w:numPr>
          <w:ilvl w:val="0"/>
          <w:numId w:val="5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Plán projektu, zprávy o pokroku, řízení rizik a kontrola kvality.</w:t>
      </w:r>
    </w:p>
    <w:p w14:paraId="215DD08C" w14:textId="77777777" w:rsidR="00B931A8" w:rsidRPr="002067F7" w:rsidRDefault="00B931A8" w:rsidP="00B931A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0C279734" w14:textId="77777777" w:rsidR="002067F7" w:rsidRPr="00B931A8" w:rsidRDefault="002067F7" w:rsidP="00B931A8">
      <w:pPr>
        <w:pStyle w:val="Textlnkuslovan"/>
        <w:keepNext/>
        <w:keepLines/>
        <w:rPr>
          <w:b/>
          <w:bCs/>
        </w:rPr>
      </w:pPr>
      <w:bookmarkStart w:id="186" w:name="_Toc199253735"/>
      <w:r w:rsidRPr="00B931A8">
        <w:rPr>
          <w:b/>
          <w:bCs/>
        </w:rPr>
        <w:t>Architekt systému</w:t>
      </w:r>
      <w:bookmarkEnd w:id="186"/>
    </w:p>
    <w:p w14:paraId="65E04B6E" w14:textId="77777777" w:rsidR="002067F7" w:rsidRPr="002067F7" w:rsidRDefault="002067F7" w:rsidP="00065DB5">
      <w:pPr>
        <w:keepNext/>
        <w:keepLines/>
        <w:numPr>
          <w:ilvl w:val="0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Architekt systému je zodpovědný za návrh technické architektury systému, zahrnující volbu technologií, strukturu systému a způsob, jakým se systém bude integrovat s jinými systémy.</w:t>
      </w:r>
    </w:p>
    <w:p w14:paraId="68BAABDE" w14:textId="77777777" w:rsidR="002067F7" w:rsidRPr="002067F7" w:rsidRDefault="002067F7" w:rsidP="00065DB5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5C604A4C" w14:textId="77777777" w:rsidR="002067F7" w:rsidRPr="002067F7" w:rsidRDefault="002067F7" w:rsidP="00065DB5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Vytváření a definování softwarové a hardwarové architektury.</w:t>
      </w:r>
    </w:p>
    <w:p w14:paraId="750F3FF7" w14:textId="77777777" w:rsidR="002067F7" w:rsidRPr="002067F7" w:rsidRDefault="002067F7" w:rsidP="00065DB5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Výběr vhodných technologií a nástrojů pro vývoj systému.</w:t>
      </w:r>
    </w:p>
    <w:p w14:paraId="6515D852" w14:textId="77777777" w:rsidR="002067F7" w:rsidRPr="002067F7" w:rsidRDefault="002067F7" w:rsidP="00065DB5">
      <w:pPr>
        <w:numPr>
          <w:ilvl w:val="1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Koordinace technických týmů a zajištění toho, že navržená řešení splňují požadavky.</w:t>
      </w:r>
    </w:p>
    <w:p w14:paraId="1218A9B8" w14:textId="77777777" w:rsidR="002067F7" w:rsidRDefault="002067F7" w:rsidP="00065DB5">
      <w:pPr>
        <w:numPr>
          <w:ilvl w:val="0"/>
          <w:numId w:val="5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Architektonický návrh, diagramy systému, rozhodnutí o technologii.</w:t>
      </w:r>
    </w:p>
    <w:p w14:paraId="1BB0099D" w14:textId="77777777" w:rsidR="00B931A8" w:rsidRPr="002067F7" w:rsidRDefault="00B931A8" w:rsidP="00B931A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5733A8D9" w14:textId="77777777" w:rsidR="002067F7" w:rsidRPr="00B931A8" w:rsidRDefault="002067F7" w:rsidP="00B931A8">
      <w:pPr>
        <w:pStyle w:val="Textlnkuslovan"/>
        <w:keepNext/>
        <w:keepLines/>
        <w:rPr>
          <w:b/>
          <w:bCs/>
        </w:rPr>
      </w:pPr>
      <w:bookmarkStart w:id="187" w:name="_Toc199253736"/>
      <w:r w:rsidRPr="00B931A8">
        <w:rPr>
          <w:b/>
          <w:bCs/>
        </w:rPr>
        <w:t>Vývojář (programátor)</w:t>
      </w:r>
      <w:bookmarkEnd w:id="187"/>
    </w:p>
    <w:p w14:paraId="73E15EBA" w14:textId="77777777" w:rsidR="002067F7" w:rsidRPr="002067F7" w:rsidRDefault="002067F7" w:rsidP="00065DB5">
      <w:pPr>
        <w:numPr>
          <w:ilvl w:val="0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 xml:space="preserve">: Vývojář se podílí na návrhu analýzy zejména při technických </w:t>
      </w:r>
      <w:proofErr w:type="gramStart"/>
      <w:r w:rsidRPr="002067F7">
        <w:rPr>
          <w:rFonts w:ascii="Arial" w:hAnsi="Arial" w:cs="Arial"/>
          <w:sz w:val="20"/>
          <w:szCs w:val="20"/>
        </w:rPr>
        <w:t>diskuzích</w:t>
      </w:r>
      <w:proofErr w:type="gramEnd"/>
      <w:r w:rsidRPr="002067F7">
        <w:rPr>
          <w:rFonts w:ascii="Arial" w:hAnsi="Arial" w:cs="Arial"/>
          <w:sz w:val="20"/>
          <w:szCs w:val="20"/>
        </w:rPr>
        <w:t xml:space="preserve"> a při přípravě návrhu implementace. Pomáhá systémovému analytikovi a architektovi posoudit, jak reálná a efektivní jsou navržená řešení.</w:t>
      </w:r>
    </w:p>
    <w:p w14:paraId="27FBF3DE" w14:textId="77777777" w:rsidR="002067F7" w:rsidRPr="002067F7" w:rsidRDefault="002067F7" w:rsidP="00065DB5">
      <w:pPr>
        <w:numPr>
          <w:ilvl w:val="0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07C74D84" w14:textId="77777777" w:rsidR="002067F7" w:rsidRPr="002067F7" w:rsidRDefault="002067F7" w:rsidP="00065DB5">
      <w:pPr>
        <w:numPr>
          <w:ilvl w:val="1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Konzultace ohledně realizovatelnosti a efektivity technických návrhů.</w:t>
      </w:r>
    </w:p>
    <w:p w14:paraId="03F56778" w14:textId="77777777" w:rsidR="002067F7" w:rsidRPr="002067F7" w:rsidRDefault="002067F7" w:rsidP="00065DB5">
      <w:pPr>
        <w:numPr>
          <w:ilvl w:val="1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Poskytování zpětné vazby na technické specifikace a architektonické návrhy.</w:t>
      </w:r>
    </w:p>
    <w:p w14:paraId="788F2801" w14:textId="77777777" w:rsidR="002067F7" w:rsidRPr="002067F7" w:rsidRDefault="002067F7" w:rsidP="00065DB5">
      <w:pPr>
        <w:numPr>
          <w:ilvl w:val="1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Příprava odhadů času a zdrojů potřebných pro implementaci.</w:t>
      </w:r>
    </w:p>
    <w:p w14:paraId="26FE9E28" w14:textId="77777777" w:rsidR="002067F7" w:rsidRDefault="002067F7" w:rsidP="00065DB5">
      <w:pPr>
        <w:numPr>
          <w:ilvl w:val="0"/>
          <w:numId w:val="5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Technické komentáře k návrhu, odhady zdrojů a času.</w:t>
      </w:r>
    </w:p>
    <w:p w14:paraId="5D2266CC" w14:textId="77777777" w:rsidR="00B931A8" w:rsidRPr="002067F7" w:rsidRDefault="00B931A8" w:rsidP="00B931A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11063EAC" w14:textId="77777777" w:rsidR="002067F7" w:rsidRPr="00B931A8" w:rsidRDefault="002067F7" w:rsidP="00B931A8">
      <w:pPr>
        <w:pStyle w:val="Textlnkuslovan"/>
        <w:keepNext/>
        <w:keepLines/>
        <w:rPr>
          <w:b/>
          <w:bCs/>
        </w:rPr>
      </w:pPr>
      <w:bookmarkStart w:id="188" w:name="_Toc199253737"/>
      <w:r w:rsidRPr="00B931A8">
        <w:rPr>
          <w:b/>
          <w:bCs/>
        </w:rPr>
        <w:t>Testovací inženýr (QA inženýr)</w:t>
      </w:r>
      <w:bookmarkEnd w:id="188"/>
    </w:p>
    <w:p w14:paraId="379F13AB" w14:textId="77777777" w:rsidR="002067F7" w:rsidRPr="002067F7" w:rsidRDefault="002067F7" w:rsidP="00065DB5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Testovací inženýr je zodpovědný za návrh testovací strategie a testovacích případů pro ověření, že systém splňuje požadavky a funguje správně. Je zapojen již při tvorbě analýzy, aby zajistil testovatelnost všech požadavků.</w:t>
      </w:r>
    </w:p>
    <w:p w14:paraId="6CC25006" w14:textId="77777777" w:rsidR="002067F7" w:rsidRPr="002067F7" w:rsidRDefault="002067F7" w:rsidP="00065DB5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7584EC44" w14:textId="77777777" w:rsidR="002067F7" w:rsidRPr="002067F7" w:rsidRDefault="002067F7" w:rsidP="00065DB5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Definování testovacích případů a scénářů na základě funkčních a technických požadavků.</w:t>
      </w:r>
    </w:p>
    <w:p w14:paraId="0768D0BC" w14:textId="77777777" w:rsidR="002067F7" w:rsidRPr="002067F7" w:rsidRDefault="002067F7" w:rsidP="00065DB5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Návrh testovací strategie, včetně automatizace testů, integračních testů a akceptačních testů.</w:t>
      </w:r>
    </w:p>
    <w:p w14:paraId="5B1C82A7" w14:textId="77777777" w:rsidR="002067F7" w:rsidRPr="002067F7" w:rsidRDefault="002067F7" w:rsidP="00065DB5">
      <w:pPr>
        <w:numPr>
          <w:ilvl w:val="1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Identifikace klíčových metrik pro úspěch testování (např. pokrytí testů, míra chybovosti).</w:t>
      </w:r>
    </w:p>
    <w:p w14:paraId="6FCD3002" w14:textId="77777777" w:rsidR="002067F7" w:rsidRDefault="002067F7" w:rsidP="00065DB5">
      <w:pPr>
        <w:numPr>
          <w:ilvl w:val="0"/>
          <w:numId w:val="5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Testovací strategie, seznam testovacích případů a plán testování</w:t>
      </w:r>
    </w:p>
    <w:p w14:paraId="417E3088" w14:textId="77777777" w:rsidR="00B931A8" w:rsidRPr="002067F7" w:rsidRDefault="00B931A8" w:rsidP="00B931A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B7B9C9" w14:textId="77777777" w:rsidR="002067F7" w:rsidRPr="00B931A8" w:rsidRDefault="002067F7" w:rsidP="00B931A8">
      <w:pPr>
        <w:pStyle w:val="Textlnkuslovan"/>
        <w:keepNext/>
        <w:keepLines/>
        <w:rPr>
          <w:b/>
          <w:bCs/>
        </w:rPr>
      </w:pPr>
      <w:bookmarkStart w:id="189" w:name="_Toc199253738"/>
      <w:r w:rsidRPr="00B931A8">
        <w:rPr>
          <w:b/>
          <w:bCs/>
        </w:rPr>
        <w:t>Databázový specialista</w:t>
      </w:r>
      <w:bookmarkEnd w:id="189"/>
    </w:p>
    <w:p w14:paraId="7C5F0DA3" w14:textId="77777777" w:rsidR="002067F7" w:rsidRPr="002067F7" w:rsidRDefault="002067F7" w:rsidP="00065DB5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Databázový specialista se zaměřuje na návrh databází, jejich optimalizaci a zajištění, že databázová architektura bude odpovídat požadavkům systému.</w:t>
      </w:r>
    </w:p>
    <w:p w14:paraId="659B1A34" w14:textId="77777777" w:rsidR="002067F7" w:rsidRPr="002067F7" w:rsidRDefault="002067F7" w:rsidP="00065DB5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0A491DA0" w14:textId="77777777" w:rsidR="002067F7" w:rsidRPr="002067F7" w:rsidRDefault="002067F7" w:rsidP="00065DB5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Návrh datového modelu a struktury databází.</w:t>
      </w:r>
    </w:p>
    <w:p w14:paraId="320249B5" w14:textId="77777777" w:rsidR="002067F7" w:rsidRPr="002067F7" w:rsidRDefault="002067F7" w:rsidP="00065DB5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Optimalizace dotazů, zajištění škálovatelnosti a výkonnosti databází.</w:t>
      </w:r>
    </w:p>
    <w:p w14:paraId="1CD282A4" w14:textId="77777777" w:rsidR="002067F7" w:rsidRPr="002067F7" w:rsidRDefault="002067F7" w:rsidP="00065DB5">
      <w:pPr>
        <w:numPr>
          <w:ilvl w:val="1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Implementace zálohovacích mechanismů a řešení pro obnovu dat.</w:t>
      </w:r>
    </w:p>
    <w:p w14:paraId="52EA97E8" w14:textId="77777777" w:rsidR="002067F7" w:rsidRPr="002067F7" w:rsidRDefault="002067F7" w:rsidP="00065DB5">
      <w:pPr>
        <w:numPr>
          <w:ilvl w:val="0"/>
          <w:numId w:val="5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Databázové schéma, datové modely, dokumentace k zálohování a obnově.</w:t>
      </w:r>
    </w:p>
    <w:p w14:paraId="0CD28051" w14:textId="77777777" w:rsidR="002067F7" w:rsidRPr="00EC4804" w:rsidRDefault="002067F7" w:rsidP="00EC4804">
      <w:pPr>
        <w:pStyle w:val="Textlnkuslovan"/>
        <w:keepNext/>
        <w:keepLines/>
        <w:rPr>
          <w:b/>
          <w:bCs/>
        </w:rPr>
      </w:pPr>
      <w:bookmarkStart w:id="190" w:name="_Toc199253739"/>
      <w:r w:rsidRPr="00EC4804">
        <w:rPr>
          <w:b/>
          <w:bCs/>
        </w:rPr>
        <w:t>Uživatelský designér (UX/UI designér)</w:t>
      </w:r>
      <w:bookmarkEnd w:id="190"/>
    </w:p>
    <w:p w14:paraId="02915F86" w14:textId="77777777" w:rsidR="002067F7" w:rsidRPr="002067F7" w:rsidRDefault="002067F7" w:rsidP="00065DB5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UX/UI designér je zodpovědný za návrh uživatelského rozhraní a celkový uživatelský zážitek systému. Spolupracuje s business analytikem, aby zajistil, že návrh vyhovuje jak obchodním požadavkům, tak potřebám uživatelů.</w:t>
      </w:r>
    </w:p>
    <w:p w14:paraId="1E0A3EB8" w14:textId="77777777" w:rsidR="002067F7" w:rsidRPr="002067F7" w:rsidRDefault="002067F7" w:rsidP="00065DB5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0A14E4AD" w14:textId="77777777" w:rsidR="002067F7" w:rsidRPr="002067F7" w:rsidRDefault="002067F7" w:rsidP="00065DB5">
      <w:pPr>
        <w:numPr>
          <w:ilvl w:val="1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 xml:space="preserve">Návrh </w:t>
      </w:r>
      <w:proofErr w:type="spellStart"/>
      <w:r w:rsidRPr="002067F7">
        <w:rPr>
          <w:rFonts w:ascii="Arial" w:hAnsi="Arial" w:cs="Arial"/>
          <w:sz w:val="20"/>
          <w:szCs w:val="20"/>
        </w:rPr>
        <w:t>wireframů</w:t>
      </w:r>
      <w:proofErr w:type="spellEnd"/>
      <w:r w:rsidRPr="002067F7">
        <w:rPr>
          <w:rFonts w:ascii="Arial" w:hAnsi="Arial" w:cs="Arial"/>
          <w:sz w:val="20"/>
          <w:szCs w:val="20"/>
        </w:rPr>
        <w:t>, prototypů a návrhů uživatelského rozhraní.</w:t>
      </w:r>
    </w:p>
    <w:p w14:paraId="5E95846E" w14:textId="77777777" w:rsidR="002067F7" w:rsidRPr="002067F7" w:rsidRDefault="002067F7" w:rsidP="00065DB5">
      <w:pPr>
        <w:numPr>
          <w:ilvl w:val="1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Zajištění přístupnosti a použitelnosti systému pro koncové uživatele.</w:t>
      </w:r>
    </w:p>
    <w:p w14:paraId="29066A05" w14:textId="77777777" w:rsidR="002067F7" w:rsidRPr="002067F7" w:rsidRDefault="002067F7" w:rsidP="00065DB5">
      <w:pPr>
        <w:numPr>
          <w:ilvl w:val="1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Testování návrhů uživatelského rozhraní a získávání zpětné vazby od uživatelů.</w:t>
      </w:r>
    </w:p>
    <w:p w14:paraId="761E1788" w14:textId="77777777" w:rsidR="002067F7" w:rsidRPr="002067F7" w:rsidRDefault="002067F7" w:rsidP="00065DB5">
      <w:pPr>
        <w:numPr>
          <w:ilvl w:val="0"/>
          <w:numId w:val="5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UX/UI návrhy, prototypy, specifikace pro vývojáře.</w:t>
      </w:r>
    </w:p>
    <w:p w14:paraId="7B79B4D0" w14:textId="77777777" w:rsidR="002067F7" w:rsidRPr="00EC4804" w:rsidRDefault="002067F7" w:rsidP="00EC4804">
      <w:pPr>
        <w:pStyle w:val="Textlnkuslovan"/>
        <w:keepNext/>
        <w:keepLines/>
        <w:rPr>
          <w:b/>
          <w:bCs/>
        </w:rPr>
      </w:pPr>
      <w:bookmarkStart w:id="191" w:name="_Toc199253740"/>
      <w:r w:rsidRPr="00EC4804">
        <w:rPr>
          <w:b/>
          <w:bCs/>
        </w:rPr>
        <w:t>Bezpečnostní specialista</w:t>
      </w:r>
      <w:bookmarkEnd w:id="191"/>
    </w:p>
    <w:p w14:paraId="071A8BDF" w14:textId="77777777" w:rsidR="002067F7" w:rsidRPr="002067F7" w:rsidRDefault="002067F7" w:rsidP="00065DB5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Popis role</w:t>
      </w:r>
      <w:r w:rsidRPr="002067F7">
        <w:rPr>
          <w:rFonts w:ascii="Arial" w:hAnsi="Arial" w:cs="Arial"/>
          <w:sz w:val="20"/>
          <w:szCs w:val="20"/>
        </w:rPr>
        <w:t>: Bezpečnostní specialista se zaměřuje na návrh a implementaci bezpečnostních opatření v rámci systému. Je zodpovědný za ochranu dat, řízení přístupů a zajištění souladu s bezpečnostními standardy.</w:t>
      </w:r>
    </w:p>
    <w:p w14:paraId="2074AAAD" w14:textId="77777777" w:rsidR="002067F7" w:rsidRPr="002067F7" w:rsidRDefault="002067F7" w:rsidP="00065DB5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Klíčové úkoly</w:t>
      </w:r>
      <w:r w:rsidRPr="002067F7">
        <w:rPr>
          <w:rFonts w:ascii="Arial" w:hAnsi="Arial" w:cs="Arial"/>
          <w:sz w:val="20"/>
          <w:szCs w:val="20"/>
        </w:rPr>
        <w:t>:</w:t>
      </w:r>
    </w:p>
    <w:p w14:paraId="36C47F52" w14:textId="77777777" w:rsidR="002067F7" w:rsidRPr="002067F7" w:rsidRDefault="002067F7" w:rsidP="00065DB5">
      <w:pPr>
        <w:numPr>
          <w:ilvl w:val="1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Analýza bezpečnostních rizik a návrh opatření pro jejich minimalizaci.</w:t>
      </w:r>
    </w:p>
    <w:p w14:paraId="2B5549C7" w14:textId="77777777" w:rsidR="002067F7" w:rsidRPr="002067F7" w:rsidRDefault="002067F7" w:rsidP="00065DB5">
      <w:pPr>
        <w:numPr>
          <w:ilvl w:val="1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Návrh autentizačních, autorizačních a šifrovacích mechanismů.</w:t>
      </w:r>
    </w:p>
    <w:p w14:paraId="01FC1ABC" w14:textId="77777777" w:rsidR="002067F7" w:rsidRPr="002067F7" w:rsidRDefault="002067F7" w:rsidP="00065DB5">
      <w:pPr>
        <w:numPr>
          <w:ilvl w:val="1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sz w:val="20"/>
          <w:szCs w:val="20"/>
        </w:rPr>
        <w:t>Zajištění souladu s regulačními a právními předpisy (např. GDPR).</w:t>
      </w:r>
    </w:p>
    <w:p w14:paraId="3F9A3DB1" w14:textId="77777777" w:rsidR="002067F7" w:rsidRPr="002067F7" w:rsidRDefault="002067F7" w:rsidP="00065DB5">
      <w:pPr>
        <w:numPr>
          <w:ilvl w:val="0"/>
          <w:numId w:val="5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067F7">
        <w:rPr>
          <w:rFonts w:ascii="Arial" w:hAnsi="Arial" w:cs="Arial"/>
          <w:b/>
          <w:bCs/>
          <w:sz w:val="20"/>
          <w:szCs w:val="20"/>
        </w:rPr>
        <w:t>Výstupy</w:t>
      </w:r>
      <w:r w:rsidRPr="002067F7">
        <w:rPr>
          <w:rFonts w:ascii="Arial" w:hAnsi="Arial" w:cs="Arial"/>
          <w:sz w:val="20"/>
          <w:szCs w:val="20"/>
        </w:rPr>
        <w:t>: Bezpečnostní analýza, implementační návrhy pro ochranu dat, dokumentace k bezpečnostním opatřením.</w:t>
      </w:r>
    </w:p>
    <w:p w14:paraId="1B3D8D44" w14:textId="77777777" w:rsidR="002067F7" w:rsidRPr="002067F7" w:rsidRDefault="002067F7" w:rsidP="002067F7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60694619" w14:textId="297A430C" w:rsidR="002067F7" w:rsidRPr="002067F7" w:rsidRDefault="002067F7" w:rsidP="002067F7">
      <w:pPr>
        <w:jc w:val="both"/>
        <w:rPr>
          <w:rFonts w:ascii="Arial" w:hAnsi="Arial" w:cs="Arial"/>
          <w:sz w:val="20"/>
          <w:szCs w:val="20"/>
        </w:rPr>
        <w:sectPr w:rsidR="002067F7" w:rsidRPr="002067F7" w:rsidSect="00083C3B">
          <w:headerReference w:type="default" r:id="rId16"/>
          <w:footerReference w:type="default" r:id="rId17"/>
          <w:pgSz w:w="11906" w:h="16838"/>
          <w:pgMar w:top="1418" w:right="991" w:bottom="1418" w:left="993" w:header="709" w:footer="709" w:gutter="0"/>
          <w:pgNumType w:start="1"/>
          <w:cols w:space="708"/>
          <w:docGrid w:linePitch="360"/>
        </w:sectPr>
      </w:pPr>
      <w:r w:rsidRPr="158259CD">
        <w:rPr>
          <w:rFonts w:ascii="Arial" w:hAnsi="Arial" w:cs="Arial"/>
          <w:sz w:val="20"/>
          <w:szCs w:val="20"/>
        </w:rPr>
        <w:t>V rámci realizace veřejné zakázky může jedna osoba zastávat více rolí v rámci výše uvedených bodů</w:t>
      </w:r>
      <w:r w:rsidR="00A10672" w:rsidRPr="158259CD">
        <w:rPr>
          <w:rFonts w:ascii="Arial" w:hAnsi="Arial" w:cs="Arial"/>
          <w:sz w:val="20"/>
          <w:szCs w:val="20"/>
        </w:rPr>
        <w:t xml:space="preserve">, není-li dále stanoveno jinak. </w:t>
      </w:r>
      <w:r w:rsidR="00297DCE" w:rsidRPr="158259CD">
        <w:rPr>
          <w:rFonts w:ascii="Arial" w:hAnsi="Arial" w:cs="Arial"/>
          <w:sz w:val="20"/>
          <w:szCs w:val="20"/>
        </w:rPr>
        <w:t xml:space="preserve">Jedna osoba nemůže zastávat více pozic v rámci výše uvedených bodů </w:t>
      </w:r>
      <w:r w:rsidRPr="158259CD">
        <w:rPr>
          <w:rFonts w:ascii="Arial" w:hAnsi="Arial" w:cs="Arial"/>
          <w:sz w:val="20"/>
          <w:szCs w:val="20"/>
        </w:rPr>
        <w:t xml:space="preserve">4.1 </w:t>
      </w:r>
      <w:r w:rsidR="00A10672" w:rsidRPr="158259CD">
        <w:rPr>
          <w:rFonts w:ascii="Arial" w:hAnsi="Arial" w:cs="Arial"/>
          <w:sz w:val="20"/>
          <w:szCs w:val="20"/>
        </w:rPr>
        <w:t>až</w:t>
      </w:r>
      <w:r w:rsidRPr="158259CD">
        <w:rPr>
          <w:rFonts w:ascii="Arial" w:hAnsi="Arial" w:cs="Arial"/>
          <w:sz w:val="20"/>
          <w:szCs w:val="20"/>
        </w:rPr>
        <w:t xml:space="preserve"> 4.</w:t>
      </w:r>
      <w:r w:rsidR="00A10672" w:rsidRPr="158259CD">
        <w:rPr>
          <w:rFonts w:ascii="Arial" w:hAnsi="Arial" w:cs="Arial"/>
          <w:sz w:val="20"/>
          <w:szCs w:val="20"/>
        </w:rPr>
        <w:t>4</w:t>
      </w:r>
      <w:r w:rsidRPr="158259CD">
        <w:rPr>
          <w:rFonts w:ascii="Arial" w:hAnsi="Arial" w:cs="Arial"/>
          <w:sz w:val="20"/>
          <w:szCs w:val="20"/>
        </w:rPr>
        <w:t>.</w:t>
      </w:r>
    </w:p>
    <w:p w14:paraId="41B30CFE" w14:textId="77777777" w:rsidR="00382DAD" w:rsidRPr="00767FCD" w:rsidRDefault="00382DAD" w:rsidP="00382DAD">
      <w:pPr>
        <w:pStyle w:val="Prohlensmluvnchstran"/>
        <w:rPr>
          <w:rFonts w:cs="Arial"/>
          <w:szCs w:val="20"/>
        </w:rPr>
      </w:pPr>
      <w:bookmarkStart w:id="192" w:name="Annex04"/>
      <w:bookmarkStart w:id="193" w:name="Annex02"/>
      <w:r w:rsidRPr="00767FCD">
        <w:rPr>
          <w:rFonts w:cs="Arial"/>
          <w:szCs w:val="20"/>
        </w:rPr>
        <w:lastRenderedPageBreak/>
        <w:t xml:space="preserve">Příloha č. </w:t>
      </w:r>
      <w:bookmarkEnd w:id="192"/>
      <w:r w:rsidRPr="00767FCD">
        <w:rPr>
          <w:rFonts w:cs="Arial"/>
          <w:szCs w:val="20"/>
        </w:rPr>
        <w:t>2</w:t>
      </w:r>
    </w:p>
    <w:bookmarkEnd w:id="193"/>
    <w:p w14:paraId="2663F3CE" w14:textId="77777777" w:rsidR="00514EB4" w:rsidRDefault="00514EB4" w:rsidP="00514EB4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>Harmonogram plnění</w:t>
      </w:r>
    </w:p>
    <w:p w14:paraId="638CDA6F" w14:textId="77777777" w:rsidR="00514EB4" w:rsidRPr="00767FCD" w:rsidRDefault="00514EB4" w:rsidP="00514EB4">
      <w:pPr>
        <w:pStyle w:val="Prohlensmluvnchstran"/>
        <w:rPr>
          <w:rFonts w:cs="Arial"/>
          <w:szCs w:val="20"/>
        </w:rPr>
      </w:pPr>
    </w:p>
    <w:tbl>
      <w:tblPr>
        <w:tblW w:w="8755" w:type="dxa"/>
        <w:tblInd w:w="1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6076"/>
        <w:gridCol w:w="2679"/>
      </w:tblGrid>
      <w:tr w:rsidR="00514EB4" w:rsidRPr="00933C6F" w14:paraId="38B5CFAA" w14:textId="77777777" w:rsidTr="5B26F879">
        <w:trPr>
          <w:trHeight w:val="520"/>
        </w:trPr>
        <w:tc>
          <w:tcPr>
            <w:tcW w:w="6076" w:type="dxa"/>
            <w:tcBorders>
              <w:right w:val="single" w:sz="8" w:space="0" w:color="B3CC82"/>
            </w:tcBorders>
            <w:shd w:val="clear" w:color="auto" w:fill="D9D9D9" w:themeFill="background1" w:themeFillShade="D9"/>
          </w:tcPr>
          <w:p w14:paraId="601CAD34" w14:textId="653DAE89" w:rsidR="00514EB4" w:rsidRPr="00F3267B" w:rsidRDefault="00514E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679" w:type="dxa"/>
            <w:tcBorders>
              <w:left w:val="single" w:sz="8" w:space="0" w:color="B3CC82"/>
              <w:bottom w:val="single" w:sz="8" w:space="0" w:color="B3CC82"/>
            </w:tcBorders>
            <w:shd w:val="clear" w:color="auto" w:fill="D9D9D9" w:themeFill="background1" w:themeFillShade="D9"/>
          </w:tcPr>
          <w:p w14:paraId="472D878C" w14:textId="6D91BBA2" w:rsidR="00514EB4" w:rsidRPr="00F3267B" w:rsidRDefault="00514E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67B">
              <w:rPr>
                <w:rFonts w:ascii="Arial" w:hAnsi="Arial" w:cs="Arial"/>
                <w:b/>
                <w:sz w:val="20"/>
                <w:szCs w:val="20"/>
              </w:rPr>
              <w:t xml:space="preserve">Termín </w:t>
            </w:r>
            <w:r w:rsidR="00E16651">
              <w:rPr>
                <w:rFonts w:ascii="Arial" w:hAnsi="Arial" w:cs="Arial"/>
                <w:b/>
                <w:sz w:val="20"/>
                <w:szCs w:val="20"/>
              </w:rPr>
              <w:t>pro dokončení a akceptaci</w:t>
            </w:r>
            <w:r w:rsidRPr="00F3267B">
              <w:rPr>
                <w:rFonts w:ascii="Arial" w:hAnsi="Arial" w:cs="Arial"/>
                <w:b/>
                <w:sz w:val="20"/>
                <w:szCs w:val="20"/>
              </w:rPr>
              <w:t xml:space="preserve"> (nejpozději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Pr="00F326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14EB4" w:rsidRPr="00933C6F" w14:paraId="0B3C66B5" w14:textId="77777777" w:rsidTr="5B26F879">
        <w:trPr>
          <w:trHeight w:val="520"/>
        </w:trPr>
        <w:tc>
          <w:tcPr>
            <w:tcW w:w="6076" w:type="dxa"/>
            <w:tcBorders>
              <w:right w:val="single" w:sz="8" w:space="0" w:color="B3CC82"/>
            </w:tcBorders>
            <w:vAlign w:val="center"/>
          </w:tcPr>
          <w:p w14:paraId="31EC8360" w14:textId="1E9A1A14" w:rsidR="00514EB4" w:rsidRPr="000A5411" w:rsidRDefault="000A5411" w:rsidP="000A54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5411">
              <w:rPr>
                <w:rFonts w:ascii="Arial" w:hAnsi="Arial" w:cs="Arial"/>
                <w:color w:val="000000" w:themeColor="text1"/>
                <w:sz w:val="20"/>
                <w:szCs w:val="20"/>
              </w:rPr>
              <w:t>Analýza a popis současného stavu a prostředí</w:t>
            </w:r>
            <w:r w:rsidR="00AF7B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F59E6">
              <w:rPr>
                <w:rFonts w:ascii="Arial" w:hAnsi="Arial" w:cs="Arial"/>
                <w:color w:val="000000" w:themeColor="text1"/>
                <w:sz w:val="20"/>
                <w:szCs w:val="20"/>
              </w:rPr>
              <w:t>(včetně akceptace)</w:t>
            </w:r>
          </w:p>
        </w:tc>
        <w:tc>
          <w:tcPr>
            <w:tcW w:w="2679" w:type="dxa"/>
            <w:tcBorders>
              <w:left w:val="single" w:sz="8" w:space="0" w:color="B3CC82"/>
              <w:bottom w:val="single" w:sz="8" w:space="0" w:color="B3CC82"/>
            </w:tcBorders>
            <w:shd w:val="clear" w:color="auto" w:fill="F2F2F2" w:themeFill="background1" w:themeFillShade="F2"/>
            <w:vAlign w:val="center"/>
          </w:tcPr>
          <w:p w14:paraId="5978D2D0" w14:textId="58A263EC" w:rsidR="00514EB4" w:rsidRPr="00F3267B" w:rsidRDefault="00514E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7B">
              <w:rPr>
                <w:rFonts w:ascii="Arial" w:hAnsi="Arial" w:cs="Arial"/>
                <w:sz w:val="20"/>
                <w:szCs w:val="20"/>
              </w:rPr>
              <w:t>T+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C10">
              <w:rPr>
                <w:rFonts w:ascii="Arial" w:hAnsi="Arial" w:cs="Arial"/>
                <w:sz w:val="20"/>
                <w:szCs w:val="20"/>
              </w:rPr>
              <w:t>1</w:t>
            </w:r>
            <w:r w:rsidR="00DF59E6">
              <w:rPr>
                <w:rFonts w:ascii="Arial" w:hAnsi="Arial" w:cs="Arial"/>
                <w:sz w:val="20"/>
                <w:szCs w:val="20"/>
              </w:rPr>
              <w:t>5</w:t>
            </w:r>
            <w:r w:rsidR="004A3C10">
              <w:rPr>
                <w:rFonts w:ascii="Arial" w:hAnsi="Arial" w:cs="Arial"/>
                <w:sz w:val="20"/>
                <w:szCs w:val="20"/>
              </w:rPr>
              <w:t xml:space="preserve"> týdnů</w:t>
            </w:r>
          </w:p>
        </w:tc>
      </w:tr>
      <w:tr w:rsidR="00514EB4" w:rsidRPr="00933C6F" w14:paraId="73FDAFAB" w14:textId="77777777" w:rsidTr="5B26F879">
        <w:trPr>
          <w:trHeight w:val="476"/>
        </w:trPr>
        <w:tc>
          <w:tcPr>
            <w:tcW w:w="6076" w:type="dxa"/>
            <w:tcBorders>
              <w:right w:val="single" w:sz="8" w:space="0" w:color="B3CC82"/>
            </w:tcBorders>
            <w:vAlign w:val="center"/>
          </w:tcPr>
          <w:p w14:paraId="273CEBDF" w14:textId="47F44891" w:rsidR="00514EB4" w:rsidRPr="000A5411" w:rsidRDefault="000A5411" w:rsidP="000A54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5411">
              <w:rPr>
                <w:rFonts w:ascii="Arial" w:hAnsi="Arial" w:cs="Arial"/>
                <w:color w:val="000000" w:themeColor="text1"/>
                <w:sz w:val="20"/>
                <w:szCs w:val="20"/>
              </w:rPr>
              <w:t>Návrh cílového řešení</w:t>
            </w:r>
            <w:r w:rsidR="00F90B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(včetně akceptace)</w:t>
            </w:r>
          </w:p>
        </w:tc>
        <w:tc>
          <w:tcPr>
            <w:tcW w:w="2679" w:type="dxa"/>
            <w:tcBorders>
              <w:left w:val="single" w:sz="8" w:space="0" w:color="B3CC82"/>
              <w:bottom w:val="single" w:sz="8" w:space="0" w:color="B3CC82"/>
            </w:tcBorders>
            <w:shd w:val="clear" w:color="auto" w:fill="F2F2F2" w:themeFill="background1" w:themeFillShade="F2"/>
            <w:vAlign w:val="center"/>
          </w:tcPr>
          <w:p w14:paraId="673193BD" w14:textId="1A94F2F1" w:rsidR="00514EB4" w:rsidRPr="00F3267B" w:rsidRDefault="00514E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67B">
              <w:rPr>
                <w:rFonts w:ascii="Arial" w:hAnsi="Arial" w:cs="Arial"/>
                <w:sz w:val="20"/>
                <w:szCs w:val="20"/>
              </w:rPr>
              <w:t>T+</w:t>
            </w:r>
            <w:r w:rsidR="004A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40D">
              <w:rPr>
                <w:rFonts w:ascii="Arial" w:hAnsi="Arial" w:cs="Arial"/>
                <w:sz w:val="20"/>
                <w:szCs w:val="20"/>
              </w:rPr>
              <w:t>4</w:t>
            </w:r>
            <w:r w:rsidR="003B20DA">
              <w:rPr>
                <w:rFonts w:ascii="Arial" w:hAnsi="Arial" w:cs="Arial"/>
                <w:sz w:val="20"/>
                <w:szCs w:val="20"/>
              </w:rPr>
              <w:t>3</w:t>
            </w:r>
            <w:r w:rsidR="0063379F">
              <w:rPr>
                <w:rFonts w:ascii="Arial" w:hAnsi="Arial" w:cs="Arial"/>
                <w:sz w:val="20"/>
                <w:szCs w:val="20"/>
              </w:rPr>
              <w:t xml:space="preserve"> týdnů</w:t>
            </w:r>
          </w:p>
        </w:tc>
      </w:tr>
      <w:tr w:rsidR="00514EB4" w:rsidRPr="00933C6F" w14:paraId="1FF8A915" w14:textId="77777777" w:rsidTr="5B26F879">
        <w:trPr>
          <w:trHeight w:val="484"/>
        </w:trPr>
        <w:tc>
          <w:tcPr>
            <w:tcW w:w="6076" w:type="dxa"/>
            <w:tcBorders>
              <w:right w:val="single" w:sz="8" w:space="0" w:color="B3CC82"/>
            </w:tcBorders>
            <w:vAlign w:val="center"/>
          </w:tcPr>
          <w:p w14:paraId="6649368B" w14:textId="01202768" w:rsidR="00514EB4" w:rsidRPr="000A5411" w:rsidRDefault="000A5411" w:rsidP="000A541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B26F879">
              <w:rPr>
                <w:rFonts w:ascii="Arial" w:hAnsi="Arial" w:cs="Arial"/>
                <w:color w:val="000000" w:themeColor="text1"/>
                <w:sz w:val="20"/>
                <w:szCs w:val="20"/>
              </w:rPr>
              <w:t>Návrh přechodu ze současného systému do nového a finální akceptace Díla</w:t>
            </w:r>
            <w:r w:rsidR="004A3DDF" w:rsidRPr="5B26F8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(včetně akceptace)</w:t>
            </w:r>
          </w:p>
        </w:tc>
        <w:tc>
          <w:tcPr>
            <w:tcW w:w="267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  <w:shd w:val="clear" w:color="auto" w:fill="F2F2F2" w:themeFill="background1" w:themeFillShade="F2"/>
            <w:vAlign w:val="center"/>
          </w:tcPr>
          <w:p w14:paraId="21BE636A" w14:textId="1029576C" w:rsidR="00514EB4" w:rsidRPr="00F3267B" w:rsidRDefault="00514E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26F879">
              <w:rPr>
                <w:rFonts w:ascii="Arial" w:hAnsi="Arial" w:cs="Arial"/>
                <w:sz w:val="20"/>
                <w:szCs w:val="20"/>
              </w:rPr>
              <w:t>T+</w:t>
            </w:r>
            <w:r w:rsidR="674D8199" w:rsidRPr="5B26F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C24" w:rsidRPr="5B26F879">
              <w:rPr>
                <w:rFonts w:ascii="Arial" w:hAnsi="Arial" w:cs="Arial"/>
                <w:sz w:val="20"/>
                <w:szCs w:val="20"/>
              </w:rPr>
              <w:t>5</w:t>
            </w:r>
            <w:r w:rsidR="00BD060C" w:rsidRPr="5B26F879">
              <w:rPr>
                <w:rFonts w:ascii="Arial" w:hAnsi="Arial" w:cs="Arial"/>
                <w:sz w:val="20"/>
                <w:szCs w:val="20"/>
              </w:rPr>
              <w:t>8</w:t>
            </w:r>
            <w:r w:rsidR="674D8199" w:rsidRPr="5B26F879">
              <w:rPr>
                <w:rFonts w:ascii="Arial" w:hAnsi="Arial" w:cs="Arial"/>
                <w:sz w:val="20"/>
                <w:szCs w:val="20"/>
              </w:rPr>
              <w:t xml:space="preserve"> týdnů</w:t>
            </w:r>
          </w:p>
        </w:tc>
      </w:tr>
    </w:tbl>
    <w:p w14:paraId="22BE0C5E" w14:textId="77777777" w:rsidR="00514EB4" w:rsidRDefault="00514EB4" w:rsidP="00514EB4">
      <w:pPr>
        <w:pStyle w:val="Prohlensmluvnchstran"/>
        <w:jc w:val="left"/>
        <w:rPr>
          <w:rFonts w:cs="Arial"/>
          <w:szCs w:val="20"/>
        </w:rPr>
      </w:pPr>
    </w:p>
    <w:p w14:paraId="19D72DD5" w14:textId="77DBB91B" w:rsidR="00514EB4" w:rsidRDefault="00514EB4" w:rsidP="00514EB4">
      <w:pPr>
        <w:pStyle w:val="Prohlensmluvnchstran"/>
        <w:jc w:val="left"/>
        <w:rPr>
          <w:rFonts w:cs="Arial"/>
          <w:b w:val="0"/>
          <w:szCs w:val="20"/>
        </w:rPr>
      </w:pPr>
      <w:r w:rsidRPr="00767FCD">
        <w:rPr>
          <w:rFonts w:cs="Arial"/>
          <w:szCs w:val="20"/>
        </w:rPr>
        <w:t>T – den nabytí účinnosti Smlouvy</w:t>
      </w:r>
      <w:r>
        <w:rPr>
          <w:rFonts w:cs="Arial"/>
          <w:szCs w:val="20"/>
          <w:lang w:val="cs-CZ"/>
        </w:rPr>
        <w:t xml:space="preserve">.  </w:t>
      </w:r>
    </w:p>
    <w:p w14:paraId="11A97D3C" w14:textId="77777777" w:rsidR="00B66ABA" w:rsidRDefault="00B66ABA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val="x-none" w:eastAsia="cs-CZ"/>
        </w:rPr>
      </w:pPr>
    </w:p>
    <w:p w14:paraId="47E4B7CE" w14:textId="77777777" w:rsidR="00130429" w:rsidRDefault="00130429" w:rsidP="00382DAD">
      <w:pPr>
        <w:pStyle w:val="Prohlensmluvnchstran"/>
        <w:rPr>
          <w:rFonts w:cs="Arial"/>
          <w:szCs w:val="20"/>
        </w:rPr>
        <w:sectPr w:rsidR="00130429" w:rsidSect="00083C3B">
          <w:headerReference w:type="default" r:id="rId18"/>
          <w:footerReference w:type="default" r:id="rId1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B82104F" w14:textId="7C0DCFEB" w:rsidR="00382DAD" w:rsidRPr="00767FCD" w:rsidRDefault="00382DAD" w:rsidP="00382DAD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lastRenderedPageBreak/>
        <w:t xml:space="preserve">Příloha č. 3 </w:t>
      </w:r>
    </w:p>
    <w:p w14:paraId="5DC70F32" w14:textId="77777777" w:rsidR="00130429" w:rsidRPr="00767FCD" w:rsidRDefault="00130429" w:rsidP="00130429">
      <w:pPr>
        <w:jc w:val="center"/>
        <w:rPr>
          <w:rFonts w:ascii="Arial" w:hAnsi="Arial" w:cs="Arial"/>
          <w:b/>
          <w:sz w:val="20"/>
          <w:szCs w:val="20"/>
        </w:rPr>
      </w:pPr>
      <w:r w:rsidRPr="00767FCD">
        <w:rPr>
          <w:rFonts w:ascii="Arial" w:hAnsi="Arial" w:cs="Arial"/>
          <w:b/>
          <w:sz w:val="20"/>
          <w:szCs w:val="20"/>
        </w:rPr>
        <w:t>Seznam členů realizačního týmu</w:t>
      </w:r>
    </w:p>
    <w:p w14:paraId="389ED711" w14:textId="20ECB2A6" w:rsidR="00130429" w:rsidRPr="00767FCD" w:rsidRDefault="00130429" w:rsidP="0013042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67FCD">
        <w:rPr>
          <w:rFonts w:ascii="Arial" w:hAnsi="Arial" w:cs="Arial"/>
          <w:b/>
          <w:i/>
          <w:sz w:val="20"/>
          <w:szCs w:val="20"/>
          <w:highlight w:val="yellow"/>
        </w:rPr>
        <w:t>pozn.: účastník vyplní níže uvedené kontaktní údaje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095"/>
      </w:tblGrid>
      <w:tr w:rsidR="00130429" w:rsidRPr="00767FCD" w14:paraId="70B16B43" w14:textId="77777777">
        <w:trPr>
          <w:trHeight w:val="486"/>
        </w:trPr>
        <w:tc>
          <w:tcPr>
            <w:tcW w:w="2178" w:type="pct"/>
            <w:shd w:val="clear" w:color="auto" w:fill="00B050"/>
            <w:vAlign w:val="center"/>
          </w:tcPr>
          <w:p w14:paraId="40AD8237" w14:textId="77777777" w:rsidR="00130429" w:rsidRPr="00767FCD" w:rsidRDefault="00130429">
            <w:pPr>
              <w:widowControl w:val="0"/>
              <w:spacing w:before="40" w:after="60" w:line="320" w:lineRule="atLeast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822" w:type="pct"/>
            <w:shd w:val="clear" w:color="auto" w:fill="00B050"/>
            <w:vAlign w:val="center"/>
          </w:tcPr>
          <w:p w14:paraId="5B69460E" w14:textId="77777777" w:rsidR="00130429" w:rsidRPr="00767FCD" w:rsidRDefault="00130429">
            <w:pPr>
              <w:spacing w:before="40" w:after="60"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FCD">
              <w:rPr>
                <w:rFonts w:ascii="Arial" w:hAnsi="Arial" w:cs="Arial"/>
                <w:b/>
                <w:sz w:val="20"/>
                <w:szCs w:val="20"/>
              </w:rPr>
              <w:t>Kontaktní údaje</w:t>
            </w:r>
          </w:p>
        </w:tc>
      </w:tr>
      <w:tr w:rsidR="00130429" w:rsidRPr="00767FCD" w14:paraId="09F6CD82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3EC" w14:textId="09F475F2" w:rsidR="00130429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</w:rPr>
            </w:pPr>
            <w:bookmarkStart w:id="194" w:name="_Toc194054095"/>
            <w:r w:rsidRPr="00E61350">
              <w:rPr>
                <w:rFonts w:ascii="Arial" w:hAnsi="Arial" w:cs="Arial"/>
              </w:rPr>
              <w:t>Business analytik</w:t>
            </w:r>
            <w:bookmarkEnd w:id="194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4DE" w14:textId="77777777" w:rsidR="00130429" w:rsidRPr="00C56647" w:rsidRDefault="00130429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63D78435" w14:textId="77777777" w:rsidR="00130429" w:rsidRPr="00C56647" w:rsidRDefault="00130429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5DF7E41B" w14:textId="77777777" w:rsidR="00130429" w:rsidRPr="00C56647" w:rsidRDefault="00130429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72F1CB17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1B1" w14:textId="03C04878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</w:rPr>
            </w:pPr>
            <w:bookmarkStart w:id="195" w:name="_Toc194054096"/>
            <w:r w:rsidRPr="00C56647">
              <w:rPr>
                <w:rFonts w:ascii="Arial" w:hAnsi="Arial" w:cs="Arial"/>
              </w:rPr>
              <w:t>Systémový analytik</w:t>
            </w:r>
            <w:bookmarkEnd w:id="195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20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3D642A46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5C84EFD6" w14:textId="46B69C7E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1EBBB49D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F29" w14:textId="37CC38F1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</w:rPr>
            </w:pPr>
            <w:bookmarkStart w:id="196" w:name="_Toc194054097"/>
            <w:r w:rsidRPr="00E61350">
              <w:rPr>
                <w:rFonts w:ascii="Arial" w:hAnsi="Arial" w:cs="Arial"/>
              </w:rPr>
              <w:t>Projektový manažer</w:t>
            </w:r>
            <w:bookmarkEnd w:id="196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CBC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7ED182AA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40B2999B" w14:textId="468EA0B4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6725D7B4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CF35" w14:textId="0DBEE9A9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197" w:name="_Toc194054098"/>
            <w:r w:rsidRPr="00E61350">
              <w:rPr>
                <w:rFonts w:ascii="Arial" w:hAnsi="Arial" w:cs="Arial"/>
              </w:rPr>
              <w:t>Architekt systému</w:t>
            </w:r>
            <w:bookmarkEnd w:id="197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C29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38285EDA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7A3BE750" w14:textId="7FCB91A1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3D420A58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E9E" w14:textId="6BD2C9F9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198" w:name="_Toc194054099"/>
            <w:r w:rsidRPr="00E61350">
              <w:rPr>
                <w:rFonts w:ascii="Arial" w:hAnsi="Arial" w:cs="Arial"/>
              </w:rPr>
              <w:t>Vývojář (programátor)</w:t>
            </w:r>
            <w:bookmarkEnd w:id="198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F54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33844F01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5A2AF691" w14:textId="75D7AC02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257F9882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8898" w14:textId="43837CAD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199" w:name="_Toc194054100"/>
            <w:r w:rsidRPr="00E61350">
              <w:rPr>
                <w:rFonts w:ascii="Arial" w:hAnsi="Arial" w:cs="Arial"/>
              </w:rPr>
              <w:t>Testovací inženýr (QA inženýr)</w:t>
            </w:r>
            <w:bookmarkEnd w:id="199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DF4C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508E2254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0E491A38" w14:textId="77C7C16F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6DC02A66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BAC" w14:textId="0E3BA9B2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200" w:name="_Toc194054101"/>
            <w:r w:rsidRPr="00E61350">
              <w:rPr>
                <w:rFonts w:ascii="Arial" w:hAnsi="Arial" w:cs="Arial"/>
              </w:rPr>
              <w:t>Databázový specialista</w:t>
            </w:r>
            <w:bookmarkEnd w:id="200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595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2802401F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073A9704" w14:textId="7962BD00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583D54CF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34C" w14:textId="0A9A49B5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201" w:name="_Toc194054102"/>
            <w:r w:rsidRPr="00E61350">
              <w:rPr>
                <w:rFonts w:ascii="Arial" w:hAnsi="Arial" w:cs="Arial"/>
              </w:rPr>
              <w:t>Uživatelský designér (UX/UI designér)</w:t>
            </w:r>
            <w:bookmarkEnd w:id="201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19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593B7C32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4FE9D280" w14:textId="5A187C81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C56647" w:rsidRPr="00767FCD" w14:paraId="70D5E2E6" w14:textId="77777777" w:rsidTr="00C56647">
        <w:trPr>
          <w:trHeight w:val="1037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483A" w14:textId="733A3ABA" w:rsidR="00C56647" w:rsidRPr="00C56647" w:rsidRDefault="00C56647">
            <w:pPr>
              <w:widowControl w:val="0"/>
              <w:spacing w:before="40" w:after="60" w:line="32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bookmarkStart w:id="202" w:name="_Toc194054103"/>
            <w:r w:rsidRPr="00E61350">
              <w:rPr>
                <w:rFonts w:ascii="Arial" w:hAnsi="Arial" w:cs="Arial"/>
              </w:rPr>
              <w:t>Bezpečnostní specialista</w:t>
            </w:r>
            <w:bookmarkEnd w:id="202"/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C56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Jméno a příjmení: </w:t>
            </w:r>
          </w:p>
          <w:p w14:paraId="417C0EDA" w14:textId="77777777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 xml:space="preserve">Telefon: </w:t>
            </w:r>
          </w:p>
          <w:p w14:paraId="733FC783" w14:textId="4F529258" w:rsidR="00C56647" w:rsidRPr="00C56647" w:rsidRDefault="00C56647" w:rsidP="00C56647">
            <w:pPr>
              <w:spacing w:before="40" w:after="60" w:line="3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6647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</w:tbl>
    <w:p w14:paraId="714471DD" w14:textId="77777777" w:rsidR="00130429" w:rsidRPr="000D45D8" w:rsidRDefault="00130429" w:rsidP="000D45D8">
      <w:pPr>
        <w:pStyle w:val="Textlnkuslovan"/>
        <w:numPr>
          <w:ilvl w:val="0"/>
          <w:numId w:val="0"/>
        </w:numPr>
        <w:rPr>
          <w:lang w:eastAsia="x-none"/>
        </w:rPr>
        <w:sectPr w:rsidR="00130429" w:rsidRPr="000D45D8" w:rsidSect="00083C3B">
          <w:headerReference w:type="default" r:id="rId2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12A7A79" w14:textId="77777777" w:rsidR="00382DAD" w:rsidRPr="00767FCD" w:rsidRDefault="00382DAD" w:rsidP="00382DAD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lastRenderedPageBreak/>
        <w:t>Příloha č. 4</w:t>
      </w:r>
    </w:p>
    <w:p w14:paraId="4117CBBD" w14:textId="77777777" w:rsidR="00105953" w:rsidRPr="00767FCD" w:rsidRDefault="00105953" w:rsidP="00105953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>Seznam poddodavatelů</w:t>
      </w:r>
    </w:p>
    <w:p w14:paraId="48EFEE45" w14:textId="77777777" w:rsidR="00105953" w:rsidRPr="00767FCD" w:rsidRDefault="00105953" w:rsidP="00105953">
      <w:pPr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 xml:space="preserve">1/ </w:t>
      </w:r>
    </w:p>
    <w:p w14:paraId="3794BA63" w14:textId="77777777" w:rsidR="00105953" w:rsidRPr="00767FCD" w:rsidRDefault="00105953" w:rsidP="00105953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 xml:space="preserve">Název: </w:t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color w:val="000000"/>
          <w:sz w:val="20"/>
          <w:szCs w:val="20"/>
          <w:shd w:val="clear" w:color="auto" w:fill="FFFF00"/>
          <w:lang w:val="en-US"/>
        </w:rPr>
        <w:t>[DOPLNÍ ÚČASTNÍK]</w:t>
      </w:r>
    </w:p>
    <w:p w14:paraId="5FBF4254" w14:textId="77777777" w:rsidR="00105953" w:rsidRPr="00767FCD" w:rsidRDefault="00105953" w:rsidP="00105953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>Sídlo:</w:t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color w:val="000000"/>
          <w:sz w:val="20"/>
          <w:szCs w:val="20"/>
          <w:shd w:val="clear" w:color="auto" w:fill="FFFF00"/>
        </w:rPr>
        <w:t>[DOPLNÍ ÚČASTNÍK]</w:t>
      </w:r>
    </w:p>
    <w:p w14:paraId="47606C9A" w14:textId="77777777" w:rsidR="00105953" w:rsidRPr="00767FCD" w:rsidRDefault="00105953" w:rsidP="00105953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>Právní forma:</w:t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color w:val="000000"/>
          <w:sz w:val="20"/>
          <w:szCs w:val="20"/>
          <w:shd w:val="clear" w:color="auto" w:fill="FFFF00"/>
        </w:rPr>
        <w:t>[DOPLNÍ ÚČASTNÍK]</w:t>
      </w:r>
    </w:p>
    <w:p w14:paraId="593332D9" w14:textId="77777777" w:rsidR="00105953" w:rsidRPr="00767FCD" w:rsidRDefault="00105953" w:rsidP="00105953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>Identifikační číslo:</w:t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color w:val="000000"/>
          <w:sz w:val="20"/>
          <w:szCs w:val="20"/>
          <w:shd w:val="clear" w:color="auto" w:fill="FFFF00"/>
        </w:rPr>
        <w:t>[DOPLNÍ ÚČASTNÍK]</w:t>
      </w:r>
    </w:p>
    <w:p w14:paraId="1C32A60C" w14:textId="77777777" w:rsidR="00105953" w:rsidRPr="00767FCD" w:rsidRDefault="00105953" w:rsidP="00105953">
      <w:pPr>
        <w:tabs>
          <w:tab w:val="left" w:pos="2340"/>
          <w:tab w:val="left" w:pos="2832"/>
          <w:tab w:val="left" w:pos="3540"/>
          <w:tab w:val="left" w:pos="4248"/>
          <w:tab w:val="left" w:pos="5385"/>
        </w:tabs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</w:rPr>
        <w:t>Rozsah (části) plnění Smlouvy:</w:t>
      </w:r>
      <w:r w:rsidRPr="00767FCD">
        <w:rPr>
          <w:rFonts w:ascii="Arial" w:hAnsi="Arial" w:cs="Arial"/>
          <w:sz w:val="20"/>
          <w:szCs w:val="20"/>
        </w:rPr>
        <w:tab/>
      </w:r>
      <w:r w:rsidRPr="00767FCD">
        <w:rPr>
          <w:rFonts w:ascii="Arial" w:hAnsi="Arial" w:cs="Arial"/>
          <w:color w:val="000000"/>
          <w:sz w:val="20"/>
          <w:szCs w:val="20"/>
          <w:shd w:val="clear" w:color="auto" w:fill="FFFF00"/>
        </w:rPr>
        <w:t>[DOPLNÍ ÚČASTNÍK]</w:t>
      </w:r>
    </w:p>
    <w:p w14:paraId="5E18CD75" w14:textId="77777777" w:rsidR="00105953" w:rsidRPr="00767FCD" w:rsidRDefault="00105953" w:rsidP="00105953">
      <w:pPr>
        <w:spacing w:after="0"/>
        <w:rPr>
          <w:rFonts w:ascii="Arial" w:hAnsi="Arial" w:cs="Arial"/>
          <w:sz w:val="20"/>
          <w:szCs w:val="20"/>
          <w:highlight w:val="yellow"/>
        </w:rPr>
      </w:pPr>
      <w:r w:rsidRPr="00767FCD">
        <w:rPr>
          <w:rFonts w:ascii="Arial" w:hAnsi="Arial" w:cs="Arial"/>
          <w:sz w:val="20"/>
          <w:szCs w:val="20"/>
        </w:rPr>
        <w:t xml:space="preserve">2/ </w:t>
      </w:r>
    </w:p>
    <w:p w14:paraId="788EFD0F" w14:textId="77777777" w:rsidR="00105953" w:rsidRPr="00767FCD" w:rsidRDefault="00105953" w:rsidP="00105953">
      <w:pPr>
        <w:spacing w:after="0"/>
        <w:rPr>
          <w:rFonts w:ascii="Arial" w:hAnsi="Arial" w:cs="Arial"/>
          <w:sz w:val="20"/>
          <w:szCs w:val="20"/>
        </w:rPr>
      </w:pPr>
      <w:r w:rsidRPr="00767FCD">
        <w:rPr>
          <w:rFonts w:ascii="Arial" w:hAnsi="Arial" w:cs="Arial"/>
          <w:sz w:val="20"/>
          <w:szCs w:val="20"/>
          <w:highlight w:val="yellow"/>
        </w:rPr>
        <w:t>atd.</w:t>
      </w:r>
    </w:p>
    <w:p w14:paraId="241903FA" w14:textId="40816311" w:rsidR="00B8776D" w:rsidRDefault="00B8776D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val="x-none" w:eastAsia="cs-CZ"/>
        </w:rPr>
      </w:pPr>
    </w:p>
    <w:p w14:paraId="42493DD2" w14:textId="77777777" w:rsidR="00382DAD" w:rsidRPr="00767FCD" w:rsidRDefault="00382DAD" w:rsidP="00382DAD">
      <w:pPr>
        <w:pStyle w:val="Prohlensmluvnchstran"/>
        <w:rPr>
          <w:rFonts w:cs="Arial"/>
          <w:szCs w:val="20"/>
        </w:rPr>
        <w:sectPr w:rsidR="00382DAD" w:rsidRPr="00767FCD" w:rsidSect="00083C3B">
          <w:headerReference w:type="default" r:id="rId21"/>
          <w:footerReference w:type="default" r:id="rId2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0ED5730A" w14:textId="77777777" w:rsidR="00382DAD" w:rsidRPr="00767FCD" w:rsidRDefault="00382DAD" w:rsidP="00382DAD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lastRenderedPageBreak/>
        <w:t>Příloha č. 5</w:t>
      </w:r>
    </w:p>
    <w:p w14:paraId="6462C19A" w14:textId="77777777" w:rsidR="00FB6C49" w:rsidRPr="00767FCD" w:rsidRDefault="00FB6C49" w:rsidP="00FB6C49">
      <w:pPr>
        <w:pStyle w:val="Nadpis1"/>
        <w:spacing w:before="120" w:after="0"/>
        <w:jc w:val="center"/>
        <w:rPr>
          <w:rFonts w:cs="Arial"/>
          <w:sz w:val="20"/>
          <w:szCs w:val="20"/>
        </w:rPr>
      </w:pPr>
      <w:r w:rsidRPr="00767FCD">
        <w:rPr>
          <w:rFonts w:cs="Arial"/>
          <w:sz w:val="20"/>
          <w:szCs w:val="20"/>
        </w:rPr>
        <w:t>Zásady zpracování osobních údajů</w:t>
      </w:r>
    </w:p>
    <w:p w14:paraId="703F1AED" w14:textId="77777777" w:rsidR="00FB6C49" w:rsidRDefault="00FB6C49" w:rsidP="00FB6C49">
      <w:pPr>
        <w:rPr>
          <w:rFonts w:ascii="Arial" w:hAnsi="Arial" w:cs="Arial"/>
          <w:sz w:val="20"/>
          <w:szCs w:val="20"/>
          <w:lang w:eastAsia="cs-CZ"/>
        </w:rPr>
      </w:pPr>
    </w:p>
    <w:p w14:paraId="4ED5BCA4" w14:textId="1E16EAEC" w:rsidR="00FB6C49" w:rsidRPr="002B1213" w:rsidRDefault="00FB6C49" w:rsidP="00FB6C49">
      <w:pPr>
        <w:rPr>
          <w:rFonts w:ascii="Arial" w:hAnsi="Arial" w:cs="Arial"/>
          <w:sz w:val="20"/>
          <w:szCs w:val="20"/>
          <w:lang w:eastAsia="cs-CZ"/>
        </w:rPr>
      </w:pPr>
      <w:r w:rsidRPr="0013353B">
        <w:rPr>
          <w:rFonts w:ascii="Arial" w:hAnsi="Arial" w:cs="Arial"/>
          <w:sz w:val="20"/>
          <w:szCs w:val="20"/>
          <w:lang w:eastAsia="cs-CZ"/>
        </w:rPr>
        <w:t>Zhotovitel se zavazuje postupovat při zpracování osobních údajů pro Objednatele podle následujících z</w:t>
      </w:r>
      <w:r w:rsidRPr="002B1213">
        <w:rPr>
          <w:rFonts w:ascii="Arial" w:hAnsi="Arial" w:cs="Arial"/>
          <w:sz w:val="20"/>
          <w:szCs w:val="20"/>
          <w:lang w:eastAsia="cs-CZ"/>
        </w:rPr>
        <w:t>ásad:</w:t>
      </w:r>
    </w:p>
    <w:p w14:paraId="6838F2F9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</w:rPr>
      </w:pPr>
      <w:r w:rsidRPr="0013353B">
        <w:rPr>
          <w:rFonts w:ascii="Arial" w:hAnsi="Arial" w:cs="Arial"/>
          <w:sz w:val="20"/>
        </w:rPr>
        <w:t>Zhotovitel zavede vhodná technická a organizační opatření tak, aby dané zpracování splňovalo požadavky nařízení Evropského parlamentu a Rady (EU) č. 2016/679, o ochraně fyzických osob v souvislosti se zpracováním osobních údajů a o volném pohybu těchto údajů a o zrušení směrnice 95/46/ES</w:t>
      </w:r>
      <w:r>
        <w:rPr>
          <w:rFonts w:ascii="Arial" w:hAnsi="Arial" w:cs="Arial"/>
          <w:sz w:val="20"/>
          <w:lang w:val="cs-CZ"/>
        </w:rPr>
        <w:t xml:space="preserve"> (dále jen</w:t>
      </w:r>
      <w:r w:rsidRPr="001335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„</w:t>
      </w:r>
      <w:r w:rsidRPr="00F462D0">
        <w:rPr>
          <w:rFonts w:ascii="Arial" w:hAnsi="Arial" w:cs="Arial"/>
          <w:b/>
          <w:sz w:val="20"/>
        </w:rPr>
        <w:t>GDPR</w:t>
      </w:r>
      <w:r>
        <w:rPr>
          <w:rFonts w:ascii="Arial" w:hAnsi="Arial" w:cs="Arial"/>
          <w:sz w:val="20"/>
          <w:lang w:val="cs-CZ"/>
        </w:rPr>
        <w:t>“) a návazně přijaté legislativy ČR</w:t>
      </w:r>
      <w:r w:rsidRPr="0013353B">
        <w:rPr>
          <w:rFonts w:ascii="Arial" w:hAnsi="Arial" w:cs="Arial"/>
          <w:sz w:val="20"/>
        </w:rPr>
        <w:t>;</w:t>
      </w:r>
    </w:p>
    <w:p w14:paraId="6BCE2D65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 xml:space="preserve">Zhotovitel zpracovává osobní údaje pouze na základě doložených pokynů </w:t>
      </w:r>
      <w:r>
        <w:rPr>
          <w:rFonts w:ascii="Arial" w:hAnsi="Arial" w:cs="Arial"/>
          <w:sz w:val="20"/>
          <w:lang w:val="cs-CZ"/>
        </w:rPr>
        <w:t>Objednatele</w:t>
      </w:r>
      <w:r w:rsidRPr="0013353B">
        <w:rPr>
          <w:rFonts w:ascii="Arial" w:hAnsi="Arial" w:cs="Arial"/>
          <w:sz w:val="20"/>
        </w:rPr>
        <w:t xml:space="preserve">, včetně v otázkách předání osobních údajů do třetí země nebo mezinárodní organizaci, pokud mu toto zpracování již neukládají právo Unie nebo členského státu, které se na </w:t>
      </w:r>
      <w:r>
        <w:rPr>
          <w:rFonts w:ascii="Arial" w:hAnsi="Arial" w:cs="Arial"/>
          <w:sz w:val="20"/>
          <w:lang w:val="cs-CZ"/>
        </w:rPr>
        <w:t>Objednatele</w:t>
      </w:r>
      <w:r w:rsidRPr="0013353B">
        <w:rPr>
          <w:rFonts w:ascii="Arial" w:hAnsi="Arial" w:cs="Arial"/>
          <w:sz w:val="20"/>
        </w:rPr>
        <w:t xml:space="preserve"> vztahuje; v takovém případě </w:t>
      </w:r>
      <w:r>
        <w:rPr>
          <w:rFonts w:ascii="Arial" w:hAnsi="Arial" w:cs="Arial"/>
          <w:sz w:val="20"/>
          <w:lang w:val="cs-CZ"/>
        </w:rPr>
        <w:t>Zhotovitel</w:t>
      </w:r>
      <w:r w:rsidRPr="001335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cs-CZ"/>
        </w:rPr>
        <w:t>Objednatele</w:t>
      </w:r>
      <w:r w:rsidRPr="0013353B">
        <w:rPr>
          <w:rFonts w:ascii="Arial" w:hAnsi="Arial" w:cs="Arial"/>
          <w:sz w:val="20"/>
        </w:rPr>
        <w:t xml:space="preserve"> informuje o tomto právním požadavku před zpracováním, ledaže by tyto právní předpisy toto informování zakazovaly z důležitých důvodů veřejného zájmu; </w:t>
      </w:r>
    </w:p>
    <w:p w14:paraId="5FB06DF5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 xml:space="preserve">Zhotovitel zajišťuje, aby se osoby oprávněné zpracovávat osobní údaje zavázaly k mlčenlivosti nebo aby se na ně vztahovala zákonná povinnost mlčenlivosti; </w:t>
      </w:r>
    </w:p>
    <w:p w14:paraId="0E7729FF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>Zhotovitel přijme všechna opatření požadovaná podle článku 32</w:t>
      </w:r>
      <w:r w:rsidRPr="0013353B">
        <w:rPr>
          <w:rFonts w:ascii="Arial" w:hAnsi="Arial" w:cs="Arial"/>
          <w:sz w:val="20"/>
          <w:lang w:val="cs-CZ"/>
        </w:rPr>
        <w:t xml:space="preserve"> GDPR</w:t>
      </w:r>
      <w:r w:rsidRPr="0013353B">
        <w:rPr>
          <w:rFonts w:ascii="Arial" w:hAnsi="Arial" w:cs="Arial"/>
          <w:sz w:val="20"/>
        </w:rPr>
        <w:t xml:space="preserve">; </w:t>
      </w:r>
    </w:p>
    <w:p w14:paraId="0C92D4E3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>Zhotovitel</w:t>
      </w:r>
      <w:r w:rsidRPr="0013353B">
        <w:rPr>
          <w:rFonts w:ascii="Arial" w:hAnsi="Arial" w:cs="Arial"/>
          <w:sz w:val="20"/>
          <w:lang w:val="cs-CZ"/>
        </w:rPr>
        <w:t xml:space="preserve"> bude</w:t>
      </w:r>
      <w:r w:rsidRPr="0013353B">
        <w:rPr>
          <w:rFonts w:ascii="Arial" w:hAnsi="Arial" w:cs="Arial"/>
          <w:sz w:val="20"/>
        </w:rPr>
        <w:t xml:space="preserve"> dodržovat podmínky pro zapojení dalšího zpracovatele uvedené v odstavcích 2 a 4</w:t>
      </w:r>
      <w:r w:rsidRPr="0013353B">
        <w:rPr>
          <w:rFonts w:ascii="Arial" w:hAnsi="Arial" w:cs="Arial"/>
          <w:sz w:val="20"/>
          <w:lang w:val="cs-CZ"/>
        </w:rPr>
        <w:t xml:space="preserve"> článku 28 GDPR</w:t>
      </w:r>
      <w:r w:rsidRPr="0013353B">
        <w:rPr>
          <w:rFonts w:ascii="Arial" w:hAnsi="Arial" w:cs="Arial"/>
          <w:sz w:val="20"/>
        </w:rPr>
        <w:t xml:space="preserve">; </w:t>
      </w:r>
    </w:p>
    <w:p w14:paraId="77FDB33F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 xml:space="preserve">Zhotovitel zohledňuje povahu zpracování, je </w:t>
      </w:r>
      <w:r>
        <w:rPr>
          <w:rFonts w:ascii="Arial" w:hAnsi="Arial" w:cs="Arial"/>
          <w:sz w:val="20"/>
          <w:lang w:val="cs-CZ"/>
        </w:rPr>
        <w:t>Objednateli</w:t>
      </w:r>
      <w:r w:rsidRPr="0013353B">
        <w:rPr>
          <w:rFonts w:ascii="Arial" w:hAnsi="Arial" w:cs="Arial"/>
          <w:sz w:val="20"/>
        </w:rPr>
        <w:t xml:space="preserve"> nápomocen prostřednictvím vhodných technických a organizačních opatření, pokud je to možné, pro splnění povinnosti </w:t>
      </w:r>
      <w:r>
        <w:rPr>
          <w:rFonts w:ascii="Arial" w:hAnsi="Arial" w:cs="Arial"/>
          <w:sz w:val="20"/>
          <w:lang w:val="cs-CZ"/>
        </w:rPr>
        <w:t xml:space="preserve">Objednatele </w:t>
      </w:r>
      <w:r w:rsidRPr="0013353B">
        <w:rPr>
          <w:rFonts w:ascii="Arial" w:hAnsi="Arial" w:cs="Arial"/>
          <w:sz w:val="20"/>
        </w:rPr>
        <w:t>reagovat na žádosti o výkon práv subjektu údajů stanovených v kapitole III</w:t>
      </w:r>
      <w:r w:rsidRPr="0013353B">
        <w:rPr>
          <w:rFonts w:ascii="Arial" w:hAnsi="Arial" w:cs="Arial"/>
          <w:sz w:val="20"/>
          <w:lang w:val="cs-CZ"/>
        </w:rPr>
        <w:t xml:space="preserve"> GDPR</w:t>
      </w:r>
      <w:r w:rsidRPr="0013353B">
        <w:rPr>
          <w:rFonts w:ascii="Arial" w:hAnsi="Arial" w:cs="Arial"/>
          <w:sz w:val="20"/>
        </w:rPr>
        <w:t xml:space="preserve">; </w:t>
      </w:r>
    </w:p>
    <w:p w14:paraId="5AD26D39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 xml:space="preserve">Zhotovitel je </w:t>
      </w:r>
      <w:r>
        <w:rPr>
          <w:rFonts w:ascii="Arial" w:hAnsi="Arial" w:cs="Arial"/>
          <w:sz w:val="20"/>
          <w:lang w:val="cs-CZ"/>
        </w:rPr>
        <w:t>Objednatel</w:t>
      </w:r>
      <w:r w:rsidRPr="0013353B">
        <w:rPr>
          <w:rFonts w:ascii="Arial" w:hAnsi="Arial" w:cs="Arial"/>
          <w:sz w:val="20"/>
        </w:rPr>
        <w:t>i nápomocen při zajišťování souladu s povinnostmi podle článků 32 až 36</w:t>
      </w:r>
      <w:r w:rsidRPr="0013353B">
        <w:rPr>
          <w:rFonts w:ascii="Arial" w:hAnsi="Arial" w:cs="Arial"/>
          <w:sz w:val="20"/>
          <w:lang w:val="cs-CZ"/>
        </w:rPr>
        <w:t xml:space="preserve"> GDPR</w:t>
      </w:r>
      <w:r w:rsidRPr="0013353B">
        <w:rPr>
          <w:rFonts w:ascii="Arial" w:hAnsi="Arial" w:cs="Arial"/>
          <w:sz w:val="20"/>
        </w:rPr>
        <w:t xml:space="preserve">, a to při zohlednění povahy zpracování a informací, jež má zpracovatel k dispozici; </w:t>
      </w:r>
    </w:p>
    <w:p w14:paraId="55B50EEE" w14:textId="77777777" w:rsidR="00FB6C49" w:rsidRPr="0013353B" w:rsidRDefault="00FB6C49" w:rsidP="00065DB5">
      <w:pPr>
        <w:pStyle w:val="Odstavecseseznamem"/>
        <w:numPr>
          <w:ilvl w:val="0"/>
          <w:numId w:val="37"/>
        </w:numPr>
        <w:rPr>
          <w:rFonts w:ascii="Arial" w:hAnsi="Arial" w:cs="Arial"/>
          <w:sz w:val="20"/>
          <w:lang w:val="cs-CZ"/>
        </w:rPr>
      </w:pPr>
      <w:r w:rsidRPr="0013353B">
        <w:rPr>
          <w:rFonts w:ascii="Arial" w:hAnsi="Arial" w:cs="Arial"/>
          <w:sz w:val="20"/>
        </w:rPr>
        <w:t xml:space="preserve">Zhotovitel v souladu s rozhodnutím </w:t>
      </w:r>
      <w:r>
        <w:rPr>
          <w:rFonts w:ascii="Arial" w:hAnsi="Arial" w:cs="Arial"/>
          <w:sz w:val="20"/>
          <w:lang w:val="cs-CZ"/>
        </w:rPr>
        <w:t>Objednatel</w:t>
      </w:r>
      <w:r w:rsidRPr="0013353B">
        <w:rPr>
          <w:rFonts w:ascii="Arial" w:hAnsi="Arial" w:cs="Arial"/>
          <w:sz w:val="20"/>
        </w:rPr>
        <w:t xml:space="preserve">e všechny osobní údaje buď vymaže, nebo je vrátí </w:t>
      </w:r>
      <w:r>
        <w:rPr>
          <w:rFonts w:ascii="Arial" w:hAnsi="Arial" w:cs="Arial"/>
          <w:sz w:val="20"/>
          <w:lang w:val="cs-CZ"/>
        </w:rPr>
        <w:t>Objednatel</w:t>
      </w:r>
      <w:r w:rsidRPr="0013353B">
        <w:rPr>
          <w:rFonts w:ascii="Arial" w:hAnsi="Arial" w:cs="Arial"/>
          <w:sz w:val="20"/>
        </w:rPr>
        <w:t xml:space="preserve">i po ukončení poskytování služeb spojených se zpracováním, a vymaže existující kopie, pokud právo Unie nebo členského státu nepožaduje uložení daných osobních údajů; </w:t>
      </w:r>
    </w:p>
    <w:p w14:paraId="7CF1E5C2" w14:textId="1E0A9788" w:rsidR="00382DAD" w:rsidRPr="00767FCD" w:rsidRDefault="00FB6C49" w:rsidP="00FB6C49">
      <w:pPr>
        <w:rPr>
          <w:rFonts w:ascii="Arial" w:hAnsi="Arial" w:cs="Arial"/>
          <w:sz w:val="20"/>
          <w:szCs w:val="20"/>
        </w:rPr>
        <w:sectPr w:rsidR="00382DAD" w:rsidRPr="00767FCD" w:rsidSect="00083C3B">
          <w:headerReference w:type="default" r:id="rId23"/>
          <w:footerReference w:type="default" r:id="rId2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13353B">
        <w:rPr>
          <w:rFonts w:ascii="Arial" w:hAnsi="Arial" w:cs="Arial"/>
          <w:sz w:val="20"/>
        </w:rPr>
        <w:t xml:space="preserve">Zhotovitel poskytne </w:t>
      </w:r>
      <w:r>
        <w:rPr>
          <w:rFonts w:ascii="Arial" w:hAnsi="Arial" w:cs="Arial"/>
          <w:sz w:val="20"/>
        </w:rPr>
        <w:t>Objednatel</w:t>
      </w:r>
      <w:r w:rsidRPr="0013353B">
        <w:rPr>
          <w:rFonts w:ascii="Arial" w:hAnsi="Arial" w:cs="Arial"/>
          <w:sz w:val="20"/>
        </w:rPr>
        <w:t xml:space="preserve">i veškeré informace potřebné k doložení toho, že byly splněny povinnosti stanovené v tomto článku, a umožní audity, včetně inspekcí, prováděné </w:t>
      </w:r>
      <w:r>
        <w:rPr>
          <w:rFonts w:ascii="Arial" w:hAnsi="Arial" w:cs="Arial"/>
          <w:sz w:val="20"/>
        </w:rPr>
        <w:t>Objednatel</w:t>
      </w:r>
      <w:r w:rsidRPr="0013353B">
        <w:rPr>
          <w:rFonts w:ascii="Arial" w:hAnsi="Arial" w:cs="Arial"/>
          <w:sz w:val="20"/>
        </w:rPr>
        <w:t xml:space="preserve">em nebo jiným auditorem, kterého </w:t>
      </w:r>
      <w:r>
        <w:rPr>
          <w:rFonts w:ascii="Arial" w:hAnsi="Arial" w:cs="Arial"/>
          <w:sz w:val="20"/>
        </w:rPr>
        <w:t>Objednatel</w:t>
      </w:r>
      <w:r w:rsidRPr="0013353B">
        <w:rPr>
          <w:rFonts w:ascii="Arial" w:hAnsi="Arial" w:cs="Arial"/>
          <w:sz w:val="20"/>
        </w:rPr>
        <w:t xml:space="preserve"> pověřil, a k těmto auditům přispěje</w:t>
      </w:r>
    </w:p>
    <w:p w14:paraId="39A8C817" w14:textId="5964B437" w:rsidR="5E88BED5" w:rsidRDefault="5E88BED5" w:rsidP="24F9DFA1">
      <w:pPr>
        <w:pStyle w:val="Prohlensmluvnchstran"/>
        <w:rPr>
          <w:rFonts w:cs="Arial"/>
        </w:rPr>
      </w:pPr>
      <w:r w:rsidRPr="24F9DFA1">
        <w:rPr>
          <w:rFonts w:cs="Arial"/>
        </w:rPr>
        <w:lastRenderedPageBreak/>
        <w:t>Příloha č. 6</w:t>
      </w:r>
    </w:p>
    <w:p w14:paraId="3DABF0C1" w14:textId="7CC8779D" w:rsidR="5E88BED5" w:rsidRDefault="5E88BED5" w:rsidP="24F9DFA1">
      <w:pPr>
        <w:pStyle w:val="Prohlensmluvnchstran"/>
        <w:rPr>
          <w:rFonts w:cs="Arial"/>
        </w:rPr>
      </w:pPr>
      <w:r w:rsidRPr="24F9DFA1">
        <w:rPr>
          <w:rFonts w:cs="Arial"/>
        </w:rPr>
        <w:t>Závazný vzor pracovního výkazu</w:t>
      </w:r>
    </w:p>
    <w:p w14:paraId="15DDDAE1" w14:textId="61E4D162" w:rsidR="24F9DFA1" w:rsidRDefault="24F9DFA1" w:rsidP="24F9DFA1">
      <w:pPr>
        <w:pStyle w:val="Prohlensmluvnchstran"/>
        <w:rPr>
          <w:rFonts w:cs="Arial"/>
        </w:rPr>
      </w:pPr>
    </w:p>
    <w:p w14:paraId="59735022" w14:textId="12C3C3BF" w:rsidR="5E88BED5" w:rsidRDefault="5E88BED5" w:rsidP="24F9DFA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4F40D8E" wp14:editId="6D28044C">
            <wp:extent cx="5762626" cy="4067175"/>
            <wp:effectExtent l="0" t="0" r="0" b="0"/>
            <wp:docPr id="219069984" name="Obrázek 219069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5860" w14:textId="6752EC62" w:rsidR="5E88BED5" w:rsidRDefault="5E88BED5" w:rsidP="24F9DFA1">
      <w:pPr>
        <w:spacing w:after="160" w:line="257" w:lineRule="auto"/>
        <w:jc w:val="both"/>
        <w:rPr>
          <w:rFonts w:ascii="Arial" w:eastAsia="Arial" w:hAnsi="Arial" w:cs="Arial"/>
          <w:sz w:val="20"/>
          <w:szCs w:val="20"/>
        </w:rPr>
      </w:pPr>
      <w:r w:rsidRPr="24F9DFA1">
        <w:rPr>
          <w:rFonts w:ascii="Arial" w:eastAsia="Arial" w:hAnsi="Arial" w:cs="Arial"/>
          <w:sz w:val="20"/>
          <w:szCs w:val="20"/>
        </w:rPr>
        <w:t>Náležitosti výkazu práce:</w:t>
      </w:r>
    </w:p>
    <w:p w14:paraId="5381B9B6" w14:textId="1D7EA773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Výkaz práce je příloha akceptačního protokolu</w:t>
      </w:r>
    </w:p>
    <w:p w14:paraId="7AE59EC0" w14:textId="4F59F152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Výkaz musí být přezkoumatelný</w:t>
      </w:r>
    </w:p>
    <w:p w14:paraId="7766FDD6" w14:textId="7894527B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Zhotovitel je povinen poskytnout součinnost při přezkoumání pracovního výkazu</w:t>
      </w:r>
    </w:p>
    <w:p w14:paraId="4AD5695D" w14:textId="0D5B0F1F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Výkaz musí obsahovat – Identifikaci pracovníků, specifikaci konkrétních činností provedených konkrétní osobou v určitý den a rozsah pracnosti úkonu v člověkohodinách</w:t>
      </w:r>
    </w:p>
    <w:p w14:paraId="75E75481" w14:textId="44ADB74E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Popis vykonaných aktivit</w:t>
      </w:r>
    </w:p>
    <w:p w14:paraId="472E346F" w14:textId="106DFD03" w:rsidR="5E88BED5" w:rsidRDefault="5E88BED5" w:rsidP="24F9DFA1">
      <w:pPr>
        <w:pStyle w:val="Odstavecseseznamem"/>
        <w:numPr>
          <w:ilvl w:val="1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Popište konkrétní činnosti, které jste vykonali. Uveďte, jaké kroky jste podnikli, jaké nástroje nebo technologie jste použili a jaké problémy jste řešili</w:t>
      </w:r>
    </w:p>
    <w:p w14:paraId="16CBC4BC" w14:textId="47A9C3DD" w:rsidR="5E88BED5" w:rsidRDefault="5E88BED5" w:rsidP="24F9DFA1">
      <w:pPr>
        <w:pStyle w:val="Odstavecseseznamem"/>
        <w:numPr>
          <w:ilvl w:val="1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>Uveďte, s kým jste komunikovali, k jakému tématu a kdy</w:t>
      </w:r>
    </w:p>
    <w:p w14:paraId="6796FFA5" w14:textId="59D8AC1A" w:rsidR="5E88BED5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 xml:space="preserve">Výstup </w:t>
      </w:r>
    </w:p>
    <w:p w14:paraId="52EB66E7" w14:textId="3DAE884E" w:rsidR="5E88BED5" w:rsidRDefault="5E88BED5" w:rsidP="43A8C2FB">
      <w:pPr>
        <w:pStyle w:val="Odstavecseseznamem"/>
        <w:numPr>
          <w:ilvl w:val="1"/>
          <w:numId w:val="1"/>
        </w:numPr>
        <w:spacing w:before="0" w:after="0" w:line="257" w:lineRule="auto"/>
        <w:rPr>
          <w:rFonts w:ascii="Arial" w:eastAsia="Arial" w:hAnsi="Arial" w:cs="Arial"/>
          <w:sz w:val="22"/>
          <w:szCs w:val="22"/>
          <w:lang w:val="cs-CZ"/>
        </w:rPr>
      </w:pPr>
      <w:r w:rsidRPr="43A8C2FB">
        <w:rPr>
          <w:rFonts w:ascii="Arial" w:eastAsia="Arial" w:hAnsi="Arial" w:cs="Arial"/>
          <w:sz w:val="20"/>
          <w:lang w:val="cs-CZ"/>
        </w:rPr>
        <w:t xml:space="preserve">Popište, jaký byl výsledek vaší práce. Například dokončení určité fáze projektu, oprava chyby, implementace nové funkce nebo zlepšení výkonu, </w:t>
      </w:r>
      <w:r w:rsidR="183D762C" w:rsidRPr="43A8C2FB">
        <w:rPr>
          <w:rFonts w:ascii="Arial" w:eastAsia="Arial" w:hAnsi="Arial" w:cs="Arial"/>
          <w:color w:val="000000" w:themeColor="text1"/>
          <w:sz w:val="20"/>
          <w:lang w:val="cs-CZ"/>
        </w:rPr>
        <w:t>jaké testovací scénáře jste testovali,</w:t>
      </w:r>
      <w:r w:rsidR="183D762C" w:rsidRPr="43A8C2FB">
        <w:rPr>
          <w:rFonts w:ascii="Arial" w:eastAsia="Arial" w:hAnsi="Arial" w:cs="Arial"/>
          <w:sz w:val="20"/>
          <w:lang w:val="cs-CZ"/>
        </w:rPr>
        <w:t xml:space="preserve"> </w:t>
      </w:r>
      <w:r w:rsidRPr="43A8C2FB">
        <w:rPr>
          <w:rFonts w:ascii="Arial" w:eastAsia="Arial" w:hAnsi="Arial" w:cs="Arial"/>
          <w:sz w:val="20"/>
          <w:lang w:val="cs-CZ"/>
        </w:rPr>
        <w:t>zpracování kapitoly dokumentu…</w:t>
      </w:r>
    </w:p>
    <w:p w14:paraId="00FC3CB7" w14:textId="251DAE5E" w:rsidR="5E88BED5" w:rsidRDefault="5E88BED5" w:rsidP="24F9DFA1">
      <w:pPr>
        <w:pStyle w:val="Odstavecseseznamem"/>
        <w:numPr>
          <w:ilvl w:val="1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 xml:space="preserve">Popište, kde lze výstup ověřit. Například kapitola </w:t>
      </w:r>
      <w:proofErr w:type="spellStart"/>
      <w:proofErr w:type="gramStart"/>
      <w:r w:rsidRPr="24F9DFA1">
        <w:rPr>
          <w:rFonts w:ascii="Arial" w:eastAsia="Arial" w:hAnsi="Arial" w:cs="Arial"/>
          <w:sz w:val="20"/>
          <w:lang w:val="cs-CZ"/>
        </w:rPr>
        <w:t>č.xy</w:t>
      </w:r>
      <w:proofErr w:type="spellEnd"/>
      <w:proofErr w:type="gramEnd"/>
      <w:r w:rsidRPr="24F9DFA1">
        <w:rPr>
          <w:rFonts w:ascii="Arial" w:eastAsia="Arial" w:hAnsi="Arial" w:cs="Arial"/>
          <w:sz w:val="20"/>
          <w:lang w:val="cs-CZ"/>
        </w:rPr>
        <w:t xml:space="preserve"> dokumentu, Název souboru: Uveďte název souboru, ve kterém byly úpravy provedeny. Cesta k souboru: Poskytněte úplnou cestu k souboru v rámci projektu. Název funkce nebo metody: Uveďte konkrétní funkce nebo metody, které byly upraveny. Řádky kódu: Specifikujte rozsah řádků, kde byly úpravy provedeny.</w:t>
      </w:r>
    </w:p>
    <w:p w14:paraId="12828C5A" w14:textId="5D4B076E" w:rsidR="009D02AA" w:rsidRDefault="5E88BED5" w:rsidP="24F9DFA1">
      <w:pPr>
        <w:pStyle w:val="Odstavecseseznamem"/>
        <w:numPr>
          <w:ilvl w:val="0"/>
          <w:numId w:val="1"/>
        </w:numPr>
        <w:spacing w:before="0" w:after="0" w:line="257" w:lineRule="auto"/>
        <w:rPr>
          <w:rFonts w:ascii="Arial" w:eastAsia="Arial" w:hAnsi="Arial" w:cs="Arial"/>
          <w:sz w:val="20"/>
          <w:lang w:val="cs-CZ"/>
        </w:rPr>
      </w:pPr>
      <w:r w:rsidRPr="24F9DFA1">
        <w:rPr>
          <w:rFonts w:ascii="Arial" w:eastAsia="Arial" w:hAnsi="Arial" w:cs="Arial"/>
          <w:sz w:val="20"/>
          <w:lang w:val="cs-CZ"/>
        </w:rPr>
        <w:t xml:space="preserve">Zhotovitel </w:t>
      </w:r>
      <w:proofErr w:type="gramStart"/>
      <w:r w:rsidRPr="24F9DFA1">
        <w:rPr>
          <w:rFonts w:ascii="Arial" w:eastAsia="Arial" w:hAnsi="Arial" w:cs="Arial"/>
          <w:sz w:val="20"/>
          <w:lang w:val="cs-CZ"/>
        </w:rPr>
        <w:t>obdrží</w:t>
      </w:r>
      <w:proofErr w:type="gramEnd"/>
      <w:r w:rsidRPr="24F9DFA1">
        <w:rPr>
          <w:rFonts w:ascii="Arial" w:eastAsia="Arial" w:hAnsi="Arial" w:cs="Arial"/>
          <w:sz w:val="20"/>
          <w:lang w:val="cs-CZ"/>
        </w:rPr>
        <w:t xml:space="preserve"> Závazný vzor pracovního výkazu na vyžádání ve formátu MS EXCEL.</w:t>
      </w:r>
    </w:p>
    <w:p w14:paraId="6CE4D1BE" w14:textId="77777777" w:rsidR="009D02AA" w:rsidRDefault="009D02AA" w:rsidP="009D02AA">
      <w:pPr>
        <w:spacing w:after="160" w:line="259" w:lineRule="auto"/>
        <w:rPr>
          <w:rFonts w:ascii="Arial" w:eastAsia="Arial" w:hAnsi="Arial" w:cs="Arial"/>
          <w:sz w:val="20"/>
        </w:rPr>
        <w:sectPr w:rsidR="009D02AA" w:rsidSect="00083C3B">
          <w:headerReference w:type="default" r:id="rId26"/>
          <w:footerReference w:type="default" r:id="rId2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sz w:val="20"/>
        </w:rPr>
        <w:br w:type="page"/>
      </w:r>
      <w:bookmarkStart w:id="203" w:name="_Toc199253744"/>
    </w:p>
    <w:p w14:paraId="70827DD7" w14:textId="1F3BE428" w:rsidR="003E59AE" w:rsidRPr="00767FCD" w:rsidRDefault="003E59AE" w:rsidP="003E59AE">
      <w:pPr>
        <w:pStyle w:val="Nadpis1"/>
        <w:spacing w:before="120" w:after="0"/>
        <w:jc w:val="center"/>
        <w:rPr>
          <w:rFonts w:cs="Arial"/>
          <w:sz w:val="20"/>
          <w:szCs w:val="20"/>
        </w:rPr>
      </w:pPr>
      <w:r w:rsidRPr="24F9DFA1">
        <w:rPr>
          <w:rFonts w:cs="Arial"/>
          <w:sz w:val="20"/>
          <w:szCs w:val="20"/>
        </w:rPr>
        <w:lastRenderedPageBreak/>
        <w:t xml:space="preserve">Příloha č. </w:t>
      </w:r>
      <w:r w:rsidR="5F64E7D5" w:rsidRPr="24F9DFA1">
        <w:rPr>
          <w:rFonts w:cs="Arial"/>
          <w:sz w:val="20"/>
          <w:szCs w:val="20"/>
        </w:rPr>
        <w:t>7</w:t>
      </w:r>
      <w:bookmarkEnd w:id="203"/>
      <w:r w:rsidRPr="24F9DFA1">
        <w:rPr>
          <w:rFonts w:cs="Arial"/>
          <w:sz w:val="20"/>
          <w:szCs w:val="20"/>
        </w:rPr>
        <w:t xml:space="preserve"> </w:t>
      </w:r>
    </w:p>
    <w:p w14:paraId="3174CC07" w14:textId="21354D59" w:rsidR="00137AE3" w:rsidRDefault="00137AE3" w:rsidP="00137AE3">
      <w:pPr>
        <w:pStyle w:val="Nadpis1"/>
        <w:spacing w:before="120" w:after="0"/>
        <w:jc w:val="center"/>
        <w:rPr>
          <w:sz w:val="20"/>
          <w:szCs w:val="20"/>
        </w:rPr>
      </w:pPr>
      <w:r w:rsidRPr="00137AE3">
        <w:rPr>
          <w:sz w:val="20"/>
          <w:szCs w:val="20"/>
        </w:rPr>
        <w:t>Popis současného stavu aplikací k vymáhání pohledávek (Centrální dlužník, Ostatní pohledávky, Evidence vymáhaných pohledávek a Insolvence)</w:t>
      </w:r>
    </w:p>
    <w:p w14:paraId="324CCD89" w14:textId="77777777" w:rsidR="00137AE3" w:rsidRPr="00137AE3" w:rsidRDefault="00137AE3" w:rsidP="00137AE3">
      <w:pPr>
        <w:rPr>
          <w:rFonts w:ascii="Arial" w:hAnsi="Arial" w:cs="Arial"/>
          <w:sz w:val="20"/>
          <w:szCs w:val="20"/>
          <w:lang w:val="x-none" w:eastAsia="cs-CZ"/>
        </w:rPr>
      </w:pPr>
    </w:p>
    <w:p w14:paraId="2D974306" w14:textId="77777777" w:rsidR="00137AE3" w:rsidRDefault="00137AE3" w:rsidP="00137AE3">
      <w:pPr>
        <w:rPr>
          <w:rFonts w:ascii="Arial" w:hAnsi="Arial" w:cs="Arial"/>
          <w:lang w:val="en-US" w:eastAsia="cs-CZ"/>
        </w:rPr>
      </w:pPr>
    </w:p>
    <w:p w14:paraId="03CD0F64" w14:textId="12705B3F" w:rsidR="00137AE3" w:rsidRPr="00137AE3" w:rsidRDefault="00137AE3" w:rsidP="00137AE3">
      <w:pPr>
        <w:rPr>
          <w:rFonts w:ascii="Arial" w:hAnsi="Arial" w:cs="Arial"/>
          <w:lang w:val="en-US" w:eastAsia="cs-CZ"/>
        </w:rPr>
      </w:pPr>
    </w:p>
    <w:sectPr w:rsidR="00137AE3" w:rsidRPr="00137AE3" w:rsidSect="00083C3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C5F0" w14:textId="77777777" w:rsidR="00FA4BBD" w:rsidRDefault="00FA4BBD" w:rsidP="001118E5">
      <w:pPr>
        <w:spacing w:after="0" w:line="240" w:lineRule="auto"/>
      </w:pPr>
      <w:r>
        <w:separator/>
      </w:r>
    </w:p>
  </w:endnote>
  <w:endnote w:type="continuationSeparator" w:id="0">
    <w:p w14:paraId="2E755808" w14:textId="77777777" w:rsidR="00FA4BBD" w:rsidRDefault="00FA4BBD" w:rsidP="001118E5">
      <w:pPr>
        <w:spacing w:after="0" w:line="240" w:lineRule="auto"/>
      </w:pPr>
      <w:r>
        <w:continuationSeparator/>
      </w:r>
    </w:p>
  </w:endnote>
  <w:endnote w:type="continuationNotice" w:id="1">
    <w:p w14:paraId="45C78BDB" w14:textId="77777777" w:rsidR="00FA4BBD" w:rsidRDefault="00FA4B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ECEE" w14:textId="77777777" w:rsidR="007766A1" w:rsidRDefault="007766A1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0464D31" w14:textId="77777777" w:rsidR="007766A1" w:rsidRDefault="007766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0786" w14:textId="4C36A2B5" w:rsidR="007766A1" w:rsidRPr="00272098" w:rsidRDefault="007766A1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43A4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412C63">
        <w:rPr>
          <w:noProof/>
        </w:rPr>
        <w:t>16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216A" w14:textId="77777777" w:rsidR="007766A1" w:rsidRDefault="007766A1" w:rsidP="00083C3B">
    <w:pPr>
      <w:pStyle w:val="Zpat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93E6" w14:textId="5AE9778C" w:rsidR="007766A1" w:rsidRPr="00272098" w:rsidRDefault="007766A1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43A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412C63">
        <w:rPr>
          <w:noProof/>
        </w:rPr>
        <w:t>8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DF7" w14:textId="2BB8E74B" w:rsidR="007766A1" w:rsidRPr="00272098" w:rsidRDefault="007766A1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43A4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006838">
        <w:rPr>
          <w:noProof/>
        </w:rPr>
        <w:t>1</w:t>
      </w:r>
    </w:fldSimple>
  </w:p>
  <w:p w14:paraId="7E038C4C" w14:textId="77777777" w:rsidR="007766A1" w:rsidRPr="00141373" w:rsidRDefault="007766A1" w:rsidP="00083C3B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3BF" w14:textId="69A5E6B8" w:rsidR="007766A1" w:rsidRPr="00272098" w:rsidRDefault="007766A1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D24C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006838">
        <w:rPr>
          <w:noProof/>
        </w:rPr>
        <w:t>1</w:t>
      </w:r>
    </w:fldSimple>
  </w:p>
  <w:p w14:paraId="3DF2C104" w14:textId="77777777" w:rsidR="007766A1" w:rsidRPr="00141373" w:rsidRDefault="007766A1" w:rsidP="00083C3B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44B1" w14:textId="1107EB22" w:rsidR="007766A1" w:rsidRPr="00141373" w:rsidRDefault="007766A1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43A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006838">
        <w:rPr>
          <w:noProof/>
        </w:rPr>
        <w:t>1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D140" w14:textId="6D725EBA" w:rsidR="007766A1" w:rsidRPr="00272098" w:rsidRDefault="007766A1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43A4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SECTIONPAGES  \* Arabic  \* MERGEFORMAT">
      <w:r w:rsidR="00006838">
        <w:rPr>
          <w:noProof/>
        </w:rPr>
        <w:t>1</w:t>
      </w:r>
    </w:fldSimple>
  </w:p>
  <w:p w14:paraId="348D5A32" w14:textId="77777777" w:rsidR="007766A1" w:rsidRPr="00141373" w:rsidRDefault="007766A1" w:rsidP="00083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9D2A" w14:textId="77777777" w:rsidR="00FA4BBD" w:rsidRDefault="00FA4BBD" w:rsidP="001118E5">
      <w:pPr>
        <w:spacing w:after="0" w:line="240" w:lineRule="auto"/>
      </w:pPr>
      <w:r>
        <w:separator/>
      </w:r>
    </w:p>
  </w:footnote>
  <w:footnote w:type="continuationSeparator" w:id="0">
    <w:p w14:paraId="7939B8D7" w14:textId="77777777" w:rsidR="00FA4BBD" w:rsidRDefault="00FA4BBD" w:rsidP="001118E5">
      <w:pPr>
        <w:spacing w:after="0" w:line="240" w:lineRule="auto"/>
      </w:pPr>
      <w:r>
        <w:continuationSeparator/>
      </w:r>
    </w:p>
  </w:footnote>
  <w:footnote w:type="continuationNotice" w:id="1">
    <w:p w14:paraId="4327E212" w14:textId="77777777" w:rsidR="00FA4BBD" w:rsidRDefault="00FA4B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0978AD7E" w14:textId="77777777" w:rsidTr="24F9DFA1">
      <w:trPr>
        <w:trHeight w:val="300"/>
      </w:trPr>
      <w:tc>
        <w:tcPr>
          <w:tcW w:w="3020" w:type="dxa"/>
        </w:tcPr>
        <w:p w14:paraId="4DD99072" w14:textId="5D9B4D32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172CC189" w14:textId="4A2F06A7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713D8C6A" w14:textId="0E58C5E1" w:rsidR="24F9DFA1" w:rsidRDefault="24F9DFA1" w:rsidP="24F9DFA1">
          <w:pPr>
            <w:ind w:right="-115"/>
            <w:jc w:val="right"/>
          </w:pPr>
        </w:p>
      </w:tc>
    </w:tr>
  </w:tbl>
  <w:p w14:paraId="42E81442" w14:textId="5FE83EE1" w:rsidR="24F9DFA1" w:rsidRDefault="24F9DF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28B5" w14:textId="77777777" w:rsidR="007766A1" w:rsidRDefault="007766A1">
    <w:pPr>
      <w:pStyle w:val="Zhlav"/>
      <w:rPr>
        <w:rFonts w:ascii="Arial" w:hAnsi="Arial" w:cs="Arial"/>
        <w:sz w:val="18"/>
        <w:lang w:val="cs-CZ"/>
      </w:rPr>
    </w:pPr>
  </w:p>
  <w:p w14:paraId="3F3C71B5" w14:textId="388FC81C" w:rsidR="007766A1" w:rsidRDefault="007766A1">
    <w:pPr>
      <w:pStyle w:val="Zhlav"/>
      <w:rPr>
        <w:rFonts w:ascii="Arial" w:hAnsi="Arial" w:cs="Arial"/>
        <w:sz w:val="18"/>
        <w:lang w:val="cs-CZ"/>
      </w:rPr>
    </w:pPr>
  </w:p>
  <w:p w14:paraId="604A7B02" w14:textId="77777777" w:rsidR="007766A1" w:rsidRDefault="007766A1">
    <w:pPr>
      <w:pStyle w:val="Zhlav"/>
      <w:rPr>
        <w:rFonts w:ascii="Arial" w:hAnsi="Arial" w:cs="Arial"/>
        <w:sz w:val="18"/>
        <w:lang w:val="cs-CZ"/>
      </w:rPr>
    </w:pPr>
  </w:p>
  <w:p w14:paraId="245DF2CA" w14:textId="6267D0E9" w:rsidR="007766A1" w:rsidRDefault="007766A1" w:rsidP="00C37C73">
    <w:pPr>
      <w:pStyle w:val="Zhlav"/>
      <w:tabs>
        <w:tab w:val="clear" w:pos="4536"/>
        <w:tab w:val="clear" w:pos="9072"/>
        <w:tab w:val="right" w:pos="9070"/>
      </w:tabs>
      <w:rPr>
        <w:rFonts w:ascii="Arial" w:hAnsi="Arial" w:cs="Arial"/>
        <w:sz w:val="18"/>
        <w:lang w:val="cs-CZ"/>
      </w:rPr>
    </w:pPr>
    <w:r w:rsidRPr="001C1F54">
      <w:rPr>
        <w:rFonts w:ascii="Arial" w:hAnsi="Arial" w:cs="Arial"/>
        <w:noProof/>
        <w:sz w:val="12"/>
        <w:szCs w:val="12"/>
        <w:lang w:val="cs-CZ"/>
      </w:rPr>
      <w:drawing>
        <wp:anchor distT="0" distB="0" distL="114300" distR="114300" simplePos="0" relativeHeight="251658240" behindDoc="0" locked="0" layoutInCell="1" allowOverlap="1" wp14:anchorId="3B178277" wp14:editId="3F8D4102">
          <wp:simplePos x="0" y="0"/>
          <wp:positionH relativeFrom="column">
            <wp:posOffset>4445</wp:posOffset>
          </wp:positionH>
          <wp:positionV relativeFrom="paragraph">
            <wp:posOffset>-602615</wp:posOffset>
          </wp:positionV>
          <wp:extent cx="829945" cy="734695"/>
          <wp:effectExtent l="0" t="0" r="8255" b="8255"/>
          <wp:wrapNone/>
          <wp:docPr id="1479841993" name="Obrázek 1479841993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24F9DFA1" w14:paraId="3EAD4D07" w14:textId="77777777" w:rsidTr="24F9DFA1">
      <w:trPr>
        <w:trHeight w:val="300"/>
      </w:trPr>
      <w:tc>
        <w:tcPr>
          <w:tcW w:w="3305" w:type="dxa"/>
        </w:tcPr>
        <w:p w14:paraId="6632A168" w14:textId="4A1A7F25" w:rsidR="24F9DFA1" w:rsidRDefault="24F9DFA1" w:rsidP="24F9DFA1">
          <w:pPr>
            <w:ind w:left="-115"/>
          </w:pPr>
        </w:p>
      </w:tc>
      <w:tc>
        <w:tcPr>
          <w:tcW w:w="3305" w:type="dxa"/>
        </w:tcPr>
        <w:p w14:paraId="6F7186E7" w14:textId="14C7B15B" w:rsidR="24F9DFA1" w:rsidRDefault="24F9DFA1" w:rsidP="24F9DFA1">
          <w:pPr>
            <w:jc w:val="center"/>
          </w:pPr>
        </w:p>
      </w:tc>
      <w:tc>
        <w:tcPr>
          <w:tcW w:w="3305" w:type="dxa"/>
        </w:tcPr>
        <w:p w14:paraId="3D526FCC" w14:textId="236ED2A5" w:rsidR="24F9DFA1" w:rsidRDefault="24F9DFA1" w:rsidP="24F9DFA1">
          <w:pPr>
            <w:ind w:right="-115"/>
            <w:jc w:val="right"/>
          </w:pPr>
        </w:p>
      </w:tc>
    </w:tr>
  </w:tbl>
  <w:p w14:paraId="3B7E717D" w14:textId="7E8A5CC6" w:rsidR="24F9DFA1" w:rsidRDefault="24F9DFA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6294F983" w14:textId="77777777" w:rsidTr="24F9DFA1">
      <w:trPr>
        <w:trHeight w:val="300"/>
      </w:trPr>
      <w:tc>
        <w:tcPr>
          <w:tcW w:w="3020" w:type="dxa"/>
        </w:tcPr>
        <w:p w14:paraId="1022FD5E" w14:textId="62A82D20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52F3DE3C" w14:textId="190461CC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76C17017" w14:textId="54E32A8C" w:rsidR="24F9DFA1" w:rsidRDefault="24F9DFA1" w:rsidP="24F9DFA1">
          <w:pPr>
            <w:ind w:right="-115"/>
            <w:jc w:val="right"/>
          </w:pPr>
        </w:p>
      </w:tc>
    </w:tr>
  </w:tbl>
  <w:p w14:paraId="04F21380" w14:textId="51906876" w:rsidR="24F9DFA1" w:rsidRDefault="24F9DFA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615D386B" w14:textId="77777777" w:rsidTr="24F9DFA1">
      <w:trPr>
        <w:trHeight w:val="300"/>
      </w:trPr>
      <w:tc>
        <w:tcPr>
          <w:tcW w:w="3020" w:type="dxa"/>
        </w:tcPr>
        <w:p w14:paraId="6C3B6810" w14:textId="0691F718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68462264" w14:textId="1EB9ED55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7A42A5E2" w14:textId="28B4358E" w:rsidR="24F9DFA1" w:rsidRDefault="24F9DFA1" w:rsidP="24F9DFA1">
          <w:pPr>
            <w:ind w:right="-115"/>
            <w:jc w:val="right"/>
          </w:pPr>
        </w:p>
      </w:tc>
    </w:tr>
  </w:tbl>
  <w:p w14:paraId="3252E1A9" w14:textId="4F6816EB" w:rsidR="24F9DFA1" w:rsidRDefault="24F9DFA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1E0A641B" w14:textId="77777777" w:rsidTr="24F9DFA1">
      <w:trPr>
        <w:trHeight w:val="300"/>
      </w:trPr>
      <w:tc>
        <w:tcPr>
          <w:tcW w:w="3020" w:type="dxa"/>
        </w:tcPr>
        <w:p w14:paraId="19EF2DB8" w14:textId="34CE2A66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5748B146" w14:textId="68CE2DFE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13AB2F55" w14:textId="060EB689" w:rsidR="24F9DFA1" w:rsidRDefault="24F9DFA1" w:rsidP="24F9DFA1">
          <w:pPr>
            <w:ind w:right="-115"/>
            <w:jc w:val="right"/>
          </w:pPr>
        </w:p>
      </w:tc>
    </w:tr>
  </w:tbl>
  <w:p w14:paraId="65067254" w14:textId="16498A75" w:rsidR="24F9DFA1" w:rsidRDefault="24F9DFA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2EEA9F97" w14:textId="77777777" w:rsidTr="24F9DFA1">
      <w:trPr>
        <w:trHeight w:val="300"/>
      </w:trPr>
      <w:tc>
        <w:tcPr>
          <w:tcW w:w="3020" w:type="dxa"/>
        </w:tcPr>
        <w:p w14:paraId="245F47F3" w14:textId="743CC9FD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43330C2A" w14:textId="7E120E3E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4C18F0CC" w14:textId="6D4A6FED" w:rsidR="24F9DFA1" w:rsidRDefault="24F9DFA1" w:rsidP="24F9DFA1">
          <w:pPr>
            <w:ind w:right="-115"/>
            <w:jc w:val="right"/>
          </w:pPr>
        </w:p>
      </w:tc>
    </w:tr>
  </w:tbl>
  <w:p w14:paraId="6A4419DC" w14:textId="40AC8788" w:rsidR="24F9DFA1" w:rsidRDefault="24F9DFA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F9DFA1" w14:paraId="247E7657" w14:textId="77777777" w:rsidTr="24F9DFA1">
      <w:trPr>
        <w:trHeight w:val="300"/>
      </w:trPr>
      <w:tc>
        <w:tcPr>
          <w:tcW w:w="3020" w:type="dxa"/>
        </w:tcPr>
        <w:p w14:paraId="228F3193" w14:textId="7E71ABF1" w:rsidR="24F9DFA1" w:rsidRDefault="24F9DFA1" w:rsidP="24F9DFA1">
          <w:pPr>
            <w:ind w:left="-115"/>
          </w:pPr>
        </w:p>
      </w:tc>
      <w:tc>
        <w:tcPr>
          <w:tcW w:w="3020" w:type="dxa"/>
        </w:tcPr>
        <w:p w14:paraId="0511E647" w14:textId="5E81A807" w:rsidR="24F9DFA1" w:rsidRDefault="24F9DFA1" w:rsidP="24F9DFA1">
          <w:pPr>
            <w:jc w:val="center"/>
          </w:pPr>
        </w:p>
      </w:tc>
      <w:tc>
        <w:tcPr>
          <w:tcW w:w="3020" w:type="dxa"/>
        </w:tcPr>
        <w:p w14:paraId="39E2C42A" w14:textId="0AC72383" w:rsidR="24F9DFA1" w:rsidRDefault="24F9DFA1" w:rsidP="24F9DFA1">
          <w:pPr>
            <w:ind w:right="-115"/>
            <w:jc w:val="right"/>
          </w:pPr>
        </w:p>
      </w:tc>
    </w:tr>
  </w:tbl>
  <w:p w14:paraId="7E549CD1" w14:textId="70CDBE25" w:rsidR="24F9DFA1" w:rsidRDefault="24F9DF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00983"/>
    <w:multiLevelType w:val="hybridMultilevel"/>
    <w:tmpl w:val="2932B9B8"/>
    <w:lvl w:ilvl="0" w:tplc="62F83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26B28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6ECA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0D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0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8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E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4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5" w15:restartNumberingAfterBreak="0">
    <w:nsid w:val="095F211D"/>
    <w:multiLevelType w:val="multilevel"/>
    <w:tmpl w:val="27D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35477A"/>
    <w:multiLevelType w:val="hybridMultilevel"/>
    <w:tmpl w:val="B5004E46"/>
    <w:lvl w:ilvl="0" w:tplc="99EEC7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EB2A9"/>
    <w:multiLevelType w:val="hybridMultilevel"/>
    <w:tmpl w:val="4D647842"/>
    <w:lvl w:ilvl="0" w:tplc="104CB1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BA9734">
      <w:start w:val="1"/>
      <w:numFmt w:val="lowerLetter"/>
      <w:lvlText w:val="%2."/>
      <w:lvlJc w:val="left"/>
      <w:pPr>
        <w:ind w:left="1440" w:hanging="360"/>
      </w:pPr>
    </w:lvl>
    <w:lvl w:ilvl="2" w:tplc="4948A81C">
      <w:start w:val="1"/>
      <w:numFmt w:val="lowerRoman"/>
      <w:lvlText w:val="%3."/>
      <w:lvlJc w:val="right"/>
      <w:pPr>
        <w:ind w:left="2160" w:hanging="180"/>
      </w:pPr>
    </w:lvl>
    <w:lvl w:ilvl="3" w:tplc="DA28E856">
      <w:start w:val="1"/>
      <w:numFmt w:val="decimal"/>
      <w:lvlText w:val="%4."/>
      <w:lvlJc w:val="left"/>
      <w:pPr>
        <w:ind w:left="2880" w:hanging="360"/>
      </w:pPr>
    </w:lvl>
    <w:lvl w:ilvl="4" w:tplc="D6C2497E">
      <w:start w:val="1"/>
      <w:numFmt w:val="lowerLetter"/>
      <w:lvlText w:val="%5."/>
      <w:lvlJc w:val="left"/>
      <w:pPr>
        <w:ind w:left="3600" w:hanging="360"/>
      </w:pPr>
    </w:lvl>
    <w:lvl w:ilvl="5" w:tplc="F31E4A7E">
      <w:start w:val="1"/>
      <w:numFmt w:val="lowerRoman"/>
      <w:lvlText w:val="%6."/>
      <w:lvlJc w:val="right"/>
      <w:pPr>
        <w:ind w:left="4320" w:hanging="180"/>
      </w:pPr>
    </w:lvl>
    <w:lvl w:ilvl="6" w:tplc="26BE88F2">
      <w:start w:val="1"/>
      <w:numFmt w:val="decimal"/>
      <w:lvlText w:val="%7."/>
      <w:lvlJc w:val="left"/>
      <w:pPr>
        <w:ind w:left="5040" w:hanging="360"/>
      </w:pPr>
    </w:lvl>
    <w:lvl w:ilvl="7" w:tplc="51B28CB8">
      <w:start w:val="1"/>
      <w:numFmt w:val="lowerLetter"/>
      <w:lvlText w:val="%8."/>
      <w:lvlJc w:val="left"/>
      <w:pPr>
        <w:ind w:left="5760" w:hanging="360"/>
      </w:pPr>
    </w:lvl>
    <w:lvl w:ilvl="8" w:tplc="0F78E7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937A9"/>
    <w:multiLevelType w:val="hybridMultilevel"/>
    <w:tmpl w:val="4CEC5478"/>
    <w:lvl w:ilvl="0" w:tplc="03529AB0">
      <w:start w:val="1"/>
      <w:numFmt w:val="decimal"/>
      <w:pStyle w:val="MZesty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2" w15:restartNumberingAfterBreak="0">
    <w:nsid w:val="1AC23E6E"/>
    <w:multiLevelType w:val="multilevel"/>
    <w:tmpl w:val="909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80747"/>
    <w:multiLevelType w:val="hybridMultilevel"/>
    <w:tmpl w:val="DF52C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C70E8"/>
    <w:multiLevelType w:val="multilevel"/>
    <w:tmpl w:val="6EF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83226B"/>
    <w:multiLevelType w:val="hybridMultilevel"/>
    <w:tmpl w:val="1C3C9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0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13320FD"/>
    <w:multiLevelType w:val="multilevel"/>
    <w:tmpl w:val="789A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2C6FCD"/>
    <w:multiLevelType w:val="multilevel"/>
    <w:tmpl w:val="A00C715C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bCs/>
        <w:sz w:val="20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6" w15:restartNumberingAfterBreak="0">
    <w:nsid w:val="41A471C4"/>
    <w:multiLevelType w:val="multilevel"/>
    <w:tmpl w:val="6408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4636C"/>
    <w:multiLevelType w:val="multilevel"/>
    <w:tmpl w:val="D11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0" w15:restartNumberingAfterBreak="0">
    <w:nsid w:val="43085758"/>
    <w:multiLevelType w:val="multilevel"/>
    <w:tmpl w:val="192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32" w15:restartNumberingAfterBreak="0">
    <w:nsid w:val="4B816A0E"/>
    <w:multiLevelType w:val="hybridMultilevel"/>
    <w:tmpl w:val="C25A81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64229"/>
    <w:multiLevelType w:val="multilevel"/>
    <w:tmpl w:val="CA5A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B05051"/>
    <w:multiLevelType w:val="multilevel"/>
    <w:tmpl w:val="F0E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7" w15:restartNumberingAfterBreak="0">
    <w:nsid w:val="4E6CA031"/>
    <w:multiLevelType w:val="hybridMultilevel"/>
    <w:tmpl w:val="50FC2364"/>
    <w:lvl w:ilvl="0" w:tplc="34FCF17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380DF1A">
      <w:start w:val="1"/>
      <w:numFmt w:val="lowerLetter"/>
      <w:lvlText w:val="%2."/>
      <w:lvlJc w:val="left"/>
      <w:pPr>
        <w:ind w:left="1440" w:hanging="360"/>
      </w:pPr>
    </w:lvl>
    <w:lvl w:ilvl="2" w:tplc="AAA63FB2">
      <w:start w:val="1"/>
      <w:numFmt w:val="lowerRoman"/>
      <w:lvlText w:val="%3."/>
      <w:lvlJc w:val="right"/>
      <w:pPr>
        <w:ind w:left="2160" w:hanging="180"/>
      </w:pPr>
    </w:lvl>
    <w:lvl w:ilvl="3" w:tplc="F6EC6E56">
      <w:start w:val="1"/>
      <w:numFmt w:val="decimal"/>
      <w:lvlText w:val="%4."/>
      <w:lvlJc w:val="left"/>
      <w:pPr>
        <w:ind w:left="2880" w:hanging="360"/>
      </w:pPr>
    </w:lvl>
    <w:lvl w:ilvl="4" w:tplc="5A1C5180">
      <w:start w:val="1"/>
      <w:numFmt w:val="lowerLetter"/>
      <w:lvlText w:val="%5."/>
      <w:lvlJc w:val="left"/>
      <w:pPr>
        <w:ind w:left="3600" w:hanging="360"/>
      </w:pPr>
    </w:lvl>
    <w:lvl w:ilvl="5" w:tplc="EC16A436">
      <w:start w:val="1"/>
      <w:numFmt w:val="lowerRoman"/>
      <w:lvlText w:val="%6."/>
      <w:lvlJc w:val="right"/>
      <w:pPr>
        <w:ind w:left="4320" w:hanging="180"/>
      </w:pPr>
    </w:lvl>
    <w:lvl w:ilvl="6" w:tplc="16C4E4A4">
      <w:start w:val="1"/>
      <w:numFmt w:val="decimal"/>
      <w:lvlText w:val="%7."/>
      <w:lvlJc w:val="left"/>
      <w:pPr>
        <w:ind w:left="5040" w:hanging="360"/>
      </w:pPr>
    </w:lvl>
    <w:lvl w:ilvl="7" w:tplc="FF7AA3E0">
      <w:start w:val="1"/>
      <w:numFmt w:val="lowerLetter"/>
      <w:lvlText w:val="%8."/>
      <w:lvlJc w:val="left"/>
      <w:pPr>
        <w:ind w:left="5760" w:hanging="360"/>
      </w:pPr>
    </w:lvl>
    <w:lvl w:ilvl="8" w:tplc="6B587E2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0710"/>
    <w:multiLevelType w:val="multilevel"/>
    <w:tmpl w:val="3CE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7D3E0F"/>
    <w:multiLevelType w:val="multilevel"/>
    <w:tmpl w:val="028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6256C1"/>
    <w:multiLevelType w:val="multilevel"/>
    <w:tmpl w:val="E94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782C00"/>
    <w:multiLevelType w:val="multilevel"/>
    <w:tmpl w:val="927A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F1110D"/>
    <w:multiLevelType w:val="multilevel"/>
    <w:tmpl w:val="CC64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9A28D8"/>
    <w:multiLevelType w:val="multilevel"/>
    <w:tmpl w:val="4ED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64583D"/>
    <w:multiLevelType w:val="hybridMultilevel"/>
    <w:tmpl w:val="20A00428"/>
    <w:lvl w:ilvl="0" w:tplc="E51ABAC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1E84C58">
      <w:start w:val="1"/>
      <w:numFmt w:val="lowerLetter"/>
      <w:lvlText w:val="%2."/>
      <w:lvlJc w:val="left"/>
      <w:pPr>
        <w:ind w:left="1440" w:hanging="360"/>
      </w:pPr>
    </w:lvl>
    <w:lvl w:ilvl="2" w:tplc="3134DF84">
      <w:start w:val="1"/>
      <w:numFmt w:val="lowerRoman"/>
      <w:lvlText w:val="%3."/>
      <w:lvlJc w:val="right"/>
      <w:pPr>
        <w:ind w:left="2160" w:hanging="180"/>
      </w:pPr>
    </w:lvl>
    <w:lvl w:ilvl="3" w:tplc="63EE0610">
      <w:start w:val="1"/>
      <w:numFmt w:val="decimal"/>
      <w:lvlText w:val="%4."/>
      <w:lvlJc w:val="left"/>
      <w:pPr>
        <w:ind w:left="2880" w:hanging="360"/>
      </w:pPr>
    </w:lvl>
    <w:lvl w:ilvl="4" w:tplc="D324B7A2">
      <w:start w:val="1"/>
      <w:numFmt w:val="lowerLetter"/>
      <w:lvlText w:val="%5."/>
      <w:lvlJc w:val="left"/>
      <w:pPr>
        <w:ind w:left="3600" w:hanging="360"/>
      </w:pPr>
    </w:lvl>
    <w:lvl w:ilvl="5" w:tplc="66D2EA0A">
      <w:start w:val="1"/>
      <w:numFmt w:val="lowerRoman"/>
      <w:lvlText w:val="%6."/>
      <w:lvlJc w:val="right"/>
      <w:pPr>
        <w:ind w:left="4320" w:hanging="180"/>
      </w:pPr>
    </w:lvl>
    <w:lvl w:ilvl="6" w:tplc="1696CA78">
      <w:start w:val="1"/>
      <w:numFmt w:val="decimal"/>
      <w:lvlText w:val="%7."/>
      <w:lvlJc w:val="left"/>
      <w:pPr>
        <w:ind w:left="5040" w:hanging="360"/>
      </w:pPr>
    </w:lvl>
    <w:lvl w:ilvl="7" w:tplc="14569FE8">
      <w:start w:val="1"/>
      <w:numFmt w:val="lowerLetter"/>
      <w:lvlText w:val="%8."/>
      <w:lvlJc w:val="left"/>
      <w:pPr>
        <w:ind w:left="5760" w:hanging="360"/>
      </w:pPr>
    </w:lvl>
    <w:lvl w:ilvl="8" w:tplc="0A386E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2" w15:restartNumberingAfterBreak="0">
    <w:nsid w:val="6BB41DDB"/>
    <w:multiLevelType w:val="multilevel"/>
    <w:tmpl w:val="233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CD15AA9"/>
    <w:multiLevelType w:val="multilevel"/>
    <w:tmpl w:val="B5D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4B1252"/>
    <w:multiLevelType w:val="multilevel"/>
    <w:tmpl w:val="103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57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1C43A43"/>
    <w:multiLevelType w:val="multilevel"/>
    <w:tmpl w:val="922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3BA64F5"/>
    <w:multiLevelType w:val="hybridMultilevel"/>
    <w:tmpl w:val="B4F84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2D0C50"/>
    <w:multiLevelType w:val="hybridMultilevel"/>
    <w:tmpl w:val="BF34D57E"/>
    <w:lvl w:ilvl="0" w:tplc="6E2E7D98">
      <w:start w:val="1"/>
      <w:numFmt w:val="decimal"/>
      <w:pStyle w:val="Styl1"/>
      <w:lvlText w:val="P1-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5007568">
    <w:abstractNumId w:val="3"/>
  </w:num>
  <w:num w:numId="2" w16cid:durableId="1853178793">
    <w:abstractNumId w:val="23"/>
  </w:num>
  <w:num w:numId="3" w16cid:durableId="1191525194">
    <w:abstractNumId w:val="10"/>
  </w:num>
  <w:num w:numId="4" w16cid:durableId="93717913">
    <w:abstractNumId w:val="61"/>
  </w:num>
  <w:num w:numId="5" w16cid:durableId="1248230127">
    <w:abstractNumId w:val="23"/>
  </w:num>
  <w:num w:numId="6" w16cid:durableId="1400787882">
    <w:abstractNumId w:val="24"/>
  </w:num>
  <w:num w:numId="7" w16cid:durableId="766999119">
    <w:abstractNumId w:val="31"/>
  </w:num>
  <w:num w:numId="8" w16cid:durableId="1686593687">
    <w:abstractNumId w:val="7"/>
  </w:num>
  <w:num w:numId="9" w16cid:durableId="1829440700">
    <w:abstractNumId w:val="48"/>
  </w:num>
  <w:num w:numId="10" w16cid:durableId="367493084">
    <w:abstractNumId w:val="11"/>
  </w:num>
  <w:num w:numId="11" w16cid:durableId="1617447196">
    <w:abstractNumId w:val="4"/>
  </w:num>
  <w:num w:numId="12" w16cid:durableId="2012832435">
    <w:abstractNumId w:val="1"/>
  </w:num>
  <w:num w:numId="13" w16cid:durableId="800920757">
    <w:abstractNumId w:val="0"/>
  </w:num>
  <w:num w:numId="14" w16cid:durableId="1971786305">
    <w:abstractNumId w:val="29"/>
  </w:num>
  <w:num w:numId="15" w16cid:durableId="1926760102">
    <w:abstractNumId w:val="40"/>
  </w:num>
  <w:num w:numId="16" w16cid:durableId="1706711089">
    <w:abstractNumId w:val="46"/>
  </w:num>
  <w:num w:numId="17" w16cid:durableId="1755780619">
    <w:abstractNumId w:val="13"/>
  </w:num>
  <w:num w:numId="18" w16cid:durableId="356544626">
    <w:abstractNumId w:val="47"/>
  </w:num>
  <w:num w:numId="19" w16cid:durableId="9699429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01768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022443">
    <w:abstractNumId w:val="57"/>
  </w:num>
  <w:num w:numId="22" w16cid:durableId="988511668">
    <w:abstractNumId w:val="6"/>
  </w:num>
  <w:num w:numId="23" w16cid:durableId="1846435145">
    <w:abstractNumId w:val="20"/>
  </w:num>
  <w:num w:numId="24" w16cid:durableId="1551762597">
    <w:abstractNumId w:val="45"/>
  </w:num>
  <w:num w:numId="25" w16cid:durableId="2077822939">
    <w:abstractNumId w:val="53"/>
  </w:num>
  <w:num w:numId="26" w16cid:durableId="792941239">
    <w:abstractNumId w:val="56"/>
  </w:num>
  <w:num w:numId="27" w16cid:durableId="686520642">
    <w:abstractNumId w:val="25"/>
  </w:num>
  <w:num w:numId="28" w16cid:durableId="1783642867">
    <w:abstractNumId w:val="36"/>
  </w:num>
  <w:num w:numId="29" w16cid:durableId="1860200468">
    <w:abstractNumId w:val="50"/>
  </w:num>
  <w:num w:numId="30" w16cid:durableId="1863661119">
    <w:abstractNumId w:val="35"/>
  </w:num>
  <w:num w:numId="31" w16cid:durableId="1435054202">
    <w:abstractNumId w:val="19"/>
  </w:num>
  <w:num w:numId="32" w16cid:durableId="498928575">
    <w:abstractNumId w:val="28"/>
  </w:num>
  <w:num w:numId="33" w16cid:durableId="93870675">
    <w:abstractNumId w:val="2"/>
  </w:num>
  <w:num w:numId="34" w16cid:durableId="310445433">
    <w:abstractNumId w:val="18"/>
  </w:num>
  <w:num w:numId="35" w16cid:durableId="1174799653">
    <w:abstractNumId w:val="15"/>
  </w:num>
  <w:num w:numId="36" w16cid:durableId="493032731">
    <w:abstractNumId w:val="21"/>
  </w:num>
  <w:num w:numId="37" w16cid:durableId="828986200">
    <w:abstractNumId w:val="17"/>
  </w:num>
  <w:num w:numId="38" w16cid:durableId="1234003615">
    <w:abstractNumId w:val="49"/>
  </w:num>
  <w:num w:numId="39" w16cid:durableId="1019896472">
    <w:abstractNumId w:val="37"/>
  </w:num>
  <w:num w:numId="40" w16cid:durableId="1643072969">
    <w:abstractNumId w:val="9"/>
  </w:num>
  <w:num w:numId="41" w16cid:durableId="884953068">
    <w:abstractNumId w:val="5"/>
  </w:num>
  <w:num w:numId="42" w16cid:durableId="1484740432">
    <w:abstractNumId w:val="27"/>
  </w:num>
  <w:num w:numId="43" w16cid:durableId="1607427257">
    <w:abstractNumId w:val="42"/>
  </w:num>
  <w:num w:numId="44" w16cid:durableId="1691368305">
    <w:abstractNumId w:val="16"/>
  </w:num>
  <w:num w:numId="45" w16cid:durableId="692809562">
    <w:abstractNumId w:val="55"/>
  </w:num>
  <w:num w:numId="46" w16cid:durableId="291179415">
    <w:abstractNumId w:val="44"/>
  </w:num>
  <w:num w:numId="47" w16cid:durableId="1254776599">
    <w:abstractNumId w:val="43"/>
  </w:num>
  <w:num w:numId="48" w16cid:durableId="1273709225">
    <w:abstractNumId w:val="38"/>
  </w:num>
  <w:num w:numId="49" w16cid:durableId="77136731">
    <w:abstractNumId w:val="34"/>
  </w:num>
  <w:num w:numId="50" w16cid:durableId="1870028705">
    <w:abstractNumId w:val="58"/>
  </w:num>
  <w:num w:numId="51" w16cid:durableId="1654605887">
    <w:abstractNumId w:val="30"/>
  </w:num>
  <w:num w:numId="52" w16cid:durableId="1612545109">
    <w:abstractNumId w:val="22"/>
  </w:num>
  <w:num w:numId="53" w16cid:durableId="493452971">
    <w:abstractNumId w:val="26"/>
  </w:num>
  <w:num w:numId="54" w16cid:durableId="1288046659">
    <w:abstractNumId w:val="12"/>
  </w:num>
  <w:num w:numId="55" w16cid:durableId="801968953">
    <w:abstractNumId w:val="39"/>
  </w:num>
  <w:num w:numId="56" w16cid:durableId="815074482">
    <w:abstractNumId w:val="52"/>
  </w:num>
  <w:num w:numId="57" w16cid:durableId="1137801361">
    <w:abstractNumId w:val="41"/>
  </w:num>
  <w:num w:numId="58" w16cid:durableId="428506498">
    <w:abstractNumId w:val="54"/>
  </w:num>
  <w:num w:numId="59" w16cid:durableId="834146665">
    <w:abstractNumId w:val="33"/>
  </w:num>
  <w:num w:numId="60" w16cid:durableId="1595894444">
    <w:abstractNumId w:val="14"/>
  </w:num>
  <w:num w:numId="61" w16cid:durableId="1204832706">
    <w:abstractNumId w:val="8"/>
  </w:num>
  <w:num w:numId="62" w16cid:durableId="362904108">
    <w:abstractNumId w:val="32"/>
  </w:num>
  <w:num w:numId="63" w16cid:durableId="956566367">
    <w:abstractNumId w:val="60"/>
  </w:num>
  <w:num w:numId="64" w16cid:durableId="192498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AD"/>
    <w:rsid w:val="000034E1"/>
    <w:rsid w:val="00004BF5"/>
    <w:rsid w:val="000052CC"/>
    <w:rsid w:val="00006838"/>
    <w:rsid w:val="000163A6"/>
    <w:rsid w:val="000201AA"/>
    <w:rsid w:val="00020454"/>
    <w:rsid w:val="000205BA"/>
    <w:rsid w:val="00021E9A"/>
    <w:rsid w:val="000227C8"/>
    <w:rsid w:val="000230F7"/>
    <w:rsid w:val="000272DD"/>
    <w:rsid w:val="00030775"/>
    <w:rsid w:val="0003329F"/>
    <w:rsid w:val="0004040A"/>
    <w:rsid w:val="000409B6"/>
    <w:rsid w:val="00044E72"/>
    <w:rsid w:val="00046EB7"/>
    <w:rsid w:val="00051C1B"/>
    <w:rsid w:val="00054001"/>
    <w:rsid w:val="00060507"/>
    <w:rsid w:val="00065DB5"/>
    <w:rsid w:val="00066C25"/>
    <w:rsid w:val="00072CF5"/>
    <w:rsid w:val="00077383"/>
    <w:rsid w:val="000815DE"/>
    <w:rsid w:val="00081882"/>
    <w:rsid w:val="00083C3B"/>
    <w:rsid w:val="00084954"/>
    <w:rsid w:val="00087982"/>
    <w:rsid w:val="00091D3D"/>
    <w:rsid w:val="00094AFC"/>
    <w:rsid w:val="00095289"/>
    <w:rsid w:val="000959FE"/>
    <w:rsid w:val="000A223B"/>
    <w:rsid w:val="000A5411"/>
    <w:rsid w:val="000A56AF"/>
    <w:rsid w:val="000B2D6B"/>
    <w:rsid w:val="000B4B21"/>
    <w:rsid w:val="000B6D6F"/>
    <w:rsid w:val="000B73A2"/>
    <w:rsid w:val="000C285F"/>
    <w:rsid w:val="000C2F11"/>
    <w:rsid w:val="000C3680"/>
    <w:rsid w:val="000C3DF4"/>
    <w:rsid w:val="000C42AA"/>
    <w:rsid w:val="000C5E98"/>
    <w:rsid w:val="000C66DB"/>
    <w:rsid w:val="000C7862"/>
    <w:rsid w:val="000D05A0"/>
    <w:rsid w:val="000D09E0"/>
    <w:rsid w:val="000D35B7"/>
    <w:rsid w:val="000D3907"/>
    <w:rsid w:val="000D45D8"/>
    <w:rsid w:val="000E0240"/>
    <w:rsid w:val="000E07D3"/>
    <w:rsid w:val="000E494E"/>
    <w:rsid w:val="000E5949"/>
    <w:rsid w:val="000E5FD9"/>
    <w:rsid w:val="000E69DA"/>
    <w:rsid w:val="000F3FE4"/>
    <w:rsid w:val="000F74C4"/>
    <w:rsid w:val="000F7549"/>
    <w:rsid w:val="00101771"/>
    <w:rsid w:val="0010286A"/>
    <w:rsid w:val="00105953"/>
    <w:rsid w:val="001118E5"/>
    <w:rsid w:val="0011202D"/>
    <w:rsid w:val="00113A3B"/>
    <w:rsid w:val="001161DD"/>
    <w:rsid w:val="0011740E"/>
    <w:rsid w:val="00125C47"/>
    <w:rsid w:val="00130429"/>
    <w:rsid w:val="0013353B"/>
    <w:rsid w:val="00137675"/>
    <w:rsid w:val="00137AE3"/>
    <w:rsid w:val="001405D1"/>
    <w:rsid w:val="00142BE1"/>
    <w:rsid w:val="00145C23"/>
    <w:rsid w:val="00146121"/>
    <w:rsid w:val="0015708B"/>
    <w:rsid w:val="0016370D"/>
    <w:rsid w:val="00170657"/>
    <w:rsid w:val="00171FF7"/>
    <w:rsid w:val="0017230B"/>
    <w:rsid w:val="0017276F"/>
    <w:rsid w:val="00175413"/>
    <w:rsid w:val="00175798"/>
    <w:rsid w:val="00176C18"/>
    <w:rsid w:val="00184269"/>
    <w:rsid w:val="00185690"/>
    <w:rsid w:val="0019123E"/>
    <w:rsid w:val="00194D5F"/>
    <w:rsid w:val="001959F7"/>
    <w:rsid w:val="00196F52"/>
    <w:rsid w:val="00197D92"/>
    <w:rsid w:val="001A1854"/>
    <w:rsid w:val="001A263C"/>
    <w:rsid w:val="001A586A"/>
    <w:rsid w:val="001B3313"/>
    <w:rsid w:val="001B5D90"/>
    <w:rsid w:val="001B79D7"/>
    <w:rsid w:val="001C0157"/>
    <w:rsid w:val="001C0A97"/>
    <w:rsid w:val="001C1EDD"/>
    <w:rsid w:val="001C5640"/>
    <w:rsid w:val="001C5D62"/>
    <w:rsid w:val="001C7466"/>
    <w:rsid w:val="001D28AE"/>
    <w:rsid w:val="001D3045"/>
    <w:rsid w:val="001D48A2"/>
    <w:rsid w:val="001D5AC4"/>
    <w:rsid w:val="001D7D12"/>
    <w:rsid w:val="001E15D1"/>
    <w:rsid w:val="001E3A0E"/>
    <w:rsid w:val="001F356C"/>
    <w:rsid w:val="001F6506"/>
    <w:rsid w:val="001F7A4E"/>
    <w:rsid w:val="002007AF"/>
    <w:rsid w:val="00201ED6"/>
    <w:rsid w:val="00201FCA"/>
    <w:rsid w:val="002040EE"/>
    <w:rsid w:val="00204678"/>
    <w:rsid w:val="0020531D"/>
    <w:rsid w:val="002067F7"/>
    <w:rsid w:val="00206B6A"/>
    <w:rsid w:val="00207099"/>
    <w:rsid w:val="002107BD"/>
    <w:rsid w:val="00210A60"/>
    <w:rsid w:val="00214671"/>
    <w:rsid w:val="00215373"/>
    <w:rsid w:val="00224B12"/>
    <w:rsid w:val="00225DB4"/>
    <w:rsid w:val="00230989"/>
    <w:rsid w:val="00230F4B"/>
    <w:rsid w:val="00232FB6"/>
    <w:rsid w:val="00233A8E"/>
    <w:rsid w:val="00234042"/>
    <w:rsid w:val="0023642B"/>
    <w:rsid w:val="0023767F"/>
    <w:rsid w:val="002462D7"/>
    <w:rsid w:val="002516AA"/>
    <w:rsid w:val="00254EEA"/>
    <w:rsid w:val="002567BA"/>
    <w:rsid w:val="00257AB4"/>
    <w:rsid w:val="00261E26"/>
    <w:rsid w:val="0026571A"/>
    <w:rsid w:val="002664EE"/>
    <w:rsid w:val="002748E4"/>
    <w:rsid w:val="00274951"/>
    <w:rsid w:val="00276A96"/>
    <w:rsid w:val="00280C11"/>
    <w:rsid w:val="0028211C"/>
    <w:rsid w:val="0028485B"/>
    <w:rsid w:val="00290FDC"/>
    <w:rsid w:val="00292D3D"/>
    <w:rsid w:val="00296542"/>
    <w:rsid w:val="00297DCE"/>
    <w:rsid w:val="002A059D"/>
    <w:rsid w:val="002A208D"/>
    <w:rsid w:val="002A2283"/>
    <w:rsid w:val="002A2F3D"/>
    <w:rsid w:val="002A4AC6"/>
    <w:rsid w:val="002A67BC"/>
    <w:rsid w:val="002A789B"/>
    <w:rsid w:val="002B1213"/>
    <w:rsid w:val="002B124B"/>
    <w:rsid w:val="002B71B0"/>
    <w:rsid w:val="002C286E"/>
    <w:rsid w:val="002C3462"/>
    <w:rsid w:val="002C5F06"/>
    <w:rsid w:val="002C60AA"/>
    <w:rsid w:val="002C7E1D"/>
    <w:rsid w:val="002D0593"/>
    <w:rsid w:val="002D25F0"/>
    <w:rsid w:val="002D4FB3"/>
    <w:rsid w:val="002E1359"/>
    <w:rsid w:val="002F0EAD"/>
    <w:rsid w:val="002F1560"/>
    <w:rsid w:val="002F288F"/>
    <w:rsid w:val="002F58CC"/>
    <w:rsid w:val="003035BF"/>
    <w:rsid w:val="00305FA7"/>
    <w:rsid w:val="00306D84"/>
    <w:rsid w:val="00310085"/>
    <w:rsid w:val="00312E5E"/>
    <w:rsid w:val="00313BD3"/>
    <w:rsid w:val="0031468D"/>
    <w:rsid w:val="00314A75"/>
    <w:rsid w:val="0032007C"/>
    <w:rsid w:val="00320DF0"/>
    <w:rsid w:val="00321AA6"/>
    <w:rsid w:val="00323F04"/>
    <w:rsid w:val="0032434E"/>
    <w:rsid w:val="0033035A"/>
    <w:rsid w:val="0033057A"/>
    <w:rsid w:val="003312AF"/>
    <w:rsid w:val="003372EF"/>
    <w:rsid w:val="0034123E"/>
    <w:rsid w:val="00341A78"/>
    <w:rsid w:val="00345F40"/>
    <w:rsid w:val="00350678"/>
    <w:rsid w:val="00350C1A"/>
    <w:rsid w:val="00350E15"/>
    <w:rsid w:val="00361170"/>
    <w:rsid w:val="003613D0"/>
    <w:rsid w:val="00362FCF"/>
    <w:rsid w:val="003642A0"/>
    <w:rsid w:val="003645BF"/>
    <w:rsid w:val="0036750D"/>
    <w:rsid w:val="0037031B"/>
    <w:rsid w:val="003716BF"/>
    <w:rsid w:val="0037294A"/>
    <w:rsid w:val="00372B1F"/>
    <w:rsid w:val="00374C1F"/>
    <w:rsid w:val="00376098"/>
    <w:rsid w:val="00380115"/>
    <w:rsid w:val="00380C00"/>
    <w:rsid w:val="00380EA8"/>
    <w:rsid w:val="003815D3"/>
    <w:rsid w:val="00382DAD"/>
    <w:rsid w:val="00382FF0"/>
    <w:rsid w:val="003833F9"/>
    <w:rsid w:val="003866B6"/>
    <w:rsid w:val="00391ABD"/>
    <w:rsid w:val="00393016"/>
    <w:rsid w:val="003931B5"/>
    <w:rsid w:val="003976C5"/>
    <w:rsid w:val="003A0779"/>
    <w:rsid w:val="003A2D26"/>
    <w:rsid w:val="003A63B7"/>
    <w:rsid w:val="003B0E20"/>
    <w:rsid w:val="003B20DA"/>
    <w:rsid w:val="003B2A63"/>
    <w:rsid w:val="003B2E00"/>
    <w:rsid w:val="003B3E4C"/>
    <w:rsid w:val="003B5B64"/>
    <w:rsid w:val="003C17C3"/>
    <w:rsid w:val="003C1B8F"/>
    <w:rsid w:val="003C1C4D"/>
    <w:rsid w:val="003C48AE"/>
    <w:rsid w:val="003C5170"/>
    <w:rsid w:val="003C7FB9"/>
    <w:rsid w:val="003D0145"/>
    <w:rsid w:val="003D06AE"/>
    <w:rsid w:val="003D161D"/>
    <w:rsid w:val="003D2142"/>
    <w:rsid w:val="003D5CB2"/>
    <w:rsid w:val="003E12FB"/>
    <w:rsid w:val="003E2ED0"/>
    <w:rsid w:val="003E4880"/>
    <w:rsid w:val="003E4BA7"/>
    <w:rsid w:val="003E59AE"/>
    <w:rsid w:val="003E65E9"/>
    <w:rsid w:val="003E7980"/>
    <w:rsid w:val="003F0BFE"/>
    <w:rsid w:val="003F3EED"/>
    <w:rsid w:val="003F43A4"/>
    <w:rsid w:val="004025F6"/>
    <w:rsid w:val="00403E8A"/>
    <w:rsid w:val="00404135"/>
    <w:rsid w:val="00406606"/>
    <w:rsid w:val="00406867"/>
    <w:rsid w:val="00412C63"/>
    <w:rsid w:val="00415097"/>
    <w:rsid w:val="004163DF"/>
    <w:rsid w:val="004167E0"/>
    <w:rsid w:val="004236FF"/>
    <w:rsid w:val="00424083"/>
    <w:rsid w:val="004323BC"/>
    <w:rsid w:val="00433777"/>
    <w:rsid w:val="00434BFC"/>
    <w:rsid w:val="0044038F"/>
    <w:rsid w:val="00440FD6"/>
    <w:rsid w:val="00441CA9"/>
    <w:rsid w:val="004430BD"/>
    <w:rsid w:val="00445520"/>
    <w:rsid w:val="0044554E"/>
    <w:rsid w:val="004468B2"/>
    <w:rsid w:val="0044692F"/>
    <w:rsid w:val="00450D11"/>
    <w:rsid w:val="00452305"/>
    <w:rsid w:val="00452BCC"/>
    <w:rsid w:val="004547F6"/>
    <w:rsid w:val="0045571F"/>
    <w:rsid w:val="0045711D"/>
    <w:rsid w:val="00460CA7"/>
    <w:rsid w:val="00464E9D"/>
    <w:rsid w:val="00470AE3"/>
    <w:rsid w:val="0047267F"/>
    <w:rsid w:val="00474237"/>
    <w:rsid w:val="00474EDA"/>
    <w:rsid w:val="00475995"/>
    <w:rsid w:val="00476033"/>
    <w:rsid w:val="00481019"/>
    <w:rsid w:val="004818DF"/>
    <w:rsid w:val="00481FE7"/>
    <w:rsid w:val="004842DE"/>
    <w:rsid w:val="00487391"/>
    <w:rsid w:val="004A0F4B"/>
    <w:rsid w:val="004A29E8"/>
    <w:rsid w:val="004A3C10"/>
    <w:rsid w:val="004A3DDF"/>
    <w:rsid w:val="004A73FA"/>
    <w:rsid w:val="004A79F3"/>
    <w:rsid w:val="004B1F68"/>
    <w:rsid w:val="004B3C04"/>
    <w:rsid w:val="004B4164"/>
    <w:rsid w:val="004B497E"/>
    <w:rsid w:val="004C0334"/>
    <w:rsid w:val="004C641E"/>
    <w:rsid w:val="004C726F"/>
    <w:rsid w:val="004D14BC"/>
    <w:rsid w:val="004D1F1B"/>
    <w:rsid w:val="004D39EC"/>
    <w:rsid w:val="004D58B1"/>
    <w:rsid w:val="004E1271"/>
    <w:rsid w:val="004E1E29"/>
    <w:rsid w:val="004E2908"/>
    <w:rsid w:val="004E2F4A"/>
    <w:rsid w:val="004E54FB"/>
    <w:rsid w:val="004E6293"/>
    <w:rsid w:val="004F413D"/>
    <w:rsid w:val="004F5AC4"/>
    <w:rsid w:val="004F66AD"/>
    <w:rsid w:val="004F7F0E"/>
    <w:rsid w:val="00501ED1"/>
    <w:rsid w:val="005025CD"/>
    <w:rsid w:val="00502670"/>
    <w:rsid w:val="005056A0"/>
    <w:rsid w:val="00505E5B"/>
    <w:rsid w:val="0050692A"/>
    <w:rsid w:val="0050704E"/>
    <w:rsid w:val="0051111E"/>
    <w:rsid w:val="005113F0"/>
    <w:rsid w:val="00514EB4"/>
    <w:rsid w:val="0051659C"/>
    <w:rsid w:val="00517BCC"/>
    <w:rsid w:val="00520626"/>
    <w:rsid w:val="00520AAA"/>
    <w:rsid w:val="00521892"/>
    <w:rsid w:val="00530E7B"/>
    <w:rsid w:val="00532312"/>
    <w:rsid w:val="00534BF3"/>
    <w:rsid w:val="0053553D"/>
    <w:rsid w:val="005358BF"/>
    <w:rsid w:val="00536BF5"/>
    <w:rsid w:val="0053779B"/>
    <w:rsid w:val="00541C88"/>
    <w:rsid w:val="005430CD"/>
    <w:rsid w:val="005434C3"/>
    <w:rsid w:val="005437CC"/>
    <w:rsid w:val="005501A3"/>
    <w:rsid w:val="00551F23"/>
    <w:rsid w:val="00553BBA"/>
    <w:rsid w:val="00556D7E"/>
    <w:rsid w:val="00561A5B"/>
    <w:rsid w:val="00564C65"/>
    <w:rsid w:val="00564F1B"/>
    <w:rsid w:val="0057068F"/>
    <w:rsid w:val="00570CAE"/>
    <w:rsid w:val="00572B9A"/>
    <w:rsid w:val="00576338"/>
    <w:rsid w:val="005768F7"/>
    <w:rsid w:val="00577D24"/>
    <w:rsid w:val="0058230F"/>
    <w:rsid w:val="00583DE1"/>
    <w:rsid w:val="005871B0"/>
    <w:rsid w:val="00590C41"/>
    <w:rsid w:val="005915A1"/>
    <w:rsid w:val="0059214C"/>
    <w:rsid w:val="00593C81"/>
    <w:rsid w:val="005A204B"/>
    <w:rsid w:val="005A276E"/>
    <w:rsid w:val="005B21DB"/>
    <w:rsid w:val="005B47B2"/>
    <w:rsid w:val="005B59C6"/>
    <w:rsid w:val="005B7E8E"/>
    <w:rsid w:val="005C0542"/>
    <w:rsid w:val="005C1E47"/>
    <w:rsid w:val="005C3A99"/>
    <w:rsid w:val="005C3FF0"/>
    <w:rsid w:val="005C4C94"/>
    <w:rsid w:val="005C7E51"/>
    <w:rsid w:val="005D4437"/>
    <w:rsid w:val="005D66F0"/>
    <w:rsid w:val="005D792E"/>
    <w:rsid w:val="005E1202"/>
    <w:rsid w:val="005E520E"/>
    <w:rsid w:val="005F37FC"/>
    <w:rsid w:val="005F3F03"/>
    <w:rsid w:val="00604BAE"/>
    <w:rsid w:val="006050E5"/>
    <w:rsid w:val="00607407"/>
    <w:rsid w:val="00610DF6"/>
    <w:rsid w:val="00613736"/>
    <w:rsid w:val="006145FF"/>
    <w:rsid w:val="00621BFC"/>
    <w:rsid w:val="0062655A"/>
    <w:rsid w:val="00627594"/>
    <w:rsid w:val="00627CE9"/>
    <w:rsid w:val="0063061E"/>
    <w:rsid w:val="0063379F"/>
    <w:rsid w:val="006416C6"/>
    <w:rsid w:val="00643ACC"/>
    <w:rsid w:val="00644144"/>
    <w:rsid w:val="00644C16"/>
    <w:rsid w:val="006547EE"/>
    <w:rsid w:val="00655988"/>
    <w:rsid w:val="00660ACB"/>
    <w:rsid w:val="00660F53"/>
    <w:rsid w:val="0066652B"/>
    <w:rsid w:val="006714F6"/>
    <w:rsid w:val="006757B0"/>
    <w:rsid w:val="00676267"/>
    <w:rsid w:val="00682E8F"/>
    <w:rsid w:val="00684812"/>
    <w:rsid w:val="0068503C"/>
    <w:rsid w:val="00686022"/>
    <w:rsid w:val="00690929"/>
    <w:rsid w:val="006909F7"/>
    <w:rsid w:val="0069371A"/>
    <w:rsid w:val="006949B1"/>
    <w:rsid w:val="00694F21"/>
    <w:rsid w:val="00695DE2"/>
    <w:rsid w:val="006973A8"/>
    <w:rsid w:val="006A648F"/>
    <w:rsid w:val="006B3EF1"/>
    <w:rsid w:val="006B7989"/>
    <w:rsid w:val="006C0E46"/>
    <w:rsid w:val="006C1A63"/>
    <w:rsid w:val="006C3A4A"/>
    <w:rsid w:val="006C414E"/>
    <w:rsid w:val="006C4475"/>
    <w:rsid w:val="006C4BF3"/>
    <w:rsid w:val="006C61EC"/>
    <w:rsid w:val="006D24CA"/>
    <w:rsid w:val="006D26A8"/>
    <w:rsid w:val="006D454D"/>
    <w:rsid w:val="006D6192"/>
    <w:rsid w:val="006E7C27"/>
    <w:rsid w:val="006F1261"/>
    <w:rsid w:val="006F1273"/>
    <w:rsid w:val="006F1975"/>
    <w:rsid w:val="006F7298"/>
    <w:rsid w:val="00702B21"/>
    <w:rsid w:val="00704249"/>
    <w:rsid w:val="00705933"/>
    <w:rsid w:val="00711179"/>
    <w:rsid w:val="00711919"/>
    <w:rsid w:val="00713A27"/>
    <w:rsid w:val="00716325"/>
    <w:rsid w:val="00717201"/>
    <w:rsid w:val="007201CF"/>
    <w:rsid w:val="00723CB2"/>
    <w:rsid w:val="00726129"/>
    <w:rsid w:val="0073048E"/>
    <w:rsid w:val="00730855"/>
    <w:rsid w:val="00730BCE"/>
    <w:rsid w:val="00731EF4"/>
    <w:rsid w:val="007346FF"/>
    <w:rsid w:val="00735E63"/>
    <w:rsid w:val="007424EE"/>
    <w:rsid w:val="0074268E"/>
    <w:rsid w:val="00743ACD"/>
    <w:rsid w:val="00746075"/>
    <w:rsid w:val="00746F8C"/>
    <w:rsid w:val="00750123"/>
    <w:rsid w:val="00752E4B"/>
    <w:rsid w:val="00754B54"/>
    <w:rsid w:val="0075539C"/>
    <w:rsid w:val="00755A4A"/>
    <w:rsid w:val="007614CF"/>
    <w:rsid w:val="007624C2"/>
    <w:rsid w:val="00763F67"/>
    <w:rsid w:val="007673CF"/>
    <w:rsid w:val="00767FCD"/>
    <w:rsid w:val="00770491"/>
    <w:rsid w:val="00772455"/>
    <w:rsid w:val="007766A1"/>
    <w:rsid w:val="007771DD"/>
    <w:rsid w:val="007822C8"/>
    <w:rsid w:val="0078460F"/>
    <w:rsid w:val="0078630E"/>
    <w:rsid w:val="00794285"/>
    <w:rsid w:val="007A3322"/>
    <w:rsid w:val="007A3B57"/>
    <w:rsid w:val="007A6A3C"/>
    <w:rsid w:val="007A701F"/>
    <w:rsid w:val="007A7107"/>
    <w:rsid w:val="007B0CC6"/>
    <w:rsid w:val="007B1A34"/>
    <w:rsid w:val="007B4CAE"/>
    <w:rsid w:val="007B7F4C"/>
    <w:rsid w:val="007C329D"/>
    <w:rsid w:val="007C3B89"/>
    <w:rsid w:val="007C4E71"/>
    <w:rsid w:val="007C5E50"/>
    <w:rsid w:val="007D0770"/>
    <w:rsid w:val="007D51B1"/>
    <w:rsid w:val="007D56C0"/>
    <w:rsid w:val="007D6941"/>
    <w:rsid w:val="007E0202"/>
    <w:rsid w:val="007E0946"/>
    <w:rsid w:val="007E0B2E"/>
    <w:rsid w:val="007E3376"/>
    <w:rsid w:val="007E411F"/>
    <w:rsid w:val="007E4566"/>
    <w:rsid w:val="007E49ED"/>
    <w:rsid w:val="007E4F40"/>
    <w:rsid w:val="007E7834"/>
    <w:rsid w:val="007F1CBF"/>
    <w:rsid w:val="007F1E51"/>
    <w:rsid w:val="007F2256"/>
    <w:rsid w:val="007F26AD"/>
    <w:rsid w:val="007F42F9"/>
    <w:rsid w:val="007F64D2"/>
    <w:rsid w:val="007F690E"/>
    <w:rsid w:val="007F6A5C"/>
    <w:rsid w:val="007F7019"/>
    <w:rsid w:val="007F74DC"/>
    <w:rsid w:val="007F7881"/>
    <w:rsid w:val="00800D86"/>
    <w:rsid w:val="00801249"/>
    <w:rsid w:val="00803906"/>
    <w:rsid w:val="00811620"/>
    <w:rsid w:val="0081264C"/>
    <w:rsid w:val="00817243"/>
    <w:rsid w:val="00823093"/>
    <w:rsid w:val="00823EEE"/>
    <w:rsid w:val="00825688"/>
    <w:rsid w:val="00827A4B"/>
    <w:rsid w:val="00832BC9"/>
    <w:rsid w:val="0083355C"/>
    <w:rsid w:val="00835274"/>
    <w:rsid w:val="00835F66"/>
    <w:rsid w:val="00840896"/>
    <w:rsid w:val="00840FA1"/>
    <w:rsid w:val="00842AEF"/>
    <w:rsid w:val="00842CA6"/>
    <w:rsid w:val="008444AC"/>
    <w:rsid w:val="0084512D"/>
    <w:rsid w:val="008562CF"/>
    <w:rsid w:val="008569C2"/>
    <w:rsid w:val="00856FAC"/>
    <w:rsid w:val="00863721"/>
    <w:rsid w:val="00864F6B"/>
    <w:rsid w:val="00865BEE"/>
    <w:rsid w:val="0087083B"/>
    <w:rsid w:val="0087186D"/>
    <w:rsid w:val="0087211C"/>
    <w:rsid w:val="00873250"/>
    <w:rsid w:val="00874E6C"/>
    <w:rsid w:val="0087754C"/>
    <w:rsid w:val="00880FF5"/>
    <w:rsid w:val="008828DC"/>
    <w:rsid w:val="0088357D"/>
    <w:rsid w:val="00884D44"/>
    <w:rsid w:val="008905AA"/>
    <w:rsid w:val="00890A09"/>
    <w:rsid w:val="0089451B"/>
    <w:rsid w:val="00894CA0"/>
    <w:rsid w:val="00895D12"/>
    <w:rsid w:val="00897081"/>
    <w:rsid w:val="00897237"/>
    <w:rsid w:val="008A53D1"/>
    <w:rsid w:val="008A5D63"/>
    <w:rsid w:val="008B0914"/>
    <w:rsid w:val="008B4B4F"/>
    <w:rsid w:val="008C021B"/>
    <w:rsid w:val="008C1151"/>
    <w:rsid w:val="008C4644"/>
    <w:rsid w:val="008C4C4B"/>
    <w:rsid w:val="008C77BC"/>
    <w:rsid w:val="008D11F5"/>
    <w:rsid w:val="008D1EA6"/>
    <w:rsid w:val="008D635A"/>
    <w:rsid w:val="008D75C8"/>
    <w:rsid w:val="008E001F"/>
    <w:rsid w:val="008E23C4"/>
    <w:rsid w:val="008E270B"/>
    <w:rsid w:val="008E45F4"/>
    <w:rsid w:val="008F29B6"/>
    <w:rsid w:val="008F342C"/>
    <w:rsid w:val="008F6180"/>
    <w:rsid w:val="008F6253"/>
    <w:rsid w:val="009010B6"/>
    <w:rsid w:val="009013F4"/>
    <w:rsid w:val="0090715E"/>
    <w:rsid w:val="0090775F"/>
    <w:rsid w:val="0091331C"/>
    <w:rsid w:val="009135B2"/>
    <w:rsid w:val="00914C2B"/>
    <w:rsid w:val="00917A5C"/>
    <w:rsid w:val="00921218"/>
    <w:rsid w:val="00922337"/>
    <w:rsid w:val="009256BB"/>
    <w:rsid w:val="00926E5E"/>
    <w:rsid w:val="009279A7"/>
    <w:rsid w:val="00933C6F"/>
    <w:rsid w:val="00936594"/>
    <w:rsid w:val="00936871"/>
    <w:rsid w:val="00941595"/>
    <w:rsid w:val="0094171D"/>
    <w:rsid w:val="0094318F"/>
    <w:rsid w:val="00945A30"/>
    <w:rsid w:val="00945BAB"/>
    <w:rsid w:val="00964A2E"/>
    <w:rsid w:val="00965A7B"/>
    <w:rsid w:val="00970CA6"/>
    <w:rsid w:val="0097526A"/>
    <w:rsid w:val="00983620"/>
    <w:rsid w:val="009847F3"/>
    <w:rsid w:val="00986AFE"/>
    <w:rsid w:val="00990106"/>
    <w:rsid w:val="0099177F"/>
    <w:rsid w:val="009923EC"/>
    <w:rsid w:val="0099365A"/>
    <w:rsid w:val="009954E7"/>
    <w:rsid w:val="00995570"/>
    <w:rsid w:val="00996F9E"/>
    <w:rsid w:val="009A27E2"/>
    <w:rsid w:val="009A6B4C"/>
    <w:rsid w:val="009B2AC6"/>
    <w:rsid w:val="009B339C"/>
    <w:rsid w:val="009B3B65"/>
    <w:rsid w:val="009B51CD"/>
    <w:rsid w:val="009B6BCE"/>
    <w:rsid w:val="009C1D38"/>
    <w:rsid w:val="009C2D60"/>
    <w:rsid w:val="009C3A7C"/>
    <w:rsid w:val="009C62C2"/>
    <w:rsid w:val="009D02AA"/>
    <w:rsid w:val="009E42A7"/>
    <w:rsid w:val="009F0EF6"/>
    <w:rsid w:val="009F24B2"/>
    <w:rsid w:val="009F26D7"/>
    <w:rsid w:val="009F32C4"/>
    <w:rsid w:val="009F504B"/>
    <w:rsid w:val="009F5625"/>
    <w:rsid w:val="00A002B2"/>
    <w:rsid w:val="00A0076A"/>
    <w:rsid w:val="00A01BAD"/>
    <w:rsid w:val="00A04811"/>
    <w:rsid w:val="00A05E99"/>
    <w:rsid w:val="00A10672"/>
    <w:rsid w:val="00A142BB"/>
    <w:rsid w:val="00A148FD"/>
    <w:rsid w:val="00A15101"/>
    <w:rsid w:val="00A1603E"/>
    <w:rsid w:val="00A17CEF"/>
    <w:rsid w:val="00A229AF"/>
    <w:rsid w:val="00A24986"/>
    <w:rsid w:val="00A2568C"/>
    <w:rsid w:val="00A34664"/>
    <w:rsid w:val="00A353E9"/>
    <w:rsid w:val="00A35BD3"/>
    <w:rsid w:val="00A3623F"/>
    <w:rsid w:val="00A379C5"/>
    <w:rsid w:val="00A45889"/>
    <w:rsid w:val="00A46EA1"/>
    <w:rsid w:val="00A47FED"/>
    <w:rsid w:val="00A50507"/>
    <w:rsid w:val="00A5058C"/>
    <w:rsid w:val="00A50593"/>
    <w:rsid w:val="00A508CF"/>
    <w:rsid w:val="00A50979"/>
    <w:rsid w:val="00A50C33"/>
    <w:rsid w:val="00A51602"/>
    <w:rsid w:val="00A521EC"/>
    <w:rsid w:val="00A52466"/>
    <w:rsid w:val="00A62353"/>
    <w:rsid w:val="00A6316F"/>
    <w:rsid w:val="00A63C2F"/>
    <w:rsid w:val="00A63C8F"/>
    <w:rsid w:val="00A65006"/>
    <w:rsid w:val="00A709C2"/>
    <w:rsid w:val="00A75186"/>
    <w:rsid w:val="00A837F3"/>
    <w:rsid w:val="00A86952"/>
    <w:rsid w:val="00A86B86"/>
    <w:rsid w:val="00A925C0"/>
    <w:rsid w:val="00A94DD2"/>
    <w:rsid w:val="00A9542D"/>
    <w:rsid w:val="00A958D6"/>
    <w:rsid w:val="00AA0DF7"/>
    <w:rsid w:val="00AA138B"/>
    <w:rsid w:val="00AA250B"/>
    <w:rsid w:val="00AB2633"/>
    <w:rsid w:val="00AB3535"/>
    <w:rsid w:val="00AB7DAC"/>
    <w:rsid w:val="00AC0F46"/>
    <w:rsid w:val="00AC6B72"/>
    <w:rsid w:val="00AC7BD5"/>
    <w:rsid w:val="00AD240D"/>
    <w:rsid w:val="00AD24EE"/>
    <w:rsid w:val="00AD2AED"/>
    <w:rsid w:val="00AD6B9B"/>
    <w:rsid w:val="00AD71AC"/>
    <w:rsid w:val="00AE1495"/>
    <w:rsid w:val="00AE4829"/>
    <w:rsid w:val="00AE50F9"/>
    <w:rsid w:val="00AE5641"/>
    <w:rsid w:val="00AF0A04"/>
    <w:rsid w:val="00AF48E7"/>
    <w:rsid w:val="00AF6648"/>
    <w:rsid w:val="00AF669B"/>
    <w:rsid w:val="00AF7315"/>
    <w:rsid w:val="00AF7BDE"/>
    <w:rsid w:val="00B00147"/>
    <w:rsid w:val="00B025F4"/>
    <w:rsid w:val="00B054ED"/>
    <w:rsid w:val="00B1008E"/>
    <w:rsid w:val="00B12278"/>
    <w:rsid w:val="00B13BA7"/>
    <w:rsid w:val="00B13D93"/>
    <w:rsid w:val="00B17881"/>
    <w:rsid w:val="00B17978"/>
    <w:rsid w:val="00B2048C"/>
    <w:rsid w:val="00B2112D"/>
    <w:rsid w:val="00B22F42"/>
    <w:rsid w:val="00B24D10"/>
    <w:rsid w:val="00B2599B"/>
    <w:rsid w:val="00B277DB"/>
    <w:rsid w:val="00B27993"/>
    <w:rsid w:val="00B30499"/>
    <w:rsid w:val="00B31269"/>
    <w:rsid w:val="00B34C22"/>
    <w:rsid w:val="00B35EE9"/>
    <w:rsid w:val="00B36EF9"/>
    <w:rsid w:val="00B371C1"/>
    <w:rsid w:val="00B403C8"/>
    <w:rsid w:val="00B40EFF"/>
    <w:rsid w:val="00B412DB"/>
    <w:rsid w:val="00B43735"/>
    <w:rsid w:val="00B445A5"/>
    <w:rsid w:val="00B4585E"/>
    <w:rsid w:val="00B550E2"/>
    <w:rsid w:val="00B556A9"/>
    <w:rsid w:val="00B605A9"/>
    <w:rsid w:val="00B63493"/>
    <w:rsid w:val="00B63B80"/>
    <w:rsid w:val="00B64E7B"/>
    <w:rsid w:val="00B65C20"/>
    <w:rsid w:val="00B66ABA"/>
    <w:rsid w:val="00B70FF8"/>
    <w:rsid w:val="00B71D9E"/>
    <w:rsid w:val="00B740E2"/>
    <w:rsid w:val="00B752FE"/>
    <w:rsid w:val="00B76457"/>
    <w:rsid w:val="00B76813"/>
    <w:rsid w:val="00B856B6"/>
    <w:rsid w:val="00B87764"/>
    <w:rsid w:val="00B8776D"/>
    <w:rsid w:val="00B922CB"/>
    <w:rsid w:val="00B92707"/>
    <w:rsid w:val="00B931A8"/>
    <w:rsid w:val="00BA02EF"/>
    <w:rsid w:val="00BA5CDC"/>
    <w:rsid w:val="00BB314A"/>
    <w:rsid w:val="00BC0484"/>
    <w:rsid w:val="00BC2937"/>
    <w:rsid w:val="00BC2DAF"/>
    <w:rsid w:val="00BC3944"/>
    <w:rsid w:val="00BC5196"/>
    <w:rsid w:val="00BC7A9E"/>
    <w:rsid w:val="00BD060C"/>
    <w:rsid w:val="00BD2A22"/>
    <w:rsid w:val="00BD4948"/>
    <w:rsid w:val="00BE6D29"/>
    <w:rsid w:val="00BF15B0"/>
    <w:rsid w:val="00BF4FF9"/>
    <w:rsid w:val="00C004E2"/>
    <w:rsid w:val="00C03152"/>
    <w:rsid w:val="00C04773"/>
    <w:rsid w:val="00C04811"/>
    <w:rsid w:val="00C05208"/>
    <w:rsid w:val="00C05304"/>
    <w:rsid w:val="00C0552B"/>
    <w:rsid w:val="00C066CF"/>
    <w:rsid w:val="00C06D86"/>
    <w:rsid w:val="00C12692"/>
    <w:rsid w:val="00C1703E"/>
    <w:rsid w:val="00C17252"/>
    <w:rsid w:val="00C20D02"/>
    <w:rsid w:val="00C231C9"/>
    <w:rsid w:val="00C23E70"/>
    <w:rsid w:val="00C269DD"/>
    <w:rsid w:val="00C27297"/>
    <w:rsid w:val="00C31251"/>
    <w:rsid w:val="00C3258A"/>
    <w:rsid w:val="00C37C73"/>
    <w:rsid w:val="00C404AD"/>
    <w:rsid w:val="00C44640"/>
    <w:rsid w:val="00C54263"/>
    <w:rsid w:val="00C544E6"/>
    <w:rsid w:val="00C5527C"/>
    <w:rsid w:val="00C56647"/>
    <w:rsid w:val="00C56A4B"/>
    <w:rsid w:val="00C57918"/>
    <w:rsid w:val="00C616B8"/>
    <w:rsid w:val="00C62F24"/>
    <w:rsid w:val="00C6438E"/>
    <w:rsid w:val="00C644D0"/>
    <w:rsid w:val="00C64AA6"/>
    <w:rsid w:val="00C64C2F"/>
    <w:rsid w:val="00C7173B"/>
    <w:rsid w:val="00C7353B"/>
    <w:rsid w:val="00C767CF"/>
    <w:rsid w:val="00C76E84"/>
    <w:rsid w:val="00C8330E"/>
    <w:rsid w:val="00C8489F"/>
    <w:rsid w:val="00C8637B"/>
    <w:rsid w:val="00C920FB"/>
    <w:rsid w:val="00C92349"/>
    <w:rsid w:val="00CA18BF"/>
    <w:rsid w:val="00CA1C43"/>
    <w:rsid w:val="00CA29BE"/>
    <w:rsid w:val="00CA305D"/>
    <w:rsid w:val="00CB2ECC"/>
    <w:rsid w:val="00CB58F3"/>
    <w:rsid w:val="00CC20F9"/>
    <w:rsid w:val="00CC50DD"/>
    <w:rsid w:val="00CD4486"/>
    <w:rsid w:val="00CD7FB5"/>
    <w:rsid w:val="00CE026B"/>
    <w:rsid w:val="00CE7624"/>
    <w:rsid w:val="00CF01C1"/>
    <w:rsid w:val="00CF637A"/>
    <w:rsid w:val="00CF74A0"/>
    <w:rsid w:val="00D00293"/>
    <w:rsid w:val="00D054EE"/>
    <w:rsid w:val="00D05F87"/>
    <w:rsid w:val="00D1100B"/>
    <w:rsid w:val="00D132FB"/>
    <w:rsid w:val="00D135A0"/>
    <w:rsid w:val="00D14B6E"/>
    <w:rsid w:val="00D16D8A"/>
    <w:rsid w:val="00D21546"/>
    <w:rsid w:val="00D306FB"/>
    <w:rsid w:val="00D3095A"/>
    <w:rsid w:val="00D331BF"/>
    <w:rsid w:val="00D4183B"/>
    <w:rsid w:val="00D4263F"/>
    <w:rsid w:val="00D42AB6"/>
    <w:rsid w:val="00D4500F"/>
    <w:rsid w:val="00D4504A"/>
    <w:rsid w:val="00D47E65"/>
    <w:rsid w:val="00D5027C"/>
    <w:rsid w:val="00D51D2D"/>
    <w:rsid w:val="00D52A7A"/>
    <w:rsid w:val="00D52FEB"/>
    <w:rsid w:val="00D558E9"/>
    <w:rsid w:val="00D55930"/>
    <w:rsid w:val="00D570AC"/>
    <w:rsid w:val="00D577AE"/>
    <w:rsid w:val="00D62838"/>
    <w:rsid w:val="00D64D71"/>
    <w:rsid w:val="00D729C9"/>
    <w:rsid w:val="00D72D77"/>
    <w:rsid w:val="00D73826"/>
    <w:rsid w:val="00D75410"/>
    <w:rsid w:val="00D805EC"/>
    <w:rsid w:val="00D84721"/>
    <w:rsid w:val="00D9037E"/>
    <w:rsid w:val="00D922A3"/>
    <w:rsid w:val="00D93B51"/>
    <w:rsid w:val="00DA1288"/>
    <w:rsid w:val="00DA3A2C"/>
    <w:rsid w:val="00DA638C"/>
    <w:rsid w:val="00DA66F9"/>
    <w:rsid w:val="00DB064E"/>
    <w:rsid w:val="00DB108F"/>
    <w:rsid w:val="00DB2173"/>
    <w:rsid w:val="00DB3122"/>
    <w:rsid w:val="00DB3263"/>
    <w:rsid w:val="00DB3F9C"/>
    <w:rsid w:val="00DB528D"/>
    <w:rsid w:val="00DB71C2"/>
    <w:rsid w:val="00DC0965"/>
    <w:rsid w:val="00DC1C21"/>
    <w:rsid w:val="00DC6385"/>
    <w:rsid w:val="00DD2A69"/>
    <w:rsid w:val="00DD3052"/>
    <w:rsid w:val="00DD37A4"/>
    <w:rsid w:val="00DD45AA"/>
    <w:rsid w:val="00DD4B09"/>
    <w:rsid w:val="00DD67E8"/>
    <w:rsid w:val="00DD7C16"/>
    <w:rsid w:val="00DE1D29"/>
    <w:rsid w:val="00DE2EC6"/>
    <w:rsid w:val="00DE4D75"/>
    <w:rsid w:val="00DE6E3B"/>
    <w:rsid w:val="00DE7083"/>
    <w:rsid w:val="00DE70A6"/>
    <w:rsid w:val="00DF2B92"/>
    <w:rsid w:val="00DF2CA2"/>
    <w:rsid w:val="00DF35B3"/>
    <w:rsid w:val="00DF59E6"/>
    <w:rsid w:val="00E0159A"/>
    <w:rsid w:val="00E015D6"/>
    <w:rsid w:val="00E02C96"/>
    <w:rsid w:val="00E03AEE"/>
    <w:rsid w:val="00E10FA5"/>
    <w:rsid w:val="00E11721"/>
    <w:rsid w:val="00E11844"/>
    <w:rsid w:val="00E14047"/>
    <w:rsid w:val="00E15CAC"/>
    <w:rsid w:val="00E16651"/>
    <w:rsid w:val="00E20C49"/>
    <w:rsid w:val="00E26B8B"/>
    <w:rsid w:val="00E3331A"/>
    <w:rsid w:val="00E419E1"/>
    <w:rsid w:val="00E466FA"/>
    <w:rsid w:val="00E47112"/>
    <w:rsid w:val="00E504F4"/>
    <w:rsid w:val="00E5065A"/>
    <w:rsid w:val="00E50E5B"/>
    <w:rsid w:val="00E5461C"/>
    <w:rsid w:val="00E55097"/>
    <w:rsid w:val="00E55B25"/>
    <w:rsid w:val="00E5681C"/>
    <w:rsid w:val="00E56C24"/>
    <w:rsid w:val="00E60C53"/>
    <w:rsid w:val="00E61FB2"/>
    <w:rsid w:val="00E62860"/>
    <w:rsid w:val="00E64F57"/>
    <w:rsid w:val="00E65563"/>
    <w:rsid w:val="00E65A19"/>
    <w:rsid w:val="00E66304"/>
    <w:rsid w:val="00E74DA8"/>
    <w:rsid w:val="00E76B7D"/>
    <w:rsid w:val="00E810D2"/>
    <w:rsid w:val="00E824A8"/>
    <w:rsid w:val="00E831BD"/>
    <w:rsid w:val="00E86597"/>
    <w:rsid w:val="00E90C84"/>
    <w:rsid w:val="00E938D8"/>
    <w:rsid w:val="00E95142"/>
    <w:rsid w:val="00EA2F0C"/>
    <w:rsid w:val="00EA2F2C"/>
    <w:rsid w:val="00EB194D"/>
    <w:rsid w:val="00EB206E"/>
    <w:rsid w:val="00EB3F93"/>
    <w:rsid w:val="00EB44CB"/>
    <w:rsid w:val="00EB791E"/>
    <w:rsid w:val="00EC0DF5"/>
    <w:rsid w:val="00EC4032"/>
    <w:rsid w:val="00EC4065"/>
    <w:rsid w:val="00EC47E8"/>
    <w:rsid w:val="00EC4804"/>
    <w:rsid w:val="00EC65E6"/>
    <w:rsid w:val="00ED16E1"/>
    <w:rsid w:val="00ED226A"/>
    <w:rsid w:val="00ED4264"/>
    <w:rsid w:val="00ED7259"/>
    <w:rsid w:val="00EE230C"/>
    <w:rsid w:val="00EE5670"/>
    <w:rsid w:val="00EE5881"/>
    <w:rsid w:val="00EE6789"/>
    <w:rsid w:val="00EF198F"/>
    <w:rsid w:val="00EF5485"/>
    <w:rsid w:val="00F022F9"/>
    <w:rsid w:val="00F02701"/>
    <w:rsid w:val="00F035C3"/>
    <w:rsid w:val="00F0561A"/>
    <w:rsid w:val="00F148B0"/>
    <w:rsid w:val="00F14FFA"/>
    <w:rsid w:val="00F155C0"/>
    <w:rsid w:val="00F16CF4"/>
    <w:rsid w:val="00F17144"/>
    <w:rsid w:val="00F174BE"/>
    <w:rsid w:val="00F20670"/>
    <w:rsid w:val="00F2569D"/>
    <w:rsid w:val="00F269E0"/>
    <w:rsid w:val="00F314B2"/>
    <w:rsid w:val="00F3267B"/>
    <w:rsid w:val="00F36B8D"/>
    <w:rsid w:val="00F37C24"/>
    <w:rsid w:val="00F44125"/>
    <w:rsid w:val="00F44138"/>
    <w:rsid w:val="00F44994"/>
    <w:rsid w:val="00F44B77"/>
    <w:rsid w:val="00F462D0"/>
    <w:rsid w:val="00F46551"/>
    <w:rsid w:val="00F475FA"/>
    <w:rsid w:val="00F5306A"/>
    <w:rsid w:val="00F53C13"/>
    <w:rsid w:val="00F562D7"/>
    <w:rsid w:val="00F5694F"/>
    <w:rsid w:val="00F57F43"/>
    <w:rsid w:val="00F6499C"/>
    <w:rsid w:val="00F64CFC"/>
    <w:rsid w:val="00F659F9"/>
    <w:rsid w:val="00F67BEF"/>
    <w:rsid w:val="00F713C5"/>
    <w:rsid w:val="00F71ABC"/>
    <w:rsid w:val="00F722F2"/>
    <w:rsid w:val="00F74B46"/>
    <w:rsid w:val="00F75D7C"/>
    <w:rsid w:val="00F77E40"/>
    <w:rsid w:val="00F80349"/>
    <w:rsid w:val="00F81DAB"/>
    <w:rsid w:val="00F85A99"/>
    <w:rsid w:val="00F86DAD"/>
    <w:rsid w:val="00F879C2"/>
    <w:rsid w:val="00F90B81"/>
    <w:rsid w:val="00F9268E"/>
    <w:rsid w:val="00F95152"/>
    <w:rsid w:val="00F96082"/>
    <w:rsid w:val="00FA2211"/>
    <w:rsid w:val="00FA4AF3"/>
    <w:rsid w:val="00FA4BBD"/>
    <w:rsid w:val="00FA5AFC"/>
    <w:rsid w:val="00FB06D0"/>
    <w:rsid w:val="00FB350A"/>
    <w:rsid w:val="00FB3661"/>
    <w:rsid w:val="00FB6C49"/>
    <w:rsid w:val="00FC0BB9"/>
    <w:rsid w:val="00FC0EF0"/>
    <w:rsid w:val="00FC2585"/>
    <w:rsid w:val="00FC3DFB"/>
    <w:rsid w:val="00FC5065"/>
    <w:rsid w:val="00FC545C"/>
    <w:rsid w:val="00FC6916"/>
    <w:rsid w:val="00FD140D"/>
    <w:rsid w:val="00FD22F4"/>
    <w:rsid w:val="00FD37F5"/>
    <w:rsid w:val="00FD74F1"/>
    <w:rsid w:val="00FD76AF"/>
    <w:rsid w:val="00FD7F70"/>
    <w:rsid w:val="00FE060E"/>
    <w:rsid w:val="00FE09E3"/>
    <w:rsid w:val="00FE3AB2"/>
    <w:rsid w:val="00FE3CFE"/>
    <w:rsid w:val="00FE5EFC"/>
    <w:rsid w:val="00FE644B"/>
    <w:rsid w:val="00FF2DF1"/>
    <w:rsid w:val="00FF4EDD"/>
    <w:rsid w:val="06969110"/>
    <w:rsid w:val="09B5061A"/>
    <w:rsid w:val="09E91C44"/>
    <w:rsid w:val="12BD6026"/>
    <w:rsid w:val="12F11AF7"/>
    <w:rsid w:val="158259CD"/>
    <w:rsid w:val="16EBE102"/>
    <w:rsid w:val="178A6984"/>
    <w:rsid w:val="183D762C"/>
    <w:rsid w:val="1A2FF3FD"/>
    <w:rsid w:val="1AD3308E"/>
    <w:rsid w:val="24F9DFA1"/>
    <w:rsid w:val="24FF698E"/>
    <w:rsid w:val="27D5D247"/>
    <w:rsid w:val="2C88405B"/>
    <w:rsid w:val="3001CBA5"/>
    <w:rsid w:val="393919C3"/>
    <w:rsid w:val="3CBA1ADE"/>
    <w:rsid w:val="3CFC8245"/>
    <w:rsid w:val="3DADDA77"/>
    <w:rsid w:val="412AA061"/>
    <w:rsid w:val="430A4CC2"/>
    <w:rsid w:val="439D351E"/>
    <w:rsid w:val="43A8C2FB"/>
    <w:rsid w:val="4B798A97"/>
    <w:rsid w:val="5264901B"/>
    <w:rsid w:val="57DED4F3"/>
    <w:rsid w:val="59BD67E0"/>
    <w:rsid w:val="5A48A7A4"/>
    <w:rsid w:val="5B26F879"/>
    <w:rsid w:val="5CAD38A3"/>
    <w:rsid w:val="5D03C276"/>
    <w:rsid w:val="5E0C22A5"/>
    <w:rsid w:val="5E88BED5"/>
    <w:rsid w:val="5F64E7D5"/>
    <w:rsid w:val="61DCD526"/>
    <w:rsid w:val="638AFB19"/>
    <w:rsid w:val="64ED51EC"/>
    <w:rsid w:val="674D8199"/>
    <w:rsid w:val="6962C1C2"/>
    <w:rsid w:val="6E0592F0"/>
    <w:rsid w:val="7348B76D"/>
    <w:rsid w:val="74FE382C"/>
    <w:rsid w:val="778C12B2"/>
    <w:rsid w:val="791E5313"/>
    <w:rsid w:val="7C6764BA"/>
    <w:rsid w:val="7CA9A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D4AB"/>
  <w15:docId w15:val="{C3E81055-AC52-4866-B94A-A8B49E8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DA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"/>
    <w:basedOn w:val="Normln"/>
    <w:next w:val="Normln"/>
    <w:link w:val="Nadpis1Char"/>
    <w:qFormat/>
    <w:rsid w:val="00382DAD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qFormat/>
    <w:rsid w:val="00170657"/>
    <w:pPr>
      <w:keepNext/>
      <w:spacing w:before="240" w:after="60" w:line="280" w:lineRule="exact"/>
      <w:ind w:left="576" w:hanging="576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382DAD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382DAD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170657"/>
    <w:pPr>
      <w:keepNext/>
      <w:spacing w:before="120" w:after="60" w:line="300" w:lineRule="exact"/>
      <w:ind w:left="1008" w:hanging="1008"/>
      <w:outlineLvl w:val="4"/>
    </w:pPr>
    <w:rPr>
      <w:rFonts w:ascii="Frutiger LT Com 45 Light" w:eastAsia="Times New Roman" w:hAnsi="Frutiger LT Com 45 Light"/>
      <w:b/>
      <w:i/>
      <w:color w:val="000066"/>
      <w:sz w:val="24"/>
      <w:szCs w:val="20"/>
      <w:lang w:val="x-none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170657"/>
    <w:pPr>
      <w:keepNext/>
      <w:spacing w:before="120" w:after="60" w:line="300" w:lineRule="exact"/>
      <w:ind w:left="1152" w:hanging="1152"/>
      <w:outlineLvl w:val="5"/>
    </w:pPr>
    <w:rPr>
      <w:rFonts w:ascii="Frutiger LT Com 45 Light" w:eastAsia="Times New Roman" w:hAnsi="Frutiger LT Com 45 Light"/>
      <w:i/>
      <w:color w:val="000066"/>
      <w:sz w:val="24"/>
      <w:szCs w:val="20"/>
      <w:lang w:val="x-none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170657"/>
    <w:pPr>
      <w:spacing w:before="240" w:after="60" w:line="300" w:lineRule="exact"/>
      <w:ind w:left="1296" w:hanging="1296"/>
      <w:jc w:val="both"/>
      <w:outlineLvl w:val="6"/>
    </w:pPr>
    <w:rPr>
      <w:rFonts w:ascii="Frutiger LT Com 45 Light" w:eastAsia="Times New Roman" w:hAnsi="Frutiger LT Com 45 Light"/>
      <w:color w:val="000066"/>
      <w:sz w:val="20"/>
      <w:szCs w:val="20"/>
      <w:lang w:val="x-none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170657"/>
    <w:pPr>
      <w:spacing w:before="240" w:after="60" w:line="300" w:lineRule="exact"/>
      <w:ind w:left="1440" w:hanging="1440"/>
      <w:jc w:val="both"/>
      <w:outlineLvl w:val="7"/>
    </w:pPr>
    <w:rPr>
      <w:rFonts w:ascii="Frutiger LT Com 45 Light" w:eastAsia="Times New Roman" w:hAnsi="Frutiger LT Com 45 Light"/>
      <w:i/>
      <w:color w:val="000066"/>
      <w:sz w:val="20"/>
      <w:szCs w:val="20"/>
      <w:lang w:val="x-none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170657"/>
    <w:pPr>
      <w:spacing w:before="240" w:after="60" w:line="300" w:lineRule="exact"/>
      <w:ind w:left="1584" w:hanging="1584"/>
      <w:jc w:val="both"/>
      <w:outlineLvl w:val="8"/>
    </w:pPr>
    <w:rPr>
      <w:rFonts w:ascii="Frutiger LT Com 45 Light" w:eastAsia="Times New Roman" w:hAnsi="Frutiger LT Com 45 Light"/>
      <w:b/>
      <w:i/>
      <w:color w:val="000066"/>
      <w:sz w:val="18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382DAD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uiPriority w:val="9"/>
    <w:rsid w:val="00382DAD"/>
    <w:rPr>
      <w:rFonts w:ascii="Cambria" w:eastAsia="Times New Roman" w:hAnsi="Cambria" w:cs="Times New Roman"/>
      <w:b/>
      <w:bCs/>
      <w:color w:val="4F81BD"/>
      <w:sz w:val="20"/>
      <w:szCs w:val="24"/>
      <w:lang w:val="x-none" w:eastAsia="cs-CZ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82DAD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x-none" w:eastAsia="cs-CZ"/>
    </w:rPr>
  </w:style>
  <w:style w:type="paragraph" w:customStyle="1" w:styleId="Textlnkuslovan">
    <w:name w:val="Text článku číslovaný"/>
    <w:basedOn w:val="Normln"/>
    <w:link w:val="TextlnkuslovanChar"/>
    <w:rsid w:val="00CF01C1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CF01C1"/>
    <w:rPr>
      <w:rFonts w:ascii="Arial" w:eastAsia="Times New Roman" w:hAnsi="Arial" w:cs="Times New Roman"/>
      <w:sz w:val="20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link w:val="lneksmlouvyChar"/>
    <w:rsid w:val="00CF01C1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CF01C1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dajeosmluvnstran2">
    <w:name w:val="Údaje o smluvní straně2"/>
    <w:basedOn w:val="Normln"/>
    <w:rsid w:val="00382DAD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CF01C1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CF01C1"/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styleId="Hypertextovodkaz">
    <w:name w:val="Hyperlink"/>
    <w:uiPriority w:val="99"/>
    <w:qFormat/>
    <w:rsid w:val="00382DA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82DAD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basedOn w:val="Standardnpsmoodstavce"/>
    <w:link w:val="Nzev"/>
    <w:rsid w:val="00382DAD"/>
    <w:rPr>
      <w:rFonts w:ascii="Arial" w:eastAsia="Times New Roman" w:hAnsi="Arial" w:cs="Times New Roman"/>
      <w:b/>
      <w:bCs/>
      <w:kern w:val="28"/>
      <w:sz w:val="32"/>
      <w:szCs w:val="32"/>
      <w:lang w:val="x-none" w:eastAsia="cs-CZ"/>
    </w:rPr>
  </w:style>
  <w:style w:type="paragraph" w:customStyle="1" w:styleId="Seznamploh2">
    <w:name w:val="Seznam příloh2"/>
    <w:basedOn w:val="Textlnkuslovan"/>
    <w:rsid w:val="00382DA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382DAD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382DAD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82DAD"/>
    <w:rPr>
      <w:rFonts w:ascii="Calibri" w:eastAsia="Times New Roman" w:hAnsi="Calibri" w:cs="Times New Roman"/>
      <w:color w:val="808080"/>
      <w:sz w:val="16"/>
      <w:szCs w:val="24"/>
      <w:lang w:val="x-none" w:eastAsia="cs-CZ"/>
    </w:rPr>
  </w:style>
  <w:style w:type="paragraph" w:styleId="Zhlav">
    <w:name w:val="header"/>
    <w:aliases w:val="En-tête 1.1,ContentsHeader,hd"/>
    <w:basedOn w:val="Normln"/>
    <w:link w:val="ZhlavChar"/>
    <w:rsid w:val="00382DAD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82DAD"/>
    <w:rPr>
      <w:rFonts w:ascii="Calibri" w:eastAsia="Times New Roman" w:hAnsi="Calibri" w:cs="Times New Roman"/>
      <w:b/>
      <w:sz w:val="16"/>
      <w:szCs w:val="24"/>
      <w:lang w:val="x-none" w:eastAsia="cs-CZ"/>
    </w:rPr>
  </w:style>
  <w:style w:type="character" w:styleId="Odkaznakoment">
    <w:name w:val="annotation reference"/>
    <w:rsid w:val="00382DAD"/>
    <w:rPr>
      <w:sz w:val="16"/>
      <w:szCs w:val="16"/>
    </w:rPr>
  </w:style>
  <w:style w:type="character" w:styleId="Sledovanodkaz">
    <w:name w:val="FollowedHyperlink"/>
    <w:uiPriority w:val="99"/>
    <w:rsid w:val="00382DAD"/>
    <w:rPr>
      <w:color w:val="0000FF"/>
      <w:u w:val="single"/>
    </w:rPr>
  </w:style>
  <w:style w:type="character" w:customStyle="1" w:styleId="Kurzva">
    <w:name w:val="Kurzíva"/>
    <w:uiPriority w:val="99"/>
    <w:rsid w:val="00382DAD"/>
    <w:rPr>
      <w:i/>
    </w:rPr>
  </w:style>
  <w:style w:type="paragraph" w:styleId="Textkomente">
    <w:name w:val="annotation text"/>
    <w:basedOn w:val="Normln"/>
    <w:link w:val="TextkomenteChar"/>
    <w:uiPriority w:val="99"/>
    <w:rsid w:val="00382DAD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2DAD"/>
    <w:rPr>
      <w:rFonts w:ascii="Calibri" w:eastAsia="Times New Roman" w:hAnsi="Calibri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382DAD"/>
  </w:style>
  <w:style w:type="paragraph" w:styleId="Pedmtkomente">
    <w:name w:val="annotation subject"/>
    <w:basedOn w:val="Textkomente"/>
    <w:next w:val="Textkomente"/>
    <w:link w:val="PedmtkomenteChar"/>
    <w:uiPriority w:val="99"/>
    <w:rsid w:val="00382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82DAD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82DAD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DAD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customStyle="1" w:styleId="lneksmlouvyChar2">
    <w:name w:val="Článek smlouvy Char2"/>
    <w:rsid w:val="00382DAD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382DAD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382DA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Nzevsmlouvy">
    <w:name w:val="Název smlouvy"/>
    <w:basedOn w:val="Normln"/>
    <w:next w:val="Normln"/>
    <w:rsid w:val="00382DAD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382DAD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2DAD"/>
    <w:rPr>
      <w:rFonts w:ascii="Garamond" w:eastAsia="Times New Roman" w:hAnsi="Garamond" w:cs="Times New Roman"/>
      <w:sz w:val="24"/>
      <w:szCs w:val="24"/>
      <w:lang w:val="x-none" w:eastAsia="cs-CZ"/>
    </w:rPr>
  </w:style>
  <w:style w:type="character" w:customStyle="1" w:styleId="ZKLADNChar">
    <w:name w:val="ZÁKLADNÍ Char"/>
    <w:link w:val="ZKLADN"/>
    <w:locked/>
    <w:rsid w:val="00382DAD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382DAD"/>
    <w:pPr>
      <w:widowControl w:val="0"/>
      <w:spacing w:before="120" w:line="280" w:lineRule="atLeast"/>
      <w:jc w:val="both"/>
    </w:pPr>
    <w:rPr>
      <w:lang w:val="cs-CZ"/>
    </w:rPr>
  </w:style>
  <w:style w:type="paragraph" w:customStyle="1" w:styleId="Seznamploh">
    <w:name w:val="Seznam příloh"/>
    <w:basedOn w:val="Textlnkuslovan"/>
    <w:link w:val="SeznamplohChar"/>
    <w:rsid w:val="00382DAD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382DA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382DAD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382DAD"/>
    <w:rPr>
      <w:rFonts w:ascii="Calibri" w:eastAsia="Times New Roman" w:hAnsi="Calibri" w:cs="Times New Roman"/>
      <w:b/>
      <w:snapToGrid w:val="0"/>
      <w:szCs w:val="20"/>
      <w:lang w:val="x-none" w:eastAsia="cs-CZ"/>
    </w:rPr>
  </w:style>
  <w:style w:type="paragraph" w:styleId="Odstavecseseznamem">
    <w:name w:val="List Paragraph"/>
    <w:aliases w:val="Odstavec cíl se seznamem,Nad,Odstavec se seznamem5,Odstavec_muj,_Odstavec se seznamem,Název grafu,nad 1,Odrážky,Odstavec 1,cp_Odstavec se seznamem,Bullet Number,Bullet List,FooterText,numbered,Paragraphe de liste1,列出段落,列出段落1,Odrazky"/>
    <w:basedOn w:val="Normln"/>
    <w:link w:val="OdstavecseseznamemChar"/>
    <w:uiPriority w:val="34"/>
    <w:qFormat/>
    <w:rsid w:val="00382DAD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OdstavecseseznamemChar">
    <w:name w:val="Odstavec se seznamem Char"/>
    <w:aliases w:val="Odstavec cíl se seznamem Char,Nad Char,Odstavec se seznamem5 Char,Odstavec_muj Char,_Odstavec se seznamem Char,Název grafu Char,nad 1 Char,Odrážky Char,Odstavec 1 Char,cp_Odstavec se seznamem Char,Bullet Number Char,列出段落 Char"/>
    <w:link w:val="Odstavecseseznamem"/>
    <w:uiPriority w:val="34"/>
    <w:qFormat/>
    <w:rsid w:val="00382DAD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RLdajeosmluvnstran">
    <w:name w:val="RL Údaje o smluvní straně"/>
    <w:basedOn w:val="Normln"/>
    <w:rsid w:val="00382DAD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82DAD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2DAD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Znakapoznpodarou">
    <w:name w:val="footnote reference"/>
    <w:uiPriority w:val="99"/>
    <w:rsid w:val="00382DAD"/>
    <w:rPr>
      <w:vertAlign w:val="superscript"/>
    </w:rPr>
  </w:style>
  <w:style w:type="character" w:customStyle="1" w:styleId="urtxtstd">
    <w:name w:val="urtxtstd"/>
    <w:basedOn w:val="Standardnpsmoodstavce"/>
    <w:rsid w:val="00382DAD"/>
  </w:style>
  <w:style w:type="character" w:customStyle="1" w:styleId="tel">
    <w:name w:val="tel"/>
    <w:basedOn w:val="Standardnpsmoodstavce"/>
    <w:rsid w:val="00382DAD"/>
  </w:style>
  <w:style w:type="paragraph" w:customStyle="1" w:styleId="4DNormln">
    <w:name w:val="4D Normální"/>
    <w:link w:val="4DNormlnChar"/>
    <w:rsid w:val="00382DA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382DAD"/>
    <w:rPr>
      <w:rFonts w:ascii="Arial" w:eastAsia="Times New Roman" w:hAnsi="Arial" w:cs="Tahoma"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382DAD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paragraph" w:customStyle="1" w:styleId="MZestyl">
    <w:name w:val="MZe_styl"/>
    <w:basedOn w:val="Nadpis1"/>
    <w:qFormat/>
    <w:rsid w:val="00382DAD"/>
    <w:pPr>
      <w:numPr>
        <w:numId w:val="3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382DAD"/>
  </w:style>
  <w:style w:type="paragraph" w:customStyle="1" w:styleId="Default">
    <w:name w:val="Default"/>
    <w:rsid w:val="00382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82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2DAD"/>
  </w:style>
  <w:style w:type="paragraph" w:customStyle="1" w:styleId="RLTextlnkuslovan">
    <w:name w:val="RL Text článku číslovaný"/>
    <w:basedOn w:val="Normln"/>
    <w:link w:val="RLTextlnkuslovanChar"/>
    <w:qFormat/>
    <w:rsid w:val="00382DAD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382DAD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82DAD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styleId="Revize">
    <w:name w:val="Revision"/>
    <w:hidden/>
    <w:uiPriority w:val="71"/>
    <w:rsid w:val="00C04773"/>
    <w:pPr>
      <w:spacing w:after="0" w:line="240" w:lineRule="auto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unhideWhenUsed/>
    <w:rsid w:val="003613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613D0"/>
    <w:rPr>
      <w:rFonts w:ascii="Calibri" w:eastAsia="Calibri" w:hAnsi="Calibri" w:cs="Times New Roman"/>
    </w:rPr>
  </w:style>
  <w:style w:type="paragraph" w:customStyle="1" w:styleId="RLProhlensmluvnchstran">
    <w:name w:val="RL Prohlášení smluvních stran"/>
    <w:basedOn w:val="Normln"/>
    <w:link w:val="RLProhlensmluvnchstranChar"/>
    <w:rsid w:val="00A47FED"/>
    <w:pPr>
      <w:spacing w:after="120" w:line="280" w:lineRule="exact"/>
      <w:jc w:val="center"/>
    </w:pPr>
    <w:rPr>
      <w:rFonts w:eastAsia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A47FED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A47FED"/>
    <w:pPr>
      <w:keepLines/>
      <w:widowControl w:val="0"/>
      <w:numPr>
        <w:numId w:val="4"/>
      </w:numPr>
      <w:spacing w:before="20" w:after="20" w:line="280" w:lineRule="exact"/>
      <w:contextualSpacing/>
      <w:jc w:val="left"/>
    </w:pPr>
    <w:rPr>
      <w:rFonts w:asciiTheme="minorHAnsi" w:hAnsiTheme="minorHAnsi"/>
      <w:b/>
      <w:sz w:val="22"/>
      <w:szCs w:val="22"/>
      <w:lang w:val="cs-CZ"/>
    </w:rPr>
  </w:style>
  <w:style w:type="character" w:customStyle="1" w:styleId="Styl1Char">
    <w:name w:val="Styl1 Char"/>
    <w:link w:val="Styl1"/>
    <w:rsid w:val="00A47FED"/>
    <w:rPr>
      <w:rFonts w:eastAsia="Times New Roman" w:cs="Times New Roman"/>
      <w:b/>
      <w:lang w:eastAsia="cs-CZ"/>
    </w:rPr>
  </w:style>
  <w:style w:type="character" w:customStyle="1" w:styleId="RLlneksmlouvyChar">
    <w:name w:val="RL Článek smlouvy Char"/>
    <w:link w:val="RLlneksmlouvy"/>
    <w:rsid w:val="004B1F68"/>
    <w:rPr>
      <w:rFonts w:ascii="Calibri" w:eastAsia="Times New Roman" w:hAnsi="Calibri" w:cs="Times New Roman"/>
      <w:b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4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4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uiPriority w:val="9"/>
    <w:rsid w:val="0017065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170657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170657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170657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170657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170657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dajeosmluvnstran0">
    <w:name w:val="RL  údaje o smluvní straně"/>
    <w:basedOn w:val="Normln"/>
    <w:rsid w:val="00170657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">
    <w:name w:val="RL název smlouvy"/>
    <w:basedOn w:val="Normln"/>
    <w:next w:val="Normln"/>
    <w:rsid w:val="00170657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170657"/>
    <w:pPr>
      <w:spacing w:after="120" w:line="240" w:lineRule="auto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0657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LlneksmlouvyCharChar">
    <w:name w:val="RL Článek smlouvy Char Char"/>
    <w:locked/>
    <w:rsid w:val="0017065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Prosttext">
    <w:name w:val="Plain Text"/>
    <w:basedOn w:val="Normln"/>
    <w:link w:val="ProsttextChar"/>
    <w:rsid w:val="0017065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706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170657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eastAsia="Times New Roman" w:hAnsi="Frutiger LT Com 45 Light"/>
      <w:b/>
      <w:caps/>
      <w:color w:val="000066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70657"/>
    <w:pPr>
      <w:tabs>
        <w:tab w:val="left" w:pos="993"/>
        <w:tab w:val="right" w:leader="dot" w:pos="8930"/>
      </w:tabs>
      <w:spacing w:after="120" w:line="240" w:lineRule="auto"/>
      <w:ind w:left="992" w:right="284" w:hanging="567"/>
    </w:pPr>
    <w:rPr>
      <w:rFonts w:ascii="Frutiger LT Com 45 Light" w:eastAsia="Times New Roman" w:hAnsi="Frutiger LT Com 45 Light"/>
      <w:b/>
      <w:color w:val="000066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70657"/>
    <w:pPr>
      <w:tabs>
        <w:tab w:val="left" w:pos="1560"/>
        <w:tab w:val="right" w:leader="dot" w:pos="8930"/>
      </w:tabs>
      <w:spacing w:after="120" w:line="240" w:lineRule="auto"/>
      <w:ind w:left="1560" w:right="284" w:hanging="851"/>
      <w:jc w:val="both"/>
    </w:pPr>
    <w:rPr>
      <w:rFonts w:ascii="Frutiger LT Com 45 Light" w:eastAsia="Times New Roman" w:hAnsi="Frutiger LT Com 45 Light"/>
      <w:i/>
      <w:color w:val="000066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70657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eastAsia="Times New Roman" w:hAnsi="Frutiger LT Com 45 Light"/>
      <w:noProof/>
      <w:color w:val="000066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170657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170657"/>
    <w:pPr>
      <w:spacing w:after="120" w:line="300" w:lineRule="exact"/>
      <w:ind w:left="120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170657"/>
    <w:pPr>
      <w:spacing w:after="120" w:line="300" w:lineRule="exact"/>
      <w:ind w:left="144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170657"/>
    <w:pPr>
      <w:spacing w:after="120" w:line="300" w:lineRule="exact"/>
      <w:ind w:left="168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170657"/>
    <w:pPr>
      <w:spacing w:after="120" w:line="300" w:lineRule="exact"/>
      <w:ind w:left="1920"/>
      <w:jc w:val="both"/>
    </w:pPr>
    <w:rPr>
      <w:rFonts w:ascii="Frutiger LT Com 45 Light" w:eastAsia="Times New Roman" w:hAnsi="Frutiger LT Com 45 Light"/>
      <w:color w:val="000066"/>
      <w:szCs w:val="20"/>
    </w:rPr>
  </w:style>
  <w:style w:type="paragraph" w:customStyle="1" w:styleId="Char1CharCharCharCharCharCharChar">
    <w:name w:val="Char1 Char Char Char Char Char Char Char"/>
    <w:basedOn w:val="Normln"/>
    <w:semiHidden/>
    <w:rsid w:val="00170657"/>
    <w:pPr>
      <w:spacing w:after="160" w:line="240" w:lineRule="exact"/>
    </w:pPr>
    <w:rPr>
      <w:rFonts w:ascii="Frutiger LT Com 45 Light" w:eastAsia="Times New Roman" w:hAnsi="Frutiger LT Com 45 Light"/>
      <w:color w:val="000066"/>
      <w:lang w:val="en-US"/>
    </w:rPr>
  </w:style>
  <w:style w:type="paragraph" w:styleId="Seznamsodrkami">
    <w:name w:val="List Bullet"/>
    <w:aliases w:val="Round Bullet"/>
    <w:basedOn w:val="Normln"/>
    <w:link w:val="SeznamsodrkamiChar"/>
    <w:rsid w:val="00170657"/>
    <w:pPr>
      <w:numPr>
        <w:numId w:val="6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170657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170657"/>
    <w:pPr>
      <w:numPr>
        <w:ilvl w:val="1"/>
        <w:numId w:val="7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adpisprosluby">
    <w:name w:val="Nadpis pro služby"/>
    <w:basedOn w:val="Normln"/>
    <w:rsid w:val="00170657"/>
    <w:pPr>
      <w:shd w:val="clear" w:color="auto" w:fill="E6E6E6"/>
      <w:spacing w:before="120" w:after="60" w:line="240" w:lineRule="auto"/>
      <w:jc w:val="both"/>
    </w:pPr>
    <w:rPr>
      <w:rFonts w:ascii="Arial" w:eastAsia="Times New Roman" w:hAnsi="Arial" w:cs="Arial"/>
      <w:b/>
      <w:kern w:val="24"/>
      <w:szCs w:val="24"/>
      <w:lang w:eastAsia="cs-CZ"/>
    </w:rPr>
  </w:style>
  <w:style w:type="paragraph" w:customStyle="1" w:styleId="Nadpis-kdsluby">
    <w:name w:val="Nadpis - kód služby"/>
    <w:basedOn w:val="Normln"/>
    <w:rsid w:val="00170657"/>
    <w:pPr>
      <w:spacing w:before="120" w:after="60" w:line="240" w:lineRule="auto"/>
      <w:jc w:val="both"/>
    </w:pPr>
    <w:rPr>
      <w:rFonts w:ascii="Arial" w:eastAsia="Times New Roman" w:hAnsi="Arial" w:cs="Arial"/>
      <w:noProof/>
      <w:kern w:val="24"/>
      <w:sz w:val="20"/>
      <w:szCs w:val="20"/>
      <w:lang w:eastAsia="cs-CZ"/>
    </w:rPr>
  </w:style>
  <w:style w:type="paragraph" w:customStyle="1" w:styleId="Nadpis-nzevsluby">
    <w:name w:val="Nadpis - název služby"/>
    <w:basedOn w:val="Normln"/>
    <w:next w:val="Normln"/>
    <w:rsid w:val="00170657"/>
    <w:pPr>
      <w:spacing w:before="120" w:after="60" w:line="240" w:lineRule="auto"/>
      <w:jc w:val="both"/>
    </w:pPr>
    <w:rPr>
      <w:rFonts w:ascii="Arial" w:eastAsia="Times New Roman" w:hAnsi="Arial" w:cs="Arial"/>
      <w:b/>
      <w:kern w:val="24"/>
      <w:sz w:val="20"/>
      <w:szCs w:val="20"/>
      <w:lang w:eastAsia="cs-CZ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170657"/>
    <w:pPr>
      <w:spacing w:before="60" w:after="360" w:line="240" w:lineRule="auto"/>
      <w:jc w:val="center"/>
    </w:pPr>
    <w:rPr>
      <w:rFonts w:ascii="Arial" w:eastAsia="Times New Roman" w:hAnsi="Arial"/>
      <w:i/>
      <w:sz w:val="16"/>
      <w:szCs w:val="20"/>
    </w:rPr>
  </w:style>
  <w:style w:type="paragraph" w:customStyle="1" w:styleId="NumberedHeadingStyleA1">
    <w:name w:val="Numbered Heading Style A.1"/>
    <w:basedOn w:val="Nadpis1"/>
    <w:next w:val="Normln"/>
    <w:rsid w:val="00170657"/>
    <w:pPr>
      <w:numPr>
        <w:numId w:val="8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170657"/>
    <w:pPr>
      <w:numPr>
        <w:ilvl w:val="1"/>
        <w:numId w:val="8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170657"/>
    <w:pPr>
      <w:keepLines w:val="0"/>
      <w:numPr>
        <w:ilvl w:val="2"/>
        <w:numId w:val="8"/>
      </w:numPr>
      <w:tabs>
        <w:tab w:val="left" w:pos="1080"/>
      </w:tabs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rsid w:val="00170657"/>
    <w:pPr>
      <w:keepLines w:val="0"/>
      <w:numPr>
        <w:ilvl w:val="3"/>
        <w:numId w:val="8"/>
      </w:numPr>
      <w:tabs>
        <w:tab w:val="left" w:pos="1440"/>
        <w:tab w:val="left" w:pos="1800"/>
      </w:tabs>
      <w:spacing w:before="240" w:after="60" w:line="240" w:lineRule="auto"/>
    </w:pPr>
    <w:rPr>
      <w:rFonts w:ascii="Arial" w:hAnsi="Arial"/>
      <w:bCs w:val="0"/>
      <w:i w:val="0"/>
      <w:iCs w:val="0"/>
      <w:color w:val="auto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rsid w:val="00170657"/>
    <w:pPr>
      <w:numPr>
        <w:ilvl w:val="4"/>
        <w:numId w:val="8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170657"/>
    <w:pPr>
      <w:numPr>
        <w:ilvl w:val="5"/>
        <w:numId w:val="8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170657"/>
    <w:pPr>
      <w:keepNext/>
      <w:numPr>
        <w:ilvl w:val="6"/>
        <w:numId w:val="8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170657"/>
    <w:pPr>
      <w:keepNext/>
      <w:numPr>
        <w:ilvl w:val="7"/>
        <w:numId w:val="8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170657"/>
    <w:pPr>
      <w:keepNext/>
      <w:numPr>
        <w:ilvl w:val="8"/>
        <w:numId w:val="8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170657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Tabulkanadpis">
    <w:name w:val="Tabulka nadpis"/>
    <w:basedOn w:val="Tabulka"/>
    <w:next w:val="Tabulka"/>
    <w:rsid w:val="00170657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170657"/>
    <w:pPr>
      <w:numPr>
        <w:numId w:val="9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170657"/>
    <w:pPr>
      <w:spacing w:after="160" w:line="240" w:lineRule="exact"/>
    </w:pPr>
    <w:rPr>
      <w:rFonts w:ascii="Arial" w:eastAsia="Times New Roman" w:hAnsi="Arial"/>
      <w:lang w:val="en-US"/>
    </w:rPr>
  </w:style>
  <w:style w:type="paragraph" w:styleId="Seznamobrzk">
    <w:name w:val="table of figures"/>
    <w:basedOn w:val="Normln"/>
    <w:next w:val="Normln"/>
    <w:uiPriority w:val="99"/>
    <w:rsid w:val="00170657"/>
    <w:pPr>
      <w:spacing w:after="120" w:line="240" w:lineRule="auto"/>
      <w:ind w:left="1418" w:right="567" w:hanging="1418"/>
    </w:pPr>
    <w:rPr>
      <w:rFonts w:ascii="Frutiger LT Com 45 Light" w:eastAsia="Times New Roman" w:hAnsi="Frutiger LT Com 45 Light"/>
      <w:b/>
      <w:caps/>
      <w:color w:val="000066"/>
      <w:sz w:val="20"/>
      <w:szCs w:val="20"/>
    </w:rPr>
  </w:style>
  <w:style w:type="paragraph" w:customStyle="1" w:styleId="Seznamteky">
    <w:name w:val="Seznam tečky"/>
    <w:basedOn w:val="Normln"/>
    <w:rsid w:val="00170657"/>
    <w:pPr>
      <w:numPr>
        <w:numId w:val="10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kern w:val="22"/>
      <w:szCs w:val="20"/>
      <w:lang w:eastAsia="cs-CZ"/>
    </w:rPr>
  </w:style>
  <w:style w:type="paragraph" w:customStyle="1" w:styleId="odrka2">
    <w:name w:val="odrážka 2"/>
    <w:basedOn w:val="Seznam"/>
    <w:rsid w:val="00170657"/>
    <w:pPr>
      <w:numPr>
        <w:numId w:val="11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170657"/>
    <w:pPr>
      <w:spacing w:after="120" w:line="300" w:lineRule="exact"/>
      <w:ind w:left="283" w:hanging="283"/>
      <w:jc w:val="both"/>
    </w:pPr>
    <w:rPr>
      <w:rFonts w:ascii="Frutiger LT Com 45 Light" w:eastAsia="Times New Roman" w:hAnsi="Frutiger LT Com 45 Light"/>
      <w:color w:val="000066"/>
      <w:szCs w:val="20"/>
    </w:rPr>
  </w:style>
  <w:style w:type="paragraph" w:customStyle="1" w:styleId="Normlnprotabulky">
    <w:name w:val="Normální pro tabulky"/>
    <w:basedOn w:val="Normln"/>
    <w:rsid w:val="00170657"/>
    <w:pPr>
      <w:spacing w:after="0" w:line="240" w:lineRule="auto"/>
    </w:pPr>
    <w:rPr>
      <w:rFonts w:ascii="Times New Roman" w:eastAsia="Times New Roman" w:hAnsi="Times New Roman"/>
      <w:kern w:val="24"/>
      <w:szCs w:val="24"/>
      <w:lang w:eastAsia="cs-CZ"/>
    </w:rPr>
  </w:style>
  <w:style w:type="table" w:customStyle="1" w:styleId="Tabulkafubar">
    <w:name w:val="Tabulka fubar"/>
    <w:basedOn w:val="Normlntabulka"/>
    <w:rsid w:val="00170657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170657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170657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eastAsia="Times New Roman" w:hAnsi="Arial" w:cs="Arial"/>
      <w:spacing w:val="-6"/>
      <w:kern w:val="24"/>
      <w:szCs w:val="24"/>
      <w:lang w:eastAsia="cs-CZ"/>
    </w:rPr>
  </w:style>
  <w:style w:type="paragraph" w:customStyle="1" w:styleId="ACNormln">
    <w:name w:val="AC Normální"/>
    <w:basedOn w:val="Normln"/>
    <w:rsid w:val="00170657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kern w:val="24"/>
      <w:szCs w:val="20"/>
      <w:lang w:eastAsia="cs-CZ"/>
    </w:rPr>
  </w:style>
  <w:style w:type="paragraph" w:styleId="Nadpisobsahu">
    <w:name w:val="TOC Heading"/>
    <w:basedOn w:val="Nadpis1"/>
    <w:next w:val="Normln"/>
    <w:qFormat/>
    <w:rsid w:val="00170657"/>
    <w:pPr>
      <w:keepLines/>
      <w:tabs>
        <w:tab w:val="num" w:pos="737"/>
      </w:tabs>
      <w:spacing w:before="480" w:after="0" w:line="240" w:lineRule="auto"/>
      <w:ind w:left="737" w:hanging="737"/>
      <w:outlineLvl w:val="9"/>
    </w:pPr>
    <w:rPr>
      <w:color w:val="365F91"/>
      <w:kern w:val="0"/>
      <w:sz w:val="28"/>
      <w:szCs w:val="28"/>
      <w:lang w:eastAsia="x-none"/>
    </w:rPr>
  </w:style>
  <w:style w:type="paragraph" w:styleId="slovanseznam">
    <w:name w:val="List Number"/>
    <w:basedOn w:val="Normln"/>
    <w:rsid w:val="00170657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eslovanNadpis1">
    <w:name w:val="Nečíslovaný Nadpis 1"/>
    <w:basedOn w:val="Nadpis1"/>
    <w:next w:val="Normln"/>
    <w:rsid w:val="00170657"/>
    <w:pPr>
      <w:tabs>
        <w:tab w:val="num" w:pos="737"/>
      </w:tabs>
      <w:spacing w:line="240" w:lineRule="auto"/>
      <w:ind w:left="737" w:hanging="737"/>
    </w:pPr>
    <w:rPr>
      <w:sz w:val="44"/>
      <w:lang w:eastAsia="x-none"/>
    </w:rPr>
  </w:style>
  <w:style w:type="paragraph" w:customStyle="1" w:styleId="code">
    <w:name w:val="code"/>
    <w:basedOn w:val="Normln"/>
    <w:rsid w:val="00170657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eastAsia="Times New Roman" w:hAnsi="Courier New"/>
      <w:kern w:val="24"/>
      <w:sz w:val="20"/>
      <w:szCs w:val="24"/>
      <w:lang w:eastAsia="cs-CZ"/>
    </w:rPr>
  </w:style>
  <w:style w:type="paragraph" w:customStyle="1" w:styleId="Neslovannadpis2rovn">
    <w:name w:val="Nečíslovaný nadpis 2. úrovně"/>
    <w:basedOn w:val="Nadpis2"/>
    <w:next w:val="Normln"/>
    <w:rsid w:val="00170657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170657"/>
    <w:pPr>
      <w:keepNext/>
      <w:spacing w:before="360" w:after="60" w:line="240" w:lineRule="auto"/>
      <w:jc w:val="center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2">
    <w:name w:val="List 2"/>
    <w:basedOn w:val="Normln"/>
    <w:rsid w:val="00170657"/>
    <w:pPr>
      <w:spacing w:before="120" w:after="60" w:line="240" w:lineRule="auto"/>
      <w:ind w:left="68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3">
    <w:name w:val="List 3"/>
    <w:basedOn w:val="Normln"/>
    <w:rsid w:val="00170657"/>
    <w:pPr>
      <w:spacing w:before="120" w:after="60" w:line="240" w:lineRule="auto"/>
      <w:ind w:left="102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lovanseznam2">
    <w:name w:val="List Number 2"/>
    <w:basedOn w:val="Normln"/>
    <w:rsid w:val="00170657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">
    <w:name w:val="List Continue"/>
    <w:basedOn w:val="Normln"/>
    <w:rsid w:val="00170657"/>
    <w:pPr>
      <w:spacing w:before="120" w:after="60" w:line="240" w:lineRule="auto"/>
      <w:ind w:left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2">
    <w:name w:val="List Continue 2"/>
    <w:basedOn w:val="Normln"/>
    <w:rsid w:val="00170657"/>
    <w:pPr>
      <w:spacing w:before="120" w:after="60" w:line="240" w:lineRule="auto"/>
      <w:ind w:left="68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lovanseznam3">
    <w:name w:val="List Number 3"/>
    <w:basedOn w:val="Normln"/>
    <w:rsid w:val="00170657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3">
    <w:name w:val="List Continue 3"/>
    <w:basedOn w:val="Normln"/>
    <w:rsid w:val="00170657"/>
    <w:pPr>
      <w:spacing w:before="120" w:after="60" w:line="240" w:lineRule="auto"/>
      <w:ind w:left="1021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3">
    <w:name w:val="List Bullet 3"/>
    <w:basedOn w:val="Normln"/>
    <w:rsid w:val="00170657"/>
    <w:pPr>
      <w:numPr>
        <w:ilvl w:val="2"/>
        <w:numId w:val="14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eslovanNadpis1LF">
    <w:name w:val="Nečíslovaný Nadpis 1 LF"/>
    <w:basedOn w:val="NeslovanNadpis1"/>
    <w:next w:val="Normln"/>
    <w:rsid w:val="00170657"/>
    <w:pPr>
      <w:pageBreakBefore/>
    </w:pPr>
  </w:style>
  <w:style w:type="paragraph" w:customStyle="1" w:styleId="Nadpis1LF">
    <w:name w:val="Nadpis 1 LF"/>
    <w:basedOn w:val="Nadpis1"/>
    <w:next w:val="Normln"/>
    <w:rsid w:val="00170657"/>
    <w:pPr>
      <w:pageBreakBefore/>
      <w:tabs>
        <w:tab w:val="num" w:pos="709"/>
        <w:tab w:val="num" w:pos="737"/>
      </w:tabs>
      <w:spacing w:line="240" w:lineRule="auto"/>
      <w:ind w:left="709" w:hanging="709"/>
    </w:pPr>
    <w:rPr>
      <w:sz w:val="44"/>
      <w:lang w:eastAsia="x-none"/>
    </w:rPr>
  </w:style>
  <w:style w:type="paragraph" w:styleId="Rozloendokumentu">
    <w:name w:val="Document Map"/>
    <w:basedOn w:val="Normln"/>
    <w:link w:val="RozloendokumentuChar1"/>
    <w:uiPriority w:val="99"/>
    <w:rsid w:val="00170657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rsid w:val="00170657"/>
    <w:rPr>
      <w:rFonts w:ascii="Segoe UI" w:eastAsia="Calibri" w:hAnsi="Segoe UI" w:cs="Segoe UI"/>
      <w:sz w:val="16"/>
      <w:szCs w:val="16"/>
    </w:rPr>
  </w:style>
  <w:style w:type="character" w:customStyle="1" w:styleId="RozloendokumentuChar1">
    <w:name w:val="Rozložení dokumentu Char1"/>
    <w:link w:val="Rozloendokumentu"/>
    <w:uiPriority w:val="99"/>
    <w:rsid w:val="00170657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170657"/>
    <w:pPr>
      <w:keepLines w:val="0"/>
      <w:spacing w:before="240" w:after="60" w:line="240" w:lineRule="auto"/>
    </w:pPr>
    <w:rPr>
      <w:rFonts w:ascii="Arial" w:hAnsi="Arial" w:cs="Arial"/>
      <w:color w:val="auto"/>
      <w:kern w:val="24"/>
      <w:sz w:val="36"/>
      <w:szCs w:val="26"/>
    </w:rPr>
  </w:style>
  <w:style w:type="paragraph" w:customStyle="1" w:styleId="NeslovanNadpis4">
    <w:name w:val="Nečíslovaný Nadpis 4"/>
    <w:basedOn w:val="Nadpis4"/>
    <w:next w:val="Normln"/>
    <w:rsid w:val="003976C5"/>
    <w:pPr>
      <w:keepLines w:val="0"/>
      <w:numPr>
        <w:ilvl w:val="3"/>
        <w:numId w:val="5"/>
      </w:numPr>
      <w:tabs>
        <w:tab w:val="left" w:pos="2552"/>
      </w:tabs>
      <w:spacing w:before="240" w:after="60" w:line="240" w:lineRule="auto"/>
    </w:pPr>
    <w:rPr>
      <w:rFonts w:ascii="Arial" w:hAnsi="Arial"/>
      <w:b w:val="0"/>
      <w:i w:val="0"/>
      <w:iCs w:val="0"/>
      <w:color w:val="auto"/>
      <w:kern w:val="24"/>
      <w:szCs w:val="28"/>
    </w:rPr>
  </w:style>
  <w:style w:type="paragraph" w:customStyle="1" w:styleId="NeslovanNadpis5">
    <w:name w:val="Nečíslovaný Nadpis 5"/>
    <w:basedOn w:val="Nadpis5"/>
    <w:next w:val="Normln"/>
    <w:rsid w:val="00170657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170657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170657"/>
    <w:pPr>
      <w:spacing w:before="120" w:after="60" w:line="240" w:lineRule="auto"/>
      <w:jc w:val="center"/>
    </w:pPr>
    <w:rPr>
      <w:rFonts w:ascii="Arial" w:eastAsia="Times New Roman" w:hAnsi="Arial" w:cs="Arial"/>
      <w:kern w:val="24"/>
      <w:sz w:val="56"/>
      <w:szCs w:val="56"/>
      <w:lang w:eastAsia="cs-CZ"/>
    </w:rPr>
  </w:style>
  <w:style w:type="paragraph" w:customStyle="1" w:styleId="JNadpis2">
    <w:name w:val="J Nadpis 2"/>
    <w:basedOn w:val="Normln"/>
    <w:rsid w:val="00170657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JNadpis3">
    <w:name w:val="J Nadpis 3"/>
    <w:basedOn w:val="Normln"/>
    <w:rsid w:val="00170657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JNadpis4">
    <w:name w:val="J Nadpis 4"/>
    <w:basedOn w:val="Normln"/>
    <w:rsid w:val="00170657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4">
    <w:name w:val="List Bullet 4"/>
    <w:basedOn w:val="Normln"/>
    <w:rsid w:val="00170657"/>
    <w:pPr>
      <w:numPr>
        <w:numId w:val="12"/>
      </w:num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5">
    <w:name w:val="List Bullet 5"/>
    <w:basedOn w:val="Normln"/>
    <w:rsid w:val="00170657"/>
    <w:pPr>
      <w:numPr>
        <w:numId w:val="13"/>
      </w:num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170657"/>
    <w:pPr>
      <w:spacing w:before="120" w:after="60" w:line="240" w:lineRule="auto"/>
      <w:jc w:val="center"/>
      <w:outlineLvl w:val="1"/>
    </w:pPr>
    <w:rPr>
      <w:rFonts w:ascii="Arial" w:eastAsia="Times New Roman" w:hAnsi="Arial"/>
      <w:kern w:val="24"/>
      <w:sz w:val="24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170657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170657"/>
    <w:pPr>
      <w:contextualSpacing/>
    </w:pPr>
    <w:rPr>
      <w:kern w:val="0"/>
    </w:rPr>
  </w:style>
  <w:style w:type="character" w:styleId="Zdraznnintenzivn">
    <w:name w:val="Intense Emphasis"/>
    <w:qFormat/>
    <w:rsid w:val="00170657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170657"/>
    <w:pPr>
      <w:numPr>
        <w:numId w:val="15"/>
      </w:numPr>
      <w:spacing w:before="60"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SeznamsodrkamiCharChar">
    <w:name w:val="Seznam s odrážkami Char Char"/>
    <w:rsid w:val="00170657"/>
    <w:rPr>
      <w:kern w:val="24"/>
      <w:sz w:val="24"/>
      <w:szCs w:val="24"/>
      <w:lang w:val="cs-CZ" w:eastAsia="cs-CZ" w:bidi="ar-SA"/>
    </w:rPr>
  </w:style>
  <w:style w:type="paragraph" w:customStyle="1" w:styleId="xl66">
    <w:name w:val="xl66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7">
    <w:name w:val="xl67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8">
    <w:name w:val="xl68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9">
    <w:name w:val="xl69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0">
    <w:name w:val="xl70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1">
    <w:name w:val="xl71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72">
    <w:name w:val="xl72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73">
    <w:name w:val="xl73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4">
    <w:name w:val="xl74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5">
    <w:name w:val="xl75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6">
    <w:name w:val="xl76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7">
    <w:name w:val="xl77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78">
    <w:name w:val="xl78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cs-CZ"/>
    </w:rPr>
  </w:style>
  <w:style w:type="paragraph" w:customStyle="1" w:styleId="xl79">
    <w:name w:val="xl79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0">
    <w:name w:val="xl80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1">
    <w:name w:val="xl81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2">
    <w:name w:val="xl82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cs-CZ"/>
    </w:rPr>
  </w:style>
  <w:style w:type="paragraph" w:customStyle="1" w:styleId="xl83">
    <w:name w:val="xl83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4">
    <w:name w:val="xl84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5">
    <w:name w:val="xl85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6">
    <w:name w:val="xl86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7">
    <w:name w:val="xl87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Cs w:val="24"/>
      <w:lang w:eastAsia="cs-CZ"/>
    </w:rPr>
  </w:style>
  <w:style w:type="paragraph" w:customStyle="1" w:styleId="xl88">
    <w:name w:val="xl88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Cs w:val="24"/>
      <w:lang w:eastAsia="cs-CZ"/>
    </w:rPr>
  </w:style>
  <w:style w:type="paragraph" w:customStyle="1" w:styleId="xl89">
    <w:name w:val="xl89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Cs w:val="24"/>
      <w:lang w:eastAsia="cs-CZ"/>
    </w:rPr>
  </w:style>
  <w:style w:type="paragraph" w:customStyle="1" w:styleId="xl90">
    <w:name w:val="xl90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91">
    <w:name w:val="xl91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92">
    <w:name w:val="xl92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93">
    <w:name w:val="xl93"/>
    <w:basedOn w:val="Normln"/>
    <w:rsid w:val="00170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Obsah">
    <w:name w:val="Obsah"/>
    <w:basedOn w:val="Normln"/>
    <w:rsid w:val="00170657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after="120" w:line="240" w:lineRule="auto"/>
      <w:jc w:val="both"/>
    </w:pPr>
    <w:rPr>
      <w:rFonts w:ascii="Arial" w:eastAsia="Times New Roman" w:hAnsi="Arial"/>
      <w:b/>
      <w:bCs/>
      <w:caps/>
      <w:sz w:val="28"/>
      <w:szCs w:val="20"/>
    </w:rPr>
  </w:style>
  <w:style w:type="paragraph" w:customStyle="1" w:styleId="zvraznn">
    <w:name w:val="zvýrazněný"/>
    <w:basedOn w:val="Normln"/>
    <w:next w:val="Normln"/>
    <w:link w:val="zvraznnChar"/>
    <w:rsid w:val="00170657"/>
    <w:pPr>
      <w:pBdr>
        <w:bottom w:val="single" w:sz="2" w:space="1" w:color="003366"/>
      </w:pBdr>
      <w:spacing w:after="120" w:line="240" w:lineRule="auto"/>
      <w:jc w:val="both"/>
    </w:pPr>
    <w:rPr>
      <w:rFonts w:ascii="Arial" w:eastAsia="Times New Roman" w:hAnsi="Arial"/>
      <w:b/>
      <w:color w:val="000080"/>
      <w:sz w:val="24"/>
      <w:szCs w:val="20"/>
      <w:lang w:val="x-none"/>
    </w:rPr>
  </w:style>
  <w:style w:type="paragraph" w:customStyle="1" w:styleId="StylObsah2Vlevo25cm">
    <w:name w:val="Styl Obsah 2 + Vlevo:  25 cm"/>
    <w:basedOn w:val="Obsah2"/>
    <w:autoRedefine/>
    <w:rsid w:val="00170657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170657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170657"/>
    <w:pPr>
      <w:numPr>
        <w:numId w:val="16"/>
      </w:numPr>
      <w:spacing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170657"/>
    <w:pPr>
      <w:tabs>
        <w:tab w:val="num" w:pos="709"/>
        <w:tab w:val="num" w:pos="737"/>
      </w:tabs>
      <w:spacing w:line="240" w:lineRule="auto"/>
      <w:ind w:left="709" w:hanging="709"/>
    </w:pPr>
    <w:rPr>
      <w:rFonts w:ascii="Calibri" w:hAnsi="Calibri"/>
      <w:sz w:val="40"/>
      <w:szCs w:val="20"/>
      <w:lang w:eastAsia="x-none"/>
    </w:rPr>
  </w:style>
  <w:style w:type="paragraph" w:customStyle="1" w:styleId="Seznamtabulek">
    <w:name w:val="Seznam tabulek"/>
    <w:basedOn w:val="Normln"/>
    <w:next w:val="Normln"/>
    <w:rsid w:val="00170657"/>
    <w:pPr>
      <w:widowControl w:val="0"/>
      <w:spacing w:before="120" w:after="240" w:line="240" w:lineRule="auto"/>
      <w:jc w:val="both"/>
    </w:pPr>
    <w:rPr>
      <w:rFonts w:ascii="Arial" w:eastAsia="Times New Roman" w:hAnsi="Arial"/>
      <w:noProof/>
      <w:kern w:val="24"/>
    </w:rPr>
  </w:style>
  <w:style w:type="paragraph" w:customStyle="1" w:styleId="Rejstk">
    <w:name w:val="Rejstřík"/>
    <w:basedOn w:val="Normln"/>
    <w:rsid w:val="00170657"/>
    <w:pPr>
      <w:suppressLineNumbers/>
      <w:suppressAutoHyphens/>
      <w:spacing w:before="120" w:after="60" w:line="240" w:lineRule="auto"/>
      <w:jc w:val="both"/>
    </w:pPr>
    <w:rPr>
      <w:rFonts w:eastAsia="Times New Roman" w:cs="Tahoma"/>
      <w:kern w:val="24"/>
      <w:szCs w:val="24"/>
      <w:lang w:eastAsia="ar-SA"/>
    </w:rPr>
  </w:style>
  <w:style w:type="paragraph" w:customStyle="1" w:styleId="Obsahtabulky">
    <w:name w:val="Obsah tabulky"/>
    <w:basedOn w:val="Normln"/>
    <w:rsid w:val="00170657"/>
    <w:pPr>
      <w:suppressLineNumbers/>
      <w:suppressAutoHyphens/>
      <w:spacing w:before="120" w:after="60" w:line="240" w:lineRule="auto"/>
      <w:jc w:val="both"/>
    </w:pPr>
    <w:rPr>
      <w:rFonts w:eastAsia="Times New Roman"/>
      <w:kern w:val="24"/>
      <w:szCs w:val="24"/>
      <w:lang w:eastAsia="ar-SA"/>
    </w:rPr>
  </w:style>
  <w:style w:type="paragraph" w:customStyle="1" w:styleId="Nadpistabulky">
    <w:name w:val="Nadpis tabulky"/>
    <w:basedOn w:val="Obsahtabulky"/>
    <w:rsid w:val="00170657"/>
    <w:pPr>
      <w:jc w:val="center"/>
    </w:pPr>
    <w:rPr>
      <w:b/>
      <w:bCs/>
      <w:i/>
      <w:iCs/>
    </w:rPr>
  </w:style>
  <w:style w:type="character" w:customStyle="1" w:styleId="b1">
    <w:name w:val="b1"/>
    <w:rsid w:val="0017065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170657"/>
    <w:rPr>
      <w:color w:val="0000FF"/>
    </w:rPr>
  </w:style>
  <w:style w:type="character" w:customStyle="1" w:styleId="pi1">
    <w:name w:val="pi1"/>
    <w:rsid w:val="00170657"/>
    <w:rPr>
      <w:color w:val="0000FF"/>
    </w:rPr>
  </w:style>
  <w:style w:type="character" w:customStyle="1" w:styleId="t1">
    <w:name w:val="t1"/>
    <w:rsid w:val="00170657"/>
    <w:rPr>
      <w:color w:val="990000"/>
    </w:rPr>
  </w:style>
  <w:style w:type="paragraph" w:customStyle="1" w:styleId="RLP1">
    <w:name w:val="RL PČ 1"/>
    <w:basedOn w:val="Normln"/>
    <w:qFormat/>
    <w:rsid w:val="00170657"/>
    <w:pPr>
      <w:keepNext/>
      <w:numPr>
        <w:numId w:val="34"/>
      </w:numPr>
      <w:spacing w:after="120" w:line="240" w:lineRule="auto"/>
    </w:pPr>
    <w:rPr>
      <w:rFonts w:eastAsia="Times New Roman"/>
      <w:b/>
      <w:sz w:val="28"/>
      <w:szCs w:val="24"/>
      <w:lang w:eastAsia="cs-CZ"/>
    </w:rPr>
  </w:style>
  <w:style w:type="paragraph" w:customStyle="1" w:styleId="SAP1nadpis">
    <w:name w:val="SAP_1nadpis"/>
    <w:basedOn w:val="Nadpis1"/>
    <w:rsid w:val="00170657"/>
    <w:pPr>
      <w:tabs>
        <w:tab w:val="num" w:pos="709"/>
        <w:tab w:val="num" w:pos="737"/>
      </w:tabs>
      <w:spacing w:before="480" w:after="300" w:line="240" w:lineRule="auto"/>
      <w:ind w:left="709" w:hanging="709"/>
    </w:pPr>
    <w:rPr>
      <w:rFonts w:ascii="Calibri" w:hAnsi="Calibri"/>
      <w:sz w:val="40"/>
      <w:lang w:eastAsia="x-none"/>
    </w:rPr>
  </w:style>
  <w:style w:type="paragraph" w:customStyle="1" w:styleId="SAP2nadpis">
    <w:name w:val="SAP_2nadpis"/>
    <w:basedOn w:val="Nadpis2"/>
    <w:rsid w:val="00170657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170657"/>
    <w:pPr>
      <w:keepLines w:val="0"/>
      <w:tabs>
        <w:tab w:val="num" w:pos="992"/>
        <w:tab w:val="num" w:pos="1843"/>
        <w:tab w:val="num" w:pos="2211"/>
      </w:tabs>
      <w:spacing w:before="480" w:after="300" w:line="240" w:lineRule="auto"/>
      <w:ind w:left="1843" w:hanging="1123"/>
    </w:pPr>
    <w:rPr>
      <w:rFonts w:ascii="Calibri" w:hAnsi="Calibri" w:cs="Arial"/>
      <w:bCs w:val="0"/>
      <w:color w:val="auto"/>
      <w:kern w:val="24"/>
      <w:sz w:val="28"/>
      <w:szCs w:val="26"/>
    </w:rPr>
  </w:style>
  <w:style w:type="paragraph" w:customStyle="1" w:styleId="SAP4nadpis">
    <w:name w:val="SAP_4nadpis"/>
    <w:basedOn w:val="Nadpis4"/>
    <w:rsid w:val="00170657"/>
    <w:pPr>
      <w:keepLines w:val="0"/>
      <w:tabs>
        <w:tab w:val="num" w:pos="1080"/>
        <w:tab w:val="num" w:pos="1800"/>
        <w:tab w:val="left" w:pos="2552"/>
        <w:tab w:val="num" w:pos="3062"/>
      </w:tabs>
      <w:spacing w:before="360" w:after="180" w:line="240" w:lineRule="auto"/>
      <w:ind w:left="1797" w:hanging="717"/>
    </w:pPr>
    <w:rPr>
      <w:rFonts w:ascii="Calibri" w:hAnsi="Calibri"/>
      <w:b w:val="0"/>
      <w:iCs w:val="0"/>
      <w:color w:val="auto"/>
      <w:kern w:val="24"/>
      <w:sz w:val="28"/>
      <w:szCs w:val="28"/>
    </w:rPr>
  </w:style>
  <w:style w:type="paragraph" w:customStyle="1" w:styleId="SAPtext">
    <w:name w:val="SAP_text"/>
    <w:basedOn w:val="Normln"/>
    <w:link w:val="SAPtextChar"/>
    <w:rsid w:val="00170657"/>
    <w:pPr>
      <w:spacing w:before="120" w:after="60" w:line="240" w:lineRule="auto"/>
      <w:jc w:val="both"/>
    </w:pPr>
    <w:rPr>
      <w:rFonts w:eastAsia="Times New Roman"/>
      <w:kern w:val="24"/>
      <w:sz w:val="24"/>
      <w:szCs w:val="24"/>
      <w:lang w:val="x-none" w:eastAsia="x-none"/>
    </w:rPr>
  </w:style>
  <w:style w:type="paragraph" w:customStyle="1" w:styleId="SAPtextodr">
    <w:name w:val="SAP_text_odr"/>
    <w:basedOn w:val="SAPtext"/>
    <w:rsid w:val="00170657"/>
    <w:pPr>
      <w:numPr>
        <w:numId w:val="17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170657"/>
    <w:pPr>
      <w:numPr>
        <w:numId w:val="18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170657"/>
    <w:pPr>
      <w:numPr>
        <w:ilvl w:val="1"/>
        <w:numId w:val="18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170657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170657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170657"/>
    <w:pPr>
      <w:spacing w:before="120" w:after="60" w:line="360" w:lineRule="auto"/>
      <w:jc w:val="center"/>
    </w:pPr>
    <w:rPr>
      <w:rFonts w:eastAsia="Times New Roman"/>
      <w:b/>
      <w:kern w:val="24"/>
      <w:sz w:val="52"/>
      <w:szCs w:val="52"/>
      <w:lang w:eastAsia="cs-CZ"/>
    </w:rPr>
  </w:style>
  <w:style w:type="paragraph" w:customStyle="1" w:styleId="SAPobsah">
    <w:name w:val="SAP_obsah"/>
    <w:basedOn w:val="Normln"/>
    <w:rsid w:val="00170657"/>
    <w:pPr>
      <w:spacing w:before="120" w:after="60" w:line="240" w:lineRule="auto"/>
      <w:jc w:val="both"/>
    </w:pPr>
    <w:rPr>
      <w:rFonts w:eastAsia="Times New Roman"/>
      <w:b/>
      <w:kern w:val="24"/>
      <w:szCs w:val="24"/>
      <w:u w:val="single"/>
      <w:lang w:eastAsia="cs-CZ"/>
    </w:rPr>
  </w:style>
  <w:style w:type="paragraph" w:customStyle="1" w:styleId="Odstavec">
    <w:name w:val="Odstavec"/>
    <w:basedOn w:val="Normln"/>
    <w:link w:val="OdstavecChar"/>
    <w:rsid w:val="00170657"/>
    <w:pPr>
      <w:suppressAutoHyphens/>
      <w:spacing w:before="120" w:after="24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Zkladntext3">
    <w:name w:val="Body Text 3"/>
    <w:basedOn w:val="Normln"/>
    <w:link w:val="Zkladntext3Char"/>
    <w:rsid w:val="0017065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17065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17065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170657"/>
    <w:pPr>
      <w:spacing w:after="160" w:line="240" w:lineRule="exact"/>
    </w:pPr>
    <w:rPr>
      <w:rFonts w:ascii="Times New Roman Bold" w:eastAsia="Times New Roman" w:hAnsi="Times New Roman Bold"/>
      <w:szCs w:val="26"/>
      <w:lang w:val="sk-SK"/>
    </w:rPr>
  </w:style>
  <w:style w:type="character" w:styleId="Siln">
    <w:name w:val="Strong"/>
    <w:uiPriority w:val="99"/>
    <w:qFormat/>
    <w:rsid w:val="00170657"/>
    <w:rPr>
      <w:b/>
      <w:bCs/>
    </w:rPr>
  </w:style>
  <w:style w:type="paragraph" w:customStyle="1" w:styleId="RLlnek">
    <w:name w:val="RL Článek"/>
    <w:basedOn w:val="Normln"/>
    <w:uiPriority w:val="99"/>
    <w:rsid w:val="00170657"/>
    <w:pPr>
      <w:keepNext/>
      <w:numPr>
        <w:numId w:val="19"/>
      </w:numPr>
      <w:spacing w:before="360" w:after="240" w:line="240" w:lineRule="auto"/>
      <w:jc w:val="both"/>
    </w:pPr>
    <w:rPr>
      <w:rFonts w:ascii="Arial" w:hAnsi="Arial" w:cs="Arial"/>
      <w:b/>
      <w:bCs/>
      <w:i/>
      <w:iCs/>
      <w:szCs w:val="24"/>
      <w:lang w:eastAsia="cs-CZ"/>
    </w:rPr>
  </w:style>
  <w:style w:type="paragraph" w:customStyle="1" w:styleId="RLOdstavec">
    <w:name w:val="RL Odstavec"/>
    <w:basedOn w:val="Normln"/>
    <w:uiPriority w:val="99"/>
    <w:rsid w:val="00170657"/>
    <w:pPr>
      <w:numPr>
        <w:ilvl w:val="1"/>
        <w:numId w:val="19"/>
      </w:numPr>
      <w:spacing w:after="120" w:line="240" w:lineRule="auto"/>
      <w:jc w:val="both"/>
    </w:pPr>
    <w:rPr>
      <w:rFonts w:ascii="Arial" w:hAnsi="Arial" w:cs="Arial"/>
      <w:szCs w:val="24"/>
      <w:lang w:eastAsia="cs-CZ"/>
    </w:rPr>
  </w:style>
  <w:style w:type="paragraph" w:customStyle="1" w:styleId="doplnzadavatel">
    <w:name w:val="doplní zadavatel"/>
    <w:basedOn w:val="doplnuchaze"/>
    <w:qFormat/>
    <w:rsid w:val="00170657"/>
    <w:rPr>
      <w:szCs w:val="22"/>
      <w:lang w:eastAsia="en-US"/>
    </w:rPr>
  </w:style>
  <w:style w:type="paragraph" w:customStyle="1" w:styleId="StyldoplnuchazeBlVechnavelk">
    <w:name w:val="Styl doplní uchazeč + Bílá Všechna velká"/>
    <w:basedOn w:val="doplnuchaze"/>
    <w:rsid w:val="00170657"/>
    <w:rPr>
      <w:bCs/>
      <w:color w:val="FFFFFF"/>
      <w:szCs w:val="22"/>
      <w:lang w:eastAsia="x-none"/>
    </w:rPr>
  </w:style>
  <w:style w:type="paragraph" w:styleId="Zkladntextodsazen2">
    <w:name w:val="Body Text Indent 2"/>
    <w:basedOn w:val="Normln"/>
    <w:link w:val="Zkladntextodsazen2Char"/>
    <w:rsid w:val="001706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706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170657"/>
    <w:pPr>
      <w:keepNext w:val="0"/>
      <w:shd w:val="solid" w:color="FFFFFF" w:fill="FFFFFF"/>
      <w:tabs>
        <w:tab w:val="num" w:pos="454"/>
        <w:tab w:val="num" w:pos="737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170657"/>
    <w:pPr>
      <w:keepNext w:val="0"/>
      <w:shd w:val="solid" w:color="FFFFFF" w:fill="FFFFFF"/>
      <w:tabs>
        <w:tab w:val="num" w:pos="737"/>
      </w:tabs>
      <w:spacing w:before="360" w:after="240" w:line="240" w:lineRule="auto"/>
      <w:ind w:left="737" w:hanging="737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170657"/>
    <w:pPr>
      <w:spacing w:after="0" w:line="240" w:lineRule="auto"/>
      <w:jc w:val="both"/>
    </w:pPr>
    <w:rPr>
      <w:rFonts w:ascii="Times New Roman" w:eastAsia="Times New Roman" w:hAnsi="Times New Roman"/>
      <w:kern w:val="16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70657"/>
    <w:pPr>
      <w:numPr>
        <w:ilvl w:val="6"/>
        <w:numId w:val="2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70657"/>
    <w:pPr>
      <w:numPr>
        <w:ilvl w:val="8"/>
        <w:numId w:val="20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70657"/>
    <w:pPr>
      <w:numPr>
        <w:ilvl w:val="7"/>
        <w:numId w:val="20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alodsazene">
    <w:name w:val="normalodsazene"/>
    <w:basedOn w:val="Normln"/>
    <w:rsid w:val="00170657"/>
    <w:pPr>
      <w:spacing w:before="280" w:after="28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CharChar">
    <w:name w:val="Char Char"/>
    <w:rsid w:val="00170657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170657"/>
    <w:pPr>
      <w:spacing w:before="40" w:after="0" w:line="240" w:lineRule="auto"/>
    </w:pPr>
    <w:rPr>
      <w:rFonts w:ascii="Arial Narrow" w:eastAsia="Times New Roman" w:hAnsi="Arial Narrow"/>
      <w:spacing w:val="8"/>
      <w:kern w:val="20"/>
      <w:szCs w:val="20"/>
      <w:lang w:eastAsia="cs-CZ"/>
    </w:rPr>
  </w:style>
  <w:style w:type="paragraph" w:customStyle="1" w:styleId="BodySingle">
    <w:name w:val="Body Single"/>
    <w:basedOn w:val="Zkladntext"/>
    <w:link w:val="BodySingleChar1"/>
    <w:rsid w:val="00170657"/>
    <w:pPr>
      <w:spacing w:before="40" w:after="80" w:line="240" w:lineRule="exact"/>
      <w:jc w:val="both"/>
    </w:pPr>
    <w:rPr>
      <w:rFonts w:ascii="Verdana" w:hAnsi="Verdana"/>
      <w:sz w:val="16"/>
      <w:szCs w:val="16"/>
      <w:lang w:eastAsia="x-none"/>
    </w:rPr>
  </w:style>
  <w:style w:type="character" w:customStyle="1" w:styleId="BodySingleChar1">
    <w:name w:val="Body Single Char1"/>
    <w:link w:val="BodySingle"/>
    <w:rsid w:val="00170657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1706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17065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170657"/>
    <w:rPr>
      <w:i/>
      <w:iCs/>
    </w:rPr>
  </w:style>
  <w:style w:type="character" w:customStyle="1" w:styleId="CharChar1">
    <w:name w:val="Char Char1"/>
    <w:rsid w:val="00170657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170657"/>
    <w:pPr>
      <w:numPr>
        <w:numId w:val="21"/>
      </w:numPr>
      <w:spacing w:after="120" w:line="320" w:lineRule="atLeast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1706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eastAsia="Times New Roman" w:hAnsi="Arial"/>
      <w:b/>
      <w:szCs w:val="24"/>
    </w:rPr>
  </w:style>
  <w:style w:type="paragraph" w:customStyle="1" w:styleId="StylArial10bTunPodtren">
    <w:name w:val="Styl Arial 10 b. Tučné Podtržení"/>
    <w:basedOn w:val="Normln"/>
    <w:rsid w:val="00170657"/>
    <w:pPr>
      <w:numPr>
        <w:numId w:val="22"/>
      </w:numPr>
      <w:spacing w:after="120" w:line="320" w:lineRule="atLeast"/>
      <w:jc w:val="both"/>
    </w:pPr>
    <w:rPr>
      <w:rFonts w:ascii="Arial" w:eastAsia="Times New Roman" w:hAnsi="Arial" w:cs="Arial"/>
      <w:b/>
      <w:sz w:val="20"/>
      <w:szCs w:val="20"/>
      <w:u w:val="single"/>
      <w:lang w:eastAsia="cs-CZ"/>
    </w:rPr>
  </w:style>
  <w:style w:type="paragraph" w:customStyle="1" w:styleId="StylArial10bTunPodtrenZarovnatdoblokuZa6b">
    <w:name w:val="Styl Arial 10 b. Tučné Podtržení Zarovnat do bloku Za:  6 b...."/>
    <w:basedOn w:val="Normln"/>
    <w:rsid w:val="00170657"/>
    <w:pPr>
      <w:numPr>
        <w:numId w:val="23"/>
      </w:numPr>
      <w:spacing w:after="120" w:line="320" w:lineRule="atLeast"/>
      <w:jc w:val="both"/>
    </w:pPr>
    <w:rPr>
      <w:rFonts w:ascii="Arial" w:eastAsia="Times New Roman" w:hAnsi="Arial"/>
      <w:b/>
      <w:bCs/>
      <w:sz w:val="20"/>
      <w:szCs w:val="20"/>
      <w:u w:val="single"/>
      <w:lang w:eastAsia="cs-CZ"/>
    </w:rPr>
  </w:style>
  <w:style w:type="paragraph" w:customStyle="1" w:styleId="RLTextodstavceslovan">
    <w:name w:val="RL Text odstavce číslovaný"/>
    <w:basedOn w:val="Normln"/>
    <w:rsid w:val="0003329F"/>
    <w:pPr>
      <w:numPr>
        <w:ilvl w:val="2"/>
        <w:numId w:val="5"/>
      </w:numPr>
      <w:tabs>
        <w:tab w:val="num" w:pos="1474"/>
      </w:tabs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Zadvacdokumentacenadpis">
    <w:name w:val="Zadávací dokumentace nadpis"/>
    <w:basedOn w:val="RLTextodstavceslovan"/>
    <w:rsid w:val="00170657"/>
    <w:pPr>
      <w:tabs>
        <w:tab w:val="clear" w:pos="1474"/>
      </w:tabs>
      <w:ind w:left="0" w:firstLine="0"/>
    </w:pPr>
  </w:style>
  <w:style w:type="paragraph" w:customStyle="1" w:styleId="Styl4">
    <w:name w:val="Styl4"/>
    <w:basedOn w:val="Nadpis1"/>
    <w:qFormat/>
    <w:rsid w:val="00170657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  <w:tab w:val="num" w:pos="737"/>
      </w:tabs>
      <w:spacing w:before="500" w:after="300" w:line="300" w:lineRule="exact"/>
      <w:ind w:left="567" w:hanging="567"/>
    </w:pPr>
    <w:rPr>
      <w:rFonts w:ascii="Garamond" w:hAnsi="Garamond"/>
      <w:lang w:eastAsia="x-none"/>
    </w:rPr>
  </w:style>
  <w:style w:type="paragraph" w:customStyle="1" w:styleId="Styl5">
    <w:name w:val="Styl5"/>
    <w:basedOn w:val="Nadpis2"/>
    <w:qFormat/>
    <w:rsid w:val="00170657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170657"/>
    <w:pPr>
      <w:keepNext/>
      <w:keepLines w:val="0"/>
      <w:pageBreakBefore/>
      <w:widowControl/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737"/>
      </w:tabs>
      <w:spacing w:before="500" w:after="300" w:line="300" w:lineRule="exact"/>
      <w:ind w:left="357" w:hanging="357"/>
      <w:contextualSpacing w:val="0"/>
      <w:outlineLvl w:val="0"/>
    </w:pPr>
    <w:rPr>
      <w:rFonts w:ascii="Garamond" w:hAnsi="Garamond"/>
      <w:bCs/>
      <w:kern w:val="32"/>
      <w:sz w:val="32"/>
      <w:szCs w:val="32"/>
      <w:lang w:val="x-none" w:eastAsia="x-none"/>
    </w:rPr>
  </w:style>
  <w:style w:type="paragraph" w:customStyle="1" w:styleId="Styl7">
    <w:name w:val="Styl7"/>
    <w:basedOn w:val="Normln"/>
    <w:qFormat/>
    <w:rsid w:val="00170657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8">
    <w:name w:val="Styl8"/>
    <w:basedOn w:val="Nadpis2"/>
    <w:qFormat/>
    <w:rsid w:val="00170657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170657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lang w:eastAsia="en-US"/>
    </w:rPr>
  </w:style>
  <w:style w:type="paragraph" w:customStyle="1" w:styleId="Styl10">
    <w:name w:val="Styl10"/>
    <w:basedOn w:val="Nadpis2"/>
    <w:qFormat/>
    <w:rsid w:val="00170657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170657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2">
    <w:name w:val="Styl12"/>
    <w:basedOn w:val="Nadpis2"/>
    <w:qFormat/>
    <w:rsid w:val="00170657"/>
    <w:pPr>
      <w:pageBreakBefore/>
      <w:numPr>
        <w:ilvl w:val="1"/>
        <w:numId w:val="25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170657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4">
    <w:name w:val="Styl14"/>
    <w:basedOn w:val="Nadpis3"/>
    <w:qFormat/>
    <w:rsid w:val="00170657"/>
    <w:pPr>
      <w:keepLines w:val="0"/>
      <w:numPr>
        <w:ilvl w:val="2"/>
        <w:numId w:val="25"/>
      </w:numPr>
      <w:pBdr>
        <w:bottom w:val="single" w:sz="8" w:space="1" w:color="auto"/>
      </w:pBdr>
      <w:spacing w:before="240" w:after="120" w:line="300" w:lineRule="exact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5">
    <w:name w:val="Styl15"/>
    <w:basedOn w:val="Normln"/>
    <w:qFormat/>
    <w:rsid w:val="00170657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6">
    <w:name w:val="Styl16"/>
    <w:basedOn w:val="Normln"/>
    <w:qFormat/>
    <w:rsid w:val="00170657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7">
    <w:name w:val="Styl17"/>
    <w:basedOn w:val="Normln"/>
    <w:qFormat/>
    <w:rsid w:val="00170657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Styl18">
    <w:name w:val="Styl18"/>
    <w:basedOn w:val="Normln"/>
    <w:qFormat/>
    <w:rsid w:val="00170657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9">
    <w:name w:val="Styl19"/>
    <w:basedOn w:val="Normln"/>
    <w:qFormat/>
    <w:rsid w:val="00170657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20">
    <w:name w:val="Styl20"/>
    <w:basedOn w:val="Styl1"/>
    <w:qFormat/>
    <w:rsid w:val="00170657"/>
    <w:pPr>
      <w:keepNext/>
      <w:keepLines w:val="0"/>
      <w:pageBreakBefore/>
      <w:widowControl/>
      <w:numPr>
        <w:numId w:val="24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360"/>
      </w:tabs>
      <w:spacing w:before="500" w:after="300" w:line="300" w:lineRule="exact"/>
      <w:ind w:left="431" w:hanging="431"/>
      <w:contextualSpacing w:val="0"/>
      <w:outlineLvl w:val="0"/>
    </w:pPr>
    <w:rPr>
      <w:rFonts w:ascii="Garamond" w:hAnsi="Garamond"/>
      <w:bCs/>
      <w:kern w:val="32"/>
      <w:sz w:val="32"/>
      <w:szCs w:val="32"/>
      <w:lang w:val="x-none" w:eastAsia="x-none"/>
    </w:rPr>
  </w:style>
  <w:style w:type="paragraph" w:customStyle="1" w:styleId="Styl21">
    <w:name w:val="Styl21"/>
    <w:basedOn w:val="Normln"/>
    <w:qFormat/>
    <w:rsid w:val="00170657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color w:val="FFFFFF"/>
      <w:sz w:val="28"/>
      <w:szCs w:val="24"/>
      <w:lang w:eastAsia="cs-CZ"/>
    </w:rPr>
  </w:style>
  <w:style w:type="paragraph" w:customStyle="1" w:styleId="Char1CharCharCharCharCharCharChar2">
    <w:name w:val="Char1 Char Char Char Char Char Char Char2"/>
    <w:basedOn w:val="Normln"/>
    <w:semiHidden/>
    <w:rsid w:val="00170657"/>
    <w:pPr>
      <w:spacing w:after="160" w:line="240" w:lineRule="exact"/>
    </w:pPr>
    <w:rPr>
      <w:rFonts w:ascii="Arial" w:eastAsia="Times New Roman" w:hAnsi="Arial"/>
      <w:lang w:val="en-US"/>
    </w:rPr>
  </w:style>
  <w:style w:type="character" w:customStyle="1" w:styleId="Tun">
    <w:name w:val="Tučné"/>
    <w:uiPriority w:val="99"/>
    <w:rsid w:val="00170657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170657"/>
    <w:pPr>
      <w:tabs>
        <w:tab w:val="left" w:pos="851"/>
      </w:tabs>
      <w:spacing w:after="0" w:line="240" w:lineRule="auto"/>
      <w:ind w:left="851"/>
      <w:jc w:val="both"/>
    </w:pPr>
    <w:rPr>
      <w:rFonts w:ascii="Times New Roman" w:eastAsia="Times New Roman" w:hAnsi="Times New Roman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170657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paragraph" w:customStyle="1" w:styleId="Souhrn2">
    <w:name w:val="Souhrn2"/>
    <w:basedOn w:val="Normln"/>
    <w:next w:val="Normlntext"/>
    <w:uiPriority w:val="99"/>
    <w:rsid w:val="00170657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rmlntext2">
    <w:name w:val="Normální text2"/>
    <w:basedOn w:val="Normlntext"/>
    <w:uiPriority w:val="99"/>
    <w:rsid w:val="00170657"/>
    <w:pPr>
      <w:ind w:left="1418"/>
    </w:pPr>
  </w:style>
  <w:style w:type="paragraph" w:customStyle="1" w:styleId="Pata">
    <w:name w:val="Pata"/>
    <w:basedOn w:val="Normln"/>
    <w:uiPriority w:val="99"/>
    <w:rsid w:val="00170657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eastAsia="Times New Roman" w:hAnsi="Novarese Bk BTCE" w:cs="Novarese Bk BTCE"/>
      <w:sz w:val="16"/>
      <w:szCs w:val="16"/>
      <w:lang w:eastAsia="cs-CZ"/>
    </w:rPr>
  </w:style>
  <w:style w:type="paragraph" w:customStyle="1" w:styleId="BDONzevklienta">
    <w:name w:val="BDO Název klienta"/>
    <w:basedOn w:val="BDOVerze"/>
    <w:uiPriority w:val="99"/>
    <w:rsid w:val="00170657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170657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170657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eastAsia="Times New Roman" w:hAnsi="Times New Roman"/>
      <w:b/>
      <w:bCs/>
      <w:lang w:eastAsia="cs-CZ"/>
    </w:rPr>
  </w:style>
  <w:style w:type="paragraph" w:customStyle="1" w:styleId="Tabulkavlevo">
    <w:name w:val="Tabulka vlevo"/>
    <w:basedOn w:val="Normln"/>
    <w:uiPriority w:val="99"/>
    <w:rsid w:val="00170657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Tabulkazhlavvlevo">
    <w:name w:val="Tabulka záhlaví vlevo"/>
    <w:basedOn w:val="Tabulkavlevo"/>
    <w:uiPriority w:val="99"/>
    <w:rsid w:val="00170657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170657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170657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170657"/>
    <w:pPr>
      <w:jc w:val="center"/>
    </w:pPr>
  </w:style>
  <w:style w:type="paragraph" w:customStyle="1" w:styleId="ra">
    <w:name w:val="Čára"/>
    <w:basedOn w:val="Normln"/>
    <w:uiPriority w:val="99"/>
    <w:rsid w:val="00170657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"/>
      <w:szCs w:val="2"/>
      <w:lang w:eastAsia="cs-CZ"/>
    </w:rPr>
  </w:style>
  <w:style w:type="paragraph" w:customStyle="1" w:styleId="Tabulkazhlavvpravo">
    <w:name w:val="Tabulka záhlaví vpravo"/>
    <w:basedOn w:val="Tabulkazhlavvlevo"/>
    <w:uiPriority w:val="99"/>
    <w:rsid w:val="00170657"/>
    <w:pPr>
      <w:jc w:val="right"/>
    </w:pPr>
  </w:style>
  <w:style w:type="paragraph" w:customStyle="1" w:styleId="BDOLogo">
    <w:name w:val="BDO Logo"/>
    <w:basedOn w:val="BDOVerze"/>
    <w:uiPriority w:val="99"/>
    <w:rsid w:val="00170657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170657"/>
    <w:rPr>
      <w:b/>
    </w:rPr>
  </w:style>
  <w:style w:type="character" w:customStyle="1" w:styleId="Textkurzva">
    <w:name w:val="Text kurzíva"/>
    <w:uiPriority w:val="99"/>
    <w:rsid w:val="00170657"/>
    <w:rPr>
      <w:i/>
    </w:rPr>
  </w:style>
  <w:style w:type="paragraph" w:customStyle="1" w:styleId="CPopis">
    <w:name w:val="CPopis"/>
    <w:basedOn w:val="Normlntext"/>
    <w:next w:val="Normln"/>
    <w:uiPriority w:val="99"/>
    <w:rsid w:val="00170657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170657"/>
    <w:rPr>
      <w:b/>
      <w:i/>
    </w:rPr>
  </w:style>
  <w:style w:type="paragraph" w:customStyle="1" w:styleId="Odrkabod2">
    <w:name w:val="Odrážka bod2"/>
    <w:basedOn w:val="Zkladntext"/>
    <w:uiPriority w:val="99"/>
    <w:rsid w:val="00170657"/>
    <w:pPr>
      <w:keepNext/>
      <w:keepLines/>
      <w:numPr>
        <w:ilvl w:val="1"/>
        <w:numId w:val="26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170657"/>
    <w:pPr>
      <w:numPr>
        <w:numId w:val="29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170657"/>
    <w:pPr>
      <w:numPr>
        <w:numId w:val="27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170657"/>
    <w:pPr>
      <w:spacing w:after="0" w:line="240" w:lineRule="auto"/>
      <w:ind w:left="851"/>
      <w:jc w:val="both"/>
    </w:pPr>
    <w:rPr>
      <w:rFonts w:ascii="Times New Roman" w:eastAsia="Times New Roman" w:hAnsi="Times New Roman"/>
      <w:i/>
      <w:iCs/>
      <w:color w:val="FF0000"/>
      <w:lang w:eastAsia="cs-CZ"/>
    </w:rPr>
  </w:style>
  <w:style w:type="paragraph" w:customStyle="1" w:styleId="eit">
    <w:name w:val="Řešit"/>
    <w:basedOn w:val="Normln"/>
    <w:uiPriority w:val="99"/>
    <w:rsid w:val="00170657"/>
    <w:pPr>
      <w:spacing w:after="0" w:line="240" w:lineRule="auto"/>
      <w:ind w:left="851"/>
      <w:jc w:val="both"/>
    </w:pPr>
    <w:rPr>
      <w:rFonts w:ascii="Times New Roman" w:eastAsia="Times New Roman" w:hAnsi="Times New Roman"/>
      <w:i/>
      <w:iCs/>
      <w:color w:val="000080"/>
      <w:lang w:eastAsia="cs-CZ"/>
    </w:rPr>
  </w:style>
  <w:style w:type="paragraph" w:customStyle="1" w:styleId="Literatura">
    <w:name w:val="Literatura"/>
    <w:basedOn w:val="Normln"/>
    <w:uiPriority w:val="99"/>
    <w:rsid w:val="00170657"/>
    <w:pPr>
      <w:spacing w:after="0" w:line="240" w:lineRule="auto"/>
      <w:jc w:val="both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Cl">
    <w:name w:val="Cíl"/>
    <w:basedOn w:val="Zkladntext"/>
    <w:next w:val="Normln"/>
    <w:uiPriority w:val="99"/>
    <w:rsid w:val="00170657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170657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170657"/>
    <w:rPr>
      <w:smallCaps/>
    </w:rPr>
  </w:style>
  <w:style w:type="paragraph" w:customStyle="1" w:styleId="Textvysvtlivky">
    <w:name w:val="Text vysvětlivky"/>
    <w:basedOn w:val="Normln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nakapoznmky">
    <w:name w:val="Značka poznámky"/>
    <w:uiPriority w:val="99"/>
    <w:rsid w:val="00170657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loha1">
    <w:name w:val="Příloha 1"/>
    <w:basedOn w:val="Nadpis1"/>
    <w:next w:val="Zkladntext"/>
    <w:uiPriority w:val="99"/>
    <w:rsid w:val="00170657"/>
    <w:pPr>
      <w:pageBreakBefore/>
      <w:numPr>
        <w:numId w:val="31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  <w:lang w:eastAsia="x-none"/>
    </w:rPr>
  </w:style>
  <w:style w:type="paragraph" w:customStyle="1" w:styleId="Ploha2">
    <w:name w:val="Příloha 2"/>
    <w:basedOn w:val="Nadpis2"/>
    <w:next w:val="Zkladntext"/>
    <w:uiPriority w:val="99"/>
    <w:rsid w:val="00170657"/>
    <w:pPr>
      <w:numPr>
        <w:ilvl w:val="1"/>
        <w:numId w:val="31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70657"/>
    <w:pPr>
      <w:keepLines w:val="0"/>
      <w:numPr>
        <w:ilvl w:val="2"/>
        <w:numId w:val="31"/>
      </w:numPr>
      <w:spacing w:before="240" w:after="120" w:line="240" w:lineRule="auto"/>
      <w:jc w:val="both"/>
      <w:outlineLvl w:val="3"/>
    </w:pPr>
    <w:rPr>
      <w:rFonts w:ascii="Times New Roman" w:hAnsi="Times New Roman"/>
      <w:color w:val="auto"/>
      <w:sz w:val="24"/>
      <w:szCs w:val="20"/>
    </w:rPr>
  </w:style>
  <w:style w:type="paragraph" w:customStyle="1" w:styleId="Zkladpoznmkypodarou">
    <w:name w:val="Základ poznámky pod čarou"/>
    <w:basedOn w:val="Normln"/>
    <w:uiPriority w:val="99"/>
    <w:rsid w:val="00170657"/>
    <w:pPr>
      <w:keepLines/>
      <w:spacing w:before="20" w:after="0" w:line="200" w:lineRule="atLeast"/>
      <w:jc w:val="both"/>
    </w:pPr>
    <w:rPr>
      <w:rFonts w:ascii="Times New Roman" w:eastAsia="Times New Roman" w:hAnsi="Times New Roman"/>
      <w:spacing w:val="-5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706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unkurzva">
    <w:name w:val="Tučné kurzíva"/>
    <w:uiPriority w:val="99"/>
    <w:rsid w:val="00170657"/>
    <w:rPr>
      <w:b/>
      <w:i/>
    </w:rPr>
  </w:style>
  <w:style w:type="paragraph" w:customStyle="1" w:styleId="Mezerapedtabulkou">
    <w:name w:val="Mezera před tabulkou"/>
    <w:basedOn w:val="Normln"/>
    <w:uiPriority w:val="99"/>
    <w:rsid w:val="0017065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10"/>
      <w:szCs w:val="10"/>
      <w:lang w:eastAsia="cs-CZ"/>
    </w:rPr>
  </w:style>
  <w:style w:type="paragraph" w:customStyle="1" w:styleId="Odkaz">
    <w:name w:val="Odkaz"/>
    <w:basedOn w:val="Normln"/>
    <w:uiPriority w:val="99"/>
    <w:rsid w:val="00170657"/>
    <w:pPr>
      <w:spacing w:after="120" w:line="240" w:lineRule="auto"/>
      <w:ind w:left="851"/>
      <w:jc w:val="both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Tabulkaodrka">
    <w:name w:val="Tabulka odrážka"/>
    <w:basedOn w:val="Tabulkavlevo"/>
    <w:uiPriority w:val="99"/>
    <w:rsid w:val="00170657"/>
    <w:pPr>
      <w:numPr>
        <w:numId w:val="30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170657"/>
    <w:pPr>
      <w:keepNext/>
      <w:keepLines/>
      <w:tabs>
        <w:tab w:val="left" w:pos="284"/>
        <w:tab w:val="left" w:pos="567"/>
        <w:tab w:val="left" w:pos="851"/>
      </w:tabs>
      <w:spacing w:before="120" w:after="120" w:line="240" w:lineRule="auto"/>
      <w:jc w:val="center"/>
    </w:pPr>
    <w:rPr>
      <w:rFonts w:ascii="Times New Roman" w:eastAsia="Times New Roman" w:hAnsi="Times New Roman"/>
      <w:b/>
      <w:sz w:val="36"/>
      <w:lang w:eastAsia="cs-CZ"/>
    </w:rPr>
  </w:style>
  <w:style w:type="paragraph" w:customStyle="1" w:styleId="Tabulkazhlav">
    <w:name w:val="Tabulka záhlaví"/>
    <w:basedOn w:val="Normln"/>
    <w:uiPriority w:val="99"/>
    <w:rsid w:val="00170657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Odstavecnormln">
    <w:name w:val="Odstavec normální"/>
    <w:basedOn w:val="Normln"/>
    <w:uiPriority w:val="99"/>
    <w:rsid w:val="00170657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Tabulkavpravomal">
    <w:name w:val="Tabulka vpravo malá"/>
    <w:basedOn w:val="Tabulkavpravo"/>
    <w:uiPriority w:val="99"/>
    <w:rsid w:val="00170657"/>
    <w:rPr>
      <w:sz w:val="18"/>
    </w:rPr>
  </w:style>
  <w:style w:type="paragraph" w:customStyle="1" w:styleId="Tabulkavlevomal">
    <w:name w:val="Tabulka vlevo malá"/>
    <w:basedOn w:val="Tabulkavlevo"/>
    <w:uiPriority w:val="99"/>
    <w:rsid w:val="00170657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170657"/>
    <w:pPr>
      <w:jc w:val="center"/>
    </w:pPr>
  </w:style>
  <w:style w:type="character" w:customStyle="1" w:styleId="NormlntextChar1">
    <w:name w:val="Normální text Char1"/>
    <w:link w:val="Normlntext"/>
    <w:uiPriority w:val="99"/>
    <w:rsid w:val="00170657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170657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170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170657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rsid w:val="00170657"/>
    <w:pPr>
      <w:spacing w:after="0" w:line="240" w:lineRule="auto"/>
      <w:ind w:left="220" w:hanging="220"/>
      <w:jc w:val="both"/>
    </w:pPr>
    <w:rPr>
      <w:rFonts w:ascii="Times New Roman" w:eastAsia="Times New Roman" w:hAnsi="Times New Roman"/>
      <w:lang w:eastAsia="cs-CZ"/>
    </w:rPr>
  </w:style>
  <w:style w:type="paragraph" w:styleId="Hlavikarejstku">
    <w:name w:val="index heading"/>
    <w:basedOn w:val="Normln"/>
    <w:next w:val="Rejstk1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b/>
      <w:bCs/>
      <w:lang w:eastAsia="cs-CZ"/>
    </w:rPr>
  </w:style>
  <w:style w:type="character" w:styleId="Odkaznavysvtlivky">
    <w:name w:val="endnote reference"/>
    <w:uiPriority w:val="99"/>
    <w:rsid w:val="00170657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170657"/>
    <w:pPr>
      <w:spacing w:after="0" w:line="240" w:lineRule="auto"/>
      <w:ind w:left="44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3">
    <w:name w:val="index 3"/>
    <w:basedOn w:val="Normln"/>
    <w:next w:val="Normln"/>
    <w:autoRedefine/>
    <w:uiPriority w:val="99"/>
    <w:rsid w:val="00170657"/>
    <w:pPr>
      <w:spacing w:after="0" w:line="240" w:lineRule="auto"/>
      <w:ind w:left="66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4">
    <w:name w:val="index 4"/>
    <w:basedOn w:val="Normln"/>
    <w:next w:val="Normln"/>
    <w:autoRedefine/>
    <w:uiPriority w:val="99"/>
    <w:rsid w:val="00170657"/>
    <w:pPr>
      <w:spacing w:after="0" w:line="240" w:lineRule="auto"/>
      <w:ind w:left="88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5">
    <w:name w:val="index 5"/>
    <w:basedOn w:val="Normln"/>
    <w:next w:val="Normln"/>
    <w:autoRedefine/>
    <w:uiPriority w:val="99"/>
    <w:rsid w:val="00170657"/>
    <w:pPr>
      <w:spacing w:after="0" w:line="240" w:lineRule="auto"/>
      <w:ind w:left="110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6">
    <w:name w:val="index 6"/>
    <w:basedOn w:val="Normln"/>
    <w:next w:val="Normln"/>
    <w:autoRedefine/>
    <w:uiPriority w:val="99"/>
    <w:rsid w:val="00170657"/>
    <w:pPr>
      <w:spacing w:after="0" w:line="240" w:lineRule="auto"/>
      <w:ind w:left="132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7">
    <w:name w:val="index 7"/>
    <w:basedOn w:val="Normln"/>
    <w:next w:val="Normln"/>
    <w:autoRedefine/>
    <w:uiPriority w:val="99"/>
    <w:rsid w:val="00170657"/>
    <w:pPr>
      <w:spacing w:after="0" w:line="240" w:lineRule="auto"/>
      <w:ind w:left="154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8">
    <w:name w:val="index 8"/>
    <w:basedOn w:val="Normln"/>
    <w:next w:val="Normln"/>
    <w:autoRedefine/>
    <w:uiPriority w:val="99"/>
    <w:rsid w:val="00170657"/>
    <w:pPr>
      <w:spacing w:after="0" w:line="240" w:lineRule="auto"/>
      <w:ind w:left="176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9">
    <w:name w:val="index 9"/>
    <w:basedOn w:val="Normln"/>
    <w:next w:val="Normln"/>
    <w:autoRedefine/>
    <w:uiPriority w:val="99"/>
    <w:rsid w:val="00170657"/>
    <w:pPr>
      <w:spacing w:after="0" w:line="240" w:lineRule="auto"/>
      <w:ind w:left="1980" w:hanging="220"/>
      <w:jc w:val="both"/>
    </w:pPr>
    <w:rPr>
      <w:rFonts w:ascii="Times New Roman" w:eastAsia="Times New Roman" w:hAnsi="Times New Roman"/>
      <w:lang w:eastAsia="cs-CZ"/>
    </w:rPr>
  </w:style>
  <w:style w:type="paragraph" w:styleId="Seznamcitac">
    <w:name w:val="table of authorities"/>
    <w:basedOn w:val="Normln"/>
    <w:next w:val="Normln"/>
    <w:uiPriority w:val="99"/>
    <w:rsid w:val="00170657"/>
    <w:pPr>
      <w:spacing w:after="0" w:line="240" w:lineRule="auto"/>
      <w:ind w:left="220" w:hanging="220"/>
      <w:jc w:val="both"/>
    </w:pPr>
    <w:rPr>
      <w:rFonts w:ascii="Times New Roman" w:eastAsia="Times New Roman" w:hAnsi="Times New Roman"/>
      <w:lang w:eastAsia="cs-CZ"/>
    </w:rPr>
  </w:style>
  <w:style w:type="paragraph" w:styleId="Textmakra">
    <w:name w:val="macro"/>
    <w:link w:val="TextmakraChar"/>
    <w:uiPriority w:val="99"/>
    <w:rsid w:val="001706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17065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170657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  <w:lang w:eastAsia="x-none"/>
    </w:rPr>
  </w:style>
  <w:style w:type="table" w:customStyle="1" w:styleId="Hlava">
    <w:name w:val="Hlava"/>
    <w:uiPriority w:val="99"/>
    <w:semiHidden/>
    <w:rsid w:val="00170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170657"/>
    <w:pPr>
      <w:numPr>
        <w:numId w:val="32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Ploha4">
    <w:name w:val="Příloha 4"/>
    <w:basedOn w:val="Nadpis4"/>
    <w:next w:val="Zkladntext"/>
    <w:uiPriority w:val="99"/>
    <w:rsid w:val="00170657"/>
    <w:pPr>
      <w:keepLines w:val="0"/>
      <w:numPr>
        <w:ilvl w:val="3"/>
        <w:numId w:val="31"/>
      </w:numPr>
      <w:spacing w:before="180" w:after="60" w:line="240" w:lineRule="auto"/>
      <w:jc w:val="both"/>
    </w:pPr>
    <w:rPr>
      <w:rFonts w:ascii="Times New Roman" w:hAnsi="Times New Roman"/>
      <w:i w:val="0"/>
      <w:iCs w:val="0"/>
      <w:color w:val="auto"/>
      <w:sz w:val="24"/>
    </w:rPr>
  </w:style>
  <w:style w:type="table" w:customStyle="1" w:styleId="Projekt">
    <w:name w:val="Projekt"/>
    <w:uiPriority w:val="99"/>
    <w:rsid w:val="00170657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170657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Novarese Bk BTCE"/>
      <w:color w:val="003597"/>
      <w:sz w:val="24"/>
      <w:szCs w:val="24"/>
      <w:lang w:eastAsia="cs-CZ"/>
    </w:rPr>
  </w:style>
  <w:style w:type="numbering" w:customStyle="1" w:styleId="Seznamsla">
    <w:name w:val="Seznam čísla"/>
    <w:rsid w:val="00170657"/>
    <w:pPr>
      <w:numPr>
        <w:numId w:val="27"/>
      </w:numPr>
    </w:pPr>
  </w:style>
  <w:style w:type="numbering" w:customStyle="1" w:styleId="Seznamnadpisy">
    <w:name w:val="Seznam nadpisy"/>
    <w:rsid w:val="00170657"/>
    <w:pPr>
      <w:numPr>
        <w:numId w:val="28"/>
      </w:numPr>
    </w:pPr>
  </w:style>
  <w:style w:type="numbering" w:customStyle="1" w:styleId="Seznampsmena">
    <w:name w:val="Seznam písmena"/>
    <w:rsid w:val="00170657"/>
    <w:pPr>
      <w:numPr>
        <w:numId w:val="29"/>
      </w:numPr>
    </w:pPr>
  </w:style>
  <w:style w:type="numbering" w:customStyle="1" w:styleId="Seznamodrky">
    <w:name w:val="Seznam odrážky"/>
    <w:rsid w:val="00170657"/>
    <w:pPr>
      <w:numPr>
        <w:numId w:val="26"/>
      </w:numPr>
    </w:pPr>
  </w:style>
  <w:style w:type="paragraph" w:customStyle="1" w:styleId="ColorfulList-Accent11">
    <w:name w:val="Colorful List - Accent 11"/>
    <w:basedOn w:val="Normln"/>
    <w:uiPriority w:val="99"/>
    <w:qFormat/>
    <w:rsid w:val="00170657"/>
    <w:pPr>
      <w:ind w:left="720"/>
      <w:contextualSpacing/>
    </w:pPr>
  </w:style>
  <w:style w:type="paragraph" w:customStyle="1" w:styleId="font0">
    <w:name w:val="font0"/>
    <w:basedOn w:val="Normln"/>
    <w:uiPriority w:val="99"/>
    <w:rsid w:val="001706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3">
    <w:name w:val="xl63"/>
    <w:basedOn w:val="Normln"/>
    <w:rsid w:val="001706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uiPriority w:val="99"/>
    <w:rsid w:val="001706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qFormat/>
    <w:rsid w:val="00170657"/>
    <w:pPr>
      <w:ind w:left="720"/>
      <w:contextualSpacing/>
    </w:pPr>
  </w:style>
  <w:style w:type="numbering" w:styleId="111111">
    <w:name w:val="Outline List 2"/>
    <w:basedOn w:val="Bezseznamu"/>
    <w:uiPriority w:val="99"/>
    <w:rsid w:val="00170657"/>
    <w:pPr>
      <w:numPr>
        <w:numId w:val="33"/>
      </w:numPr>
    </w:pPr>
  </w:style>
  <w:style w:type="paragraph" w:customStyle="1" w:styleId="RLslovanodstavec">
    <w:name w:val="RL Číslovaný odstavec"/>
    <w:basedOn w:val="Normln"/>
    <w:qFormat/>
    <w:rsid w:val="00170657"/>
    <w:pPr>
      <w:spacing w:after="120" w:line="340" w:lineRule="exact"/>
      <w:jc w:val="both"/>
    </w:pPr>
    <w:rPr>
      <w:rFonts w:eastAsia="Times New Roman"/>
      <w:b/>
      <w:spacing w:val="-4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170657"/>
    <w:pPr>
      <w:pageBreakBefore/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70657"/>
    <w:pPr>
      <w:keepNext/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70657"/>
    <w:pPr>
      <w:keepNext/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CharChar11">
    <w:name w:val="Char Char11"/>
    <w:rsid w:val="00170657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170657"/>
    <w:pPr>
      <w:spacing w:after="120" w:line="320" w:lineRule="atLeast"/>
      <w:jc w:val="both"/>
    </w:pPr>
    <w:rPr>
      <w:rFonts w:ascii="Garamond" w:eastAsia="Times New Roman" w:hAnsi="Garamond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1706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170657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170657"/>
    <w:pPr>
      <w:spacing w:after="360" w:line="240" w:lineRule="auto"/>
    </w:pPr>
    <w:rPr>
      <w:bCs/>
      <w:szCs w:val="20"/>
    </w:rPr>
  </w:style>
  <w:style w:type="table" w:customStyle="1" w:styleId="Mkatabulky3">
    <w:name w:val="Mřížka tabulky3"/>
    <w:basedOn w:val="Normlntabulka"/>
    <w:next w:val="Mkatabulky"/>
    <w:uiPriority w:val="59"/>
    <w:rsid w:val="00170657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Zkladntext"/>
    <w:qFormat/>
    <w:rsid w:val="00170657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/>
    </w:rPr>
  </w:style>
  <w:style w:type="paragraph" w:customStyle="1" w:styleId="Level3">
    <w:name w:val="Level 3"/>
    <w:basedOn w:val="Zkladntext"/>
    <w:qFormat/>
    <w:rsid w:val="00170657"/>
    <w:pPr>
      <w:numPr>
        <w:numId w:val="35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/>
    </w:rPr>
  </w:style>
  <w:style w:type="paragraph" w:customStyle="1" w:styleId="Tlotextu">
    <w:name w:val="Tělo textu"/>
    <w:basedOn w:val="Normln"/>
    <w:uiPriority w:val="99"/>
    <w:rsid w:val="00170657"/>
    <w:pPr>
      <w:suppressAutoHyphens/>
      <w:spacing w:after="120" w:line="288" w:lineRule="auto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11slovantext">
    <w:name w:val="1.1 Číslovaný text"/>
    <w:basedOn w:val="Normln"/>
    <w:link w:val="11slovantextChar"/>
    <w:rsid w:val="00170657"/>
    <w:pPr>
      <w:numPr>
        <w:ilvl w:val="1"/>
        <w:numId w:val="36"/>
      </w:numPr>
      <w:spacing w:after="120" w:line="240" w:lineRule="auto"/>
      <w:jc w:val="both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170657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170657"/>
    <w:pPr>
      <w:keepNext/>
      <w:numPr>
        <w:numId w:val="36"/>
      </w:numPr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caps/>
      <w:spacing w:val="6"/>
      <w:sz w:val="20"/>
      <w:szCs w:val="24"/>
    </w:rPr>
  </w:style>
  <w:style w:type="paragraph" w:customStyle="1" w:styleId="Clanek11">
    <w:name w:val="Clanek 1.1"/>
    <w:basedOn w:val="Nadpis2"/>
    <w:link w:val="Clanek11Char"/>
    <w:qFormat/>
    <w:rsid w:val="00170657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170657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170657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170657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170657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/>
      <w:b/>
      <w:bCs/>
      <w:caps/>
      <w:kern w:val="20"/>
      <w:szCs w:val="32"/>
    </w:rPr>
  </w:style>
  <w:style w:type="paragraph" w:customStyle="1" w:styleId="Level4">
    <w:name w:val="Level 4"/>
    <w:basedOn w:val="Normln"/>
    <w:qFormat/>
    <w:rsid w:val="00170657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ln"/>
    <w:qFormat/>
    <w:rsid w:val="00170657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ln"/>
    <w:rsid w:val="00170657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ln"/>
    <w:rsid w:val="00170657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ln"/>
    <w:rsid w:val="00170657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13A3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0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A2C3196506C84ABA4A491DCC950272" ma:contentTypeVersion="" ma:contentTypeDescription="Vytvoří nový dokument" ma:contentTypeScope="" ma:versionID="13224a2f84e77913a40e3ba0df3b8b55">
  <xsd:schema xmlns:xsd="http://www.w3.org/2001/XMLSchema" xmlns:xs="http://www.w3.org/2001/XMLSchema" xmlns:p="http://schemas.microsoft.com/office/2006/metadata/properties" xmlns:ns2="792034a9-f65a-4593-a882-46b8cb29b902" xmlns:ns3="2456bbed-c43d-4054-8d07-2a4b5d962da5" targetNamespace="http://schemas.microsoft.com/office/2006/metadata/properties" ma:root="true" ma:fieldsID="a5c3c484163bcf267591ea41e26dc54a" ns2:_="" ns3:_="">
    <xsd:import namespace="792034a9-f65a-4593-a882-46b8cb29b902"/>
    <xsd:import namespace="2456bbed-c43d-4054-8d07-2a4b5d962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034a9-f65a-4593-a882-46b8cb29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bbed-c43d-4054-8d07-2a4b5d962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BA235-E9D1-41DB-A3A5-D13CAC61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034a9-f65a-4593-a882-46b8cb29b902"/>
    <ds:schemaRef ds:uri="2456bbed-c43d-4054-8d07-2a4b5d962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A3030-C1A3-4B5C-8081-7AAFF4A97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6779B-9FB9-476D-8E60-8BB8D8187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04E59-B46A-4D47-9C07-16F0C6D8A6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8005</Words>
  <Characters>47234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Víšková Katarína Ing.</cp:lastModifiedBy>
  <cp:revision>61</cp:revision>
  <dcterms:created xsi:type="dcterms:W3CDTF">2025-06-03T02:14:00Z</dcterms:created>
  <dcterms:modified xsi:type="dcterms:W3CDTF">2025-07-15T14:03:00Z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1f18fc41-73ba-4681-8391-d77c5bc4277e</vt:lpwstr>
  </property>
  <property fmtid="{D5CDD505-2E9C-101B-9397-08002B2CF9AE}" pid="3" name="ContentTypeId">
    <vt:lpwstr>0x0101007CA2C3196506C84ABA4A491DCC950272</vt:lpwstr>
  </property>
</Properties>
</file>