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1BF31BD6" w14:textId="77777777" w:rsidR="006D47FA" w:rsidRPr="00014665" w:rsidRDefault="006D47FA" w:rsidP="006D47FA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14665">
        <w:rPr>
          <w:rFonts w:ascii="Arial" w:hAnsi="Arial" w:cs="Arial"/>
          <w:sz w:val="22"/>
          <w:szCs w:val="22"/>
        </w:rPr>
        <w:t>11a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Jhočeský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kraj,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na adrese </w:t>
      </w:r>
      <w:r>
        <w:rPr>
          <w:rFonts w:ascii="Arial" w:hAnsi="Arial" w:cs="Arial"/>
          <w:snapToGrid w:val="0"/>
          <w:sz w:val="22"/>
          <w:szCs w:val="22"/>
        </w:rPr>
        <w:t>Rudolfovská 80, 370 01 České Budějovice</w:t>
      </w:r>
    </w:p>
    <w:p w14:paraId="587FAF57" w14:textId="77777777" w:rsidR="006D47FA" w:rsidRPr="00014665" w:rsidRDefault="006D47FA" w:rsidP="006D47FA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35768B33" w14:textId="77777777" w:rsidR="006D47FA" w:rsidRPr="00014665" w:rsidRDefault="006D47FA" w:rsidP="006D47FA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1FC70144" w14:textId="13C9094D" w:rsidR="006D47FA" w:rsidRDefault="006D47FA" w:rsidP="000D6BA7">
      <w:pPr>
        <w:tabs>
          <w:tab w:val="left" w:pos="4962"/>
        </w:tabs>
        <w:ind w:left="567"/>
        <w:jc w:val="left"/>
        <w:rPr>
          <w:rFonts w:ascii="Arial" w:hAnsi="Arial" w:cs="Arial"/>
          <w:iCs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 technických záležitostech zastoupená: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0D6BA7" w:rsidRPr="00A568D0">
        <w:rPr>
          <w:rFonts w:ascii="Arial" w:hAnsi="Arial" w:cs="Arial"/>
          <w:snapToGrid w:val="0"/>
          <w:sz w:val="22"/>
          <w:szCs w:val="22"/>
        </w:rPr>
        <w:t>Ing. Davidem Mišíkem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06210E" w:rsidRPr="00A568D0">
        <w:rPr>
          <w:rFonts w:ascii="Arial" w:hAnsi="Arial" w:cs="Arial"/>
          <w:snapToGrid w:val="0"/>
          <w:sz w:val="22"/>
          <w:szCs w:val="22"/>
        </w:rPr>
        <w:t>vedoucím Pobočky Tábor</w:t>
      </w:r>
    </w:p>
    <w:p w14:paraId="30884A19" w14:textId="77777777" w:rsidR="006D47FA" w:rsidRPr="00014665" w:rsidRDefault="006D47FA" w:rsidP="006D47FA">
      <w:pPr>
        <w:tabs>
          <w:tab w:val="left" w:pos="4962"/>
        </w:tabs>
        <w:ind w:left="567"/>
        <w:rPr>
          <w:rFonts w:ascii="Arial" w:hAnsi="Arial" w:cs="Arial"/>
          <w:sz w:val="22"/>
          <w:szCs w:val="22"/>
        </w:rPr>
      </w:pPr>
    </w:p>
    <w:p w14:paraId="778F63FD" w14:textId="77777777" w:rsidR="006D47FA" w:rsidRPr="00014665" w:rsidRDefault="006D47FA" w:rsidP="006D47FA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2FBE8FB" w14:textId="208F722D" w:rsidR="006D47FA" w:rsidRPr="00014665" w:rsidRDefault="006D47FA" w:rsidP="006D47FA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847B7" w:rsidRPr="00F71C0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+ 420 724 179 204</w:t>
      </w:r>
    </w:p>
    <w:p w14:paraId="2525B9A1" w14:textId="3425F1AC" w:rsidR="006D47FA" w:rsidRPr="00014665" w:rsidRDefault="006D47FA" w:rsidP="006D47FA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="00301E1D" w:rsidRPr="00F71C01">
        <w:rPr>
          <w:rFonts w:ascii="Arial" w:eastAsia="Lucida Sans Unicode" w:hAnsi="Arial" w:cs="Arial"/>
          <w:kern w:val="2"/>
          <w:sz w:val="22"/>
          <w:szCs w:val="22"/>
          <w:lang w:eastAsia="en-US"/>
          <w14:ligatures w14:val="standardContextual"/>
        </w:rPr>
        <w:t>tabor.pk@spu.gov.cz</w:t>
      </w:r>
    </w:p>
    <w:p w14:paraId="334F242A" w14:textId="06D597BC" w:rsidR="006D47FA" w:rsidRPr="00014665" w:rsidRDefault="006D47FA" w:rsidP="006D47FA">
      <w:pPr>
        <w:tabs>
          <w:tab w:val="left" w:pos="4962"/>
        </w:tabs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ID datové schránky: </w:t>
      </w:r>
      <w:r w:rsidR="00301E1D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z49per3</w:t>
      </w:r>
    </w:p>
    <w:p w14:paraId="13D220BF" w14:textId="4B2AB64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301E1D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Česká národní banka</w:t>
      </w:r>
    </w:p>
    <w:p w14:paraId="7F3EF555" w14:textId="409F975D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301E1D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3723001/0710</w:t>
      </w:r>
    </w:p>
    <w:p w14:paraId="2D56B5B1" w14:textId="457E8EE5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301E1D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55784D81" w14:textId="77777777" w:rsidR="00A93E2B" w:rsidRPr="00A50F4D" w:rsidRDefault="00A93E2B" w:rsidP="00A93E2B">
      <w:pPr>
        <w:numPr>
          <w:ilvl w:val="0"/>
          <w:numId w:val="45"/>
        </w:numPr>
        <w:spacing w:after="240"/>
        <w:ind w:left="567" w:hanging="567"/>
        <w:rPr>
          <w:rFonts w:ascii="Arial" w:hAnsi="Arial" w:cs="Arial"/>
          <w:b/>
          <w:sz w:val="22"/>
          <w:szCs w:val="22"/>
          <w:highlight w:val="cyan"/>
        </w:rPr>
      </w:pPr>
      <w:r w:rsidRPr="00A50F4D">
        <w:rPr>
          <w:rFonts w:ascii="Arial" w:hAnsi="Arial" w:cs="Arial"/>
          <w:b/>
          <w:sz w:val="22"/>
          <w:szCs w:val="22"/>
          <w:highlight w:val="cyan"/>
        </w:rPr>
        <w:t>[Obchodní firma zhotovitele]</w:t>
      </w:r>
    </w:p>
    <w:p w14:paraId="0342339F" w14:textId="77777777" w:rsidR="00A93E2B" w:rsidRPr="00014665" w:rsidRDefault="00A93E2B" w:rsidP="00A93E2B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014665">
        <w:rPr>
          <w:rFonts w:ascii="Arial" w:hAnsi="Arial" w:cs="Arial"/>
          <w:bCs/>
          <w:sz w:val="22"/>
          <w:szCs w:val="22"/>
        </w:rPr>
        <w:t>se sídlem</w:t>
      </w:r>
      <w:proofErr w:type="gramStart"/>
      <w:r w:rsidRPr="00014665">
        <w:rPr>
          <w:rFonts w:ascii="Arial" w:hAnsi="Arial" w:cs="Arial"/>
          <w:bCs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IČO: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soudu v</w:t>
      </w:r>
      <w:proofErr w:type="gramStart"/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1DC30181" w14:textId="77777777" w:rsidR="00A93E2B" w:rsidRPr="00014665" w:rsidRDefault="00A93E2B" w:rsidP="00A93E2B">
      <w:pPr>
        <w:ind w:left="567"/>
        <w:rPr>
          <w:rFonts w:ascii="Arial" w:hAnsi="Arial" w:cs="Arial"/>
          <w:bCs/>
          <w:sz w:val="22"/>
          <w:szCs w:val="22"/>
        </w:rPr>
      </w:pPr>
      <w:proofErr w:type="gramStart"/>
      <w:r w:rsidRPr="00014665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5D1D61D1" w14:textId="77777777" w:rsidR="00A93E2B" w:rsidRPr="00014665" w:rsidRDefault="00A93E2B" w:rsidP="00A93E2B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bCs/>
          <w:sz w:val="22"/>
          <w:szCs w:val="22"/>
        </w:rPr>
        <w:t xml:space="preserve">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4B3E895C" w14:textId="77777777" w:rsidR="00A93E2B" w:rsidRPr="00014665" w:rsidRDefault="00A93E2B" w:rsidP="00A93E2B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technických záležitostech </w:t>
      </w:r>
      <w:proofErr w:type="gramStart"/>
      <w:r w:rsidRPr="00014665">
        <w:rPr>
          <w:rFonts w:ascii="Arial" w:hAnsi="Arial" w:cs="Arial"/>
          <w:sz w:val="22"/>
          <w:szCs w:val="22"/>
        </w:rPr>
        <w:t xml:space="preserve">zastoupená: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3928609E" w14:textId="77777777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D0F7134" w14:textId="77777777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014665">
        <w:rPr>
          <w:rFonts w:ascii="Arial" w:hAnsi="Arial" w:cs="Arial"/>
          <w:sz w:val="22"/>
          <w:szCs w:val="22"/>
        </w:rPr>
        <w:t xml:space="preserve">Tel.: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3476AFA2" w14:textId="77777777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483CA83A" w14:textId="77777777" w:rsidR="00A93E2B" w:rsidRPr="00014665" w:rsidRDefault="00A93E2B" w:rsidP="00A93E2B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ID datové </w:t>
      </w:r>
      <w:proofErr w:type="gramStart"/>
      <w:r w:rsidRPr="00014665">
        <w:rPr>
          <w:rFonts w:ascii="Arial" w:hAnsi="Arial" w:cs="Arial"/>
          <w:sz w:val="22"/>
          <w:szCs w:val="22"/>
        </w:rPr>
        <w:t>schránky: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5A0E92C2" w14:textId="77777777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014665">
        <w:rPr>
          <w:rFonts w:ascii="Arial" w:hAnsi="Arial" w:cs="Arial"/>
          <w:b/>
          <w:sz w:val="22"/>
          <w:szCs w:val="22"/>
        </w:rPr>
        <w:t>spojení: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7C210692" w14:textId="77777777" w:rsidR="00A93E2B" w:rsidRPr="00014665" w:rsidRDefault="00A93E2B" w:rsidP="00A93E2B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014665">
        <w:rPr>
          <w:rFonts w:ascii="Arial" w:hAnsi="Arial" w:cs="Arial"/>
          <w:sz w:val="22"/>
          <w:szCs w:val="22"/>
        </w:rPr>
        <w:t xml:space="preserve">účtu: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1A061709" w14:textId="77777777" w:rsidR="00A93E2B" w:rsidRPr="00014665" w:rsidRDefault="00A93E2B" w:rsidP="00A93E2B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proofErr w:type="gramStart"/>
      <w:r w:rsidRPr="00014665">
        <w:rPr>
          <w:rFonts w:ascii="Arial" w:hAnsi="Arial" w:cs="Arial"/>
          <w:sz w:val="22"/>
          <w:szCs w:val="22"/>
        </w:rPr>
        <w:t xml:space="preserve">DIČ: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4CF21BBC" w14:textId="022145F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331D1FB1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411B27" w:rsidRPr="009507F7">
        <w:rPr>
          <w:rFonts w:ascii="Arial" w:hAnsi="Arial" w:cs="Arial"/>
          <w:b/>
          <w:bCs/>
          <w:sz w:val="22"/>
          <w:szCs w:val="22"/>
        </w:rPr>
        <w:t xml:space="preserve">Vytyčení </w:t>
      </w:r>
      <w:r w:rsidR="00D204A9" w:rsidRPr="009507F7">
        <w:rPr>
          <w:rFonts w:ascii="Arial" w:hAnsi="Arial" w:cs="Arial"/>
          <w:b/>
          <w:bCs/>
          <w:sz w:val="22"/>
          <w:szCs w:val="22"/>
        </w:rPr>
        <w:t xml:space="preserve">po </w:t>
      </w:r>
      <w:proofErr w:type="spellStart"/>
      <w:r w:rsidR="00D204A9" w:rsidRPr="009507F7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D204A9" w:rsidRPr="009507F7">
        <w:rPr>
          <w:rFonts w:ascii="Arial" w:hAnsi="Arial" w:cs="Arial"/>
          <w:b/>
          <w:bCs/>
          <w:sz w:val="22"/>
          <w:szCs w:val="22"/>
        </w:rPr>
        <w:t xml:space="preserve"> v</w:t>
      </w:r>
      <w:r w:rsidR="00A93CD2" w:rsidRPr="009507F7">
        <w:rPr>
          <w:rFonts w:ascii="Arial" w:hAnsi="Arial" w:cs="Arial"/>
          <w:b/>
          <w:bCs/>
          <w:sz w:val="22"/>
          <w:szCs w:val="22"/>
        </w:rPr>
        <w:t> </w:t>
      </w:r>
      <w:r w:rsidR="00D204A9" w:rsidRPr="009507F7">
        <w:rPr>
          <w:rFonts w:ascii="Arial" w:hAnsi="Arial" w:cs="Arial"/>
          <w:b/>
          <w:bCs/>
          <w:sz w:val="22"/>
          <w:szCs w:val="22"/>
        </w:rPr>
        <w:t>okrese</w:t>
      </w:r>
      <w:r w:rsidR="00A93CD2" w:rsidRPr="009507F7">
        <w:rPr>
          <w:rFonts w:ascii="Arial" w:hAnsi="Arial" w:cs="Arial"/>
          <w:b/>
          <w:bCs/>
          <w:sz w:val="22"/>
          <w:szCs w:val="22"/>
        </w:rPr>
        <w:t xml:space="preserve"> </w:t>
      </w:r>
      <w:r w:rsidR="00301E1D" w:rsidRPr="009507F7">
        <w:rPr>
          <w:rFonts w:ascii="Arial" w:hAnsi="Arial" w:cs="Arial"/>
          <w:b/>
          <w:bCs/>
          <w:sz w:val="22"/>
          <w:szCs w:val="22"/>
        </w:rPr>
        <w:t>Tábor</w:t>
      </w:r>
      <w:r w:rsidR="00A93CD2" w:rsidRPr="009507F7">
        <w:rPr>
          <w:rFonts w:ascii="Arial" w:hAnsi="Arial" w:cs="Arial"/>
          <w:b/>
          <w:bCs/>
          <w:sz w:val="22"/>
          <w:szCs w:val="22"/>
        </w:rPr>
        <w:t xml:space="preserve"> 202</w:t>
      </w:r>
      <w:r w:rsidR="00301E1D" w:rsidRPr="009507F7">
        <w:rPr>
          <w:rFonts w:ascii="Arial" w:hAnsi="Arial" w:cs="Arial"/>
          <w:b/>
          <w:bCs/>
          <w:sz w:val="22"/>
          <w:szCs w:val="22"/>
        </w:rPr>
        <w:t>5</w:t>
      </w:r>
      <w:r w:rsidR="00A93CD2" w:rsidRPr="009507F7">
        <w:rPr>
          <w:rFonts w:ascii="Arial" w:hAnsi="Arial" w:cs="Arial"/>
          <w:b/>
          <w:bCs/>
          <w:sz w:val="22"/>
          <w:szCs w:val="22"/>
        </w:rPr>
        <w:t xml:space="preserve"> II.</w:t>
      </w:r>
      <w:r w:rsidR="00301E1D">
        <w:rPr>
          <w:rFonts w:ascii="Arial" w:hAnsi="Arial" w:cs="Arial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4D850573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6F4F33">
        <w:rPr>
          <w:rFonts w:ascii="Arial" w:hAnsi="Arial" w:cs="Arial"/>
          <w:sz w:val="22"/>
          <w:szCs w:val="22"/>
          <w:highlight w:val="cyan"/>
        </w:rPr>
        <w:t>………</w:t>
      </w:r>
    </w:p>
    <w:p w14:paraId="085E7CB4" w14:textId="4DCBFFC1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A923BF">
        <w:rPr>
          <w:rFonts w:ascii="Arial" w:hAnsi="Arial" w:cs="Arial"/>
          <w:sz w:val="22"/>
          <w:szCs w:val="22"/>
        </w:rPr>
        <w:t>Jihočeský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301E1D">
        <w:rPr>
          <w:rFonts w:ascii="Arial" w:hAnsi="Arial" w:cs="Arial"/>
          <w:sz w:val="22"/>
          <w:szCs w:val="22"/>
        </w:rPr>
        <w:t>Tábor.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1046DE7E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275D82">
        <w:rPr>
          <w:rFonts w:ascii="Arial" w:hAnsi="Arial" w:cs="Arial"/>
          <w:sz w:val="22"/>
          <w:szCs w:val="22"/>
        </w:rPr>
        <w:t>Zhotovení</w:t>
      </w:r>
      <w:r w:rsidR="003E5EEC" w:rsidRPr="00275D82">
        <w:rPr>
          <w:rFonts w:ascii="Arial" w:hAnsi="Arial" w:cs="Arial"/>
          <w:sz w:val="22"/>
          <w:szCs w:val="22"/>
        </w:rPr>
        <w:t>m</w:t>
      </w:r>
      <w:r w:rsidRPr="00275D82">
        <w:rPr>
          <w:rFonts w:ascii="Arial" w:hAnsi="Arial" w:cs="Arial"/>
          <w:sz w:val="22"/>
          <w:szCs w:val="22"/>
        </w:rPr>
        <w:t xml:space="preserve"> </w:t>
      </w:r>
      <w:r w:rsidR="00A87320" w:rsidRPr="00275D82">
        <w:rPr>
          <w:rFonts w:ascii="Arial" w:hAnsi="Arial" w:cs="Arial"/>
          <w:sz w:val="22"/>
          <w:szCs w:val="22"/>
        </w:rPr>
        <w:t>D</w:t>
      </w:r>
      <w:r w:rsidRPr="00275D82">
        <w:rPr>
          <w:rFonts w:ascii="Arial" w:hAnsi="Arial" w:cs="Arial"/>
          <w:sz w:val="22"/>
          <w:szCs w:val="22"/>
        </w:rPr>
        <w:t xml:space="preserve">íla </w:t>
      </w:r>
      <w:r w:rsidR="001E4440" w:rsidRPr="00275D82">
        <w:rPr>
          <w:rFonts w:ascii="Arial" w:hAnsi="Arial" w:cs="Arial"/>
          <w:sz w:val="22"/>
          <w:szCs w:val="22"/>
        </w:rPr>
        <w:t xml:space="preserve">se rozumí </w:t>
      </w:r>
      <w:r w:rsidR="00560039" w:rsidRPr="00275D82">
        <w:rPr>
          <w:rFonts w:ascii="Arial" w:hAnsi="Arial" w:cs="Arial"/>
          <w:sz w:val="22"/>
          <w:szCs w:val="22"/>
        </w:rPr>
        <w:t xml:space="preserve">vytyčení </w:t>
      </w:r>
      <w:r w:rsidR="002744AA" w:rsidRPr="00275D82">
        <w:rPr>
          <w:rFonts w:ascii="Arial" w:hAnsi="Arial" w:cs="Arial"/>
          <w:sz w:val="22"/>
          <w:szCs w:val="22"/>
        </w:rPr>
        <w:t>a zaměření</w:t>
      </w:r>
      <w:r w:rsidR="002F6689" w:rsidRPr="00275D82">
        <w:rPr>
          <w:rFonts w:ascii="Arial" w:hAnsi="Arial" w:cs="Arial"/>
          <w:sz w:val="22"/>
          <w:szCs w:val="22"/>
        </w:rPr>
        <w:t xml:space="preserve"> </w:t>
      </w:r>
      <w:r w:rsidR="00C05583" w:rsidRPr="00275D82">
        <w:rPr>
          <w:rFonts w:ascii="Arial" w:hAnsi="Arial" w:cs="Arial"/>
          <w:sz w:val="22"/>
          <w:szCs w:val="22"/>
        </w:rPr>
        <w:t>lo</w:t>
      </w:r>
      <w:r w:rsidR="00560039" w:rsidRPr="00275D82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275D82">
        <w:rPr>
          <w:rFonts w:ascii="Arial" w:hAnsi="Arial" w:cs="Arial"/>
          <w:sz w:val="22"/>
          <w:szCs w:val="22"/>
        </w:rPr>
        <w:t>pozemků</w:t>
      </w:r>
      <w:r w:rsidR="002744AA" w:rsidRPr="00275D82">
        <w:rPr>
          <w:rFonts w:ascii="Arial" w:hAnsi="Arial" w:cs="Arial"/>
          <w:sz w:val="22"/>
          <w:szCs w:val="22"/>
        </w:rPr>
        <w:t xml:space="preserve"> </w:t>
      </w:r>
      <w:r w:rsidR="00C05583" w:rsidRPr="00275D82">
        <w:rPr>
          <w:rFonts w:ascii="Arial" w:hAnsi="Arial" w:cs="Arial"/>
          <w:sz w:val="22"/>
          <w:szCs w:val="22"/>
        </w:rPr>
        <w:t>v </w:t>
      </w:r>
      <w:r w:rsidR="004D571D" w:rsidRPr="00275D82">
        <w:rPr>
          <w:rFonts w:ascii="Arial" w:hAnsi="Arial" w:cs="Arial"/>
          <w:sz w:val="22"/>
          <w:szCs w:val="22"/>
        </w:rPr>
        <w:t>katastrálních územích</w:t>
      </w:r>
      <w:r w:rsidR="00AA4335" w:rsidRPr="00275D82">
        <w:rPr>
          <w:rFonts w:ascii="Arial" w:hAnsi="Arial" w:cs="Arial"/>
          <w:sz w:val="22"/>
          <w:szCs w:val="22"/>
        </w:rPr>
        <w:t>:</w:t>
      </w:r>
      <w:r w:rsidR="00275D82" w:rsidRPr="00275D82">
        <w:rPr>
          <w:rFonts w:ascii="Arial" w:hAnsi="Arial" w:cs="Arial"/>
          <w:b/>
          <w:bCs/>
          <w:sz w:val="22"/>
          <w:szCs w:val="22"/>
        </w:rPr>
        <w:t xml:space="preserve"> Hlavatce,</w:t>
      </w:r>
      <w:r w:rsidR="00275D82" w:rsidRPr="00275D82">
        <w:rPr>
          <w:rFonts w:ascii="Arial" w:hAnsi="Arial" w:cs="Arial"/>
          <w:sz w:val="22"/>
          <w:szCs w:val="22"/>
        </w:rPr>
        <w:t xml:space="preserve"> </w:t>
      </w:r>
      <w:r w:rsidR="00275D82" w:rsidRPr="00275D82">
        <w:rPr>
          <w:rFonts w:ascii="Arial" w:hAnsi="Arial" w:cs="Arial"/>
          <w:b/>
          <w:bCs/>
          <w:sz w:val="22"/>
          <w:szCs w:val="22"/>
        </w:rPr>
        <w:t xml:space="preserve">Košice u Soběslavi, Makov u </w:t>
      </w:r>
      <w:r w:rsidR="00275D82">
        <w:rPr>
          <w:rFonts w:ascii="Arial" w:hAnsi="Arial" w:cs="Arial"/>
          <w:b/>
          <w:bCs/>
          <w:sz w:val="22"/>
          <w:szCs w:val="22"/>
        </w:rPr>
        <w:t>J</w:t>
      </w:r>
      <w:r w:rsidR="00275D82" w:rsidRPr="00275D82">
        <w:rPr>
          <w:rFonts w:ascii="Arial" w:hAnsi="Arial" w:cs="Arial"/>
          <w:b/>
          <w:bCs/>
          <w:sz w:val="22"/>
          <w:szCs w:val="22"/>
        </w:rPr>
        <w:t xml:space="preserve">istebnice, </w:t>
      </w:r>
      <w:proofErr w:type="spellStart"/>
      <w:r w:rsidR="00275D82" w:rsidRPr="00275D82">
        <w:rPr>
          <w:rFonts w:ascii="Arial" w:hAnsi="Arial" w:cs="Arial"/>
          <w:b/>
          <w:bCs/>
          <w:sz w:val="22"/>
          <w:szCs w:val="22"/>
        </w:rPr>
        <w:t>Stoklasná</w:t>
      </w:r>
      <w:proofErr w:type="spellEnd"/>
      <w:r w:rsidR="00275D82" w:rsidRPr="00275D82">
        <w:rPr>
          <w:rFonts w:ascii="Arial" w:hAnsi="Arial" w:cs="Arial"/>
          <w:b/>
          <w:bCs/>
          <w:sz w:val="22"/>
          <w:szCs w:val="22"/>
        </w:rPr>
        <w:t xml:space="preserve"> Lhota, Sviny a Vlkov</w:t>
      </w:r>
      <w:r w:rsidR="00275D82">
        <w:rPr>
          <w:rFonts w:ascii="Arial" w:hAnsi="Arial" w:cs="Arial"/>
          <w:b/>
          <w:bCs/>
          <w:sz w:val="22"/>
          <w:szCs w:val="22"/>
        </w:rPr>
        <w:t xml:space="preserve"> nad Lužnicí</w:t>
      </w:r>
      <w:r w:rsidR="00AA4335" w:rsidRPr="0042773E">
        <w:rPr>
          <w:rFonts w:ascii="Arial" w:hAnsi="Arial" w:cs="Arial"/>
          <w:sz w:val="22"/>
          <w:szCs w:val="22"/>
        </w:rPr>
        <w:t>, okres:</w:t>
      </w:r>
      <w:r w:rsidR="00275D82">
        <w:rPr>
          <w:rFonts w:ascii="Arial" w:hAnsi="Arial" w:cs="Arial"/>
          <w:sz w:val="22"/>
          <w:szCs w:val="22"/>
        </w:rPr>
        <w:t xml:space="preserve"> Tábor,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63D56716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275D82">
        <w:rPr>
          <w:rFonts w:ascii="Arial" w:hAnsi="Arial" w:cs="Arial"/>
          <w:sz w:val="22"/>
          <w:szCs w:val="22"/>
        </w:rPr>
        <w:t>10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5EC222E4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A70411">
        <w:rPr>
          <w:rFonts w:ascii="Arial" w:hAnsi="Arial" w:cs="Arial"/>
          <w:sz w:val="22"/>
          <w:szCs w:val="22"/>
        </w:rPr>
        <w:t>Jihočeský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275D82">
        <w:rPr>
          <w:rFonts w:ascii="Arial" w:hAnsi="Arial" w:cs="Arial"/>
          <w:sz w:val="22"/>
          <w:szCs w:val="22"/>
        </w:rPr>
        <w:t xml:space="preserve">Tábor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275D82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987012B" w14:textId="77777777" w:rsidR="00D476F0" w:rsidRDefault="003C444A" w:rsidP="00D476F0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42773E">
        <w:rPr>
          <w:rFonts w:ascii="Arial" w:hAnsi="Arial" w:cs="Arial"/>
          <w:sz w:val="22"/>
          <w:szCs w:val="22"/>
        </w:rPr>
        <w:t>Z</w:t>
      </w:r>
      <w:r w:rsidR="000D5235" w:rsidRPr="0042773E">
        <w:rPr>
          <w:rFonts w:ascii="Arial" w:hAnsi="Arial" w:cs="Arial"/>
          <w:sz w:val="22"/>
          <w:szCs w:val="22"/>
        </w:rPr>
        <w:t xml:space="preserve">hotovitel dokončí veškeré terénní </w:t>
      </w:r>
      <w:r w:rsidR="001F36D3" w:rsidRPr="0042773E">
        <w:rPr>
          <w:rFonts w:ascii="Arial" w:hAnsi="Arial" w:cs="Arial"/>
          <w:sz w:val="22"/>
          <w:szCs w:val="22"/>
        </w:rPr>
        <w:t xml:space="preserve">práce </w:t>
      </w:r>
      <w:r w:rsidR="0042404C" w:rsidRPr="0042773E">
        <w:rPr>
          <w:rFonts w:ascii="Arial" w:hAnsi="Arial" w:cs="Arial"/>
          <w:sz w:val="22"/>
          <w:szCs w:val="22"/>
        </w:rPr>
        <w:t xml:space="preserve">a </w:t>
      </w:r>
      <w:r w:rsidR="001F36D3" w:rsidRPr="0042773E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42773E">
        <w:rPr>
          <w:rFonts w:ascii="Arial" w:hAnsi="Arial" w:cs="Arial"/>
          <w:sz w:val="22"/>
          <w:szCs w:val="22"/>
        </w:rPr>
        <w:t xml:space="preserve"> a předá </w:t>
      </w:r>
      <w:r w:rsidR="0049768D" w:rsidRPr="0042773E">
        <w:rPr>
          <w:rFonts w:ascii="Arial" w:hAnsi="Arial" w:cs="Arial"/>
          <w:sz w:val="22"/>
          <w:szCs w:val="22"/>
        </w:rPr>
        <w:t>O</w:t>
      </w:r>
      <w:r w:rsidR="000D5235" w:rsidRPr="0042773E">
        <w:rPr>
          <w:rFonts w:ascii="Arial" w:hAnsi="Arial" w:cs="Arial"/>
          <w:sz w:val="22"/>
          <w:szCs w:val="22"/>
        </w:rPr>
        <w:t>bjednateli</w:t>
      </w:r>
      <w:r w:rsidRPr="0042773E">
        <w:rPr>
          <w:rFonts w:ascii="Arial" w:hAnsi="Arial" w:cs="Arial"/>
          <w:sz w:val="22"/>
          <w:szCs w:val="22"/>
        </w:rPr>
        <w:t xml:space="preserve"> </w:t>
      </w:r>
      <w:r w:rsidR="009F207D" w:rsidRPr="0042773E">
        <w:rPr>
          <w:rFonts w:ascii="Arial" w:hAnsi="Arial" w:cs="Arial"/>
          <w:sz w:val="22"/>
          <w:szCs w:val="22"/>
        </w:rPr>
        <w:t>k</w:t>
      </w:r>
      <w:r w:rsidRPr="0042773E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42773E">
        <w:rPr>
          <w:rFonts w:ascii="Arial" w:hAnsi="Arial" w:cs="Arial"/>
          <w:sz w:val="22"/>
          <w:szCs w:val="22"/>
        </w:rPr>
        <w:t xml:space="preserve">celého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="00D6451F" w:rsidRPr="0042773E">
        <w:rPr>
          <w:rFonts w:ascii="Arial" w:hAnsi="Arial" w:cs="Arial"/>
          <w:sz w:val="22"/>
          <w:szCs w:val="22"/>
        </w:rPr>
        <w:t>íla</w:t>
      </w:r>
      <w:r w:rsidR="009F207D" w:rsidRPr="0042773E">
        <w:rPr>
          <w:rFonts w:ascii="Arial" w:hAnsi="Arial" w:cs="Arial"/>
          <w:sz w:val="22"/>
          <w:szCs w:val="22"/>
        </w:rPr>
        <w:t xml:space="preserve"> </w:t>
      </w:r>
      <w:r w:rsidRPr="0042773E">
        <w:rPr>
          <w:rFonts w:ascii="Arial" w:hAnsi="Arial" w:cs="Arial"/>
          <w:sz w:val="22"/>
          <w:szCs w:val="22"/>
        </w:rPr>
        <w:t>do</w:t>
      </w:r>
      <w:proofErr w:type="gramStart"/>
      <w:r w:rsidRPr="0042773E">
        <w:rPr>
          <w:rFonts w:ascii="Arial" w:hAnsi="Arial" w:cs="Arial"/>
          <w:sz w:val="22"/>
          <w:szCs w:val="22"/>
        </w:rPr>
        <w:t xml:space="preserve"> </w:t>
      </w:r>
      <w:r w:rsidR="00CB2706" w:rsidRPr="004E4FE0">
        <w:rPr>
          <w:rFonts w:ascii="Arial" w:hAnsi="Arial" w:cs="Arial"/>
          <w:b/>
          <w:bCs/>
          <w:sz w:val="22"/>
          <w:szCs w:val="22"/>
          <w:highlight w:val="cyan"/>
        </w:rPr>
        <w:t>….</w:t>
      </w:r>
      <w:proofErr w:type="gramEnd"/>
      <w:r w:rsidR="00CB2706" w:rsidRPr="004E4FE0">
        <w:rPr>
          <w:rFonts w:ascii="Arial" w:hAnsi="Arial" w:cs="Arial"/>
          <w:b/>
          <w:bCs/>
          <w:sz w:val="22"/>
          <w:szCs w:val="22"/>
          <w:highlight w:val="cyan"/>
        </w:rPr>
        <w:t>.</w:t>
      </w:r>
      <w:r w:rsidR="00CB2706" w:rsidRPr="004E4FE0">
        <w:rPr>
          <w:rFonts w:ascii="Arial" w:hAnsi="Arial" w:cs="Arial"/>
          <w:b/>
          <w:bCs/>
          <w:sz w:val="22"/>
          <w:szCs w:val="22"/>
        </w:rPr>
        <w:t>dní</w:t>
      </w:r>
      <w:r w:rsidR="00CB2706">
        <w:rPr>
          <w:rFonts w:ascii="Arial" w:hAnsi="Arial" w:cs="Arial"/>
          <w:sz w:val="22"/>
          <w:szCs w:val="22"/>
        </w:rPr>
        <w:t xml:space="preserve"> od podpisu smlouvy oběma Smluvními stranami a jejího uveřejnění v registru smluv. Pokud by k uveřejnění smlouvy v registru smluv došlo v jiný den než k podpisu smlouvy, počítá se lhůta pro dokončení od data uveřejnění v registru smluv.</w:t>
      </w:r>
    </w:p>
    <w:p w14:paraId="4216DA04" w14:textId="042E1986" w:rsidR="00D476F0" w:rsidRPr="00D476F0" w:rsidRDefault="00D476F0" w:rsidP="00D476F0">
      <w:pPr>
        <w:pStyle w:val="Zhlav"/>
        <w:numPr>
          <w:ilvl w:val="1"/>
          <w:numId w:val="75"/>
        </w:numPr>
        <w:tabs>
          <w:tab w:val="clear" w:pos="4536"/>
          <w:tab w:val="clear" w:pos="9072"/>
          <w:tab w:val="left" w:pos="255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D476F0">
        <w:rPr>
          <w:rFonts w:ascii="Arial" w:hAnsi="Arial" w:cs="Arial"/>
          <w:sz w:val="22"/>
          <w:szCs w:val="22"/>
        </w:rPr>
        <w:t>Místo plnění Díla:</w:t>
      </w:r>
      <w:r>
        <w:rPr>
          <w:rFonts w:ascii="Arial" w:hAnsi="Arial" w:cs="Arial"/>
          <w:sz w:val="22"/>
          <w:szCs w:val="22"/>
        </w:rPr>
        <w:tab/>
      </w:r>
      <w:r w:rsidRPr="00D476F0">
        <w:rPr>
          <w:rFonts w:ascii="Arial" w:hAnsi="Arial" w:cs="Arial"/>
          <w:sz w:val="22"/>
          <w:szCs w:val="22"/>
        </w:rPr>
        <w:t>katastrální území: Hlavatce, okres: Tábor</w:t>
      </w:r>
    </w:p>
    <w:p w14:paraId="01B6A0F3" w14:textId="77777777" w:rsidR="00D476F0" w:rsidRDefault="00D476F0" w:rsidP="00D476F0">
      <w:pPr>
        <w:pStyle w:val="Zhlav"/>
        <w:tabs>
          <w:tab w:val="clear" w:pos="4536"/>
          <w:tab w:val="clear" w:pos="9072"/>
          <w:tab w:val="left" w:pos="2552"/>
        </w:tabs>
        <w:spacing w:before="120" w:after="120"/>
        <w:ind w:left="5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Košice u Soběslavi</w:t>
      </w:r>
      <w:r w:rsidRPr="001F0C41">
        <w:rPr>
          <w:rFonts w:ascii="Arial" w:hAnsi="Arial" w:cs="Arial"/>
          <w:sz w:val="22"/>
          <w:szCs w:val="22"/>
        </w:rPr>
        <w:t>, okres:</w:t>
      </w:r>
      <w:r>
        <w:rPr>
          <w:rFonts w:ascii="Arial" w:hAnsi="Arial" w:cs="Arial"/>
          <w:sz w:val="22"/>
          <w:szCs w:val="22"/>
        </w:rPr>
        <w:t xml:space="preserve"> Tábor</w:t>
      </w:r>
    </w:p>
    <w:p w14:paraId="5649476B" w14:textId="77777777" w:rsidR="00D476F0" w:rsidRPr="001F0C41" w:rsidRDefault="00D476F0" w:rsidP="00D476F0">
      <w:pPr>
        <w:pStyle w:val="Zhlav"/>
        <w:tabs>
          <w:tab w:val="clear" w:pos="4536"/>
          <w:tab w:val="clear" w:pos="9072"/>
          <w:tab w:val="left" w:pos="2552"/>
        </w:tabs>
        <w:spacing w:before="120" w:after="120"/>
        <w:ind w:left="5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Makov u Jistebnice</w:t>
      </w:r>
      <w:r w:rsidRPr="001F0C41">
        <w:rPr>
          <w:rFonts w:ascii="Arial" w:hAnsi="Arial" w:cs="Arial"/>
          <w:sz w:val="22"/>
          <w:szCs w:val="22"/>
        </w:rPr>
        <w:t>, okres:</w:t>
      </w:r>
      <w:r>
        <w:rPr>
          <w:rFonts w:ascii="Arial" w:hAnsi="Arial" w:cs="Arial"/>
          <w:sz w:val="22"/>
          <w:szCs w:val="22"/>
        </w:rPr>
        <w:t xml:space="preserve"> Tábor</w:t>
      </w:r>
    </w:p>
    <w:p w14:paraId="5445B61A" w14:textId="77777777" w:rsidR="00D476F0" w:rsidRPr="001F0C41" w:rsidRDefault="00D476F0" w:rsidP="00D476F0">
      <w:pPr>
        <w:pStyle w:val="Zhlav"/>
        <w:tabs>
          <w:tab w:val="clear" w:pos="4536"/>
          <w:tab w:val="clear" w:pos="9072"/>
          <w:tab w:val="left" w:pos="2552"/>
        </w:tabs>
        <w:spacing w:before="120" w:after="120"/>
        <w:ind w:left="5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Stoklasná</w:t>
      </w:r>
      <w:proofErr w:type="spellEnd"/>
      <w:r>
        <w:rPr>
          <w:rFonts w:ascii="Arial" w:hAnsi="Arial" w:cs="Arial"/>
          <w:sz w:val="22"/>
          <w:szCs w:val="22"/>
        </w:rPr>
        <w:t xml:space="preserve"> Lhota</w:t>
      </w:r>
      <w:r w:rsidRPr="001F0C41">
        <w:rPr>
          <w:rFonts w:ascii="Arial" w:hAnsi="Arial" w:cs="Arial"/>
          <w:sz w:val="22"/>
          <w:szCs w:val="22"/>
        </w:rPr>
        <w:t>, okres:</w:t>
      </w:r>
      <w:r>
        <w:rPr>
          <w:rFonts w:ascii="Arial" w:hAnsi="Arial" w:cs="Arial"/>
          <w:sz w:val="22"/>
          <w:szCs w:val="22"/>
        </w:rPr>
        <w:t xml:space="preserve"> Tábor</w:t>
      </w:r>
    </w:p>
    <w:p w14:paraId="1167F950" w14:textId="77777777" w:rsidR="00D476F0" w:rsidRPr="001F0C41" w:rsidRDefault="00D476F0" w:rsidP="00D476F0">
      <w:pPr>
        <w:pStyle w:val="Zhlav"/>
        <w:tabs>
          <w:tab w:val="clear" w:pos="4536"/>
          <w:tab w:val="clear" w:pos="9072"/>
          <w:tab w:val="left" w:pos="2552"/>
        </w:tabs>
        <w:spacing w:before="120" w:after="120"/>
        <w:ind w:left="5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Sviny</w:t>
      </w:r>
      <w:r w:rsidRPr="001F0C41">
        <w:rPr>
          <w:rFonts w:ascii="Arial" w:hAnsi="Arial" w:cs="Arial"/>
          <w:sz w:val="22"/>
          <w:szCs w:val="22"/>
        </w:rPr>
        <w:t>, okres:</w:t>
      </w:r>
      <w:r>
        <w:rPr>
          <w:rFonts w:ascii="Arial" w:hAnsi="Arial" w:cs="Arial"/>
          <w:sz w:val="22"/>
          <w:szCs w:val="22"/>
        </w:rPr>
        <w:t xml:space="preserve"> Tábor</w:t>
      </w:r>
    </w:p>
    <w:p w14:paraId="5CD41AD2" w14:textId="77777777" w:rsidR="00D476F0" w:rsidRPr="001F0C41" w:rsidRDefault="00D476F0" w:rsidP="00D476F0">
      <w:pPr>
        <w:pStyle w:val="Zhlav"/>
        <w:tabs>
          <w:tab w:val="clear" w:pos="4536"/>
          <w:tab w:val="clear" w:pos="9072"/>
          <w:tab w:val="left" w:pos="2552"/>
        </w:tabs>
        <w:spacing w:before="120" w:after="120"/>
        <w:ind w:left="5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Vlkov nad Lužnicí</w:t>
      </w:r>
      <w:r w:rsidRPr="001F0C41">
        <w:rPr>
          <w:rFonts w:ascii="Arial" w:hAnsi="Arial" w:cs="Arial"/>
          <w:sz w:val="22"/>
          <w:szCs w:val="22"/>
        </w:rPr>
        <w:t>, okres:</w:t>
      </w:r>
      <w:r>
        <w:rPr>
          <w:rFonts w:ascii="Arial" w:hAnsi="Arial" w:cs="Arial"/>
          <w:sz w:val="22"/>
          <w:szCs w:val="22"/>
        </w:rPr>
        <w:t xml:space="preserve"> Tábor</w:t>
      </w:r>
    </w:p>
    <w:p w14:paraId="2D78EFEF" w14:textId="7D41E575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F522E2">
        <w:rPr>
          <w:rFonts w:ascii="Arial" w:hAnsi="Arial" w:cs="Arial"/>
          <w:sz w:val="22"/>
          <w:szCs w:val="22"/>
        </w:rPr>
        <w:t xml:space="preserve">Státní pozemkový úřad, </w:t>
      </w:r>
      <w:r w:rsidR="00F522E2" w:rsidRPr="00C233EC">
        <w:rPr>
          <w:rFonts w:ascii="Arial" w:hAnsi="Arial" w:cs="Arial"/>
          <w:sz w:val="22"/>
          <w:szCs w:val="22"/>
        </w:rPr>
        <w:t xml:space="preserve">Krajský pozemkový úřad pro Jihočeský kraj, </w:t>
      </w:r>
      <w:r w:rsidR="000E409E" w:rsidRPr="008A4405">
        <w:rPr>
          <w:rFonts w:ascii="Arial" w:hAnsi="Arial" w:cs="Arial"/>
          <w:sz w:val="22"/>
          <w:szCs w:val="22"/>
        </w:rPr>
        <w:t>Pobočka Tábor, Husovo nám. 2938, 390 02 Tábor.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1397B8C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bjednatelem převzato a akceptováno bez výhrad. Bez předávacího protokolu </w:t>
      </w:r>
      <w:r w:rsidR="00B33054" w:rsidRPr="00F9412A">
        <w:rPr>
          <w:rFonts w:ascii="Arial" w:hAnsi="Arial" w:cs="Arial"/>
          <w:sz w:val="22"/>
          <w:szCs w:val="22"/>
        </w:rPr>
        <w:lastRenderedPageBreak/>
        <w:t>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0817591C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0E409E">
        <w:rPr>
          <w:rFonts w:ascii="Arial" w:hAnsi="Arial" w:cs="Arial"/>
          <w:sz w:val="22"/>
          <w:szCs w:val="22"/>
        </w:rPr>
        <w:t xml:space="preserve">30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42617AA4" w:rsidR="001F2226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3E9B93AE" w14:textId="57D3AF48" w:rsidR="008D33A7" w:rsidRDefault="008D33A7" w:rsidP="008D33A7">
      <w:pPr>
        <w:pStyle w:val="Odstavecseseznamem"/>
        <w:spacing w:after="120"/>
        <w:ind w:left="360"/>
        <w:rPr>
          <w:rFonts w:ascii="Arial" w:hAnsi="Arial" w:cs="Arial"/>
          <w:sz w:val="22"/>
          <w:szCs w:val="22"/>
        </w:rPr>
      </w:pPr>
      <w:r w:rsidRPr="008D33A7">
        <w:rPr>
          <w:rFonts w:ascii="Arial" w:hAnsi="Arial" w:cs="Arial"/>
          <w:b/>
          <w:bCs/>
          <w:sz w:val="22"/>
          <w:szCs w:val="22"/>
        </w:rPr>
        <w:t>vytyčení vlastnických hranic parcel včetně označení lomových bodů v terénu (</w:t>
      </w:r>
      <w:r w:rsidR="00FC757E">
        <w:rPr>
          <w:rFonts w:ascii="Arial" w:hAnsi="Arial" w:cs="Arial"/>
          <w:b/>
          <w:bCs/>
          <w:sz w:val="22"/>
          <w:szCs w:val="22"/>
        </w:rPr>
        <w:t>180</w:t>
      </w:r>
      <w:r w:rsidRPr="008D33A7">
        <w:rPr>
          <w:rFonts w:ascii="Arial" w:hAnsi="Arial" w:cs="Arial"/>
          <w:b/>
          <w:bCs/>
          <w:sz w:val="22"/>
          <w:szCs w:val="22"/>
        </w:rPr>
        <w:t> MJ) – katas</w:t>
      </w:r>
      <w:r w:rsidR="00FC757E">
        <w:rPr>
          <w:rFonts w:ascii="Arial" w:hAnsi="Arial" w:cs="Arial"/>
          <w:b/>
          <w:bCs/>
          <w:sz w:val="22"/>
          <w:szCs w:val="22"/>
        </w:rPr>
        <w:t>t</w:t>
      </w:r>
      <w:r w:rsidRPr="008D33A7">
        <w:rPr>
          <w:rFonts w:ascii="Arial" w:hAnsi="Arial" w:cs="Arial"/>
          <w:b/>
          <w:bCs/>
          <w:sz w:val="22"/>
          <w:szCs w:val="22"/>
        </w:rPr>
        <w:t>r</w:t>
      </w:r>
      <w:r w:rsidR="00FC757E">
        <w:rPr>
          <w:rFonts w:ascii="Arial" w:hAnsi="Arial" w:cs="Arial"/>
          <w:b/>
          <w:bCs/>
          <w:sz w:val="22"/>
          <w:szCs w:val="22"/>
        </w:rPr>
        <w:t>á</w:t>
      </w:r>
      <w:r w:rsidRPr="008D33A7">
        <w:rPr>
          <w:rFonts w:ascii="Arial" w:hAnsi="Arial" w:cs="Arial"/>
          <w:b/>
          <w:bCs/>
          <w:sz w:val="22"/>
          <w:szCs w:val="22"/>
        </w:rPr>
        <w:t xml:space="preserve">lní území </w:t>
      </w:r>
      <w:r w:rsidR="007171C1">
        <w:rPr>
          <w:rFonts w:ascii="Arial" w:hAnsi="Arial" w:cs="Arial"/>
          <w:b/>
          <w:bCs/>
          <w:sz w:val="22"/>
          <w:szCs w:val="22"/>
        </w:rPr>
        <w:t xml:space="preserve">Hlavatce, Košice u Soběslavi, Makov u Jistebnice, </w:t>
      </w:r>
      <w:proofErr w:type="spellStart"/>
      <w:r w:rsidR="007171C1">
        <w:rPr>
          <w:rFonts w:ascii="Arial" w:hAnsi="Arial" w:cs="Arial"/>
          <w:b/>
          <w:bCs/>
          <w:sz w:val="22"/>
          <w:szCs w:val="22"/>
        </w:rPr>
        <w:t>Stoklasná</w:t>
      </w:r>
      <w:proofErr w:type="spellEnd"/>
      <w:r w:rsidR="007171C1">
        <w:rPr>
          <w:rFonts w:ascii="Arial" w:hAnsi="Arial" w:cs="Arial"/>
          <w:b/>
          <w:bCs/>
          <w:sz w:val="22"/>
          <w:szCs w:val="22"/>
        </w:rPr>
        <w:t xml:space="preserve"> Lhota, Sviny, Vlkov nad Lužnicí</w:t>
      </w: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2694"/>
        <w:gridCol w:w="1276"/>
        <w:gridCol w:w="1559"/>
        <w:gridCol w:w="1701"/>
        <w:gridCol w:w="1559"/>
        <w:gridCol w:w="1701"/>
      </w:tblGrid>
      <w:tr w:rsidR="005735CE" w14:paraId="3AAC55B3" w14:textId="77777777" w:rsidTr="00E62B87">
        <w:tc>
          <w:tcPr>
            <w:tcW w:w="2694" w:type="dxa"/>
            <w:vAlign w:val="center"/>
          </w:tcPr>
          <w:p w14:paraId="26B742B6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7C2403">
              <w:rPr>
                <w:rFonts w:ascii="Arial" w:hAnsi="Arial" w:cs="Arial"/>
                <w:b/>
              </w:rPr>
              <w:t>Katastrální území</w:t>
            </w:r>
          </w:p>
        </w:tc>
        <w:tc>
          <w:tcPr>
            <w:tcW w:w="1276" w:type="dxa"/>
            <w:vAlign w:val="center"/>
          </w:tcPr>
          <w:p w14:paraId="5F86F6D0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MJ</w:t>
            </w:r>
          </w:p>
        </w:tc>
        <w:tc>
          <w:tcPr>
            <w:tcW w:w="1559" w:type="dxa"/>
            <w:vAlign w:val="center"/>
          </w:tcPr>
          <w:p w14:paraId="57B77A54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1 MJ</w:t>
            </w:r>
          </w:p>
        </w:tc>
        <w:tc>
          <w:tcPr>
            <w:tcW w:w="1701" w:type="dxa"/>
            <w:vAlign w:val="center"/>
          </w:tcPr>
          <w:p w14:paraId="34DCD084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Smluvní cena celkem v Kč bez DPH</w:t>
            </w:r>
          </w:p>
        </w:tc>
        <w:tc>
          <w:tcPr>
            <w:tcW w:w="1559" w:type="dxa"/>
            <w:vAlign w:val="center"/>
          </w:tcPr>
          <w:p w14:paraId="1638364A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DPH </w:t>
            </w:r>
            <w:r w:rsidRPr="00FE1E4E">
              <w:rPr>
                <w:rFonts w:ascii="Arial" w:hAnsi="Arial" w:cs="Arial"/>
                <w:b/>
                <w:highlight w:val="cyan"/>
              </w:rPr>
              <w:t>XX</w:t>
            </w:r>
            <w:r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1701" w:type="dxa"/>
            <w:vAlign w:val="center"/>
          </w:tcPr>
          <w:p w14:paraId="058782AA" w14:textId="77777777" w:rsidR="005735CE" w:rsidRPr="007C2403" w:rsidRDefault="005735CE" w:rsidP="00E62B87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cena v Kč s DPH</w:t>
            </w:r>
          </w:p>
        </w:tc>
      </w:tr>
      <w:tr w:rsidR="00766BFC" w14:paraId="5405E42B" w14:textId="77777777" w:rsidTr="00FC7631">
        <w:tc>
          <w:tcPr>
            <w:tcW w:w="2694" w:type="dxa"/>
            <w:vAlign w:val="center"/>
          </w:tcPr>
          <w:p w14:paraId="006098BC" w14:textId="4A8567C5" w:rsidR="00766BFC" w:rsidRPr="008D33A7" w:rsidRDefault="00766BFC" w:rsidP="00766BFC">
            <w:pPr>
              <w:spacing w:after="120"/>
              <w:ind w:left="0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Hlavatce</w:t>
            </w:r>
          </w:p>
        </w:tc>
        <w:tc>
          <w:tcPr>
            <w:tcW w:w="1276" w:type="dxa"/>
            <w:vAlign w:val="center"/>
          </w:tcPr>
          <w:p w14:paraId="14D01C92" w14:textId="1B4CF600" w:rsidR="00766BFC" w:rsidRPr="008D33A7" w:rsidRDefault="00766BFC" w:rsidP="00766BFC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559" w:type="dxa"/>
          </w:tcPr>
          <w:p w14:paraId="0EE4D054" w14:textId="77777777" w:rsidR="00766BFC" w:rsidRPr="004E3608" w:rsidRDefault="00766BFC" w:rsidP="00766BFC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7B18ECB4" w14:textId="77777777" w:rsidR="00766BFC" w:rsidRPr="004E3608" w:rsidRDefault="00766BFC" w:rsidP="00766BFC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063D9EA6" w14:textId="77777777" w:rsidR="00766BFC" w:rsidRPr="004E3608" w:rsidRDefault="00766BFC" w:rsidP="00766BFC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04FC0985" w14:textId="77777777" w:rsidR="00766BFC" w:rsidRPr="004E3608" w:rsidRDefault="00766BFC" w:rsidP="00766BFC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766BFC" w14:paraId="2E9C0BC6" w14:textId="77777777" w:rsidTr="00E62B87">
        <w:tc>
          <w:tcPr>
            <w:tcW w:w="2694" w:type="dxa"/>
          </w:tcPr>
          <w:p w14:paraId="010F2FF3" w14:textId="1EB4EBD6" w:rsidR="00766BFC" w:rsidRPr="004E3608" w:rsidRDefault="00766BFC" w:rsidP="00766BFC">
            <w:pPr>
              <w:spacing w:after="120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Košice u Soběslavi</w:t>
            </w:r>
          </w:p>
        </w:tc>
        <w:tc>
          <w:tcPr>
            <w:tcW w:w="1276" w:type="dxa"/>
          </w:tcPr>
          <w:p w14:paraId="3EAF2716" w14:textId="249AAD91" w:rsidR="00766BFC" w:rsidRPr="004E3608" w:rsidRDefault="00766BFC" w:rsidP="00766BFC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1559" w:type="dxa"/>
          </w:tcPr>
          <w:p w14:paraId="607B5E78" w14:textId="77777777" w:rsidR="00766BFC" w:rsidRPr="004E3608" w:rsidRDefault="00766BFC" w:rsidP="00766BFC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77E400F9" w14:textId="77777777" w:rsidR="00766BFC" w:rsidRPr="004E3608" w:rsidRDefault="00766BFC" w:rsidP="00766BFC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0106596E" w14:textId="77777777" w:rsidR="00766BFC" w:rsidRPr="004E3608" w:rsidRDefault="00766BFC" w:rsidP="00766BFC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6BA185EF" w14:textId="77777777" w:rsidR="00766BFC" w:rsidRPr="004E3608" w:rsidRDefault="00766BFC" w:rsidP="00766BFC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766BFC" w14:paraId="730B1A9A" w14:textId="77777777" w:rsidTr="00E62B87">
        <w:tc>
          <w:tcPr>
            <w:tcW w:w="2694" w:type="dxa"/>
          </w:tcPr>
          <w:p w14:paraId="337C8A2A" w14:textId="171E9D4E" w:rsidR="00766BFC" w:rsidRPr="004E3608" w:rsidRDefault="00766BFC" w:rsidP="00766BFC">
            <w:pPr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Makov u Jistebnice</w:t>
            </w:r>
          </w:p>
        </w:tc>
        <w:tc>
          <w:tcPr>
            <w:tcW w:w="1276" w:type="dxa"/>
          </w:tcPr>
          <w:p w14:paraId="4BCD41ED" w14:textId="78301C43" w:rsidR="00766BFC" w:rsidRPr="004E3608" w:rsidRDefault="00766BFC" w:rsidP="00766BFC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59" w:type="dxa"/>
          </w:tcPr>
          <w:p w14:paraId="1C6704AE" w14:textId="77777777" w:rsidR="00766BFC" w:rsidRPr="004E3608" w:rsidRDefault="00766BFC" w:rsidP="00766BFC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372B4A0C" w14:textId="77777777" w:rsidR="00766BFC" w:rsidRPr="004E3608" w:rsidRDefault="00766BFC" w:rsidP="00766BFC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12C4891A" w14:textId="77777777" w:rsidR="00766BFC" w:rsidRPr="004E3608" w:rsidRDefault="00766BFC" w:rsidP="00766BFC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18CC5CA6" w14:textId="77777777" w:rsidR="00766BFC" w:rsidRPr="004E3608" w:rsidRDefault="00766BFC" w:rsidP="00766BFC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766BFC" w14:paraId="00F81D2E" w14:textId="77777777" w:rsidTr="00E62B87">
        <w:tc>
          <w:tcPr>
            <w:tcW w:w="2694" w:type="dxa"/>
          </w:tcPr>
          <w:p w14:paraId="0C087F08" w14:textId="68B933B1" w:rsidR="00766BFC" w:rsidRPr="004E3608" w:rsidRDefault="00766BFC" w:rsidP="00766BFC">
            <w:pPr>
              <w:spacing w:after="120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Stoklasná</w:t>
            </w:r>
            <w:proofErr w:type="spellEnd"/>
            <w:r>
              <w:rPr>
                <w:rFonts w:ascii="Arial" w:hAnsi="Arial" w:cs="Arial"/>
              </w:rPr>
              <w:t xml:space="preserve"> Lhota</w:t>
            </w:r>
          </w:p>
        </w:tc>
        <w:tc>
          <w:tcPr>
            <w:tcW w:w="1276" w:type="dxa"/>
          </w:tcPr>
          <w:p w14:paraId="3CFE1DC3" w14:textId="24010929" w:rsidR="00766BFC" w:rsidRPr="004E3608" w:rsidRDefault="00766BFC" w:rsidP="00766BFC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65</w:t>
            </w:r>
          </w:p>
        </w:tc>
        <w:tc>
          <w:tcPr>
            <w:tcW w:w="1559" w:type="dxa"/>
          </w:tcPr>
          <w:p w14:paraId="7BC8A318" w14:textId="77777777" w:rsidR="00766BFC" w:rsidRPr="004E3608" w:rsidRDefault="00766BFC" w:rsidP="00766BFC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5B25C714" w14:textId="77777777" w:rsidR="00766BFC" w:rsidRPr="004E3608" w:rsidRDefault="00766BFC" w:rsidP="00766BFC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535331BE" w14:textId="77777777" w:rsidR="00766BFC" w:rsidRPr="004E3608" w:rsidRDefault="00766BFC" w:rsidP="00766BFC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39A819F2" w14:textId="77777777" w:rsidR="00766BFC" w:rsidRPr="004E3608" w:rsidRDefault="00766BFC" w:rsidP="00766BFC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766BFC" w14:paraId="53F413FD" w14:textId="77777777" w:rsidTr="00E62B87">
        <w:tc>
          <w:tcPr>
            <w:tcW w:w="2694" w:type="dxa"/>
          </w:tcPr>
          <w:p w14:paraId="49840D08" w14:textId="56C92709" w:rsidR="00766BFC" w:rsidRPr="004E3608" w:rsidRDefault="00766BFC" w:rsidP="00766BFC">
            <w:pPr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Sviny</w:t>
            </w:r>
          </w:p>
        </w:tc>
        <w:tc>
          <w:tcPr>
            <w:tcW w:w="1276" w:type="dxa"/>
          </w:tcPr>
          <w:p w14:paraId="69F4C2E6" w14:textId="7DEB667F" w:rsidR="00766BFC" w:rsidRPr="004E3608" w:rsidRDefault="00766BFC" w:rsidP="00766BFC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59" w:type="dxa"/>
          </w:tcPr>
          <w:p w14:paraId="6DE5D26F" w14:textId="77777777" w:rsidR="00766BFC" w:rsidRPr="004E3608" w:rsidRDefault="00766BFC" w:rsidP="00766BFC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24C6E735" w14:textId="77777777" w:rsidR="00766BFC" w:rsidRPr="004E3608" w:rsidRDefault="00766BFC" w:rsidP="00766BFC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7DA0B1E5" w14:textId="77777777" w:rsidR="00766BFC" w:rsidRPr="004E3608" w:rsidRDefault="00766BFC" w:rsidP="00766BFC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18D58FA3" w14:textId="77777777" w:rsidR="00766BFC" w:rsidRPr="004E3608" w:rsidRDefault="00766BFC" w:rsidP="00766BFC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766BFC" w14:paraId="5453D3A9" w14:textId="77777777" w:rsidTr="00E62B87">
        <w:tc>
          <w:tcPr>
            <w:tcW w:w="2694" w:type="dxa"/>
          </w:tcPr>
          <w:p w14:paraId="5BF6C236" w14:textId="4AC81B5C" w:rsidR="00766BFC" w:rsidRPr="004E3608" w:rsidRDefault="00766BFC" w:rsidP="00766BFC">
            <w:pPr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Vlkov nad Lužnicí</w:t>
            </w:r>
          </w:p>
        </w:tc>
        <w:tc>
          <w:tcPr>
            <w:tcW w:w="1276" w:type="dxa"/>
          </w:tcPr>
          <w:p w14:paraId="24856996" w14:textId="79CE70C2" w:rsidR="00766BFC" w:rsidRPr="004E3608" w:rsidRDefault="00766BFC" w:rsidP="00766BFC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90</w:t>
            </w:r>
          </w:p>
        </w:tc>
        <w:tc>
          <w:tcPr>
            <w:tcW w:w="1559" w:type="dxa"/>
          </w:tcPr>
          <w:p w14:paraId="2D305C69" w14:textId="3B3C8271" w:rsidR="00766BFC" w:rsidRPr="004E3608" w:rsidRDefault="00766BFC" w:rsidP="00766BFC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3355F579" w14:textId="1B64FFAC" w:rsidR="00766BFC" w:rsidRPr="004E3608" w:rsidRDefault="00766BFC" w:rsidP="00766BFC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03B6E7D2" w14:textId="0CB11C10" w:rsidR="00766BFC" w:rsidRPr="004E3608" w:rsidRDefault="00766BFC" w:rsidP="00766BFC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1AE813FF" w14:textId="018E5C98" w:rsidR="00766BFC" w:rsidRPr="004E3608" w:rsidRDefault="00766BFC" w:rsidP="00766BFC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4E3608">
              <w:rPr>
                <w:rFonts w:ascii="Arial" w:hAnsi="Arial" w:cs="Arial"/>
                <w:bCs/>
                <w:highlight w:val="cyan"/>
              </w:rPr>
              <w:t>XXXXX</w:t>
            </w:r>
            <w:r w:rsidRPr="004E3608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8D33A7" w14:paraId="6CC81D9E" w14:textId="77777777" w:rsidTr="00E62B87">
        <w:tc>
          <w:tcPr>
            <w:tcW w:w="2694" w:type="dxa"/>
          </w:tcPr>
          <w:p w14:paraId="55AFBE74" w14:textId="77777777" w:rsidR="008D33A7" w:rsidRPr="004E3608" w:rsidRDefault="008D33A7" w:rsidP="008D33A7">
            <w:pPr>
              <w:spacing w:after="120"/>
              <w:ind w:left="0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276" w:type="dxa"/>
          </w:tcPr>
          <w:p w14:paraId="522A5769" w14:textId="77777777" w:rsidR="008D33A7" w:rsidRPr="004E3608" w:rsidRDefault="008D33A7" w:rsidP="008D33A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559" w:type="dxa"/>
          </w:tcPr>
          <w:p w14:paraId="3D6826DE" w14:textId="77777777" w:rsidR="008D33A7" w:rsidRPr="004E3608" w:rsidRDefault="008D33A7" w:rsidP="008D33A7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701" w:type="dxa"/>
          </w:tcPr>
          <w:p w14:paraId="5FA7F6AD" w14:textId="77777777" w:rsidR="008D33A7" w:rsidRPr="004E3608" w:rsidRDefault="008D33A7" w:rsidP="008D33A7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  <w:highlight w:val="cyan"/>
              </w:rPr>
              <w:t>XXXXX</w:t>
            </w:r>
            <w:r w:rsidRPr="004E3608">
              <w:rPr>
                <w:rFonts w:ascii="Arial" w:hAnsi="Arial" w:cs="Arial"/>
                <w:b/>
              </w:rPr>
              <w:t xml:space="preserve"> Kč</w:t>
            </w:r>
          </w:p>
        </w:tc>
        <w:tc>
          <w:tcPr>
            <w:tcW w:w="1559" w:type="dxa"/>
          </w:tcPr>
          <w:p w14:paraId="49AF377E" w14:textId="77777777" w:rsidR="008D33A7" w:rsidRPr="004E3608" w:rsidRDefault="008D33A7" w:rsidP="008D33A7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  <w:highlight w:val="cyan"/>
              </w:rPr>
              <w:t>XXXXX</w:t>
            </w:r>
            <w:r w:rsidRPr="004E3608">
              <w:rPr>
                <w:rFonts w:ascii="Arial" w:hAnsi="Arial" w:cs="Arial"/>
                <w:b/>
              </w:rPr>
              <w:t xml:space="preserve"> Kč</w:t>
            </w:r>
          </w:p>
        </w:tc>
        <w:tc>
          <w:tcPr>
            <w:tcW w:w="1701" w:type="dxa"/>
          </w:tcPr>
          <w:p w14:paraId="61F0C526" w14:textId="77777777" w:rsidR="008D33A7" w:rsidRPr="004E3608" w:rsidRDefault="008D33A7" w:rsidP="008D33A7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  <w:highlight w:val="cyan"/>
              </w:rPr>
              <w:t>XXXXX</w:t>
            </w:r>
            <w:r w:rsidRPr="004E3608">
              <w:rPr>
                <w:rFonts w:ascii="Arial" w:hAnsi="Arial" w:cs="Arial"/>
                <w:b/>
              </w:rPr>
              <w:t xml:space="preserve"> Kč</w:t>
            </w:r>
          </w:p>
        </w:tc>
      </w:tr>
    </w:tbl>
    <w:p w14:paraId="7304804D" w14:textId="77777777" w:rsidR="000649BE" w:rsidRPr="00014665" w:rsidRDefault="000649BE" w:rsidP="000649BE">
      <w:pPr>
        <w:spacing w:after="120"/>
        <w:ind w:left="65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 xml:space="preserve">(pozn.: 1 MJ = 100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177C0405" w14:textId="23DB89BA" w:rsidR="001F2226" w:rsidRPr="00014665" w:rsidRDefault="001F2226" w:rsidP="000649BE">
      <w:pPr>
        <w:spacing w:before="0" w:after="120"/>
        <w:ind w:left="0" w:firstLine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2F76C38A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DE2C9B">
        <w:rPr>
          <w:rFonts w:ascii="Arial" w:hAnsi="Arial" w:cs="Arial"/>
          <w:sz w:val="22"/>
          <w:szCs w:val="22"/>
        </w:rPr>
        <w:t>Tábor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8F77AF">
        <w:rPr>
          <w:rFonts w:ascii="Arial" w:hAnsi="Arial" w:cs="Arial"/>
          <w:sz w:val="22"/>
          <w:szCs w:val="22"/>
        </w:rPr>
        <w:t xml:space="preserve">Jihočeský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3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8F77AF">
        <w:rPr>
          <w:rFonts w:ascii="Arial" w:hAnsi="Arial" w:cs="Arial"/>
          <w:b/>
          <w:snapToGrid w:val="0"/>
          <w:sz w:val="22"/>
          <w:szCs w:val="22"/>
        </w:rPr>
        <w:t xml:space="preserve">Jihočeský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proofErr w:type="spellStart"/>
      <w:r w:rsidR="000E2A4E" w:rsidRPr="00573251">
        <w:rPr>
          <w:rFonts w:ascii="Arial" w:hAnsi="Arial" w:cs="Arial"/>
          <w:b/>
          <w:snapToGrid w:val="0"/>
          <w:sz w:val="22"/>
          <w:szCs w:val="22"/>
        </w:rPr>
        <w:t>Pobočka</w:t>
      </w:r>
      <w:proofErr w:type="spellEnd"/>
      <w:r w:rsidR="000E2A4E" w:rsidRPr="00573251">
        <w:rPr>
          <w:rFonts w:ascii="Arial" w:hAnsi="Arial" w:cs="Arial"/>
          <w:b/>
          <w:snapToGrid w:val="0"/>
          <w:sz w:val="22"/>
          <w:szCs w:val="22"/>
        </w:rPr>
        <w:t xml:space="preserve"> Tábor, Husovo nám. 2938, 390 02 Tábor</w:t>
      </w:r>
      <w:r w:rsidR="000E2A4E">
        <w:rPr>
          <w:rFonts w:ascii="Arial" w:hAnsi="Arial" w:cs="Arial"/>
          <w:bCs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440ECE5F" w:rsidR="00B817EB" w:rsidRPr="001B1572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1B1572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1B1572">
        <w:rPr>
          <w:rFonts w:ascii="Arial" w:hAnsi="Arial" w:cs="Arial"/>
          <w:sz w:val="22"/>
          <w:szCs w:val="22"/>
        </w:rPr>
        <w:t xml:space="preserve"> Tábor.</w:t>
      </w:r>
    </w:p>
    <w:p w14:paraId="22A1925C" w14:textId="77777777" w:rsidR="001B1572" w:rsidRDefault="001B1572" w:rsidP="001B1572">
      <w:pPr>
        <w:pStyle w:val="Odstavecseseznamem"/>
        <w:spacing w:before="0" w:after="120"/>
        <w:ind w:left="567"/>
        <w:rPr>
          <w:rFonts w:ascii="Arial" w:hAnsi="Arial" w:cs="Arial"/>
          <w:sz w:val="22"/>
          <w:szCs w:val="22"/>
        </w:rPr>
      </w:pPr>
    </w:p>
    <w:p w14:paraId="4A09F528" w14:textId="77777777" w:rsidR="001B1572" w:rsidRDefault="001B1572" w:rsidP="001B1572">
      <w:pPr>
        <w:pStyle w:val="Odstavecseseznamem"/>
        <w:spacing w:before="0" w:after="120"/>
        <w:ind w:left="567"/>
        <w:rPr>
          <w:rFonts w:ascii="Arial" w:hAnsi="Arial" w:cs="Arial"/>
          <w:sz w:val="22"/>
          <w:szCs w:val="22"/>
        </w:rPr>
      </w:pPr>
    </w:p>
    <w:p w14:paraId="05429157" w14:textId="77777777" w:rsidR="001B1572" w:rsidRPr="00014665" w:rsidRDefault="001B1572" w:rsidP="001B1572">
      <w:pPr>
        <w:pStyle w:val="Odstavecseseznamem"/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lastRenderedPageBreak/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14665">
        <w:rPr>
          <w:rFonts w:ascii="Arial" w:hAnsi="Arial" w:cs="Arial"/>
          <w:b/>
          <w:bCs/>
          <w:sz w:val="22"/>
          <w:szCs w:val="22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405317C9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Místo: …………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9373ED">
        <w:rPr>
          <w:rFonts w:ascii="Arial" w:hAnsi="Arial" w:cs="Arial"/>
          <w:sz w:val="22"/>
          <w:szCs w:val="22"/>
          <w:highlight w:val="cyan"/>
        </w:rPr>
        <w:t>…………</w:t>
      </w:r>
    </w:p>
    <w:p w14:paraId="275FAE40" w14:textId="02F11B21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Datum:</w:t>
      </w:r>
      <w:r w:rsidR="00CF24E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CF24EE" w:rsidRPr="00014665">
        <w:rPr>
          <w:rFonts w:ascii="Arial" w:hAnsi="Arial" w:cs="Arial"/>
          <w:sz w:val="22"/>
          <w:szCs w:val="22"/>
        </w:rPr>
        <w:t>…………</w:t>
      </w:r>
      <w:r w:rsidR="009E3BF2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9E3BF2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CF24EE" w:rsidRPr="009373ED">
        <w:rPr>
          <w:rFonts w:ascii="Arial" w:hAnsi="Arial" w:cs="Arial"/>
          <w:sz w:val="22"/>
          <w:szCs w:val="22"/>
          <w:highlight w:val="cyan"/>
        </w:rPr>
        <w:t>…………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0105B9B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9E3BF2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9E3BF2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9E3BF2">
        <w:rPr>
          <w:rFonts w:ascii="Arial" w:hAnsi="Arial" w:cs="Arial"/>
          <w:i/>
          <w:iCs/>
          <w:snapToGrid w:val="0"/>
          <w:sz w:val="22"/>
          <w:szCs w:val="22"/>
        </w:rPr>
        <w:tab/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411E383D" w:rsidR="00BB303E" w:rsidRPr="00014665" w:rsidRDefault="00886570" w:rsidP="00BB303E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Eva </w:t>
      </w:r>
      <w:proofErr w:type="spellStart"/>
      <w:r>
        <w:rPr>
          <w:rFonts w:ascii="Arial" w:hAnsi="Arial" w:cs="Arial"/>
          <w:sz w:val="22"/>
          <w:szCs w:val="22"/>
        </w:rPr>
        <w:t>Schmidtmajerová</w:t>
      </w:r>
      <w:proofErr w:type="spellEnd"/>
      <w:r>
        <w:rPr>
          <w:rFonts w:ascii="Arial" w:hAnsi="Arial" w:cs="Arial"/>
          <w:sz w:val="22"/>
          <w:szCs w:val="22"/>
        </w:rPr>
        <w:t>, CSc.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="00BB303E" w:rsidRPr="009373ED">
        <w:rPr>
          <w:rFonts w:ascii="Arial" w:hAnsi="Arial" w:cs="Arial"/>
          <w:sz w:val="22"/>
          <w:szCs w:val="22"/>
          <w:highlight w:val="cyan"/>
        </w:rPr>
        <w:t>…………</w:t>
      </w:r>
    </w:p>
    <w:p w14:paraId="1F5A5897" w14:textId="48B7FF22" w:rsidR="00BB303E" w:rsidRPr="00014665" w:rsidRDefault="00CF24E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KPÚ pro Jihočeský kraj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  <w:t xml:space="preserve">Funkce: </w:t>
      </w:r>
      <w:r w:rsidR="00BB303E" w:rsidRPr="009373ED">
        <w:rPr>
          <w:rFonts w:ascii="Arial" w:hAnsi="Arial" w:cs="Arial"/>
          <w:sz w:val="22"/>
          <w:szCs w:val="22"/>
          <w:highlight w:val="cyan"/>
        </w:rPr>
        <w:t>…………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19F349B9" w14:textId="77777777" w:rsidR="00770298" w:rsidRDefault="0077029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CB09947" w14:textId="77777777" w:rsidR="00770298" w:rsidRDefault="0077029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2B82A78" w14:textId="77777777" w:rsidR="00770298" w:rsidRDefault="0077029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BB18AA8" w14:textId="77777777" w:rsidR="00770298" w:rsidRDefault="0077029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30A519F" w14:textId="77777777" w:rsidR="00770298" w:rsidRDefault="0077029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1C4AB6B" w14:textId="77777777" w:rsidR="00770298" w:rsidRDefault="0077029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C4B0D37" w14:textId="77777777" w:rsidR="00770298" w:rsidRDefault="0077029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6725234" w14:textId="77777777" w:rsidR="00770298" w:rsidRDefault="0077029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3B1EB9C" w14:textId="77777777" w:rsidR="00770298" w:rsidRDefault="0077029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D91CE37" w14:textId="77777777" w:rsidR="00770298" w:rsidRDefault="0077029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BA929D6" w14:textId="77777777" w:rsidR="00770298" w:rsidRDefault="0077029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0DE0154" w14:textId="77777777" w:rsidR="00770298" w:rsidRDefault="0077029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C6BC018" w14:textId="77777777" w:rsidR="00770298" w:rsidRDefault="0077029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FC5D996" w14:textId="77777777" w:rsidR="00770298" w:rsidRDefault="0077029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E0AC989" w14:textId="77777777" w:rsidR="00770298" w:rsidRDefault="0077029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FF72FCB" w14:textId="77777777" w:rsidR="00770298" w:rsidRDefault="0077029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97F3699" w14:textId="77777777" w:rsidR="00770298" w:rsidRDefault="0077029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578F786" w14:textId="77777777" w:rsidR="00770298" w:rsidRDefault="0077029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0499C41" w14:textId="77777777" w:rsidR="00770298" w:rsidRDefault="0077029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DD502F0" w14:textId="77777777" w:rsidR="00770298" w:rsidRDefault="0077029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B0934DE" w14:textId="77777777" w:rsidR="00770298" w:rsidRDefault="0077029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1EA2A00" w14:textId="77777777" w:rsidR="00770298" w:rsidRDefault="0077029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EDF594C" w14:textId="77777777" w:rsidR="00770298" w:rsidRDefault="0077029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1B93DBB" w14:textId="77777777" w:rsidR="00770298" w:rsidRDefault="0077029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DE01E5D" w14:textId="77777777" w:rsidR="00770298" w:rsidRPr="00D52410" w:rsidRDefault="00770298" w:rsidP="00770298">
      <w:pPr>
        <w:spacing w:before="0" w:after="160" w:line="259" w:lineRule="auto"/>
        <w:ind w:left="0"/>
        <w:jc w:val="left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D5241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lastRenderedPageBreak/>
        <w:t>Příloha č. 1</w:t>
      </w:r>
    </w:p>
    <w:p w14:paraId="59F9A129" w14:textId="77777777" w:rsidR="00770298" w:rsidRPr="00D52410" w:rsidRDefault="00770298" w:rsidP="00770298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58A897C1" w14:textId="77777777" w:rsidR="00770298" w:rsidRPr="00D52410" w:rsidRDefault="00770298" w:rsidP="00770298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D52410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Seznam vytyčovaných pozemků s uvedením katastrálního území</w:t>
      </w:r>
    </w:p>
    <w:p w14:paraId="56D2BC9A" w14:textId="77777777" w:rsidR="00770298" w:rsidRPr="00F3426C" w:rsidRDefault="00770298" w:rsidP="00770298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938"/>
        <w:gridCol w:w="2166"/>
        <w:gridCol w:w="4954"/>
        <w:gridCol w:w="983"/>
      </w:tblGrid>
      <w:tr w:rsidR="00770298" w:rsidRPr="00F3426C" w14:paraId="7E596B4D" w14:textId="77777777" w:rsidTr="00CA77FE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9A3297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Žádost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14:paraId="4F93B21B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4954" w:type="dxa"/>
            <w:tcBorders>
              <w:top w:val="single" w:sz="12" w:space="0" w:color="auto"/>
            </w:tcBorders>
            <w:vAlign w:val="center"/>
          </w:tcPr>
          <w:p w14:paraId="70249B55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Číslo parcely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6810CD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Počet MJ</w:t>
            </w:r>
          </w:p>
        </w:tc>
      </w:tr>
      <w:tr w:rsidR="00770298" w:rsidRPr="00F3426C" w14:paraId="1336B653" w14:textId="77777777" w:rsidTr="00CA77FE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765937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14:paraId="224970B8" w14:textId="77777777" w:rsidR="00770298" w:rsidRPr="00072B82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72B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Hlavatce</w:t>
            </w:r>
          </w:p>
        </w:tc>
        <w:tc>
          <w:tcPr>
            <w:tcW w:w="4954" w:type="dxa"/>
            <w:tcBorders>
              <w:top w:val="single" w:sz="12" w:space="0" w:color="auto"/>
            </w:tcBorders>
            <w:vAlign w:val="center"/>
          </w:tcPr>
          <w:p w14:paraId="7675FF3C" w14:textId="77777777" w:rsidR="00770298" w:rsidRPr="00072B82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2206 (pouze hranice s KN 2207)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CD8A13" w14:textId="77777777" w:rsidR="00770298" w:rsidRPr="00072B82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72B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</w:tr>
      <w:tr w:rsidR="00770298" w:rsidRPr="00F3426C" w14:paraId="705614A0" w14:textId="77777777" w:rsidTr="00CA77FE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34FD4334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66" w:type="dxa"/>
            <w:vAlign w:val="center"/>
          </w:tcPr>
          <w:p w14:paraId="7307EC71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Košice u Soběslavi</w:t>
            </w:r>
          </w:p>
        </w:tc>
        <w:tc>
          <w:tcPr>
            <w:tcW w:w="4954" w:type="dxa"/>
            <w:vAlign w:val="center"/>
          </w:tcPr>
          <w:p w14:paraId="1206A0FE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2019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235AE028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</w:t>
            </w:r>
          </w:p>
        </w:tc>
      </w:tr>
      <w:tr w:rsidR="00770298" w:rsidRPr="00F3426C" w14:paraId="3AE78EC9" w14:textId="77777777" w:rsidTr="00CA77FE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316243E0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66" w:type="dxa"/>
            <w:vAlign w:val="center"/>
          </w:tcPr>
          <w:p w14:paraId="21D2A4B2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Makov u Jistebnice</w:t>
            </w:r>
          </w:p>
        </w:tc>
        <w:tc>
          <w:tcPr>
            <w:tcW w:w="4954" w:type="dxa"/>
            <w:vAlign w:val="center"/>
          </w:tcPr>
          <w:p w14:paraId="2904FC9C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2881, 2882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3F5BAC23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770298" w:rsidRPr="00F3426C" w14:paraId="369D848B" w14:textId="77777777" w:rsidTr="00CA77FE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5D8737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14:paraId="7F192CC8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Stoklasná</w:t>
            </w:r>
            <w:proofErr w:type="spellEnd"/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Lhota</w:t>
            </w:r>
          </w:p>
        </w:tc>
        <w:tc>
          <w:tcPr>
            <w:tcW w:w="4954" w:type="dxa"/>
            <w:tcBorders>
              <w:top w:val="single" w:sz="12" w:space="0" w:color="auto"/>
            </w:tcBorders>
            <w:vAlign w:val="center"/>
          </w:tcPr>
          <w:p w14:paraId="03D7F2C4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1409, 1194/1, 1202, 1267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88F14B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</w:t>
            </w:r>
          </w:p>
        </w:tc>
      </w:tr>
      <w:tr w:rsidR="00770298" w:rsidRPr="00F3426C" w14:paraId="3E94FDC3" w14:textId="77777777" w:rsidTr="00CA77FE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53F2881C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66" w:type="dxa"/>
            <w:vAlign w:val="center"/>
          </w:tcPr>
          <w:p w14:paraId="1A5C7C2E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Stoklasná</w:t>
            </w:r>
            <w:proofErr w:type="spellEnd"/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Lhota</w:t>
            </w:r>
          </w:p>
        </w:tc>
        <w:tc>
          <w:tcPr>
            <w:tcW w:w="4954" w:type="dxa"/>
            <w:vAlign w:val="center"/>
          </w:tcPr>
          <w:p w14:paraId="6914BAAA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1194/3, 1192, 1178, 1173, 1204, 1205, 1206, 1209/1, 1237/1, 1466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5B49F04F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49</w:t>
            </w:r>
          </w:p>
        </w:tc>
      </w:tr>
      <w:tr w:rsidR="00770298" w:rsidRPr="00F3426C" w14:paraId="7D821F23" w14:textId="77777777" w:rsidTr="00CA77FE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4D7ED5D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1ABA0C96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CELKEM </w:t>
            </w:r>
            <w:proofErr w:type="spellStart"/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Stoklasná</w:t>
            </w:r>
            <w:proofErr w:type="spellEnd"/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Lhota</w:t>
            </w:r>
          </w:p>
        </w:tc>
        <w:tc>
          <w:tcPr>
            <w:tcW w:w="9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819D72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65</w:t>
            </w:r>
          </w:p>
        </w:tc>
      </w:tr>
      <w:tr w:rsidR="00770298" w:rsidRPr="00F3426C" w14:paraId="160C2891" w14:textId="77777777" w:rsidTr="00CA77FE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F18452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1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6DE1FA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Sviny</w:t>
            </w:r>
          </w:p>
        </w:tc>
        <w:tc>
          <w:tcPr>
            <w:tcW w:w="495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8329C3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1903, 1904</w:t>
            </w:r>
          </w:p>
        </w:tc>
        <w:tc>
          <w:tcPr>
            <w:tcW w:w="9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5CD93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770298" w:rsidRPr="00F3426C" w14:paraId="48EA9537" w14:textId="77777777" w:rsidTr="00CA77FE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7D03F0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14:paraId="360CF00B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Vlkov nad Lužnicí</w:t>
            </w:r>
          </w:p>
        </w:tc>
        <w:tc>
          <w:tcPr>
            <w:tcW w:w="4954" w:type="dxa"/>
            <w:tcBorders>
              <w:top w:val="single" w:sz="12" w:space="0" w:color="auto"/>
            </w:tcBorders>
            <w:vAlign w:val="center"/>
          </w:tcPr>
          <w:p w14:paraId="2961B887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1852, 1947, 1932, 1336, 1315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F0E76A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</w:t>
            </w:r>
          </w:p>
        </w:tc>
      </w:tr>
      <w:tr w:rsidR="00770298" w:rsidRPr="00F3426C" w14:paraId="1850FF0B" w14:textId="77777777" w:rsidTr="00CA77FE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6A6B324C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66" w:type="dxa"/>
            <w:vAlign w:val="center"/>
          </w:tcPr>
          <w:p w14:paraId="2D758D37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Vlkov nad Lužnicí</w:t>
            </w:r>
          </w:p>
        </w:tc>
        <w:tc>
          <w:tcPr>
            <w:tcW w:w="4954" w:type="dxa"/>
            <w:vAlign w:val="center"/>
          </w:tcPr>
          <w:p w14:paraId="11B73746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1816, 1817, 1851, 1835, 1834, 1931, 1917, 1459, 1464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3CD02610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18</w:t>
            </w:r>
          </w:p>
        </w:tc>
      </w:tr>
      <w:tr w:rsidR="00770298" w:rsidRPr="00F3426C" w14:paraId="4B9619A3" w14:textId="77777777" w:rsidTr="00CA77FE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76550A8E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166" w:type="dxa"/>
            <w:vAlign w:val="center"/>
          </w:tcPr>
          <w:p w14:paraId="3782E751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Vlkov nad Lužnicí</w:t>
            </w:r>
          </w:p>
        </w:tc>
        <w:tc>
          <w:tcPr>
            <w:tcW w:w="4954" w:type="dxa"/>
            <w:vAlign w:val="center"/>
          </w:tcPr>
          <w:p w14:paraId="33F0E079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1948, 1854, 1853, 1824, 1675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3AE057D3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</w:p>
        </w:tc>
      </w:tr>
      <w:tr w:rsidR="00770298" w:rsidRPr="00F3426C" w14:paraId="7C01F6FA" w14:textId="77777777" w:rsidTr="00CA77FE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58624FD7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166" w:type="dxa"/>
            <w:vAlign w:val="center"/>
          </w:tcPr>
          <w:p w14:paraId="4E9DCBD6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Vlkov nad Lužnicí</w:t>
            </w:r>
          </w:p>
        </w:tc>
        <w:tc>
          <w:tcPr>
            <w:tcW w:w="4954" w:type="dxa"/>
            <w:vAlign w:val="center"/>
          </w:tcPr>
          <w:p w14:paraId="16A1BDB1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1910, 1828, 1830, 1796, 1795, 1794, 1787, 1346, 1352, 1353, 1377, 1426, 1456, 1458, 1540, 1617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55F6E6D2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51</w:t>
            </w:r>
          </w:p>
        </w:tc>
      </w:tr>
      <w:tr w:rsidR="00770298" w:rsidRPr="00F3426C" w14:paraId="1F9371F2" w14:textId="77777777" w:rsidTr="00CA77FE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26CDC37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55490C83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CELKEM Vlkov nad Lužnicí</w:t>
            </w:r>
          </w:p>
        </w:tc>
        <w:tc>
          <w:tcPr>
            <w:tcW w:w="9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71D208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90</w:t>
            </w:r>
          </w:p>
        </w:tc>
      </w:tr>
      <w:tr w:rsidR="00770298" w:rsidRPr="00F3426C" w14:paraId="3B94BCB9" w14:textId="77777777" w:rsidTr="00CA77FE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6872043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8ED91E4" w14:textId="77777777" w:rsidR="00770298" w:rsidRPr="00F3426C" w:rsidRDefault="00770298" w:rsidP="00CA77FE">
            <w:pPr>
              <w:spacing w:before="0"/>
              <w:ind w:left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CELKEM okres Tábor</w:t>
            </w:r>
          </w:p>
        </w:tc>
        <w:tc>
          <w:tcPr>
            <w:tcW w:w="9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D02B2DF" w14:textId="77777777" w:rsidR="00770298" w:rsidRPr="00F3426C" w:rsidRDefault="00770298" w:rsidP="00CA77FE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80</w:t>
            </w:r>
          </w:p>
        </w:tc>
      </w:tr>
    </w:tbl>
    <w:p w14:paraId="585B33D4" w14:textId="77777777" w:rsidR="00770298" w:rsidRPr="00014665" w:rsidRDefault="0077029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770298" w:rsidRPr="00014665" w:rsidSect="00A10967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D986D" w14:textId="77777777" w:rsidR="0014589C" w:rsidRDefault="0014589C" w:rsidP="003C2E23">
      <w:pPr>
        <w:spacing w:before="0"/>
      </w:pPr>
      <w:r>
        <w:separator/>
      </w:r>
    </w:p>
  </w:endnote>
  <w:endnote w:type="continuationSeparator" w:id="0">
    <w:p w14:paraId="0F6B9DD8" w14:textId="77777777" w:rsidR="0014589C" w:rsidRDefault="0014589C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EBEA2" w14:textId="77777777" w:rsidR="0014589C" w:rsidRDefault="0014589C" w:rsidP="003C2E23">
      <w:pPr>
        <w:spacing w:before="0"/>
      </w:pPr>
      <w:r>
        <w:separator/>
      </w:r>
    </w:p>
  </w:footnote>
  <w:footnote w:type="continuationSeparator" w:id="0">
    <w:p w14:paraId="57E1ACA4" w14:textId="77777777" w:rsidR="0014589C" w:rsidRDefault="0014589C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DD4F" w14:textId="77777777" w:rsidR="00A32B99" w:rsidRPr="00DC4D21" w:rsidRDefault="00A32B99" w:rsidP="00A32B99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1D63C8">
      <w:rPr>
        <w:rFonts w:ascii="Arial" w:hAnsi="Arial" w:cs="Arial"/>
        <w:sz w:val="16"/>
        <w:szCs w:val="16"/>
      </w:rPr>
      <w:t xml:space="preserve">Vytyčení po </w:t>
    </w:r>
    <w:proofErr w:type="spellStart"/>
    <w:r w:rsidRPr="001D63C8">
      <w:rPr>
        <w:rFonts w:ascii="Arial" w:hAnsi="Arial" w:cs="Arial"/>
        <w:sz w:val="16"/>
        <w:szCs w:val="16"/>
      </w:rPr>
      <w:t>KoPÚ</w:t>
    </w:r>
    <w:proofErr w:type="spellEnd"/>
    <w:r w:rsidRPr="001D63C8">
      <w:rPr>
        <w:rFonts w:ascii="Arial" w:hAnsi="Arial" w:cs="Arial"/>
        <w:sz w:val="16"/>
        <w:szCs w:val="16"/>
      </w:rPr>
      <w:t xml:space="preserve"> v okrese Tábor 2025 I</w:t>
    </w:r>
    <w:r>
      <w:rPr>
        <w:rFonts w:ascii="Arial" w:hAnsi="Arial" w:cs="Arial"/>
        <w:sz w:val="16"/>
        <w:szCs w:val="16"/>
      </w:rPr>
      <w:t>I</w:t>
    </w:r>
    <w:r w:rsidRPr="001D63C8">
      <w:rPr>
        <w:rFonts w:ascii="Arial" w:hAnsi="Arial" w:cs="Arial"/>
        <w:sz w:val="16"/>
        <w:szCs w:val="16"/>
      </w:rPr>
      <w:t xml:space="preserve">. </w:t>
    </w:r>
  </w:p>
  <w:p w14:paraId="6B7A8DC4" w14:textId="74AF725A" w:rsidR="00FF0C21" w:rsidRPr="00A32B99" w:rsidRDefault="00FF0C21" w:rsidP="00A32B9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32362" w14:textId="77777777" w:rsidR="00140E72" w:rsidRPr="00FF7DBF" w:rsidRDefault="00140E72" w:rsidP="00140E7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Smlouvy Objednatele: </w:t>
    </w:r>
    <w:proofErr w:type="spellStart"/>
    <w:r>
      <w:rPr>
        <w:rFonts w:ascii="Arial" w:hAnsi="Arial" w:cs="Arial"/>
        <w:sz w:val="16"/>
        <w:szCs w:val="16"/>
      </w:rPr>
      <w:t>xxx</w:t>
    </w:r>
    <w:proofErr w:type="spellEnd"/>
    <w:r w:rsidRPr="00FF7DBF">
      <w:rPr>
        <w:rFonts w:ascii="Arial" w:hAnsi="Arial" w:cs="Arial"/>
        <w:sz w:val="16"/>
        <w:szCs w:val="16"/>
      </w:rPr>
      <w:tab/>
    </w:r>
  </w:p>
  <w:p w14:paraId="44912863" w14:textId="77777777" w:rsidR="00140E72" w:rsidRPr="0072591E" w:rsidRDefault="00140E72" w:rsidP="00140E7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Č.j.:</w:t>
    </w:r>
    <w:r w:rsidRPr="00FF7DBF">
      <w:rPr>
        <w:rFonts w:ascii="Arial" w:hAnsi="Arial" w:cs="Arial"/>
        <w:sz w:val="16"/>
        <w:szCs w:val="16"/>
      </w:rPr>
      <w:tab/>
    </w:r>
    <w:r w:rsidRPr="0072591E">
      <w:rPr>
        <w:rFonts w:ascii="Arial" w:hAnsi="Arial" w:cs="Arial"/>
        <w:sz w:val="16"/>
        <w:szCs w:val="16"/>
      </w:rPr>
      <w:t>Číslo Smlouvy Zhotovitele:</w:t>
    </w:r>
    <w:r w:rsidRPr="0072591E">
      <w:rPr>
        <w:rFonts w:ascii="Arial" w:hAnsi="Arial" w:cs="Arial"/>
        <w:sz w:val="16"/>
        <w:szCs w:val="16"/>
      </w:rPr>
      <w:tab/>
    </w:r>
  </w:p>
  <w:p w14:paraId="0FC74A3D" w14:textId="77777777" w:rsidR="00140E72" w:rsidRPr="00DC4D21" w:rsidRDefault="00140E72" w:rsidP="00140E7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72591E">
      <w:rPr>
        <w:rFonts w:ascii="Arial" w:hAnsi="Arial" w:cs="Arial"/>
        <w:sz w:val="16"/>
        <w:szCs w:val="16"/>
      </w:rPr>
      <w:t>UID:</w:t>
    </w:r>
    <w:r w:rsidRPr="0072591E">
      <w:rPr>
        <w:rFonts w:ascii="Arial" w:hAnsi="Arial" w:cs="Arial"/>
        <w:sz w:val="16"/>
        <w:szCs w:val="16"/>
      </w:rPr>
      <w:tab/>
      <w:t xml:space="preserve">Vytyčení po </w:t>
    </w:r>
    <w:proofErr w:type="spellStart"/>
    <w:r w:rsidRPr="0072591E">
      <w:rPr>
        <w:rFonts w:ascii="Arial" w:hAnsi="Arial" w:cs="Arial"/>
        <w:sz w:val="16"/>
        <w:szCs w:val="16"/>
      </w:rPr>
      <w:t>KoPÚ</w:t>
    </w:r>
    <w:proofErr w:type="spellEnd"/>
    <w:r w:rsidRPr="0072591E">
      <w:rPr>
        <w:rFonts w:ascii="Arial" w:hAnsi="Arial" w:cs="Arial"/>
        <w:sz w:val="16"/>
        <w:szCs w:val="16"/>
      </w:rPr>
      <w:t xml:space="preserve"> v okrese Tábor 20</w:t>
    </w:r>
    <w:r>
      <w:rPr>
        <w:rFonts w:ascii="Arial" w:hAnsi="Arial" w:cs="Arial"/>
        <w:sz w:val="16"/>
        <w:szCs w:val="16"/>
      </w:rPr>
      <w:t>2</w:t>
    </w:r>
    <w:r w:rsidRPr="0072591E">
      <w:rPr>
        <w:rFonts w:ascii="Arial" w:hAnsi="Arial" w:cs="Arial"/>
        <w:sz w:val="16"/>
        <w:szCs w:val="16"/>
      </w:rPr>
      <w:t xml:space="preserve">5 </w:t>
    </w:r>
    <w:r>
      <w:rPr>
        <w:rFonts w:ascii="Arial" w:hAnsi="Arial" w:cs="Arial"/>
        <w:sz w:val="16"/>
        <w:szCs w:val="16"/>
      </w:rPr>
      <w:t>I</w:t>
    </w:r>
    <w:r w:rsidRPr="0072591E">
      <w:rPr>
        <w:rFonts w:ascii="Arial" w:hAnsi="Arial" w:cs="Arial"/>
        <w:sz w:val="16"/>
        <w:szCs w:val="16"/>
      </w:rPr>
      <w:t>I.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 w:numId="88" w16cid:durableId="186917784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530CF"/>
    <w:rsid w:val="0005660E"/>
    <w:rsid w:val="00056659"/>
    <w:rsid w:val="00057F1D"/>
    <w:rsid w:val="0006017D"/>
    <w:rsid w:val="0006210E"/>
    <w:rsid w:val="000649BE"/>
    <w:rsid w:val="00065233"/>
    <w:rsid w:val="0006730A"/>
    <w:rsid w:val="00072627"/>
    <w:rsid w:val="00072757"/>
    <w:rsid w:val="00085F28"/>
    <w:rsid w:val="00086970"/>
    <w:rsid w:val="00091027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BA7"/>
    <w:rsid w:val="000D6FE7"/>
    <w:rsid w:val="000E11EC"/>
    <w:rsid w:val="000E2A4E"/>
    <w:rsid w:val="000E409E"/>
    <w:rsid w:val="000E5BEB"/>
    <w:rsid w:val="000E7B4A"/>
    <w:rsid w:val="000F2FB9"/>
    <w:rsid w:val="000F342D"/>
    <w:rsid w:val="000F5968"/>
    <w:rsid w:val="000F60E7"/>
    <w:rsid w:val="00100A35"/>
    <w:rsid w:val="0010300D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0E72"/>
    <w:rsid w:val="00143111"/>
    <w:rsid w:val="00143FA2"/>
    <w:rsid w:val="00144CBF"/>
    <w:rsid w:val="00145065"/>
    <w:rsid w:val="0014589C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1572"/>
    <w:rsid w:val="001B7512"/>
    <w:rsid w:val="001C05F9"/>
    <w:rsid w:val="001D05E9"/>
    <w:rsid w:val="001D68A1"/>
    <w:rsid w:val="001E3DAD"/>
    <w:rsid w:val="001E4440"/>
    <w:rsid w:val="001E638F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5CEC"/>
    <w:rsid w:val="00216EBA"/>
    <w:rsid w:val="00224CC3"/>
    <w:rsid w:val="00225AE6"/>
    <w:rsid w:val="002305CB"/>
    <w:rsid w:val="0023080A"/>
    <w:rsid w:val="00234489"/>
    <w:rsid w:val="00243B72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5D82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1E1D"/>
    <w:rsid w:val="003022B8"/>
    <w:rsid w:val="00302AD9"/>
    <w:rsid w:val="00304C46"/>
    <w:rsid w:val="00310DFC"/>
    <w:rsid w:val="00311E5C"/>
    <w:rsid w:val="003147E9"/>
    <w:rsid w:val="00314F5B"/>
    <w:rsid w:val="003164BC"/>
    <w:rsid w:val="00316F18"/>
    <w:rsid w:val="00317D10"/>
    <w:rsid w:val="0032234A"/>
    <w:rsid w:val="00327747"/>
    <w:rsid w:val="00336738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0EE4"/>
    <w:rsid w:val="003948A1"/>
    <w:rsid w:val="00395A3B"/>
    <w:rsid w:val="00396E0D"/>
    <w:rsid w:val="003A299C"/>
    <w:rsid w:val="003A3E8B"/>
    <w:rsid w:val="003A6840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571D"/>
    <w:rsid w:val="004D6D49"/>
    <w:rsid w:val="004D781B"/>
    <w:rsid w:val="004E1F85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35CE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07397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C5E93"/>
    <w:rsid w:val="006D0149"/>
    <w:rsid w:val="006D23F1"/>
    <w:rsid w:val="006D47FA"/>
    <w:rsid w:val="006D681C"/>
    <w:rsid w:val="006E0028"/>
    <w:rsid w:val="006E4835"/>
    <w:rsid w:val="006F0948"/>
    <w:rsid w:val="006F4F33"/>
    <w:rsid w:val="00704C0E"/>
    <w:rsid w:val="007067E0"/>
    <w:rsid w:val="007111D9"/>
    <w:rsid w:val="00712773"/>
    <w:rsid w:val="007160C1"/>
    <w:rsid w:val="007166AD"/>
    <w:rsid w:val="00716A3B"/>
    <w:rsid w:val="007171C1"/>
    <w:rsid w:val="007213C3"/>
    <w:rsid w:val="00722F4D"/>
    <w:rsid w:val="007243D3"/>
    <w:rsid w:val="007256EE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BFC"/>
    <w:rsid w:val="00766EB8"/>
    <w:rsid w:val="00770298"/>
    <w:rsid w:val="00772D26"/>
    <w:rsid w:val="00775324"/>
    <w:rsid w:val="00776351"/>
    <w:rsid w:val="00781E3F"/>
    <w:rsid w:val="007847B7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42FB"/>
    <w:rsid w:val="00815B19"/>
    <w:rsid w:val="00817582"/>
    <w:rsid w:val="008206C6"/>
    <w:rsid w:val="008211F8"/>
    <w:rsid w:val="00824041"/>
    <w:rsid w:val="00825CE3"/>
    <w:rsid w:val="00825EB6"/>
    <w:rsid w:val="00827422"/>
    <w:rsid w:val="00831524"/>
    <w:rsid w:val="008345B9"/>
    <w:rsid w:val="00846784"/>
    <w:rsid w:val="0085340C"/>
    <w:rsid w:val="00857A74"/>
    <w:rsid w:val="00865147"/>
    <w:rsid w:val="0087482A"/>
    <w:rsid w:val="008759F5"/>
    <w:rsid w:val="0088061B"/>
    <w:rsid w:val="00886570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33A7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6371"/>
    <w:rsid w:val="008F77AF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3ED"/>
    <w:rsid w:val="00937914"/>
    <w:rsid w:val="00941C2E"/>
    <w:rsid w:val="009427AC"/>
    <w:rsid w:val="009507F7"/>
    <w:rsid w:val="00956A45"/>
    <w:rsid w:val="009574D7"/>
    <w:rsid w:val="00957761"/>
    <w:rsid w:val="00963CDE"/>
    <w:rsid w:val="00967C3C"/>
    <w:rsid w:val="00970FC5"/>
    <w:rsid w:val="00971E63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3BF2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2B99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1F28"/>
    <w:rsid w:val="00A635AF"/>
    <w:rsid w:val="00A6663F"/>
    <w:rsid w:val="00A66F9D"/>
    <w:rsid w:val="00A70411"/>
    <w:rsid w:val="00A71D4A"/>
    <w:rsid w:val="00A72FA9"/>
    <w:rsid w:val="00A7502A"/>
    <w:rsid w:val="00A76D53"/>
    <w:rsid w:val="00A77FC7"/>
    <w:rsid w:val="00A80776"/>
    <w:rsid w:val="00A830EA"/>
    <w:rsid w:val="00A852E3"/>
    <w:rsid w:val="00A87320"/>
    <w:rsid w:val="00A87509"/>
    <w:rsid w:val="00A923BF"/>
    <w:rsid w:val="00A93CD2"/>
    <w:rsid w:val="00A93E2B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7A6"/>
    <w:rsid w:val="00B51C4C"/>
    <w:rsid w:val="00B5735E"/>
    <w:rsid w:val="00B5778D"/>
    <w:rsid w:val="00B645BE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2EC9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4A63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15FE0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910B4"/>
    <w:rsid w:val="00CA2120"/>
    <w:rsid w:val="00CA7CD0"/>
    <w:rsid w:val="00CB2706"/>
    <w:rsid w:val="00CB2710"/>
    <w:rsid w:val="00CB2ED5"/>
    <w:rsid w:val="00CB390D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4E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04A9"/>
    <w:rsid w:val="00D27829"/>
    <w:rsid w:val="00D32B3A"/>
    <w:rsid w:val="00D3488C"/>
    <w:rsid w:val="00D34B0D"/>
    <w:rsid w:val="00D35738"/>
    <w:rsid w:val="00D41E08"/>
    <w:rsid w:val="00D42D02"/>
    <w:rsid w:val="00D44B76"/>
    <w:rsid w:val="00D476F0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2C9B"/>
    <w:rsid w:val="00DE57F2"/>
    <w:rsid w:val="00DF4F34"/>
    <w:rsid w:val="00DF65C7"/>
    <w:rsid w:val="00E023A5"/>
    <w:rsid w:val="00E0323E"/>
    <w:rsid w:val="00E10C37"/>
    <w:rsid w:val="00E123C8"/>
    <w:rsid w:val="00E13B2A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2E2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A686B"/>
    <w:rsid w:val="00FB0298"/>
    <w:rsid w:val="00FB03D1"/>
    <w:rsid w:val="00FB2675"/>
    <w:rsid w:val="00FB28EB"/>
    <w:rsid w:val="00FB6FC9"/>
    <w:rsid w:val="00FC174A"/>
    <w:rsid w:val="00FC757E"/>
    <w:rsid w:val="00FC7D2E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59"/>
    <w:rsid w:val="00573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77029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odatelna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13</Pages>
  <Words>5050</Words>
  <Characters>29796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Vaněčková Radka Ing.</cp:lastModifiedBy>
  <cp:revision>104</cp:revision>
  <cp:lastPrinted>2019-05-02T06:41:00Z</cp:lastPrinted>
  <dcterms:created xsi:type="dcterms:W3CDTF">2025-04-01T11:28:00Z</dcterms:created>
  <dcterms:modified xsi:type="dcterms:W3CDTF">2025-07-11T05:26:00Z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