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Default="00E0086F" w:rsidP="00E0086F">
      <w:pPr>
        <w:pStyle w:val="Nzev"/>
        <w:rPr>
          <w:rFonts w:ascii="Arial" w:hAnsi="Arial"/>
          <w:szCs w:val="22"/>
        </w:rPr>
      </w:pPr>
      <w:r w:rsidRPr="00ED6435">
        <w:rPr>
          <w:rFonts w:ascii="Arial" w:hAnsi="Arial"/>
          <w:szCs w:val="22"/>
        </w:rPr>
        <w:t>SMLOUVA O DÍLO</w:t>
      </w:r>
    </w:p>
    <w:p w14:paraId="514BE749" w14:textId="43E0EFD9" w:rsidR="00EF5111" w:rsidRPr="00F7520D" w:rsidRDefault="00EF5111" w:rsidP="00EF5111">
      <w:pPr>
        <w:pStyle w:val="Nzev"/>
        <w:spacing w:before="60"/>
        <w:rPr>
          <w:rFonts w:ascii="Arial" w:hAnsi="Arial"/>
          <w:b w:val="0"/>
          <w:bCs w:val="0"/>
          <w:caps w:val="0"/>
          <w:color w:val="0070C0"/>
          <w:szCs w:val="22"/>
        </w:rPr>
      </w:pPr>
      <w:r w:rsidRPr="00EF5111">
        <w:rPr>
          <w:rFonts w:ascii="Arial" w:hAnsi="Arial"/>
          <w:caps w:val="0"/>
          <w:szCs w:val="22"/>
        </w:rPr>
        <w:t>č</w:t>
      </w:r>
      <w:r>
        <w:rPr>
          <w:rFonts w:ascii="Arial" w:hAnsi="Arial"/>
          <w:szCs w:val="22"/>
        </w:rPr>
        <w:t xml:space="preserve">. </w:t>
      </w:r>
      <w:r w:rsidR="00F7520D">
        <w:rPr>
          <w:rFonts w:ascii="Arial" w:hAnsi="Arial"/>
          <w:color w:val="0070C0"/>
          <w:szCs w:val="22"/>
        </w:rPr>
        <w:t>(</w:t>
      </w:r>
      <w:r w:rsidR="00F7520D">
        <w:rPr>
          <w:rFonts w:ascii="Arial" w:hAnsi="Arial"/>
          <w:caps w:val="0"/>
          <w:color w:val="0070C0"/>
          <w:szCs w:val="22"/>
        </w:rPr>
        <w:t>bude doplněno)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88739BD" w:rsidR="00E0086F" w:rsidRPr="00ED6435" w:rsidRDefault="00E0086F" w:rsidP="007F2FAF">
      <w:pPr>
        <w:spacing w:before="60" w:after="6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F7520D">
        <w:rPr>
          <w:rFonts w:ascii="Arial" w:hAnsi="Arial" w:cs="Arial"/>
        </w:rPr>
        <w:t xml:space="preserve">Plzeňský kraj, </w:t>
      </w:r>
      <w:r w:rsidRPr="00ED6435">
        <w:rPr>
          <w:rFonts w:ascii="Arial" w:hAnsi="Arial" w:cs="Arial"/>
        </w:rPr>
        <w:t xml:space="preserve">Pobočka </w:t>
      </w:r>
      <w:r w:rsidR="00F7520D">
        <w:rPr>
          <w:rFonts w:ascii="Arial" w:hAnsi="Arial" w:cs="Arial"/>
        </w:rPr>
        <w:t xml:space="preserve">Klatovy, </w:t>
      </w:r>
      <w:r w:rsidRPr="00ED6435">
        <w:rPr>
          <w:rFonts w:ascii="Arial" w:hAnsi="Arial" w:cs="Arial"/>
          <w:snapToGrid w:val="0"/>
        </w:rPr>
        <w:t xml:space="preserve">na adrese </w:t>
      </w:r>
      <w:r w:rsidR="00F7520D">
        <w:rPr>
          <w:rFonts w:ascii="Arial" w:hAnsi="Arial" w:cs="Arial"/>
          <w:snapToGrid w:val="0"/>
        </w:rPr>
        <w:t>Čapkova 127/V, 339 01 Klatovy.</w:t>
      </w:r>
    </w:p>
    <w:p w14:paraId="2BB55C1B" w14:textId="236BFF49" w:rsidR="00E0086F" w:rsidRPr="00ED6435" w:rsidRDefault="00E0086F" w:rsidP="007F2FAF">
      <w:pPr>
        <w:spacing w:before="60" w:after="60"/>
        <w:ind w:left="567"/>
        <w:jc w:val="both"/>
        <w:rPr>
          <w:rFonts w:ascii="Arial" w:hAnsi="Arial" w:cs="Arial"/>
        </w:rPr>
      </w:pPr>
      <w:r w:rsidRPr="00ED6435">
        <w:rPr>
          <w:rFonts w:ascii="Arial" w:hAnsi="Arial" w:cs="Arial"/>
        </w:rPr>
        <w:t xml:space="preserve">Zastoupená: </w:t>
      </w:r>
      <w:r w:rsidR="007915A0">
        <w:rPr>
          <w:rFonts w:ascii="Arial" w:hAnsi="Arial" w:cs="Arial"/>
        </w:rPr>
        <w:t>Mgr. Ing. Lenkou Přecechtělovou, vedoucí Pobočky Klatovy</w:t>
      </w:r>
    </w:p>
    <w:p w14:paraId="679B3B2B" w14:textId="012D53D0" w:rsidR="00E0086F" w:rsidRPr="00ED6435" w:rsidRDefault="00E0086F" w:rsidP="007F2FAF">
      <w:pPr>
        <w:spacing w:before="60" w:after="6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7915A0">
        <w:rPr>
          <w:rFonts w:ascii="Arial" w:hAnsi="Arial" w:cs="Arial"/>
        </w:rPr>
        <w:t>Mgr. Ing. Lenka Přecechtělová, vedoucí pobočky Klatovy</w:t>
      </w:r>
    </w:p>
    <w:p w14:paraId="4939C5C6" w14:textId="392397F3" w:rsidR="00E0086F" w:rsidRPr="00ED6435" w:rsidRDefault="00E0086F" w:rsidP="007F2FAF">
      <w:pPr>
        <w:tabs>
          <w:tab w:val="left" w:pos="4536"/>
        </w:tabs>
        <w:spacing w:before="60" w:after="120"/>
        <w:ind w:left="567"/>
        <w:jc w:val="both"/>
        <w:rPr>
          <w:rFonts w:ascii="Arial" w:hAnsi="Arial" w:cs="Arial"/>
        </w:rPr>
      </w:pPr>
      <w:r w:rsidRPr="007F2FAF">
        <w:rPr>
          <w:rFonts w:ascii="Arial" w:hAnsi="Arial" w:cs="Arial"/>
        </w:rPr>
        <w:t xml:space="preserve">V technických záležitostech </w:t>
      </w:r>
      <w:r w:rsidR="00EC1291" w:rsidRPr="007F2FAF">
        <w:rPr>
          <w:rFonts w:ascii="Arial" w:hAnsi="Arial" w:cs="Arial"/>
        </w:rPr>
        <w:t>zastoupená</w:t>
      </w:r>
      <w:r w:rsidRPr="007F2FAF">
        <w:rPr>
          <w:rFonts w:ascii="Arial" w:hAnsi="Arial" w:cs="Arial"/>
        </w:rPr>
        <w:t>:</w:t>
      </w:r>
      <w:r w:rsidRPr="007F2FAF">
        <w:rPr>
          <w:rFonts w:ascii="Arial" w:hAnsi="Arial" w:cs="Arial"/>
          <w:snapToGrid w:val="0"/>
        </w:rPr>
        <w:t xml:space="preserve"> </w:t>
      </w:r>
      <w:r w:rsidR="00A878E8" w:rsidRPr="007F2FAF">
        <w:rPr>
          <w:rFonts w:ascii="Arial" w:hAnsi="Arial" w:cs="Arial"/>
          <w:snapToGrid w:val="0"/>
        </w:rPr>
        <w:t>Ing. Martin Gajárek,</w:t>
      </w:r>
      <w:r w:rsidR="006F2656" w:rsidRPr="007F2FAF">
        <w:rPr>
          <w:rFonts w:ascii="Arial" w:hAnsi="Arial" w:cs="Arial"/>
          <w:snapToGrid w:val="0"/>
        </w:rPr>
        <w:t xml:space="preserve"> samostatný odborný referent,</w:t>
      </w:r>
      <w:r w:rsidR="006F2656">
        <w:rPr>
          <w:rFonts w:ascii="Arial" w:hAnsi="Arial" w:cs="Arial"/>
          <w:snapToGrid w:val="0"/>
        </w:rPr>
        <w:t xml:space="preserve"> </w:t>
      </w:r>
      <w:r w:rsidR="00D344F8">
        <w:rPr>
          <w:rFonts w:ascii="Arial" w:hAnsi="Arial" w:cs="Arial"/>
          <w:snapToGrid w:val="0"/>
        </w:rPr>
        <w:t xml:space="preserve">email: </w:t>
      </w:r>
      <w:hyperlink r:id="rId13" w:history="1">
        <w:r w:rsidR="00817509" w:rsidRPr="00B550FF">
          <w:rPr>
            <w:rStyle w:val="Hypertextovodkaz"/>
            <w:rFonts w:ascii="Arial" w:hAnsi="Arial" w:cs="Arial"/>
            <w:snapToGrid w:val="0"/>
          </w:rPr>
          <w:t>martin.gajarek@spu.gov.cz</w:t>
        </w:r>
      </w:hyperlink>
      <w:r w:rsidR="00817509">
        <w:rPr>
          <w:rFonts w:ascii="Arial" w:hAnsi="Arial" w:cs="Arial"/>
          <w:snapToGrid w:val="0"/>
        </w:rPr>
        <w:t xml:space="preserve">; tel.: +420 721 141 389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56300D83"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7915A0">
        <w:rPr>
          <w:rFonts w:ascii="Arial" w:hAnsi="Arial" w:cs="Arial"/>
        </w:rPr>
        <w:t>+420</w:t>
      </w:r>
      <w:r w:rsidR="008E100E">
        <w:rPr>
          <w:rFonts w:ascii="Arial" w:hAnsi="Arial" w:cs="Arial"/>
        </w:rPr>
        <w:t> 727 956 729</w:t>
      </w:r>
    </w:p>
    <w:p w14:paraId="073F5E87" w14:textId="4BBA7383"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4" w:history="1">
        <w:r w:rsidR="008E100E" w:rsidRPr="00506CE3">
          <w:rPr>
            <w:rStyle w:val="Hypertextovodkaz"/>
            <w:rFonts w:ascii="Arial" w:hAnsi="Arial" w:cs="Arial"/>
            <w:snapToGrid w:val="0"/>
          </w:rPr>
          <w:t>klatovy.pk@spu.gov.cz</w:t>
        </w:r>
      </w:hyperlink>
      <w:r w:rsidR="008E100E">
        <w:rPr>
          <w:rFonts w:ascii="Arial" w:hAnsi="Arial" w:cs="Arial"/>
          <w:snapToGrid w:val="0"/>
        </w:rPr>
        <w:t xml:space="preserve"> </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344F8">
      <w:pPr>
        <w:spacing w:before="120" w:after="0"/>
        <w:ind w:left="4536" w:right="1418"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D344F8">
      <w:pPr>
        <w:spacing w:before="120" w:after="120"/>
        <w:ind w:left="567"/>
        <w:jc w:val="both"/>
        <w:rPr>
          <w:rFonts w:ascii="Arial" w:hAnsi="Arial" w:cs="Arial"/>
          <w:b/>
        </w:rPr>
      </w:pPr>
      <w:r w:rsidRPr="00ED6435">
        <w:rPr>
          <w:rFonts w:ascii="Arial" w:hAnsi="Arial" w:cs="Arial"/>
        </w:rPr>
        <w:t>a</w:t>
      </w:r>
    </w:p>
    <w:p w14:paraId="60A84729" w14:textId="09C3CCDD" w:rsidR="00E0086F" w:rsidRPr="00ED6435" w:rsidRDefault="00E0086F" w:rsidP="00DB56FF">
      <w:pPr>
        <w:numPr>
          <w:ilvl w:val="0"/>
          <w:numId w:val="13"/>
        </w:numPr>
        <w:spacing w:before="120" w:after="120" w:line="240" w:lineRule="auto"/>
        <w:ind w:left="567" w:hanging="567"/>
        <w:jc w:val="both"/>
        <w:rPr>
          <w:rFonts w:ascii="Arial" w:hAnsi="Arial" w:cs="Arial"/>
          <w:b/>
        </w:rPr>
      </w:pPr>
      <w:r w:rsidRPr="00ED6435">
        <w:rPr>
          <w:rFonts w:ascii="Arial" w:hAnsi="Arial" w:cs="Arial"/>
          <w:b/>
        </w:rPr>
        <w:t>[Obchodní firma zhotovitele]</w:t>
      </w:r>
      <w:r w:rsidR="0045726D">
        <w:rPr>
          <w:rFonts w:ascii="Arial" w:hAnsi="Arial" w:cs="Arial"/>
          <w:b/>
        </w:rPr>
        <w:t xml:space="preserve"> </w:t>
      </w:r>
      <w:r w:rsidR="0045726D" w:rsidRPr="001070FD">
        <w:rPr>
          <w:rFonts w:ascii="Arial" w:hAnsi="Arial" w:cs="Arial"/>
          <w:b/>
          <w:bCs/>
          <w:highlight w:val="cyan"/>
        </w:rPr>
        <w:fldChar w:fldCharType="begin">
          <w:ffData>
            <w:name w:val=""/>
            <w:enabled/>
            <w:calcOnExit w:val="0"/>
            <w:textInput/>
          </w:ffData>
        </w:fldChar>
      </w:r>
      <w:r w:rsidR="0045726D" w:rsidRPr="001070FD">
        <w:rPr>
          <w:rFonts w:ascii="Arial" w:hAnsi="Arial" w:cs="Arial"/>
          <w:b/>
          <w:bCs/>
          <w:highlight w:val="cyan"/>
        </w:rPr>
        <w:instrText xml:space="preserve"> FORMTEXT </w:instrText>
      </w:r>
      <w:r w:rsidR="0045726D" w:rsidRPr="001070FD">
        <w:rPr>
          <w:rFonts w:ascii="Arial" w:hAnsi="Arial" w:cs="Arial"/>
          <w:b/>
          <w:bCs/>
          <w:highlight w:val="cyan"/>
        </w:rPr>
      </w:r>
      <w:r w:rsidR="0045726D" w:rsidRPr="001070FD">
        <w:rPr>
          <w:rFonts w:ascii="Arial" w:hAnsi="Arial" w:cs="Arial"/>
          <w:b/>
          <w:bCs/>
          <w:highlight w:val="cyan"/>
        </w:rPr>
        <w:fldChar w:fldCharType="separate"/>
      </w:r>
      <w:r w:rsidR="0045726D" w:rsidRPr="001070FD">
        <w:rPr>
          <w:rFonts w:ascii="Arial" w:hAnsi="Arial" w:cs="Arial"/>
          <w:b/>
          <w:bCs/>
          <w:noProof/>
          <w:highlight w:val="cyan"/>
        </w:rPr>
        <w:t> </w:t>
      </w:r>
      <w:r w:rsidR="0045726D" w:rsidRPr="001070FD">
        <w:rPr>
          <w:rFonts w:ascii="Arial" w:hAnsi="Arial" w:cs="Arial"/>
          <w:b/>
          <w:bCs/>
          <w:noProof/>
          <w:highlight w:val="cyan"/>
        </w:rPr>
        <w:t> </w:t>
      </w:r>
      <w:r w:rsidR="0045726D" w:rsidRPr="001070FD">
        <w:rPr>
          <w:rFonts w:ascii="Arial" w:hAnsi="Arial" w:cs="Arial"/>
          <w:b/>
          <w:bCs/>
          <w:noProof/>
          <w:highlight w:val="cyan"/>
        </w:rPr>
        <w:t> </w:t>
      </w:r>
      <w:r w:rsidR="0045726D" w:rsidRPr="001070FD">
        <w:rPr>
          <w:rFonts w:ascii="Arial" w:hAnsi="Arial" w:cs="Arial"/>
          <w:b/>
          <w:bCs/>
          <w:noProof/>
          <w:highlight w:val="cyan"/>
        </w:rPr>
        <w:t> </w:t>
      </w:r>
      <w:r w:rsidR="0045726D" w:rsidRPr="001070FD">
        <w:rPr>
          <w:rFonts w:ascii="Arial" w:hAnsi="Arial" w:cs="Arial"/>
          <w:b/>
          <w:bCs/>
          <w:noProof/>
          <w:highlight w:val="cyan"/>
        </w:rPr>
        <w:t> </w:t>
      </w:r>
      <w:r w:rsidR="0045726D" w:rsidRPr="001070FD">
        <w:rPr>
          <w:rFonts w:ascii="Arial" w:hAnsi="Arial" w:cs="Arial"/>
          <w:b/>
          <w:bCs/>
          <w:highlight w:val="cyan"/>
        </w:rPr>
        <w:fldChar w:fldCharType="end"/>
      </w:r>
    </w:p>
    <w:p w14:paraId="32BEDF50" w14:textId="5361B77A" w:rsidR="00E0086F" w:rsidRPr="00ED6435" w:rsidRDefault="00E0086F" w:rsidP="008B4402">
      <w:pPr>
        <w:spacing w:before="120" w:after="6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se sídlem</w:t>
      </w:r>
      <w:r w:rsidR="0062218F">
        <w:rPr>
          <w:rFonts w:ascii="Arial" w:hAnsi="Arial" w:cs="Arial"/>
          <w:bCs/>
        </w:rPr>
        <w:t xml:space="preserve">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r w:rsidR="0062218F">
        <w:rPr>
          <w:rFonts w:ascii="Arial" w:hAnsi="Arial" w:cs="Arial"/>
        </w:rPr>
        <w:t xml:space="preserve">, </w:t>
      </w:r>
      <w:r w:rsidRPr="00ED6435">
        <w:rPr>
          <w:rFonts w:ascii="Arial" w:hAnsi="Arial" w:cs="Arial"/>
          <w:snapToGrid w:val="0"/>
        </w:rPr>
        <w:t xml:space="preserve">IČO: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r w:rsidR="0062218F">
        <w:rPr>
          <w:rFonts w:ascii="Arial" w:hAnsi="Arial" w:cs="Arial"/>
        </w:rPr>
        <w:t xml:space="preserve">, </w:t>
      </w:r>
      <w:r w:rsidRPr="00ED6435">
        <w:rPr>
          <w:rFonts w:ascii="Arial" w:hAnsi="Arial" w:cs="Arial"/>
          <w:snapToGrid w:val="0"/>
        </w:rPr>
        <w:t xml:space="preserve">zapsaná v obchodním rejstříku vedeném u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r w:rsidR="0062218F">
        <w:rPr>
          <w:rFonts w:ascii="Arial" w:hAnsi="Arial" w:cs="Arial"/>
        </w:rPr>
        <w:t xml:space="preserve"> </w:t>
      </w:r>
      <w:r w:rsidRPr="00ED6435">
        <w:rPr>
          <w:rFonts w:ascii="Arial" w:hAnsi="Arial" w:cs="Arial"/>
          <w:snapToGrid w:val="0"/>
        </w:rPr>
        <w:t xml:space="preserve">soudu v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r w:rsidR="0062218F">
        <w:rPr>
          <w:rFonts w:ascii="Arial" w:hAnsi="Arial" w:cs="Arial"/>
        </w:rPr>
        <w:t xml:space="preserve">, </w:t>
      </w:r>
      <w:r w:rsidRPr="00ED6435">
        <w:rPr>
          <w:rFonts w:ascii="Arial" w:hAnsi="Arial" w:cs="Arial"/>
          <w:snapToGrid w:val="0"/>
        </w:rPr>
        <w:t xml:space="preserve">oddíl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r w:rsidR="0062218F">
        <w:rPr>
          <w:rFonts w:ascii="Arial" w:hAnsi="Arial" w:cs="Arial"/>
        </w:rPr>
        <w:t xml:space="preserve">, </w:t>
      </w:r>
      <w:r w:rsidRPr="00ED6435">
        <w:rPr>
          <w:rFonts w:ascii="Arial" w:hAnsi="Arial" w:cs="Arial"/>
          <w:snapToGrid w:val="0"/>
        </w:rPr>
        <w:t xml:space="preserve">vložka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r w:rsidR="0062218F">
        <w:rPr>
          <w:rFonts w:ascii="Arial" w:hAnsi="Arial" w:cs="Arial"/>
        </w:rPr>
        <w:t>.</w:t>
      </w:r>
    </w:p>
    <w:p w14:paraId="5F89DDB9" w14:textId="3AE5ACAF" w:rsidR="00E0086F" w:rsidRPr="00ED6435" w:rsidRDefault="00E0086F" w:rsidP="008B4402">
      <w:pPr>
        <w:spacing w:before="60" w:after="60"/>
        <w:ind w:left="567"/>
        <w:jc w:val="both"/>
        <w:rPr>
          <w:rFonts w:ascii="Arial" w:hAnsi="Arial" w:cs="Arial"/>
          <w:bCs/>
        </w:rPr>
      </w:pPr>
      <w:r w:rsidRPr="00ED6435">
        <w:rPr>
          <w:rFonts w:ascii="Arial" w:hAnsi="Arial" w:cs="Arial"/>
          <w:snapToGrid w:val="0"/>
        </w:rPr>
        <w:t xml:space="preserve">Zastoupená: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p>
    <w:p w14:paraId="470BDDFE" w14:textId="385F6864" w:rsidR="00E0086F" w:rsidRPr="00ED6435" w:rsidRDefault="00E0086F" w:rsidP="008B4402">
      <w:pPr>
        <w:spacing w:before="60" w:after="6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p>
    <w:p w14:paraId="2D5046AC" w14:textId="69D9AF1C" w:rsidR="00E0086F" w:rsidRDefault="00E0086F" w:rsidP="008B4402">
      <w:pPr>
        <w:tabs>
          <w:tab w:val="left" w:pos="4536"/>
        </w:tabs>
        <w:spacing w:before="60" w:after="6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p>
    <w:p w14:paraId="3E50340C" w14:textId="20657651" w:rsidR="005715BF" w:rsidRDefault="00E5155E" w:rsidP="008B4402">
      <w:pPr>
        <w:tabs>
          <w:tab w:val="left" w:pos="4536"/>
        </w:tabs>
        <w:spacing w:before="60" w:after="6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p>
    <w:p w14:paraId="51D1C9C1" w14:textId="4C937CA9"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62218F">
        <w:rPr>
          <w:rFonts w:ascii="Arial" w:hAnsi="Arial" w:cs="Arial"/>
          <w:snapToGrid w:val="0"/>
        </w:rPr>
        <w:t xml:space="preserve">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05F3F2A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p>
    <w:p w14:paraId="3A61A83D" w14:textId="48B25EE5"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p>
    <w:p w14:paraId="4F80076C" w14:textId="48813D08"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p>
    <w:p w14:paraId="7DA99D36" w14:textId="06688D33"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p>
    <w:p w14:paraId="6F011ECB" w14:textId="0C2E7562"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p>
    <w:p w14:paraId="19074D75" w14:textId="267647FF"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62218F" w:rsidRPr="003519C9">
        <w:rPr>
          <w:rFonts w:ascii="Arial" w:hAnsi="Arial" w:cs="Arial"/>
          <w:highlight w:val="cyan"/>
        </w:rPr>
        <w:fldChar w:fldCharType="begin">
          <w:ffData>
            <w:name w:val="Text29"/>
            <w:enabled/>
            <w:calcOnExit w:val="0"/>
            <w:textInput/>
          </w:ffData>
        </w:fldChar>
      </w:r>
      <w:r w:rsidR="0062218F" w:rsidRPr="003519C9">
        <w:rPr>
          <w:rFonts w:ascii="Arial" w:hAnsi="Arial" w:cs="Arial"/>
          <w:highlight w:val="cyan"/>
        </w:rPr>
        <w:instrText xml:space="preserve"> FORMTEXT </w:instrText>
      </w:r>
      <w:r w:rsidR="0062218F" w:rsidRPr="003519C9">
        <w:rPr>
          <w:rFonts w:ascii="Arial" w:hAnsi="Arial" w:cs="Arial"/>
          <w:highlight w:val="cyan"/>
        </w:rPr>
      </w:r>
      <w:r w:rsidR="0062218F" w:rsidRPr="003519C9">
        <w:rPr>
          <w:rFonts w:ascii="Arial" w:hAnsi="Arial" w:cs="Arial"/>
          <w:highlight w:val="cyan"/>
        </w:rPr>
        <w:fldChar w:fldCharType="separate"/>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noProof/>
          <w:highlight w:val="cyan"/>
        </w:rPr>
        <w:t> </w:t>
      </w:r>
      <w:r w:rsidR="0062218F" w:rsidRPr="003519C9">
        <w:rPr>
          <w:rFonts w:ascii="Arial" w:hAnsi="Arial" w:cs="Arial"/>
          <w:highlight w:val="cyan"/>
        </w:rPr>
        <w:fldChar w:fldCharType="end"/>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168D6EE4"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 xml:space="preserve"> „</w:t>
      </w:r>
      <w:r w:rsidR="00B65375" w:rsidRPr="00233FA0">
        <w:rPr>
          <w:rFonts w:ascii="Arial" w:hAnsi="Arial" w:cs="Arial"/>
          <w:b/>
          <w:bCs/>
        </w:rPr>
        <w:t>KoPÚ</w:t>
      </w:r>
      <w:r w:rsidR="00806DDE">
        <w:rPr>
          <w:rFonts w:ascii="Arial" w:hAnsi="Arial" w:cs="Arial"/>
          <w:b/>
          <w:bCs/>
        </w:rPr>
        <w:t xml:space="preserve"> Nýrsko – část a Chudenín - část</w:t>
      </w:r>
      <w:r w:rsidR="00B65375">
        <w:rPr>
          <w:rFonts w:ascii="Arial" w:hAnsi="Arial" w:cs="Arial"/>
        </w:rPr>
        <w:t>“</w:t>
      </w:r>
      <w:r w:rsidR="00B65375" w:rsidRPr="00116B93">
        <w:rPr>
          <w:rFonts w:ascii="Arial" w:hAnsi="Arial" w:cs="Arial"/>
        </w:rPr>
        <w:t xml:space="preserve"> </w:t>
      </w:r>
      <w:r w:rsidR="00B65375">
        <w:rPr>
          <w:rFonts w:ascii="Arial" w:hAnsi="Arial" w:cs="Arial"/>
        </w:rPr>
        <w:t xml:space="preserve"> („</w:t>
      </w:r>
      <w:r w:rsidR="00B65375" w:rsidRPr="00233FA0">
        <w:rPr>
          <w:rFonts w:ascii="Arial" w:hAnsi="Arial" w:cs="Arial"/>
          <w:b/>
          <w:bCs/>
        </w:rPr>
        <w:t>Veřejná zakázka</w:t>
      </w:r>
      <w:r w:rsidR="00B65375">
        <w:rPr>
          <w:rFonts w:ascii="Arial" w:hAnsi="Arial" w:cs="Arial"/>
        </w:rPr>
        <w:t xml:space="preserve">“) </w:t>
      </w:r>
      <w:r w:rsidR="00806DDE">
        <w:rPr>
          <w:rFonts w:ascii="Arial" w:hAnsi="Arial" w:cs="Arial"/>
        </w:rPr>
        <w:t>,</w:t>
      </w:r>
      <w:r w:rsidRPr="00764100">
        <w:rPr>
          <w:rFonts w:ascii="Arial" w:hAnsi="Arial" w:cs="Arial"/>
        </w:rPr>
        <w:t xml:space="preserve">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74CD7A4"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A41DB7" w:rsidRPr="001070FD">
        <w:rPr>
          <w:rFonts w:ascii="Arial" w:hAnsi="Arial" w:cs="Arial"/>
          <w:highlight w:val="cyan"/>
        </w:rPr>
        <w:fldChar w:fldCharType="begin">
          <w:ffData>
            <w:name w:val="Text29"/>
            <w:enabled/>
            <w:calcOnExit w:val="0"/>
            <w:textInput/>
          </w:ffData>
        </w:fldChar>
      </w:r>
      <w:r w:rsidR="00A41DB7" w:rsidRPr="001070FD">
        <w:rPr>
          <w:rFonts w:ascii="Arial" w:hAnsi="Arial" w:cs="Arial"/>
          <w:highlight w:val="cyan"/>
        </w:rPr>
        <w:instrText xml:space="preserve"> FORMTEXT </w:instrText>
      </w:r>
      <w:r w:rsidR="00A41DB7" w:rsidRPr="001070FD">
        <w:rPr>
          <w:rFonts w:ascii="Arial" w:hAnsi="Arial" w:cs="Arial"/>
          <w:highlight w:val="cyan"/>
        </w:rPr>
      </w:r>
      <w:r w:rsidR="00A41DB7" w:rsidRPr="001070FD">
        <w:rPr>
          <w:rFonts w:ascii="Arial" w:hAnsi="Arial" w:cs="Arial"/>
          <w:highlight w:val="cyan"/>
        </w:rPr>
        <w:fldChar w:fldCharType="separate"/>
      </w:r>
      <w:r w:rsidR="00A41DB7" w:rsidRPr="001070FD">
        <w:rPr>
          <w:rFonts w:ascii="Arial" w:hAnsi="Arial" w:cs="Arial"/>
          <w:noProof/>
          <w:highlight w:val="cyan"/>
        </w:rPr>
        <w:t> </w:t>
      </w:r>
      <w:r w:rsidR="00A41DB7" w:rsidRPr="001070FD">
        <w:rPr>
          <w:rFonts w:ascii="Arial" w:hAnsi="Arial" w:cs="Arial"/>
          <w:noProof/>
          <w:highlight w:val="cyan"/>
        </w:rPr>
        <w:t> </w:t>
      </w:r>
      <w:r w:rsidR="00A41DB7" w:rsidRPr="001070FD">
        <w:rPr>
          <w:rFonts w:ascii="Arial" w:hAnsi="Arial" w:cs="Arial"/>
          <w:noProof/>
          <w:highlight w:val="cyan"/>
        </w:rPr>
        <w:t> </w:t>
      </w:r>
      <w:r w:rsidR="00A41DB7" w:rsidRPr="001070FD">
        <w:rPr>
          <w:rFonts w:ascii="Arial" w:hAnsi="Arial" w:cs="Arial"/>
          <w:noProof/>
          <w:highlight w:val="cyan"/>
        </w:rPr>
        <w:t> </w:t>
      </w:r>
      <w:r w:rsidR="00A41DB7" w:rsidRPr="001070FD">
        <w:rPr>
          <w:rFonts w:ascii="Arial" w:hAnsi="Arial" w:cs="Arial"/>
          <w:noProof/>
          <w:highlight w:val="cyan"/>
        </w:rPr>
        <w:t> </w:t>
      </w:r>
      <w:r w:rsidR="00A41DB7" w:rsidRPr="001070FD">
        <w:rPr>
          <w:rFonts w:ascii="Arial" w:hAnsi="Arial" w:cs="Arial"/>
          <w:highlight w:val="cyan"/>
        </w:rPr>
        <w:fldChar w:fldCharType="end"/>
      </w:r>
      <w:r w:rsidR="00A41DB7">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7224E6">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58978B9"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72223B">
        <w:rPr>
          <w:rFonts w:ascii="Arial" w:hAnsi="Arial" w:cs="Arial"/>
          <w:b/>
          <w:bCs/>
          <w:szCs w:val="22"/>
        </w:rPr>
        <w:t xml:space="preserve"> Chudenín – část a </w:t>
      </w:r>
      <w:r w:rsidR="00A74FC9">
        <w:rPr>
          <w:rFonts w:ascii="Arial" w:hAnsi="Arial" w:cs="Arial"/>
          <w:b/>
          <w:bCs/>
          <w:szCs w:val="22"/>
        </w:rPr>
        <w:t>Nýrsko – část</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069B766" w:rsidR="00117696" w:rsidRPr="00A2099A" w:rsidRDefault="0091239E" w:rsidP="008E100E">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414155">
        <w:rPr>
          <w:rFonts w:ascii="Arial" w:hAnsi="Arial" w:cs="Arial"/>
          <w:iCs/>
        </w:rPr>
        <w:t>Nýrsko a Chudenín</w:t>
      </w:r>
      <w:r w:rsidR="00414155" w:rsidRPr="00A2099A">
        <w:rPr>
          <w:rFonts w:ascii="Arial" w:hAnsi="Arial" w:cs="Arial"/>
          <w:iCs/>
        </w:rPr>
        <w:t xml:space="preserve">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8E100E">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5665658A"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lastRenderedPageBreak/>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 xml:space="preserve">ze </w:t>
      </w:r>
      <w:proofErr w:type="gramStart"/>
      <w:r w:rsidR="0026755B" w:rsidRPr="001667F3">
        <w:rPr>
          <w:rFonts w:ascii="Arial" w:hAnsi="Arial" w:cs="Arial"/>
          <w:szCs w:val="22"/>
        </w:rPr>
        <w:t>Smlouvy</w:t>
      </w:r>
      <w:r w:rsidR="00C42F32">
        <w:rPr>
          <w:rFonts w:ascii="Arial" w:hAnsi="Arial" w:cs="Arial"/>
          <w:szCs w:val="22"/>
        </w:rPr>
        <w:t>.</w:t>
      </w:r>
      <w:r w:rsidR="0026755B" w:rsidRPr="001667F3">
        <w:rPr>
          <w:rFonts w:ascii="Arial" w:hAnsi="Arial" w:cs="Arial"/>
          <w:szCs w:val="22"/>
        </w:rPr>
        <w:t>.</w:t>
      </w:r>
      <w:bookmarkEnd w:id="6"/>
      <w:proofErr w:type="gramEnd"/>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8D4CE6">
        <w:trPr>
          <w:trHeight w:val="340"/>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center"/>
            <w:hideMark/>
          </w:tcPr>
          <w:p w14:paraId="6AF925C4" w14:textId="77777777" w:rsidR="00763C03" w:rsidRPr="00763C03" w:rsidRDefault="00763C03" w:rsidP="008D4CE6">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center"/>
            <w:hideMark/>
          </w:tcPr>
          <w:p w14:paraId="732AB368" w14:textId="77777777" w:rsidR="00763C03" w:rsidRPr="00763C03" w:rsidRDefault="00763C03" w:rsidP="008D4CE6">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646652">
        <w:trPr>
          <w:trHeight w:val="340"/>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5B3FC684" w:rsidR="00763C03" w:rsidRPr="00763C03" w:rsidRDefault="00646652" w:rsidP="00B611B4">
            <w:pPr>
              <w:spacing w:after="0" w:line="240" w:lineRule="auto"/>
              <w:jc w:val="both"/>
              <w:rPr>
                <w:rFonts w:ascii="Arial" w:eastAsia="Times New Roman" w:hAnsi="Arial" w:cs="Arial"/>
                <w:color w:val="000000"/>
                <w:kern w:val="0"/>
                <w:lang w:eastAsia="cs-CZ"/>
                <w14:ligatures w14:val="none"/>
              </w:rPr>
            </w:pPr>
            <w:r w:rsidRPr="001070FD">
              <w:rPr>
                <w:rFonts w:ascii="Arial" w:hAnsi="Arial" w:cs="Arial"/>
                <w:highlight w:val="cyan"/>
              </w:rPr>
              <w:fldChar w:fldCharType="begin">
                <w:ffData>
                  <w:name w:val="Text29"/>
                  <w:enabled/>
                  <w:calcOnExit w:val="0"/>
                  <w:textInput/>
                </w:ffData>
              </w:fldChar>
            </w:r>
            <w:r w:rsidRPr="001070FD">
              <w:rPr>
                <w:rFonts w:ascii="Arial" w:hAnsi="Arial" w:cs="Arial"/>
                <w:highlight w:val="cyan"/>
              </w:rPr>
              <w:instrText xml:space="preserve"> FORMTEXT </w:instrText>
            </w:r>
            <w:r w:rsidRPr="001070FD">
              <w:rPr>
                <w:rFonts w:ascii="Arial" w:hAnsi="Arial" w:cs="Arial"/>
                <w:highlight w:val="cyan"/>
              </w:rPr>
            </w:r>
            <w:r w:rsidRPr="001070FD">
              <w:rPr>
                <w:rFonts w:ascii="Arial" w:hAnsi="Arial" w:cs="Arial"/>
                <w:highlight w:val="cyan"/>
              </w:rPr>
              <w:fldChar w:fldCharType="separate"/>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highlight w:val="cyan"/>
              </w:rPr>
              <w:fldChar w:fldCharType="end"/>
            </w:r>
            <w:proofErr w:type="gramStart"/>
            <w:r>
              <w:rPr>
                <w:rFonts w:ascii="Arial" w:hAnsi="Arial" w:cs="Arial"/>
              </w:rPr>
              <w:t>,-</w:t>
            </w:r>
            <w:proofErr w:type="gramEnd"/>
            <w:r>
              <w:rPr>
                <w:rFonts w:ascii="Arial" w:hAnsi="Arial" w:cs="Arial"/>
              </w:rPr>
              <w:t xml:space="preserve"> </w:t>
            </w:r>
            <w:r w:rsidR="00763C03" w:rsidRPr="00763C03">
              <w:rPr>
                <w:rFonts w:ascii="Arial" w:eastAsia="Times New Roman" w:hAnsi="Arial" w:cs="Arial"/>
                <w:snapToGrid w:val="0"/>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683D937" w:rsidR="00763C03" w:rsidRPr="00763C03" w:rsidRDefault="00646652" w:rsidP="00B611B4">
            <w:pPr>
              <w:spacing w:after="0" w:line="240" w:lineRule="auto"/>
              <w:jc w:val="both"/>
              <w:rPr>
                <w:rFonts w:ascii="Arial" w:eastAsia="Times New Roman" w:hAnsi="Arial" w:cs="Arial"/>
                <w:color w:val="000000"/>
                <w:kern w:val="0"/>
                <w:lang w:eastAsia="cs-CZ"/>
                <w14:ligatures w14:val="none"/>
              </w:rPr>
            </w:pPr>
            <w:r w:rsidRPr="001070FD">
              <w:rPr>
                <w:rFonts w:ascii="Arial" w:hAnsi="Arial" w:cs="Arial"/>
                <w:highlight w:val="cyan"/>
              </w:rPr>
              <w:fldChar w:fldCharType="begin">
                <w:ffData>
                  <w:name w:val="Text29"/>
                  <w:enabled/>
                  <w:calcOnExit w:val="0"/>
                  <w:textInput/>
                </w:ffData>
              </w:fldChar>
            </w:r>
            <w:r w:rsidRPr="001070FD">
              <w:rPr>
                <w:rFonts w:ascii="Arial" w:hAnsi="Arial" w:cs="Arial"/>
                <w:highlight w:val="cyan"/>
              </w:rPr>
              <w:instrText xml:space="preserve"> FORMTEXT </w:instrText>
            </w:r>
            <w:r w:rsidRPr="001070FD">
              <w:rPr>
                <w:rFonts w:ascii="Arial" w:hAnsi="Arial" w:cs="Arial"/>
                <w:highlight w:val="cyan"/>
              </w:rPr>
            </w:r>
            <w:r w:rsidRPr="001070FD">
              <w:rPr>
                <w:rFonts w:ascii="Arial" w:hAnsi="Arial" w:cs="Arial"/>
                <w:highlight w:val="cyan"/>
              </w:rPr>
              <w:fldChar w:fldCharType="separate"/>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highlight w:val="cyan"/>
              </w:rPr>
              <w:fldChar w:fldCharType="end"/>
            </w:r>
            <w:proofErr w:type="gramStart"/>
            <w:r>
              <w:rPr>
                <w:rFonts w:ascii="Arial" w:hAnsi="Arial" w:cs="Arial"/>
              </w:rPr>
              <w:t>,-</w:t>
            </w:r>
            <w:proofErr w:type="gramEnd"/>
            <w:r>
              <w:rPr>
                <w:rFonts w:ascii="Arial" w:hAnsi="Arial" w:cs="Arial"/>
              </w:rPr>
              <w:t xml:space="preserve"> </w:t>
            </w:r>
            <w:r w:rsidR="00763C03" w:rsidRPr="00763C03">
              <w:rPr>
                <w:rFonts w:ascii="Arial" w:eastAsia="Times New Roman" w:hAnsi="Arial" w:cs="Arial"/>
                <w:snapToGrid w:val="0"/>
                <w:color w:val="000000"/>
                <w:kern w:val="0"/>
                <w:lang w:eastAsia="cs-CZ"/>
                <w14:ligatures w14:val="none"/>
              </w:rPr>
              <w:t>Kč</w:t>
            </w:r>
          </w:p>
        </w:tc>
      </w:tr>
      <w:tr w:rsidR="00763C03" w:rsidRPr="00763C03" w14:paraId="56056865" w14:textId="77777777" w:rsidTr="00646652">
        <w:trPr>
          <w:trHeight w:val="340"/>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10996534" w:rsidR="00763C03" w:rsidRPr="00763C03" w:rsidRDefault="00646652" w:rsidP="00B611B4">
            <w:pPr>
              <w:spacing w:after="0" w:line="240" w:lineRule="auto"/>
              <w:jc w:val="both"/>
              <w:rPr>
                <w:rFonts w:ascii="Arial" w:eastAsia="Times New Roman" w:hAnsi="Arial" w:cs="Arial"/>
                <w:color w:val="000000"/>
                <w:kern w:val="0"/>
                <w:lang w:eastAsia="cs-CZ"/>
                <w14:ligatures w14:val="none"/>
              </w:rPr>
            </w:pPr>
            <w:r w:rsidRPr="001070FD">
              <w:rPr>
                <w:rFonts w:ascii="Arial" w:hAnsi="Arial" w:cs="Arial"/>
                <w:highlight w:val="cyan"/>
              </w:rPr>
              <w:fldChar w:fldCharType="begin">
                <w:ffData>
                  <w:name w:val="Text29"/>
                  <w:enabled/>
                  <w:calcOnExit w:val="0"/>
                  <w:textInput/>
                </w:ffData>
              </w:fldChar>
            </w:r>
            <w:r w:rsidRPr="001070FD">
              <w:rPr>
                <w:rFonts w:ascii="Arial" w:hAnsi="Arial" w:cs="Arial"/>
                <w:highlight w:val="cyan"/>
              </w:rPr>
              <w:instrText xml:space="preserve"> FORMTEXT </w:instrText>
            </w:r>
            <w:r w:rsidRPr="001070FD">
              <w:rPr>
                <w:rFonts w:ascii="Arial" w:hAnsi="Arial" w:cs="Arial"/>
                <w:highlight w:val="cyan"/>
              </w:rPr>
            </w:r>
            <w:r w:rsidRPr="001070FD">
              <w:rPr>
                <w:rFonts w:ascii="Arial" w:hAnsi="Arial" w:cs="Arial"/>
                <w:highlight w:val="cyan"/>
              </w:rPr>
              <w:fldChar w:fldCharType="separate"/>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highlight w:val="cyan"/>
              </w:rPr>
              <w:fldChar w:fldCharType="end"/>
            </w:r>
            <w:proofErr w:type="gramStart"/>
            <w:r>
              <w:rPr>
                <w:rFonts w:ascii="Arial" w:hAnsi="Arial" w:cs="Arial"/>
              </w:rPr>
              <w:t>,-</w:t>
            </w:r>
            <w:proofErr w:type="gramEnd"/>
            <w:r>
              <w:rPr>
                <w:rFonts w:ascii="Arial" w:hAnsi="Arial" w:cs="Arial"/>
              </w:rPr>
              <w:t xml:space="preserve"> </w:t>
            </w:r>
            <w:r w:rsidR="00763C03" w:rsidRPr="00763C03">
              <w:rPr>
                <w:rFonts w:ascii="Arial" w:eastAsia="Times New Roman" w:hAnsi="Arial" w:cs="Arial"/>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6667599D" w:rsidR="00763C03" w:rsidRPr="00763C03" w:rsidRDefault="00646652" w:rsidP="00B611B4">
            <w:pPr>
              <w:spacing w:after="0" w:line="240" w:lineRule="auto"/>
              <w:jc w:val="both"/>
              <w:rPr>
                <w:rFonts w:ascii="Arial" w:eastAsia="Times New Roman" w:hAnsi="Arial" w:cs="Arial"/>
                <w:color w:val="000000"/>
                <w:kern w:val="0"/>
                <w:lang w:eastAsia="cs-CZ"/>
                <w14:ligatures w14:val="none"/>
              </w:rPr>
            </w:pPr>
            <w:r w:rsidRPr="001070FD">
              <w:rPr>
                <w:rFonts w:ascii="Arial" w:hAnsi="Arial" w:cs="Arial"/>
                <w:highlight w:val="cyan"/>
              </w:rPr>
              <w:fldChar w:fldCharType="begin">
                <w:ffData>
                  <w:name w:val="Text29"/>
                  <w:enabled/>
                  <w:calcOnExit w:val="0"/>
                  <w:textInput/>
                </w:ffData>
              </w:fldChar>
            </w:r>
            <w:r w:rsidRPr="001070FD">
              <w:rPr>
                <w:rFonts w:ascii="Arial" w:hAnsi="Arial" w:cs="Arial"/>
                <w:highlight w:val="cyan"/>
              </w:rPr>
              <w:instrText xml:space="preserve"> FORMTEXT </w:instrText>
            </w:r>
            <w:r w:rsidRPr="001070FD">
              <w:rPr>
                <w:rFonts w:ascii="Arial" w:hAnsi="Arial" w:cs="Arial"/>
                <w:highlight w:val="cyan"/>
              </w:rPr>
            </w:r>
            <w:r w:rsidRPr="001070FD">
              <w:rPr>
                <w:rFonts w:ascii="Arial" w:hAnsi="Arial" w:cs="Arial"/>
                <w:highlight w:val="cyan"/>
              </w:rPr>
              <w:fldChar w:fldCharType="separate"/>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highlight w:val="cyan"/>
              </w:rPr>
              <w:fldChar w:fldCharType="end"/>
            </w:r>
            <w:proofErr w:type="gramStart"/>
            <w:r>
              <w:rPr>
                <w:rFonts w:ascii="Arial" w:hAnsi="Arial" w:cs="Arial"/>
              </w:rPr>
              <w:t>,-</w:t>
            </w:r>
            <w:proofErr w:type="gramEnd"/>
            <w:r>
              <w:rPr>
                <w:rFonts w:ascii="Arial" w:hAnsi="Arial" w:cs="Arial"/>
              </w:rPr>
              <w:t xml:space="preserve"> </w:t>
            </w:r>
            <w:r w:rsidR="00763C03" w:rsidRPr="00763C03">
              <w:rPr>
                <w:rFonts w:ascii="Arial" w:eastAsia="Times New Roman" w:hAnsi="Arial" w:cs="Arial"/>
                <w:color w:val="000000"/>
                <w:kern w:val="0"/>
                <w:lang w:eastAsia="cs-CZ"/>
                <w14:ligatures w14:val="none"/>
              </w:rPr>
              <w:t>Kč</w:t>
            </w:r>
          </w:p>
        </w:tc>
      </w:tr>
      <w:tr w:rsidR="00763C03" w:rsidRPr="00763C03" w14:paraId="2386014D" w14:textId="77777777" w:rsidTr="00646652">
        <w:trPr>
          <w:trHeight w:val="340"/>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6F628E47" w:rsidR="00763C03" w:rsidRPr="00763C03" w:rsidRDefault="00646652" w:rsidP="00B611B4">
            <w:pPr>
              <w:spacing w:after="0" w:line="240" w:lineRule="auto"/>
              <w:jc w:val="both"/>
              <w:rPr>
                <w:rFonts w:ascii="Arial" w:eastAsia="Times New Roman" w:hAnsi="Arial" w:cs="Arial"/>
                <w:color w:val="000000"/>
                <w:kern w:val="0"/>
                <w:lang w:eastAsia="cs-CZ"/>
                <w14:ligatures w14:val="none"/>
              </w:rPr>
            </w:pPr>
            <w:r w:rsidRPr="001070FD">
              <w:rPr>
                <w:rFonts w:ascii="Arial" w:hAnsi="Arial" w:cs="Arial"/>
                <w:highlight w:val="cyan"/>
              </w:rPr>
              <w:fldChar w:fldCharType="begin">
                <w:ffData>
                  <w:name w:val="Text29"/>
                  <w:enabled/>
                  <w:calcOnExit w:val="0"/>
                  <w:textInput/>
                </w:ffData>
              </w:fldChar>
            </w:r>
            <w:r w:rsidRPr="001070FD">
              <w:rPr>
                <w:rFonts w:ascii="Arial" w:hAnsi="Arial" w:cs="Arial"/>
                <w:highlight w:val="cyan"/>
              </w:rPr>
              <w:instrText xml:space="preserve"> FORMTEXT </w:instrText>
            </w:r>
            <w:r w:rsidRPr="001070FD">
              <w:rPr>
                <w:rFonts w:ascii="Arial" w:hAnsi="Arial" w:cs="Arial"/>
                <w:highlight w:val="cyan"/>
              </w:rPr>
            </w:r>
            <w:r w:rsidRPr="001070FD">
              <w:rPr>
                <w:rFonts w:ascii="Arial" w:hAnsi="Arial" w:cs="Arial"/>
                <w:highlight w:val="cyan"/>
              </w:rPr>
              <w:fldChar w:fldCharType="separate"/>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highlight w:val="cyan"/>
              </w:rPr>
              <w:fldChar w:fldCharType="end"/>
            </w:r>
            <w:proofErr w:type="gramStart"/>
            <w:r>
              <w:rPr>
                <w:rFonts w:ascii="Arial" w:hAnsi="Arial" w:cs="Arial"/>
              </w:rPr>
              <w:t>,-</w:t>
            </w:r>
            <w:proofErr w:type="gramEnd"/>
            <w:r>
              <w:rPr>
                <w:rFonts w:ascii="Arial" w:hAnsi="Arial" w:cs="Arial"/>
              </w:rPr>
              <w:t xml:space="preserve"> </w:t>
            </w:r>
            <w:r w:rsidR="00763C03" w:rsidRPr="00763C03">
              <w:rPr>
                <w:rFonts w:ascii="Arial" w:eastAsia="Times New Roman" w:hAnsi="Arial" w:cs="Arial"/>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75F04ED6" w:rsidR="00763C03" w:rsidRPr="00763C03" w:rsidRDefault="00646652" w:rsidP="00B611B4">
            <w:pPr>
              <w:spacing w:after="0" w:line="240" w:lineRule="auto"/>
              <w:jc w:val="both"/>
              <w:rPr>
                <w:rFonts w:ascii="Arial" w:eastAsia="Times New Roman" w:hAnsi="Arial" w:cs="Arial"/>
                <w:color w:val="000000"/>
                <w:kern w:val="0"/>
                <w:lang w:eastAsia="cs-CZ"/>
                <w14:ligatures w14:val="none"/>
              </w:rPr>
            </w:pPr>
            <w:r w:rsidRPr="001070FD">
              <w:rPr>
                <w:rFonts w:ascii="Arial" w:hAnsi="Arial" w:cs="Arial"/>
                <w:highlight w:val="cyan"/>
              </w:rPr>
              <w:fldChar w:fldCharType="begin">
                <w:ffData>
                  <w:name w:val="Text29"/>
                  <w:enabled/>
                  <w:calcOnExit w:val="0"/>
                  <w:textInput/>
                </w:ffData>
              </w:fldChar>
            </w:r>
            <w:r w:rsidRPr="001070FD">
              <w:rPr>
                <w:rFonts w:ascii="Arial" w:hAnsi="Arial" w:cs="Arial"/>
                <w:highlight w:val="cyan"/>
              </w:rPr>
              <w:instrText xml:space="preserve"> FORMTEXT </w:instrText>
            </w:r>
            <w:r w:rsidRPr="001070FD">
              <w:rPr>
                <w:rFonts w:ascii="Arial" w:hAnsi="Arial" w:cs="Arial"/>
                <w:highlight w:val="cyan"/>
              </w:rPr>
            </w:r>
            <w:r w:rsidRPr="001070FD">
              <w:rPr>
                <w:rFonts w:ascii="Arial" w:hAnsi="Arial" w:cs="Arial"/>
                <w:highlight w:val="cyan"/>
              </w:rPr>
              <w:fldChar w:fldCharType="separate"/>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noProof/>
                <w:highlight w:val="cyan"/>
              </w:rPr>
              <w:t> </w:t>
            </w:r>
            <w:r w:rsidRPr="001070FD">
              <w:rPr>
                <w:rFonts w:ascii="Arial" w:hAnsi="Arial" w:cs="Arial"/>
                <w:highlight w:val="cyan"/>
              </w:rPr>
              <w:fldChar w:fldCharType="end"/>
            </w:r>
            <w:proofErr w:type="gramStart"/>
            <w:r>
              <w:rPr>
                <w:rFonts w:ascii="Arial" w:hAnsi="Arial" w:cs="Arial"/>
              </w:rPr>
              <w:t>,-</w:t>
            </w:r>
            <w:proofErr w:type="gramEnd"/>
            <w:r>
              <w:rPr>
                <w:rFonts w:ascii="Arial" w:hAnsi="Arial" w:cs="Arial"/>
              </w:rPr>
              <w:t xml:space="preserve"> </w:t>
            </w:r>
            <w:r w:rsidR="00763C03" w:rsidRPr="00763C03">
              <w:rPr>
                <w:rFonts w:ascii="Arial" w:eastAsia="Times New Roman" w:hAnsi="Arial" w:cs="Arial"/>
                <w:color w:val="000000"/>
                <w:kern w:val="0"/>
                <w:lang w:eastAsia="cs-CZ"/>
                <w14:ligatures w14:val="none"/>
              </w:rPr>
              <w:t>Kč</w:t>
            </w:r>
          </w:p>
        </w:tc>
      </w:tr>
      <w:tr w:rsidR="00763C03" w:rsidRPr="00763C03" w14:paraId="1984FABA" w14:textId="77777777" w:rsidTr="00646652">
        <w:trPr>
          <w:trHeight w:val="340"/>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4E99125C" w:rsidR="00763C03" w:rsidRPr="00763C03" w:rsidRDefault="00646652" w:rsidP="00B611B4">
            <w:pPr>
              <w:spacing w:after="0" w:line="240" w:lineRule="auto"/>
              <w:jc w:val="both"/>
              <w:rPr>
                <w:rFonts w:ascii="Arial" w:eastAsia="Times New Roman" w:hAnsi="Arial" w:cs="Arial"/>
                <w:b/>
                <w:bCs/>
                <w:color w:val="000000"/>
                <w:kern w:val="0"/>
                <w:lang w:eastAsia="cs-CZ"/>
                <w14:ligatures w14:val="none"/>
              </w:rPr>
            </w:pPr>
            <w:r w:rsidRPr="00646652">
              <w:rPr>
                <w:rFonts w:ascii="Arial" w:hAnsi="Arial" w:cs="Arial"/>
                <w:b/>
                <w:bCs/>
                <w:highlight w:val="cyan"/>
              </w:rPr>
              <w:fldChar w:fldCharType="begin">
                <w:ffData>
                  <w:name w:val="Text29"/>
                  <w:enabled/>
                  <w:calcOnExit w:val="0"/>
                  <w:textInput/>
                </w:ffData>
              </w:fldChar>
            </w:r>
            <w:r w:rsidRPr="00646652">
              <w:rPr>
                <w:rFonts w:ascii="Arial" w:hAnsi="Arial" w:cs="Arial"/>
                <w:b/>
                <w:bCs/>
                <w:highlight w:val="cyan"/>
              </w:rPr>
              <w:instrText xml:space="preserve"> FORMTEXT </w:instrText>
            </w:r>
            <w:r w:rsidRPr="00646652">
              <w:rPr>
                <w:rFonts w:ascii="Arial" w:hAnsi="Arial" w:cs="Arial"/>
                <w:b/>
                <w:bCs/>
                <w:highlight w:val="cyan"/>
              </w:rPr>
            </w:r>
            <w:r w:rsidRPr="00646652">
              <w:rPr>
                <w:rFonts w:ascii="Arial" w:hAnsi="Arial" w:cs="Arial"/>
                <w:b/>
                <w:bCs/>
                <w:highlight w:val="cyan"/>
              </w:rPr>
              <w:fldChar w:fldCharType="separate"/>
            </w:r>
            <w:r w:rsidRPr="00646652">
              <w:rPr>
                <w:rFonts w:ascii="Arial" w:hAnsi="Arial" w:cs="Arial"/>
                <w:b/>
                <w:bCs/>
                <w:noProof/>
                <w:highlight w:val="cyan"/>
              </w:rPr>
              <w:t> </w:t>
            </w:r>
            <w:r w:rsidRPr="00646652">
              <w:rPr>
                <w:rFonts w:ascii="Arial" w:hAnsi="Arial" w:cs="Arial"/>
                <w:b/>
                <w:bCs/>
                <w:noProof/>
                <w:highlight w:val="cyan"/>
              </w:rPr>
              <w:t> </w:t>
            </w:r>
            <w:r w:rsidRPr="00646652">
              <w:rPr>
                <w:rFonts w:ascii="Arial" w:hAnsi="Arial" w:cs="Arial"/>
                <w:b/>
                <w:bCs/>
                <w:noProof/>
                <w:highlight w:val="cyan"/>
              </w:rPr>
              <w:t> </w:t>
            </w:r>
            <w:r w:rsidRPr="00646652">
              <w:rPr>
                <w:rFonts w:ascii="Arial" w:hAnsi="Arial" w:cs="Arial"/>
                <w:b/>
                <w:bCs/>
                <w:noProof/>
                <w:highlight w:val="cyan"/>
              </w:rPr>
              <w:t> </w:t>
            </w:r>
            <w:r w:rsidRPr="00646652">
              <w:rPr>
                <w:rFonts w:ascii="Arial" w:hAnsi="Arial" w:cs="Arial"/>
                <w:b/>
                <w:bCs/>
                <w:noProof/>
                <w:highlight w:val="cyan"/>
              </w:rPr>
              <w:t> </w:t>
            </w:r>
            <w:r w:rsidRPr="00646652">
              <w:rPr>
                <w:rFonts w:ascii="Arial" w:hAnsi="Arial" w:cs="Arial"/>
                <w:b/>
                <w:bCs/>
                <w:highlight w:val="cyan"/>
              </w:rPr>
              <w:fldChar w:fldCharType="end"/>
            </w:r>
            <w:proofErr w:type="gramStart"/>
            <w:r>
              <w:rPr>
                <w:rFonts w:ascii="Arial" w:hAnsi="Arial" w:cs="Arial"/>
              </w:rPr>
              <w:t>,-</w:t>
            </w:r>
            <w:proofErr w:type="gramEnd"/>
            <w:r>
              <w:rPr>
                <w:rFonts w:ascii="Arial" w:hAnsi="Arial" w:cs="Arial"/>
              </w:rPr>
              <w:t xml:space="preserve"> </w:t>
            </w:r>
            <w:r w:rsidR="00763C03" w:rsidRPr="00763C03">
              <w:rPr>
                <w:rFonts w:ascii="Arial" w:eastAsia="Times New Roman" w:hAnsi="Arial" w:cs="Arial"/>
                <w:b/>
                <w:bCs/>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0350A24E" w:rsidR="00763C03" w:rsidRPr="00763C03" w:rsidRDefault="00646652" w:rsidP="00B611B4">
            <w:pPr>
              <w:spacing w:after="0" w:line="240" w:lineRule="auto"/>
              <w:jc w:val="both"/>
              <w:rPr>
                <w:rFonts w:ascii="Arial" w:eastAsia="Times New Roman" w:hAnsi="Arial" w:cs="Arial"/>
                <w:b/>
                <w:bCs/>
                <w:color w:val="000000"/>
                <w:kern w:val="0"/>
                <w:lang w:eastAsia="cs-CZ"/>
                <w14:ligatures w14:val="none"/>
              </w:rPr>
            </w:pPr>
            <w:r w:rsidRPr="00646652">
              <w:rPr>
                <w:rFonts w:ascii="Arial" w:hAnsi="Arial" w:cs="Arial"/>
                <w:b/>
                <w:bCs/>
                <w:highlight w:val="cyan"/>
              </w:rPr>
              <w:fldChar w:fldCharType="begin">
                <w:ffData>
                  <w:name w:val="Text29"/>
                  <w:enabled/>
                  <w:calcOnExit w:val="0"/>
                  <w:textInput/>
                </w:ffData>
              </w:fldChar>
            </w:r>
            <w:r w:rsidRPr="00646652">
              <w:rPr>
                <w:rFonts w:ascii="Arial" w:hAnsi="Arial" w:cs="Arial"/>
                <w:b/>
                <w:bCs/>
                <w:highlight w:val="cyan"/>
              </w:rPr>
              <w:instrText xml:space="preserve"> FORMTEXT </w:instrText>
            </w:r>
            <w:r w:rsidRPr="00646652">
              <w:rPr>
                <w:rFonts w:ascii="Arial" w:hAnsi="Arial" w:cs="Arial"/>
                <w:b/>
                <w:bCs/>
                <w:highlight w:val="cyan"/>
              </w:rPr>
            </w:r>
            <w:r w:rsidRPr="00646652">
              <w:rPr>
                <w:rFonts w:ascii="Arial" w:hAnsi="Arial" w:cs="Arial"/>
                <w:b/>
                <w:bCs/>
                <w:highlight w:val="cyan"/>
              </w:rPr>
              <w:fldChar w:fldCharType="separate"/>
            </w:r>
            <w:r w:rsidRPr="00646652">
              <w:rPr>
                <w:rFonts w:ascii="Arial" w:hAnsi="Arial" w:cs="Arial"/>
                <w:b/>
                <w:bCs/>
                <w:noProof/>
                <w:highlight w:val="cyan"/>
              </w:rPr>
              <w:t> </w:t>
            </w:r>
            <w:r w:rsidRPr="00646652">
              <w:rPr>
                <w:rFonts w:ascii="Arial" w:hAnsi="Arial" w:cs="Arial"/>
                <w:b/>
                <w:bCs/>
                <w:noProof/>
                <w:highlight w:val="cyan"/>
              </w:rPr>
              <w:t> </w:t>
            </w:r>
            <w:r w:rsidRPr="00646652">
              <w:rPr>
                <w:rFonts w:ascii="Arial" w:hAnsi="Arial" w:cs="Arial"/>
                <w:b/>
                <w:bCs/>
                <w:noProof/>
                <w:highlight w:val="cyan"/>
              </w:rPr>
              <w:t> </w:t>
            </w:r>
            <w:r w:rsidRPr="00646652">
              <w:rPr>
                <w:rFonts w:ascii="Arial" w:hAnsi="Arial" w:cs="Arial"/>
                <w:b/>
                <w:bCs/>
                <w:noProof/>
                <w:highlight w:val="cyan"/>
              </w:rPr>
              <w:t> </w:t>
            </w:r>
            <w:r w:rsidRPr="00646652">
              <w:rPr>
                <w:rFonts w:ascii="Arial" w:hAnsi="Arial" w:cs="Arial"/>
                <w:b/>
                <w:bCs/>
                <w:noProof/>
                <w:highlight w:val="cyan"/>
              </w:rPr>
              <w:t> </w:t>
            </w:r>
            <w:r w:rsidRPr="00646652">
              <w:rPr>
                <w:rFonts w:ascii="Arial" w:hAnsi="Arial" w:cs="Arial"/>
                <w:b/>
                <w:bCs/>
                <w:highlight w:val="cyan"/>
              </w:rPr>
              <w:fldChar w:fldCharType="end"/>
            </w:r>
            <w:proofErr w:type="gramStart"/>
            <w:r>
              <w:rPr>
                <w:rFonts w:ascii="Arial" w:hAnsi="Arial" w:cs="Arial"/>
              </w:rPr>
              <w:t>,-</w:t>
            </w:r>
            <w:proofErr w:type="gramEnd"/>
            <w:r>
              <w:rPr>
                <w:rFonts w:ascii="Arial" w:hAnsi="Arial" w:cs="Arial"/>
              </w:rPr>
              <w:t xml:space="preserve"> </w:t>
            </w:r>
            <w:r w:rsidR="00763C03" w:rsidRPr="00763C03">
              <w:rPr>
                <w:rFonts w:ascii="Arial" w:eastAsia="Times New Roman" w:hAnsi="Arial" w:cs="Arial"/>
                <w:b/>
                <w:bCs/>
                <w:color w:val="000000"/>
                <w:kern w:val="0"/>
                <w:lang w:eastAsia="cs-CZ"/>
                <w14:ligatures w14:val="none"/>
              </w:rPr>
              <w:t>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1D84FD88"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D31908">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 xml:space="preserve">zahrnuje veškeré </w:t>
      </w:r>
      <w:r w:rsidRPr="00791D37">
        <w:rPr>
          <w:rFonts w:ascii="Arial" w:hAnsi="Arial" w:cs="Arial"/>
          <w:szCs w:val="22"/>
        </w:rPr>
        <w:lastRenderedPageBreak/>
        <w:t>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0406688"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620F17">
        <w:rPr>
          <w:rFonts w:ascii="Arial" w:hAnsi="Arial" w:cs="Arial"/>
        </w:rPr>
        <w:t xml:space="preserve">Klatovy, </w:t>
      </w:r>
      <w:r w:rsidR="008C088F">
        <w:rPr>
          <w:rFonts w:ascii="Arial" w:hAnsi="Arial" w:cs="Arial"/>
        </w:rPr>
        <w:t xml:space="preserve">Čapkova 127/V, 339 01 Klatovy, </w:t>
      </w:r>
      <w:r w:rsidR="00B47209">
        <w:rPr>
          <w:rFonts w:ascii="Arial" w:hAnsi="Arial" w:cs="Arial"/>
        </w:rPr>
        <w:t xml:space="preserve">KPÚ pro </w:t>
      </w:r>
      <w:r w:rsidR="008C088F">
        <w:rPr>
          <w:rFonts w:ascii="Arial" w:hAnsi="Arial" w:cs="Arial"/>
        </w:rPr>
        <w:t xml:space="preserve">Plzeňský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5"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lastRenderedPageBreak/>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8E100E">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8E100E">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35BC481" w:rsidR="0008597D" w:rsidRPr="009060BB" w:rsidRDefault="00CD3BA3"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F8EBC3F" w:rsidR="00B022EF" w:rsidRPr="009060BB" w:rsidRDefault="007F295A"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8E100E">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8E100E">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8E100E">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8E100E">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5CD00787" w:rsidR="00B9128B" w:rsidRPr="00764100" w:rsidRDefault="005D0D0A" w:rsidP="008E100E">
      <w:pPr>
        <w:pStyle w:val="Claneka"/>
        <w:keepLines w:val="0"/>
        <w:widowControl/>
        <w:numPr>
          <w:ilvl w:val="4"/>
          <w:numId w:val="27"/>
        </w:numPr>
        <w:spacing w:before="120" w:after="120" w:line="240" w:lineRule="auto"/>
        <w:ind w:left="1985" w:hanging="567"/>
        <w:jc w:val="both"/>
        <w:rPr>
          <w:rFonts w:ascii="Arial" w:hAnsi="Arial" w:cs="Arial"/>
        </w:rPr>
      </w:pPr>
      <w:r>
        <w:rPr>
          <w:rFonts w:ascii="Arial" w:hAnsi="Arial" w:cs="Arial"/>
          <w:b/>
          <w:bCs/>
        </w:rPr>
        <w:t xml:space="preserve">NENÍ PŘEDMĚTEM TÉTO SMLOUVY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8E100E">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8E100E">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8E100E">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0A6A3465" w:rsidR="006B518C" w:rsidRPr="00764100" w:rsidRDefault="00C973A9"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8E100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8E100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8E100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8E100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8E100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8E100E">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8E100E">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69ECA7B7" w:rsidR="00F821DF" w:rsidRPr="00764100" w:rsidRDefault="00332D9E" w:rsidP="00DB56FF">
      <w:pPr>
        <w:pStyle w:val="Level3"/>
        <w:tabs>
          <w:tab w:val="clear" w:pos="2041"/>
        </w:tabs>
        <w:spacing w:before="120" w:after="120" w:line="240" w:lineRule="auto"/>
        <w:ind w:left="1418"/>
        <w:jc w:val="both"/>
        <w:rPr>
          <w:rFonts w:ascii="Arial" w:hAnsi="Arial" w:cs="Arial"/>
          <w:szCs w:val="22"/>
        </w:rPr>
      </w:pPr>
      <w:bookmarkStart w:id="65" w:name="_Ref64278899"/>
      <w:r>
        <w:rPr>
          <w:rFonts w:ascii="Arial" w:hAnsi="Arial" w:cs="Arial"/>
          <w:b/>
          <w:bCs/>
          <w:szCs w:val="22"/>
        </w:rPr>
        <w:t>NENÍ PŘEDMĚ</w:t>
      </w:r>
      <w:r w:rsidR="00676E65">
        <w:rPr>
          <w:rFonts w:ascii="Arial" w:hAnsi="Arial" w:cs="Arial"/>
          <w:b/>
          <w:bCs/>
          <w:szCs w:val="22"/>
        </w:rPr>
        <w:t xml:space="preserve">TEM TÉTO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8E100E">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8E100E">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8E100E">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8E100E">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8E100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8E100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8E100E">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8E100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8E100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8E100E">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8E100E">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8E100E">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8E100E">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8E100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8E100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8E100E">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8E100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8E100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8E100E">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8E100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8E100E">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8E100E">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8E100E">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8E100E">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8E100E">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8E100E">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8E100E">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8E100E">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8E100E">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8E100E">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8E100E">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8E100E">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8E100E">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8E100E">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8E100E">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8E100E">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1B3120B2" w:rsidR="006D7FB1" w:rsidRPr="00EE517F" w:rsidRDefault="00931222" w:rsidP="00DB56FF">
      <w:pPr>
        <w:pStyle w:val="Claneka"/>
        <w:keepLines w:val="0"/>
        <w:widowControl/>
        <w:numPr>
          <w:ilvl w:val="2"/>
          <w:numId w:val="21"/>
        </w:numPr>
        <w:spacing w:before="120" w:after="120" w:line="240" w:lineRule="auto"/>
        <w:jc w:val="both"/>
        <w:rPr>
          <w:rFonts w:ascii="Arial" w:hAnsi="Arial" w:cs="Arial"/>
        </w:rPr>
      </w:pPr>
      <w:r>
        <w:rPr>
          <w:rFonts w:ascii="Arial" w:hAnsi="Arial" w:cs="Arial"/>
          <w:b/>
          <w:bCs/>
        </w:rPr>
        <w:t xml:space="preserve">NENÍ PŘEDMĚTEM TÉTO SMLOUVY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70E66BB4" w:rsidR="00F821DF" w:rsidRPr="00EE517F" w:rsidRDefault="00531A4C" w:rsidP="00DB56FF">
      <w:pPr>
        <w:pStyle w:val="Claneka"/>
        <w:keepLines w:val="0"/>
        <w:widowControl/>
        <w:numPr>
          <w:ilvl w:val="2"/>
          <w:numId w:val="21"/>
        </w:numPr>
        <w:spacing w:before="120" w:after="120" w:line="240" w:lineRule="auto"/>
        <w:jc w:val="both"/>
        <w:rPr>
          <w:rFonts w:ascii="Arial" w:hAnsi="Arial" w:cs="Arial"/>
        </w:rPr>
      </w:pPr>
      <w:r>
        <w:rPr>
          <w:rFonts w:ascii="Arial" w:hAnsi="Arial" w:cs="Arial"/>
          <w:b/>
          <w:bCs/>
        </w:rPr>
        <w:t xml:space="preserve">NENÍ PŘEDMĚTEM TÉTO SMLOUVY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10F60BF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7C28AF">
        <w:rPr>
          <w:rFonts w:ascii="Arial" w:hAnsi="Arial" w:cs="Arial"/>
        </w:rPr>
        <w:t>5</w:t>
      </w:r>
      <w:r w:rsidR="007C28AF" w:rsidRPr="00EE517F">
        <w:rPr>
          <w:rFonts w:ascii="Arial" w:hAnsi="Arial" w:cs="Arial"/>
        </w:rPr>
        <w:t xml:space="preserve">x </w:t>
      </w:r>
      <w:r w:rsidR="00195F2D" w:rsidRPr="00EE517F">
        <w:rPr>
          <w:rFonts w:ascii="Arial" w:hAnsi="Arial" w:cs="Arial"/>
        </w:rPr>
        <w:t xml:space="preserve">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3B7F10">
        <w:rPr>
          <w:rFonts w:ascii="Arial" w:hAnsi="Arial" w:cs="Arial"/>
        </w:rPr>
        <w:t>2</w:t>
      </w:r>
      <w:r w:rsidR="003B7F10" w:rsidRPr="00EE517F">
        <w:rPr>
          <w:rFonts w:ascii="Arial" w:hAnsi="Arial" w:cs="Arial"/>
        </w:rPr>
        <w:t xml:space="preserve">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1B6AD3D1"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3B7F10">
        <w:rPr>
          <w:rFonts w:ascii="Arial" w:hAnsi="Arial" w:cs="Arial"/>
        </w:rPr>
        <w:t>3</w:t>
      </w:r>
      <w:r w:rsidR="003B7F10" w:rsidRPr="00EE517F">
        <w:rPr>
          <w:rFonts w:ascii="Arial" w:hAnsi="Arial" w:cs="Arial"/>
        </w:rPr>
        <w:t xml:space="preserve">x </w:t>
      </w:r>
      <w:r w:rsidRPr="00EE517F">
        <w:rPr>
          <w:rFonts w:ascii="Arial" w:hAnsi="Arial" w:cs="Arial"/>
        </w:rPr>
        <w:t xml:space="preserve">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3B7F10">
        <w:rPr>
          <w:rFonts w:ascii="Arial" w:hAnsi="Arial" w:cs="Arial"/>
        </w:rPr>
        <w:t>2</w:t>
      </w:r>
      <w:r w:rsidR="003B7F10" w:rsidRPr="00EE517F">
        <w:rPr>
          <w:rFonts w:ascii="Arial" w:hAnsi="Arial" w:cs="Arial"/>
        </w:rPr>
        <w:t xml:space="preserve">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580B143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BE47E2">
        <w:rPr>
          <w:rFonts w:ascii="Arial" w:hAnsi="Arial" w:cs="Arial"/>
        </w:rPr>
        <w:t>3</w:t>
      </w:r>
      <w:r w:rsidR="00BE47E2" w:rsidRPr="00EE517F">
        <w:rPr>
          <w:rFonts w:ascii="Arial" w:hAnsi="Arial" w:cs="Arial"/>
        </w:rPr>
        <w:t xml:space="preserve">x </w:t>
      </w:r>
      <w:r w:rsidRPr="00EE517F">
        <w:rPr>
          <w:rFonts w:ascii="Arial" w:hAnsi="Arial" w:cs="Arial"/>
        </w:rPr>
        <w:t xml:space="preserve">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BE47E2">
        <w:rPr>
          <w:rFonts w:ascii="Arial" w:hAnsi="Arial" w:cs="Arial"/>
        </w:rPr>
        <w:t>2</w:t>
      </w:r>
      <w:r w:rsidR="00BE47E2" w:rsidRPr="00EE517F">
        <w:rPr>
          <w:rFonts w:ascii="Arial" w:hAnsi="Arial" w:cs="Arial"/>
        </w:rPr>
        <w:t xml:space="preserve">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597AD16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106C30">
        <w:rPr>
          <w:rFonts w:ascii="Arial" w:hAnsi="Arial" w:cs="Arial"/>
        </w:rPr>
        <w:t>3</w:t>
      </w:r>
      <w:r w:rsidR="00106C30" w:rsidRPr="00EE517F">
        <w:rPr>
          <w:rFonts w:ascii="Arial" w:hAnsi="Arial" w:cs="Arial"/>
        </w:rPr>
        <w:t xml:space="preserve">x </w:t>
      </w:r>
      <w:r w:rsidRPr="00EE517F">
        <w:rPr>
          <w:rFonts w:ascii="Arial" w:hAnsi="Arial" w:cs="Arial"/>
        </w:rPr>
        <w:t>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106C30">
        <w:rPr>
          <w:rFonts w:ascii="Arial" w:hAnsi="Arial" w:cs="Arial"/>
        </w:rPr>
        <w:t>2</w:t>
      </w:r>
      <w:r w:rsidR="00106C30" w:rsidRPr="00EE517F">
        <w:rPr>
          <w:rFonts w:ascii="Arial" w:hAnsi="Arial" w:cs="Arial"/>
        </w:rPr>
        <w:t xml:space="preserve">x </w:t>
      </w:r>
      <w:r w:rsidRPr="00EE517F">
        <w:rPr>
          <w:rFonts w:ascii="Arial" w:hAnsi="Arial" w:cs="Arial"/>
        </w:rPr>
        <w:t>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2D5E41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106C30">
        <w:rPr>
          <w:rFonts w:ascii="Arial" w:hAnsi="Arial" w:cs="Arial"/>
        </w:rPr>
        <w:t>3</w:t>
      </w:r>
      <w:r w:rsidR="00106C30" w:rsidRPr="00EE517F">
        <w:rPr>
          <w:rFonts w:ascii="Arial" w:hAnsi="Arial" w:cs="Arial"/>
        </w:rPr>
        <w:t xml:space="preserve">x </w:t>
      </w:r>
      <w:r w:rsidRPr="00EE517F">
        <w:rPr>
          <w:rFonts w:ascii="Arial" w:hAnsi="Arial" w:cs="Arial"/>
        </w:rPr>
        <w:t xml:space="preserve">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106C30">
        <w:rPr>
          <w:rFonts w:ascii="Arial" w:hAnsi="Arial" w:cs="Arial"/>
        </w:rPr>
        <w:t>2</w:t>
      </w:r>
      <w:r w:rsidR="00106C30" w:rsidRPr="00EE517F">
        <w:rPr>
          <w:rFonts w:ascii="Arial" w:hAnsi="Arial" w:cs="Arial"/>
        </w:rPr>
        <w:t xml:space="preserve">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EA6C5D">
        <w:rPr>
          <w:rFonts w:ascii="Arial" w:hAnsi="Arial" w:cs="Arial"/>
        </w:rPr>
        <w:t>4</w:t>
      </w:r>
      <w:r w:rsidR="00EA6C5D" w:rsidRPr="00EE517F">
        <w:rPr>
          <w:rFonts w:ascii="Arial" w:hAnsi="Arial" w:cs="Arial"/>
        </w:rPr>
        <w:t xml:space="preserve">x </w:t>
      </w:r>
      <w:r w:rsidRPr="00EE517F">
        <w:rPr>
          <w:rFonts w:ascii="Arial" w:hAnsi="Arial" w:cs="Arial"/>
        </w:rPr>
        <w:t>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EA6C5D">
        <w:rPr>
          <w:rFonts w:ascii="Arial" w:hAnsi="Arial" w:cs="Arial"/>
        </w:rPr>
        <w:t>2</w:t>
      </w:r>
      <w:r w:rsidR="00EA6C5D" w:rsidRPr="00EE517F">
        <w:rPr>
          <w:rFonts w:ascii="Arial" w:hAnsi="Arial" w:cs="Arial"/>
        </w:rPr>
        <w:t xml:space="preserve">x </w:t>
      </w:r>
      <w:r w:rsidR="00D408C1" w:rsidRPr="00EE517F">
        <w:rPr>
          <w:rFonts w:ascii="Arial" w:hAnsi="Arial" w:cs="Arial"/>
        </w:rPr>
        <w:t>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17697334"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636A83">
        <w:rPr>
          <w:rFonts w:ascii="Arial" w:hAnsi="Arial" w:cs="Arial"/>
        </w:rPr>
        <w:t>5</w:t>
      </w:r>
      <w:r w:rsidR="00636A83" w:rsidRPr="00EE517F">
        <w:rPr>
          <w:rFonts w:ascii="Arial" w:hAnsi="Arial" w:cs="Arial"/>
        </w:rPr>
        <w:t xml:space="preserve">x </w:t>
      </w:r>
      <w:r w:rsidRPr="00EE517F">
        <w:rPr>
          <w:rFonts w:ascii="Arial" w:hAnsi="Arial" w:cs="Arial"/>
        </w:rPr>
        <w:t xml:space="preserve">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E54DCC">
        <w:rPr>
          <w:rFonts w:ascii="Arial" w:hAnsi="Arial" w:cs="Arial"/>
        </w:rPr>
        <w:t>2</w:t>
      </w:r>
      <w:r w:rsidR="00E54DCC" w:rsidRPr="00EE517F">
        <w:rPr>
          <w:rFonts w:ascii="Arial" w:hAnsi="Arial" w:cs="Arial"/>
        </w:rPr>
        <w:t xml:space="preserve">x </w:t>
      </w:r>
      <w:r w:rsidR="000A684E" w:rsidRPr="00EE517F">
        <w:rPr>
          <w:rFonts w:ascii="Arial" w:hAnsi="Arial" w:cs="Arial"/>
        </w:rPr>
        <w:t>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00F319B"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Pr="00B60511">
        <w:rPr>
          <w:rFonts w:ascii="Arial" w:hAnsi="Arial" w:cs="Arial"/>
          <w:b/>
          <w:bCs/>
          <w:color w:val="002060"/>
          <w:szCs w:val="22"/>
        </w:rPr>
        <w:t>.</w:t>
      </w:r>
      <w:r w:rsidR="00D83CD2" w:rsidRPr="00B60511">
        <w:rPr>
          <w:rFonts w:ascii="Arial" w:hAnsi="Arial" w:cs="Arial"/>
          <w:b/>
          <w:bCs/>
          <w:color w:val="002060"/>
          <w:szCs w:val="22"/>
        </w:rPr>
        <w:t xml:space="preserve"> </w:t>
      </w:r>
      <w:r w:rsidR="00D83CD2" w:rsidRPr="00B60511">
        <w:rPr>
          <w:rFonts w:ascii="Arial" w:hAnsi="Arial" w:cs="Arial"/>
          <w:b/>
          <w:bCs/>
          <w:i/>
          <w:iCs/>
          <w:color w:val="002060"/>
          <w:szCs w:val="22"/>
        </w:rPr>
        <w:t>(bude doplněno před podpisem smlouvy)</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01D9B0B0"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D31908">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886267A"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5A63AB">
        <w:rPr>
          <w:rFonts w:ascii="Arial" w:hAnsi="Arial" w:cs="Arial"/>
          <w:szCs w:val="22"/>
        </w:rPr>
        <w:t xml:space="preserve"> pro Plzeňský kraj</w:t>
      </w:r>
      <w:r w:rsidR="00127C34" w:rsidRPr="00C62699">
        <w:rPr>
          <w:rFonts w:ascii="Arial" w:hAnsi="Arial" w:cs="Arial"/>
          <w:szCs w:val="22"/>
        </w:rPr>
        <w:t xml:space="preserve">, Pobočky </w:t>
      </w:r>
      <w:r w:rsidR="005A63AB">
        <w:rPr>
          <w:rFonts w:ascii="Arial" w:hAnsi="Arial" w:cs="Arial"/>
          <w:szCs w:val="22"/>
        </w:rPr>
        <w:t>Klatovy,</w:t>
      </w:r>
      <w:r w:rsidR="005A63AB" w:rsidRPr="00C62699">
        <w:rPr>
          <w:rFonts w:ascii="Arial" w:hAnsi="Arial" w:cs="Arial"/>
          <w:szCs w:val="22"/>
        </w:rPr>
        <w:t xml:space="preserve"> </w:t>
      </w:r>
      <w:r w:rsidR="00127C34" w:rsidRPr="00C62699">
        <w:rPr>
          <w:rFonts w:ascii="Arial" w:hAnsi="Arial" w:cs="Arial"/>
          <w:szCs w:val="22"/>
        </w:rPr>
        <w:t>adresa</w:t>
      </w:r>
      <w:r w:rsidR="005A63AB">
        <w:rPr>
          <w:rFonts w:ascii="Arial" w:hAnsi="Arial" w:cs="Arial"/>
          <w:szCs w:val="22"/>
        </w:rPr>
        <w:t xml:space="preserve"> Čapkova 127/V, 339 01 Klatovy</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xml:space="preserve">, považováno </w:t>
      </w:r>
      <w:r w:rsidRPr="001D7911">
        <w:rPr>
          <w:rFonts w:ascii="Arial" w:hAnsi="Arial" w:cs="Arial"/>
          <w:szCs w:val="22"/>
        </w:rPr>
        <w:lastRenderedPageBreak/>
        <w:t>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0BDD66D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32577">
        <w:rPr>
          <w:rFonts w:ascii="Arial" w:hAnsi="Arial" w:cs="Arial"/>
          <w:b/>
          <w:bCs/>
          <w:szCs w:val="22"/>
        </w:rPr>
        <w:t xml:space="preserve">NENÍ PŘEDMĚTEM TÉTO SMLOUVY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E27A278" w:rsidR="001C4DD2" w:rsidRPr="00764100" w:rsidRDefault="00EE4184"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b/>
          <w:bCs/>
          <w:szCs w:val="22"/>
        </w:rPr>
        <w:t xml:space="preserve">NENÍ PŘEDMĚTEM TÉTO SMLOUVY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59AF8799" w:rsidR="0090447A" w:rsidRPr="00764100" w:rsidRDefault="00EE4184"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b/>
          <w:bCs/>
          <w:szCs w:val="22"/>
        </w:rPr>
        <w:t xml:space="preserve">NENÍ PŘEDMĚTEM TÉTO SMLOUVY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Šetření průběhu vlastnických hranic řešených pozemků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8E100E">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lastRenderedPageBreak/>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8E100E">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8E100E">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8E100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8E100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8E100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8E100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8E100E">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8E100E">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8E100E">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8E100E">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8E100E">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w:t>
      </w:r>
      <w:r w:rsidR="00462F18" w:rsidRPr="00ED6435">
        <w:rPr>
          <w:rFonts w:ascii="Arial" w:hAnsi="Arial" w:cs="Arial"/>
          <w:szCs w:val="22"/>
        </w:rPr>
        <w:lastRenderedPageBreak/>
        <w:t xml:space="preserve">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4BB876E"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DC6B08">
        <w:rPr>
          <w:rFonts w:ascii="Arial" w:hAnsi="Arial" w:cs="Arial"/>
          <w:highlight w:val="cyan"/>
        </w:rPr>
        <w:fldChar w:fldCharType="begin">
          <w:ffData>
            <w:name w:val="Text29"/>
            <w:enabled/>
            <w:calcOnExit w:val="0"/>
            <w:textInput/>
          </w:ffData>
        </w:fldChar>
      </w:r>
      <w:bookmarkStart w:id="142" w:name="Text29"/>
      <w:r w:rsidR="00DC6B08">
        <w:rPr>
          <w:rFonts w:ascii="Arial" w:hAnsi="Arial" w:cs="Arial"/>
          <w:highlight w:val="cyan"/>
        </w:rPr>
        <w:instrText xml:space="preserve"> FORMTEXT </w:instrText>
      </w:r>
      <w:r w:rsidR="00DC6B08">
        <w:rPr>
          <w:rFonts w:ascii="Arial" w:hAnsi="Arial" w:cs="Arial"/>
          <w:highlight w:val="cyan"/>
        </w:rPr>
      </w:r>
      <w:r w:rsidR="00DC6B08">
        <w:rPr>
          <w:rFonts w:ascii="Arial" w:hAnsi="Arial" w:cs="Arial"/>
          <w:highlight w:val="cyan"/>
        </w:rPr>
        <w:fldChar w:fldCharType="separate"/>
      </w:r>
      <w:r w:rsidR="00DC6B08">
        <w:rPr>
          <w:rFonts w:ascii="Arial" w:hAnsi="Arial" w:cs="Arial"/>
          <w:noProof/>
          <w:highlight w:val="cyan"/>
        </w:rPr>
        <w:t> </w:t>
      </w:r>
      <w:r w:rsidR="00DC6B08">
        <w:rPr>
          <w:rFonts w:ascii="Arial" w:hAnsi="Arial" w:cs="Arial"/>
          <w:noProof/>
          <w:highlight w:val="cyan"/>
        </w:rPr>
        <w:t> </w:t>
      </w:r>
      <w:r w:rsidR="00DC6B08">
        <w:rPr>
          <w:rFonts w:ascii="Arial" w:hAnsi="Arial" w:cs="Arial"/>
          <w:noProof/>
          <w:highlight w:val="cyan"/>
        </w:rPr>
        <w:t> </w:t>
      </w:r>
      <w:r w:rsidR="00DC6B08">
        <w:rPr>
          <w:rFonts w:ascii="Arial" w:hAnsi="Arial" w:cs="Arial"/>
          <w:noProof/>
          <w:highlight w:val="cyan"/>
        </w:rPr>
        <w:t> </w:t>
      </w:r>
      <w:r w:rsidR="00DC6B08">
        <w:rPr>
          <w:rFonts w:ascii="Arial" w:hAnsi="Arial" w:cs="Arial"/>
          <w:noProof/>
          <w:highlight w:val="cyan"/>
        </w:rPr>
        <w:t> </w:t>
      </w:r>
      <w:r w:rsidR="00DC6B08">
        <w:rPr>
          <w:rFonts w:ascii="Arial" w:hAnsi="Arial" w:cs="Arial"/>
          <w:highlight w:val="cyan"/>
        </w:rPr>
        <w:fldChar w:fldCharType="end"/>
      </w:r>
      <w:bookmarkEnd w:id="142"/>
      <w:r w:rsidR="00DC6B08">
        <w:rPr>
          <w:rFonts w:ascii="Arial" w:hAnsi="Arial" w:cs="Arial"/>
        </w:rPr>
        <w:t xml:space="preserve"> </w:t>
      </w:r>
      <w:r w:rsidR="004667C6" w:rsidRPr="00C62699">
        <w:rPr>
          <w:rFonts w:ascii="Arial" w:hAnsi="Arial" w:cs="Arial"/>
          <w:szCs w:val="22"/>
        </w:rPr>
        <w:t xml:space="preserve">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3"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4" w:name="_Ref289698119"/>
      <w:bookmarkEnd w:id="143"/>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5" w:name="_Ref310432732"/>
      <w:bookmarkStart w:id="146"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8E100E">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8E100E">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1" w:name="_Ref50582832"/>
      <w:bookmarkStart w:id="152" w:name="_Hlk30403582"/>
      <w:r w:rsidRPr="00104733">
        <w:rPr>
          <w:rFonts w:ascii="Arial" w:hAnsi="Arial" w:cs="Arial"/>
          <w:szCs w:val="22"/>
        </w:rPr>
        <w:t>Okolnosti vylučující povinnost k náhradě újmy</w:t>
      </w:r>
      <w:bookmarkEnd w:id="151"/>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3" w:name="_Ref478006328"/>
      <w:bookmarkStart w:id="154"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5"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6" w:name="_Ref50753852"/>
      <w:r w:rsidRPr="00ED6435">
        <w:rPr>
          <w:rFonts w:ascii="Arial" w:hAnsi="Arial" w:cs="Arial"/>
          <w:szCs w:val="22"/>
        </w:rPr>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8E100E">
      <w:pPr>
        <w:pStyle w:val="Claneka"/>
        <w:keepNext/>
        <w:keepLines w:val="0"/>
        <w:widowControl/>
        <w:numPr>
          <w:ilvl w:val="2"/>
          <w:numId w:val="26"/>
        </w:numPr>
        <w:spacing w:before="120" w:after="120"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8E100E">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8E100E">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8E100E">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8E100E">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8E100E">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8E100E">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8E100E">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6698D080" w:rsidR="00FD3B2B" w:rsidRDefault="00F21885" w:rsidP="008E100E">
      <w:pPr>
        <w:pStyle w:val="Claneka"/>
        <w:keepLines w:val="0"/>
        <w:widowControl/>
        <w:numPr>
          <w:ilvl w:val="2"/>
          <w:numId w:val="26"/>
        </w:numPr>
        <w:spacing w:before="120" w:after="120" w:line="240" w:lineRule="auto"/>
        <w:jc w:val="both"/>
        <w:rPr>
          <w:rFonts w:ascii="Arial" w:hAnsi="Arial" w:cs="Arial"/>
        </w:rPr>
      </w:pPr>
      <w:r>
        <w:rPr>
          <w:rFonts w:ascii="Arial" w:hAnsi="Arial" w:cs="Arial"/>
          <w:b/>
          <w:bCs/>
        </w:rPr>
        <w:t xml:space="preserve">NENÍ PŘEDMĚTEM TÉTO SMLOUVY </w:t>
      </w:r>
      <w:proofErr w:type="gramStart"/>
      <w:r w:rsidR="00FD3B2B" w:rsidRPr="003E39A8">
        <w:rPr>
          <w:rFonts w:ascii="Arial" w:hAnsi="Arial" w:cs="Arial"/>
        </w:rPr>
        <w:t>poruší</w:t>
      </w:r>
      <w:proofErr w:type="gramEnd"/>
      <w:r w:rsidR="00FD3B2B"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00FD3B2B" w:rsidRPr="003E39A8">
        <w:rPr>
          <w:rFonts w:ascii="Arial" w:hAnsi="Arial" w:cs="Arial"/>
        </w:rPr>
        <w:t xml:space="preserve">čl. </w:t>
      </w:r>
      <w:r w:rsidR="00602CF3">
        <w:rPr>
          <w:rFonts w:ascii="Arial" w:hAnsi="Arial" w:cs="Arial"/>
        </w:rPr>
        <w:t>5.17</w:t>
      </w:r>
      <w:r w:rsidR="00FD3B2B"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00FD3B2B" w:rsidRPr="003E39A8">
        <w:rPr>
          <w:rFonts w:ascii="Arial" w:hAnsi="Arial" w:cs="Arial"/>
        </w:rPr>
        <w:t>zaplacení smluvní pokuty ve výši 2</w:t>
      </w:r>
      <w:r w:rsidR="007D7E58" w:rsidRPr="003E39A8">
        <w:rPr>
          <w:rFonts w:ascii="Arial" w:hAnsi="Arial" w:cs="Arial"/>
        </w:rPr>
        <w:t> </w:t>
      </w:r>
      <w:r w:rsidR="00FD3B2B"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59E85E40" w:rsidR="003E39A8" w:rsidRPr="003E39A8" w:rsidRDefault="00F21885" w:rsidP="008E100E">
      <w:pPr>
        <w:pStyle w:val="Claneka"/>
        <w:keepLines w:val="0"/>
        <w:widowControl/>
        <w:numPr>
          <w:ilvl w:val="2"/>
          <w:numId w:val="26"/>
        </w:numPr>
        <w:spacing w:before="120" w:after="120" w:line="240" w:lineRule="auto"/>
        <w:jc w:val="both"/>
        <w:rPr>
          <w:rFonts w:ascii="Arial" w:hAnsi="Arial" w:cs="Arial"/>
        </w:rPr>
      </w:pPr>
      <w:r>
        <w:rPr>
          <w:rFonts w:ascii="Arial" w:hAnsi="Arial" w:cs="Arial"/>
          <w:b/>
          <w:bCs/>
        </w:rPr>
        <w:t xml:space="preserve">NENÍ PŘEDMĚTEM TÉTO SMLOUVY </w:t>
      </w:r>
      <w:proofErr w:type="gramStart"/>
      <w:r w:rsidR="003E39A8" w:rsidRPr="5784E4A4">
        <w:rPr>
          <w:rFonts w:ascii="Arial" w:hAnsi="Arial" w:cs="Arial"/>
        </w:rPr>
        <w:t>poruší</w:t>
      </w:r>
      <w:proofErr w:type="gramEnd"/>
      <w:r w:rsidR="003E39A8" w:rsidRPr="5784E4A4">
        <w:rPr>
          <w:rFonts w:ascii="Arial" w:hAnsi="Arial" w:cs="Arial"/>
        </w:rPr>
        <w:t xml:space="preserve">-li Zhotovitel povinnosti dle čl. </w:t>
      </w:r>
      <w:r w:rsidR="00602CF3">
        <w:rPr>
          <w:rFonts w:ascii="Arial" w:hAnsi="Arial" w:cs="Arial"/>
        </w:rPr>
        <w:t>5.18</w:t>
      </w:r>
      <w:r w:rsidR="003E39A8"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8E100E">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8E100E">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8E100E">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8E100E">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8E100E">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60" w:name="_Ref50750007"/>
      <w:bookmarkStart w:id="161" w:name="_Ref18364689"/>
      <w:bookmarkEnd w:id="152"/>
      <w:r w:rsidRPr="00E81EB4">
        <w:rPr>
          <w:rFonts w:ascii="Arial" w:hAnsi="Arial" w:cs="Arial"/>
          <w:szCs w:val="22"/>
        </w:rPr>
        <w:t>Vyhrazená změna závazku, změna smlouvy a odstoupení</w:t>
      </w:r>
      <w:bookmarkEnd w:id="160"/>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2"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 xml:space="preserve">žádná ze Smluvních stran a které </w:t>
      </w:r>
      <w:r w:rsidRPr="00E81EB4">
        <w:rPr>
          <w:rFonts w:ascii="Arial" w:hAnsi="Arial" w:cs="Arial"/>
        </w:rPr>
        <w:lastRenderedPageBreak/>
        <w:t>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8E100E">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3" w:name="_Hlk188446298"/>
      <w:r w:rsidRPr="00E81EB4">
        <w:rPr>
          <w:rFonts w:ascii="Arial" w:hAnsi="Arial" w:cs="Arial"/>
        </w:rPr>
        <w:t xml:space="preserve">jedné položky Položkového výkazu </w:t>
      </w:r>
      <w:bookmarkEnd w:id="163"/>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8E100E">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8E100E">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8E100E">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8E100E">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8E100E">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8E100E">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4" w:name="_Ref137557828"/>
      <w:bookmarkEnd w:id="162"/>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lastRenderedPageBreak/>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4"/>
      <w:r w:rsidR="008E1931" w:rsidRPr="001D7911">
        <w:rPr>
          <w:rFonts w:ascii="Arial" w:hAnsi="Arial" w:cs="Arial"/>
          <w:szCs w:val="22"/>
        </w:rPr>
        <w:t xml:space="preserve"> </w:t>
      </w:r>
    </w:p>
    <w:p w14:paraId="39F8EAB7" w14:textId="6D6B5DD1"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8E100E">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8E100E">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5" w:name="_Hlk188435022"/>
      <w:r w:rsidRPr="00836861">
        <w:rPr>
          <w:rFonts w:ascii="Arial" w:hAnsi="Arial" w:cs="Arial"/>
        </w:rPr>
        <w:t>resp. jednotlivých dílčích částí Hlavního celku</w:t>
      </w:r>
      <w:bookmarkEnd w:id="165"/>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19ECD3E6"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3644739"/>
      <w:bookmarkStart w:id="167"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BD0BFC">
        <w:rPr>
          <w:rFonts w:ascii="Arial" w:hAnsi="Arial" w:cs="Arial"/>
          <w:szCs w:val="22"/>
        </w:rPr>
        <w:t>10</w:t>
      </w:r>
      <w:r w:rsidR="00BD0BFC" w:rsidRPr="001D7911">
        <w:rPr>
          <w:rFonts w:ascii="Arial" w:hAnsi="Arial" w:cs="Arial"/>
          <w:szCs w:val="22"/>
        </w:rPr>
        <w:t xml:space="preserve"> </w:t>
      </w:r>
      <w:r w:rsidRPr="001D7911">
        <w:rPr>
          <w:rFonts w:ascii="Arial" w:hAnsi="Arial" w:cs="Arial"/>
          <w:szCs w:val="22"/>
        </w:rPr>
        <w:t>% Ceny Díla bez DPH</w:t>
      </w:r>
      <w:r w:rsidRPr="00836861">
        <w:rPr>
          <w:rFonts w:ascii="Arial" w:hAnsi="Arial" w:cs="Arial"/>
          <w:strike/>
          <w:szCs w:val="22"/>
        </w:rPr>
        <w:t>.</w:t>
      </w:r>
      <w:bookmarkEnd w:id="166"/>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8" w:name="_Ref50750361"/>
      <w:bookmarkStart w:id="169" w:name="_Ref124842296"/>
      <w:bookmarkEnd w:id="167"/>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0" w:name="_Ref52294104"/>
      <w:r w:rsidRPr="001D7911">
        <w:rPr>
          <w:rFonts w:ascii="Arial" w:hAnsi="Arial" w:cs="Arial"/>
          <w:szCs w:val="22"/>
        </w:rPr>
        <w:t>, a to v následujících situacích nezávislých na vůli Smluvních stran:</w:t>
      </w:r>
      <w:bookmarkEnd w:id="168"/>
      <w:bookmarkEnd w:id="169"/>
      <w:bookmarkEnd w:id="170"/>
    </w:p>
    <w:p w14:paraId="3CDFE63A" w14:textId="06D62EAD" w:rsidR="00F67F47" w:rsidRPr="009439BE" w:rsidRDefault="00F67F47" w:rsidP="008E100E">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8E100E">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8E100E">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8E100E">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1"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lastRenderedPageBreak/>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0EFD2681" w:rsidR="000838D5" w:rsidRPr="00AE08C8" w:rsidRDefault="000838D5" w:rsidP="00DB56FF">
      <w:pPr>
        <w:pStyle w:val="Level2"/>
        <w:spacing w:before="120" w:after="120" w:line="240" w:lineRule="auto"/>
        <w:ind w:left="567" w:hanging="567"/>
        <w:jc w:val="both"/>
        <w:rPr>
          <w:rFonts w:ascii="Arial" w:hAnsi="Arial" w:cs="Arial"/>
          <w:szCs w:val="22"/>
        </w:rPr>
      </w:pPr>
      <w:bookmarkStart w:id="172" w:name="_Ref124842844"/>
      <w:bookmarkEnd w:id="171"/>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2"/>
    </w:p>
    <w:p w14:paraId="2F2A2638" w14:textId="7E88C16C" w:rsidR="000838D5" w:rsidRPr="00AE08C8" w:rsidRDefault="000838D5" w:rsidP="008E100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8E100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8E100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8E100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8E100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8E100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77362237"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8E100E">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8E100E">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8E100E">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8E100E">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8E100E">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8E100E">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8E100E">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8E100E">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3" w:name="_Ref93321339"/>
      <w:bookmarkStart w:id="174"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3"/>
      <w:r w:rsidR="0021275B" w:rsidRPr="007D7C33">
        <w:rPr>
          <w:rFonts w:ascii="Arial" w:hAnsi="Arial" w:cs="Arial"/>
          <w:szCs w:val="22"/>
          <w:u w:val="single"/>
        </w:rPr>
        <w:t xml:space="preserve"> </w:t>
      </w:r>
    </w:p>
    <w:bookmarkEnd w:id="174"/>
    <w:p w14:paraId="385B9C27" w14:textId="15420941" w:rsidR="009663E6" w:rsidRPr="007D7C33" w:rsidRDefault="009663E6" w:rsidP="008E100E">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8E100E">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8E100E">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8E100E">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8E100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5" w:name="_Ref370146871"/>
      <w:r w:rsidRPr="00ED6435">
        <w:rPr>
          <w:rFonts w:ascii="Arial" w:hAnsi="Arial" w:cs="Arial"/>
          <w:szCs w:val="22"/>
        </w:rPr>
        <w:t>Zhotovitel je oprávněn odstoupit od této Smlouvy pouze v případě jejího podstatného porušení, jestliže:</w:t>
      </w:r>
      <w:bookmarkEnd w:id="175"/>
    </w:p>
    <w:p w14:paraId="16C83643" w14:textId="77777777" w:rsidR="0021275B" w:rsidRPr="00ED6435" w:rsidRDefault="0021275B" w:rsidP="008E100E">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8E100E">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6" w:name="_Ref50536468"/>
      <w:bookmarkStart w:id="177"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6"/>
      <w:r w:rsidRPr="00ED6435">
        <w:rPr>
          <w:rFonts w:ascii="Arial" w:hAnsi="Arial" w:cs="Arial"/>
          <w:szCs w:val="22"/>
        </w:rPr>
        <w:t xml:space="preserve"> Protokol musí obsahovat zejména</w:t>
      </w:r>
      <w:r w:rsidR="00F65669" w:rsidRPr="00ED6435">
        <w:rPr>
          <w:rFonts w:ascii="Arial" w:hAnsi="Arial" w:cs="Arial"/>
          <w:szCs w:val="22"/>
        </w:rPr>
        <w:t>:</w:t>
      </w:r>
      <w:bookmarkEnd w:id="177"/>
    </w:p>
    <w:p w14:paraId="44438DE9" w14:textId="2FC8E990" w:rsidR="00F65669" w:rsidRPr="00ED6435" w:rsidRDefault="003044F0" w:rsidP="008E100E">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8E100E">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w:t>
      </w:r>
      <w:r w:rsidR="00E2147A" w:rsidRPr="00ED6435">
        <w:rPr>
          <w:rFonts w:ascii="Arial" w:hAnsi="Arial" w:cs="Arial"/>
        </w:rPr>
        <w:lastRenderedPageBreak/>
        <w:t xml:space="preserve">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8"/>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9" w:name="_Ref50753902"/>
      <w:bookmarkStart w:id="180" w:name="_Ref450559147"/>
      <w:bookmarkStart w:id="181" w:name="_Ref469512616"/>
      <w:bookmarkStart w:id="182" w:name="_Ref64871784"/>
      <w:bookmarkStart w:id="18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9"/>
      <w:bookmarkEnd w:id="180"/>
      <w:bookmarkEnd w:id="181"/>
      <w:r w:rsidR="00E60FBC">
        <w:rPr>
          <w:rFonts w:ascii="Arial" w:hAnsi="Arial" w:cs="Arial"/>
          <w:szCs w:val="22"/>
        </w:rPr>
        <w:t>18.8</w:t>
      </w:r>
      <w:r w:rsidR="00A111D3" w:rsidRPr="00ED6435">
        <w:rPr>
          <w:rFonts w:ascii="Arial" w:hAnsi="Arial" w:cs="Arial"/>
          <w:szCs w:val="22"/>
        </w:rPr>
        <w:t>.</w:t>
      </w:r>
      <w:bookmarkEnd w:id="182"/>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3"/>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4" w:name="_Ref50585481"/>
      <w:r w:rsidRPr="007D7C33">
        <w:rPr>
          <w:rFonts w:ascii="Arial" w:hAnsi="Arial" w:cs="Arial"/>
          <w:szCs w:val="22"/>
        </w:rPr>
        <w:t>Závěrečná ustanovení</w:t>
      </w:r>
      <w:bookmarkEnd w:id="184"/>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5"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5"/>
      <w:bookmarkEnd w:id="186"/>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7" w:name="_Hlk57980945"/>
      <w:bookmarkStart w:id="188" w:name="_Ref378752179"/>
      <w:bookmarkStart w:id="189" w:name="_Toc289800496"/>
      <w:bookmarkStart w:id="190"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7"/>
      <w:bookmarkEnd w:id="188"/>
      <w:bookmarkEnd w:id="189"/>
      <w:bookmarkEnd w:id="190"/>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1"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w:t>
      </w:r>
      <w:r w:rsidRPr="5784E4A4">
        <w:rPr>
          <w:rFonts w:ascii="Arial" w:hAnsi="Arial" w:cs="Arial"/>
        </w:rPr>
        <w:lastRenderedPageBreak/>
        <w:t xml:space="preserve">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1"/>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2"/>
    </w:p>
    <w:p w14:paraId="2821B107" w14:textId="7F6B841C" w:rsidR="00321220" w:rsidRPr="003C4299" w:rsidRDefault="00321220" w:rsidP="008E100E">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5E2A2D6C"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t>[Obchodní firma Zhotovitele]</w:t>
      </w:r>
      <w:r w:rsidR="004B447D">
        <w:rPr>
          <w:rFonts w:ascii="Arial" w:eastAsia="Times New Roman" w:hAnsi="Arial" w:cs="Arial"/>
          <w:b/>
        </w:rPr>
        <w:t xml:space="preserve"> </w:t>
      </w:r>
      <w:r w:rsidR="004B447D" w:rsidRPr="00DC6560">
        <w:rPr>
          <w:rFonts w:ascii="Arial" w:hAnsi="Arial" w:cs="Arial"/>
          <w:b/>
          <w:bCs/>
          <w:highlight w:val="cyan"/>
        </w:rPr>
        <w:fldChar w:fldCharType="begin">
          <w:ffData>
            <w:name w:val="Text29"/>
            <w:enabled/>
            <w:calcOnExit w:val="0"/>
            <w:textInput/>
          </w:ffData>
        </w:fldChar>
      </w:r>
      <w:r w:rsidR="004B447D" w:rsidRPr="00DC6560">
        <w:rPr>
          <w:rFonts w:ascii="Arial" w:hAnsi="Arial" w:cs="Arial"/>
          <w:b/>
          <w:bCs/>
          <w:highlight w:val="cyan"/>
        </w:rPr>
        <w:instrText xml:space="preserve"> FORMTEXT </w:instrText>
      </w:r>
      <w:r w:rsidR="004B447D" w:rsidRPr="00DC6560">
        <w:rPr>
          <w:rFonts w:ascii="Arial" w:hAnsi="Arial" w:cs="Arial"/>
          <w:b/>
          <w:bCs/>
          <w:highlight w:val="cyan"/>
        </w:rPr>
      </w:r>
      <w:r w:rsidR="004B447D" w:rsidRPr="00DC6560">
        <w:rPr>
          <w:rFonts w:ascii="Arial" w:hAnsi="Arial" w:cs="Arial"/>
          <w:b/>
          <w:bCs/>
          <w:highlight w:val="cyan"/>
        </w:rPr>
        <w:fldChar w:fldCharType="separate"/>
      </w:r>
      <w:r w:rsidR="004B447D" w:rsidRPr="00DC6560">
        <w:rPr>
          <w:rFonts w:ascii="Arial" w:hAnsi="Arial" w:cs="Arial"/>
          <w:b/>
          <w:bCs/>
          <w:noProof/>
          <w:highlight w:val="cyan"/>
        </w:rPr>
        <w:t> </w:t>
      </w:r>
      <w:r w:rsidR="004B447D" w:rsidRPr="00DC6560">
        <w:rPr>
          <w:rFonts w:ascii="Arial" w:hAnsi="Arial" w:cs="Arial"/>
          <w:b/>
          <w:bCs/>
          <w:noProof/>
          <w:highlight w:val="cyan"/>
        </w:rPr>
        <w:t> </w:t>
      </w:r>
      <w:r w:rsidR="004B447D" w:rsidRPr="00DC6560">
        <w:rPr>
          <w:rFonts w:ascii="Arial" w:hAnsi="Arial" w:cs="Arial"/>
          <w:b/>
          <w:bCs/>
          <w:noProof/>
          <w:highlight w:val="cyan"/>
        </w:rPr>
        <w:t> </w:t>
      </w:r>
      <w:r w:rsidR="004B447D" w:rsidRPr="00DC6560">
        <w:rPr>
          <w:rFonts w:ascii="Arial" w:hAnsi="Arial" w:cs="Arial"/>
          <w:b/>
          <w:bCs/>
          <w:noProof/>
          <w:highlight w:val="cyan"/>
        </w:rPr>
        <w:t> </w:t>
      </w:r>
      <w:r w:rsidR="004B447D" w:rsidRPr="00DC6560">
        <w:rPr>
          <w:rFonts w:ascii="Arial" w:hAnsi="Arial" w:cs="Arial"/>
          <w:b/>
          <w:bCs/>
          <w:noProof/>
          <w:highlight w:val="cyan"/>
        </w:rPr>
        <w:t> </w:t>
      </w:r>
      <w:r w:rsidR="004B447D" w:rsidRPr="00DC6560">
        <w:rPr>
          <w:rFonts w:ascii="Arial" w:hAnsi="Arial" w:cs="Arial"/>
          <w:b/>
          <w:bCs/>
          <w:highlight w:val="cyan"/>
        </w:rPr>
        <w:fldChar w:fldCharType="end"/>
      </w:r>
    </w:p>
    <w:p w14:paraId="52DB552F" w14:textId="01E4ABD8" w:rsidR="002B735B" w:rsidRPr="00ED6435" w:rsidRDefault="002B735B" w:rsidP="00801033">
      <w:pPr>
        <w:tabs>
          <w:tab w:val="left" w:pos="567"/>
          <w:tab w:val="left" w:pos="5670"/>
        </w:tabs>
        <w:spacing w:before="120" w:after="60" w:line="240" w:lineRule="auto"/>
        <w:rPr>
          <w:rFonts w:ascii="Arial" w:eastAsia="Times New Roman" w:hAnsi="Arial" w:cs="Arial"/>
          <w:bCs/>
        </w:rPr>
      </w:pPr>
      <w:r w:rsidRPr="00ED6435">
        <w:rPr>
          <w:rFonts w:ascii="Arial" w:eastAsia="Times New Roman" w:hAnsi="Arial" w:cs="Arial"/>
          <w:bCs/>
        </w:rPr>
        <w:t>Místo:</w:t>
      </w:r>
      <w:r w:rsidR="00C82A9E">
        <w:rPr>
          <w:rFonts w:ascii="Arial" w:eastAsia="Times New Roman" w:hAnsi="Arial" w:cs="Arial"/>
          <w:bCs/>
        </w:rPr>
        <w:t xml:space="preserve"> Klatovy</w:t>
      </w:r>
      <w:r w:rsidRPr="00ED6435">
        <w:rPr>
          <w:rFonts w:ascii="Arial" w:eastAsia="Times New Roman" w:hAnsi="Arial" w:cs="Arial"/>
          <w:bCs/>
        </w:rPr>
        <w:tab/>
      </w:r>
      <w:r w:rsidRPr="00ED6435">
        <w:rPr>
          <w:rFonts w:ascii="Arial" w:eastAsia="Times New Roman" w:hAnsi="Arial" w:cs="Arial"/>
          <w:bCs/>
        </w:rPr>
        <w:tab/>
        <w:t xml:space="preserve">Místo: </w:t>
      </w:r>
      <w:r w:rsidR="00530D1C" w:rsidRPr="00530D1C">
        <w:rPr>
          <w:rFonts w:ascii="Arial" w:hAnsi="Arial" w:cs="Arial"/>
          <w:highlight w:val="cyan"/>
        </w:rPr>
        <w:fldChar w:fldCharType="begin">
          <w:ffData>
            <w:name w:val="Text29"/>
            <w:enabled/>
            <w:calcOnExit w:val="0"/>
            <w:textInput/>
          </w:ffData>
        </w:fldChar>
      </w:r>
      <w:r w:rsidR="00530D1C" w:rsidRPr="00530D1C">
        <w:rPr>
          <w:rFonts w:ascii="Arial" w:hAnsi="Arial" w:cs="Arial"/>
          <w:highlight w:val="cyan"/>
        </w:rPr>
        <w:instrText xml:space="preserve"> FORMTEXT </w:instrText>
      </w:r>
      <w:r w:rsidR="00530D1C" w:rsidRPr="00530D1C">
        <w:rPr>
          <w:rFonts w:ascii="Arial" w:hAnsi="Arial" w:cs="Arial"/>
          <w:highlight w:val="cyan"/>
        </w:rPr>
      </w:r>
      <w:r w:rsidR="00530D1C" w:rsidRPr="00530D1C">
        <w:rPr>
          <w:rFonts w:ascii="Arial" w:hAnsi="Arial" w:cs="Arial"/>
          <w:highlight w:val="cyan"/>
        </w:rPr>
        <w:fldChar w:fldCharType="separate"/>
      </w:r>
      <w:r w:rsidR="00530D1C" w:rsidRPr="00530D1C">
        <w:rPr>
          <w:rFonts w:ascii="Arial" w:hAnsi="Arial" w:cs="Arial"/>
          <w:noProof/>
          <w:highlight w:val="cyan"/>
        </w:rPr>
        <w:t> </w:t>
      </w:r>
      <w:r w:rsidR="00530D1C" w:rsidRPr="00530D1C">
        <w:rPr>
          <w:rFonts w:ascii="Arial" w:hAnsi="Arial" w:cs="Arial"/>
          <w:noProof/>
          <w:highlight w:val="cyan"/>
        </w:rPr>
        <w:t> </w:t>
      </w:r>
      <w:r w:rsidR="00530D1C" w:rsidRPr="00530D1C">
        <w:rPr>
          <w:rFonts w:ascii="Arial" w:hAnsi="Arial" w:cs="Arial"/>
          <w:noProof/>
          <w:highlight w:val="cyan"/>
        </w:rPr>
        <w:t> </w:t>
      </w:r>
      <w:r w:rsidR="00530D1C" w:rsidRPr="00530D1C">
        <w:rPr>
          <w:rFonts w:ascii="Arial" w:hAnsi="Arial" w:cs="Arial"/>
          <w:noProof/>
          <w:highlight w:val="cyan"/>
        </w:rPr>
        <w:t> </w:t>
      </w:r>
      <w:r w:rsidR="00530D1C" w:rsidRPr="00530D1C">
        <w:rPr>
          <w:rFonts w:ascii="Arial" w:hAnsi="Arial" w:cs="Arial"/>
          <w:noProof/>
          <w:highlight w:val="cyan"/>
        </w:rPr>
        <w:t> </w:t>
      </w:r>
      <w:r w:rsidR="00530D1C" w:rsidRPr="00530D1C">
        <w:rPr>
          <w:rFonts w:ascii="Arial" w:hAnsi="Arial" w:cs="Arial"/>
          <w:highlight w:val="cyan"/>
        </w:rPr>
        <w:fldChar w:fldCharType="end"/>
      </w:r>
    </w:p>
    <w:p w14:paraId="435FBFFE" w14:textId="2F704E6A" w:rsidR="002B735B" w:rsidRPr="00ED6435" w:rsidRDefault="002B735B" w:rsidP="00801033">
      <w:pPr>
        <w:tabs>
          <w:tab w:val="left" w:pos="567"/>
          <w:tab w:val="left" w:pos="5670"/>
        </w:tabs>
        <w:spacing w:before="6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Default="002B735B" w:rsidP="00266847">
      <w:pPr>
        <w:tabs>
          <w:tab w:val="left" w:pos="567"/>
          <w:tab w:val="left" w:pos="5670"/>
        </w:tabs>
        <w:spacing w:before="120" w:after="120" w:line="240" w:lineRule="auto"/>
        <w:rPr>
          <w:rFonts w:ascii="Arial" w:eastAsia="Times New Roman" w:hAnsi="Arial" w:cs="Arial"/>
          <w:bCs/>
        </w:rPr>
      </w:pPr>
    </w:p>
    <w:p w14:paraId="61F46396" w14:textId="77777777" w:rsidR="00993469" w:rsidRPr="00ED6435" w:rsidRDefault="00993469" w:rsidP="00266847">
      <w:pPr>
        <w:tabs>
          <w:tab w:val="left" w:pos="567"/>
          <w:tab w:val="left" w:pos="5670"/>
        </w:tabs>
        <w:spacing w:before="120" w:after="120" w:line="240" w:lineRule="auto"/>
        <w:rPr>
          <w:rFonts w:ascii="Arial" w:eastAsia="Times New Roman" w:hAnsi="Arial" w:cs="Arial"/>
          <w:bCs/>
        </w:rPr>
      </w:pPr>
    </w:p>
    <w:p w14:paraId="65C17220" w14:textId="62660DBC"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0ABC2CAD"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Jméno:</w:t>
      </w:r>
      <w:r w:rsidR="00C35E09">
        <w:rPr>
          <w:rFonts w:ascii="Arial" w:eastAsia="Times New Roman" w:hAnsi="Arial" w:cs="Arial"/>
          <w:bCs/>
        </w:rPr>
        <w:t xml:space="preserve"> Mgr. Ing. Lenka Přecechtělová</w:t>
      </w:r>
      <w:r w:rsidRPr="00ED6435">
        <w:rPr>
          <w:rFonts w:ascii="Arial" w:eastAsia="Times New Roman" w:hAnsi="Arial" w:cs="Arial"/>
          <w:bCs/>
        </w:rPr>
        <w:tab/>
      </w:r>
      <w:r w:rsidRPr="00ED6435">
        <w:rPr>
          <w:rFonts w:ascii="Arial" w:eastAsia="Times New Roman" w:hAnsi="Arial" w:cs="Arial"/>
          <w:bCs/>
        </w:rPr>
        <w:tab/>
        <w:t xml:space="preserve">Jméno: </w:t>
      </w:r>
      <w:r w:rsidR="00530D1C" w:rsidRPr="00530D1C">
        <w:rPr>
          <w:rFonts w:ascii="Arial" w:hAnsi="Arial" w:cs="Arial"/>
          <w:highlight w:val="cyan"/>
        </w:rPr>
        <w:fldChar w:fldCharType="begin">
          <w:ffData>
            <w:name w:val="Text29"/>
            <w:enabled/>
            <w:calcOnExit w:val="0"/>
            <w:textInput/>
          </w:ffData>
        </w:fldChar>
      </w:r>
      <w:r w:rsidR="00530D1C" w:rsidRPr="00530D1C">
        <w:rPr>
          <w:rFonts w:ascii="Arial" w:hAnsi="Arial" w:cs="Arial"/>
          <w:highlight w:val="cyan"/>
        </w:rPr>
        <w:instrText xml:space="preserve"> FORMTEXT </w:instrText>
      </w:r>
      <w:r w:rsidR="00530D1C" w:rsidRPr="00530D1C">
        <w:rPr>
          <w:rFonts w:ascii="Arial" w:hAnsi="Arial" w:cs="Arial"/>
          <w:highlight w:val="cyan"/>
        </w:rPr>
      </w:r>
      <w:r w:rsidR="00530D1C" w:rsidRPr="00530D1C">
        <w:rPr>
          <w:rFonts w:ascii="Arial" w:hAnsi="Arial" w:cs="Arial"/>
          <w:highlight w:val="cyan"/>
        </w:rPr>
        <w:fldChar w:fldCharType="separate"/>
      </w:r>
      <w:r w:rsidR="00530D1C" w:rsidRPr="00530D1C">
        <w:rPr>
          <w:rFonts w:ascii="Arial" w:hAnsi="Arial" w:cs="Arial"/>
          <w:noProof/>
          <w:highlight w:val="cyan"/>
        </w:rPr>
        <w:t> </w:t>
      </w:r>
      <w:r w:rsidR="00530D1C" w:rsidRPr="00530D1C">
        <w:rPr>
          <w:rFonts w:ascii="Arial" w:hAnsi="Arial" w:cs="Arial"/>
          <w:noProof/>
          <w:highlight w:val="cyan"/>
        </w:rPr>
        <w:t> </w:t>
      </w:r>
      <w:r w:rsidR="00530D1C" w:rsidRPr="00530D1C">
        <w:rPr>
          <w:rFonts w:ascii="Arial" w:hAnsi="Arial" w:cs="Arial"/>
          <w:noProof/>
          <w:highlight w:val="cyan"/>
        </w:rPr>
        <w:t> </w:t>
      </w:r>
      <w:r w:rsidR="00530D1C" w:rsidRPr="00530D1C">
        <w:rPr>
          <w:rFonts w:ascii="Arial" w:hAnsi="Arial" w:cs="Arial"/>
          <w:noProof/>
          <w:highlight w:val="cyan"/>
        </w:rPr>
        <w:t> </w:t>
      </w:r>
      <w:r w:rsidR="00530D1C" w:rsidRPr="00530D1C">
        <w:rPr>
          <w:rFonts w:ascii="Arial" w:hAnsi="Arial" w:cs="Arial"/>
          <w:noProof/>
          <w:highlight w:val="cyan"/>
        </w:rPr>
        <w:t> </w:t>
      </w:r>
      <w:r w:rsidR="00530D1C" w:rsidRPr="00530D1C">
        <w:rPr>
          <w:rFonts w:ascii="Arial" w:hAnsi="Arial" w:cs="Arial"/>
          <w:highlight w:val="cyan"/>
        </w:rPr>
        <w:fldChar w:fldCharType="end"/>
      </w:r>
    </w:p>
    <w:p w14:paraId="340842AD" w14:textId="42E42AD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Funkce:</w:t>
      </w:r>
      <w:r w:rsidR="00C35E09">
        <w:rPr>
          <w:rFonts w:ascii="Arial" w:eastAsia="Times New Roman" w:hAnsi="Arial" w:cs="Arial"/>
          <w:bCs/>
        </w:rPr>
        <w:t xml:space="preserve"> vedoucí Pobočky Klatovy</w:t>
      </w:r>
      <w:r w:rsidRPr="00ED6435">
        <w:rPr>
          <w:rFonts w:ascii="Arial" w:eastAsia="Times New Roman" w:hAnsi="Arial" w:cs="Arial"/>
          <w:bCs/>
        </w:rPr>
        <w:tab/>
      </w:r>
      <w:r w:rsidRPr="00ED6435">
        <w:rPr>
          <w:rFonts w:ascii="Arial" w:eastAsia="Times New Roman" w:hAnsi="Arial" w:cs="Arial"/>
          <w:bCs/>
        </w:rPr>
        <w:tab/>
        <w:t xml:space="preserve">Funkce: </w:t>
      </w:r>
      <w:r w:rsidR="00530D1C" w:rsidRPr="00530D1C">
        <w:rPr>
          <w:rFonts w:ascii="Arial" w:hAnsi="Arial" w:cs="Arial"/>
          <w:highlight w:val="cyan"/>
        </w:rPr>
        <w:fldChar w:fldCharType="begin">
          <w:ffData>
            <w:name w:val="Text29"/>
            <w:enabled/>
            <w:calcOnExit w:val="0"/>
            <w:textInput/>
          </w:ffData>
        </w:fldChar>
      </w:r>
      <w:r w:rsidR="00530D1C" w:rsidRPr="00530D1C">
        <w:rPr>
          <w:rFonts w:ascii="Arial" w:hAnsi="Arial" w:cs="Arial"/>
          <w:highlight w:val="cyan"/>
        </w:rPr>
        <w:instrText xml:space="preserve"> FORMTEXT </w:instrText>
      </w:r>
      <w:r w:rsidR="00530D1C" w:rsidRPr="00530D1C">
        <w:rPr>
          <w:rFonts w:ascii="Arial" w:hAnsi="Arial" w:cs="Arial"/>
          <w:highlight w:val="cyan"/>
        </w:rPr>
      </w:r>
      <w:r w:rsidR="00530D1C" w:rsidRPr="00530D1C">
        <w:rPr>
          <w:rFonts w:ascii="Arial" w:hAnsi="Arial" w:cs="Arial"/>
          <w:highlight w:val="cyan"/>
        </w:rPr>
        <w:fldChar w:fldCharType="separate"/>
      </w:r>
      <w:r w:rsidR="00530D1C" w:rsidRPr="00530D1C">
        <w:rPr>
          <w:rFonts w:ascii="Arial" w:hAnsi="Arial" w:cs="Arial"/>
          <w:noProof/>
          <w:highlight w:val="cyan"/>
        </w:rPr>
        <w:t> </w:t>
      </w:r>
      <w:r w:rsidR="00530D1C" w:rsidRPr="00530D1C">
        <w:rPr>
          <w:rFonts w:ascii="Arial" w:hAnsi="Arial" w:cs="Arial"/>
          <w:noProof/>
          <w:highlight w:val="cyan"/>
        </w:rPr>
        <w:t> </w:t>
      </w:r>
      <w:r w:rsidR="00530D1C" w:rsidRPr="00530D1C">
        <w:rPr>
          <w:rFonts w:ascii="Arial" w:hAnsi="Arial" w:cs="Arial"/>
          <w:noProof/>
          <w:highlight w:val="cyan"/>
        </w:rPr>
        <w:t> </w:t>
      </w:r>
      <w:r w:rsidR="00530D1C" w:rsidRPr="00530D1C">
        <w:rPr>
          <w:rFonts w:ascii="Arial" w:hAnsi="Arial" w:cs="Arial"/>
          <w:noProof/>
          <w:highlight w:val="cyan"/>
        </w:rPr>
        <w:t> </w:t>
      </w:r>
      <w:r w:rsidR="00530D1C" w:rsidRPr="00530D1C">
        <w:rPr>
          <w:rFonts w:ascii="Arial" w:hAnsi="Arial" w:cs="Arial"/>
          <w:noProof/>
          <w:highlight w:val="cyan"/>
        </w:rPr>
        <w:t> </w:t>
      </w:r>
      <w:r w:rsidR="00530D1C" w:rsidRPr="00530D1C">
        <w:rPr>
          <w:rFonts w:ascii="Arial" w:hAnsi="Arial" w:cs="Arial"/>
          <w:highlight w:val="cyan"/>
        </w:rPr>
        <w:fldChar w:fldCharType="end"/>
      </w:r>
    </w:p>
    <w:p w14:paraId="306B9D20" w14:textId="3776DDC3" w:rsidR="001231F2" w:rsidRPr="00ED6435" w:rsidRDefault="001231F2" w:rsidP="00993469">
      <w:pPr>
        <w:spacing w:before="120" w:after="120" w:line="240" w:lineRule="auto"/>
        <w:rPr>
          <w:rFonts w:ascii="Arial" w:hAnsi="Arial" w:cs="Arial"/>
          <w:b/>
          <w:i/>
          <w:iCs/>
          <w:caps/>
        </w:rPr>
      </w:pPr>
    </w:p>
    <w:sectPr w:rsidR="001231F2" w:rsidRPr="00ED6435" w:rsidSect="005C042E">
      <w:headerReference w:type="default" r:id="rId16"/>
      <w:footerReference w:type="default" r:id="rId17"/>
      <w:headerReference w:type="first" r:id="rId18"/>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59E555F"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305362">
      <w:rPr>
        <w:szCs w:val="16"/>
      </w:rPr>
      <w:t xml:space="preserve"> Nýrsko – část a Chudenín – část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482AAEC" w:rsidR="00F62E61" w:rsidRDefault="00043079" w:rsidP="003E1CC9">
    <w:pPr>
      <w:pStyle w:val="Zhlav"/>
      <w:pBdr>
        <w:bottom w:val="single" w:sz="6" w:space="1" w:color="auto"/>
      </w:pBdr>
      <w:tabs>
        <w:tab w:val="clear" w:pos="4703"/>
        <w:tab w:val="clear" w:pos="9406"/>
        <w:tab w:val="left" w:pos="4536"/>
      </w:tabs>
      <w:spacing w:after="0" w:line="240" w:lineRule="auto"/>
      <w:jc w:val="right"/>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 xml:space="preserve">Číslo </w:t>
    </w:r>
    <w:r w:rsidR="0007255A">
      <w:rPr>
        <w:rFonts w:cs="Arial"/>
        <w:szCs w:val="16"/>
        <w:lang w:val="fr-FR"/>
      </w:rPr>
      <w:t>jednací</w:t>
    </w:r>
    <w:r w:rsidR="003E1CC9">
      <w:rPr>
        <w:rFonts w:cs="Arial"/>
        <w:szCs w:val="16"/>
        <w:lang w:val="fr-FR"/>
      </w:rPr>
      <w:t xml:space="preserve"> </w:t>
    </w:r>
    <w:r w:rsidRPr="001D4BED">
      <w:rPr>
        <w:rFonts w:cs="Arial"/>
        <w:szCs w:val="16"/>
        <w:lang w:val="fr-FR"/>
      </w:rPr>
      <w:t>Objednatele</w:t>
    </w:r>
    <w:r w:rsidRPr="00116B93">
      <w:rPr>
        <w:rFonts w:cs="Arial"/>
        <w:szCs w:val="16"/>
        <w:lang w:val="fr-FR"/>
      </w:rPr>
      <w:t xml:space="preserve">: </w:t>
    </w:r>
  </w:p>
  <w:p w14:paraId="2A1D6DC0" w14:textId="135EA2E4" w:rsidR="00F62E61" w:rsidRDefault="00F62E61" w:rsidP="003E1CC9">
    <w:pPr>
      <w:pStyle w:val="Zhlav"/>
      <w:pBdr>
        <w:bottom w:val="single" w:sz="6" w:space="1" w:color="auto"/>
      </w:pBdr>
      <w:tabs>
        <w:tab w:val="clear" w:pos="4703"/>
        <w:tab w:val="clear" w:pos="9406"/>
        <w:tab w:val="left" w:pos="4536"/>
      </w:tabs>
      <w:spacing w:after="0" w:line="240" w:lineRule="auto"/>
      <w:jc w:val="right"/>
      <w:rPr>
        <w:rFonts w:cs="Arial"/>
        <w:szCs w:val="16"/>
        <w:lang w:val="fr-FR"/>
      </w:rPr>
    </w:pPr>
    <w:r>
      <w:rPr>
        <w:rFonts w:cs="Arial"/>
        <w:szCs w:val="16"/>
        <w:lang w:val="fr-FR"/>
      </w:rPr>
      <w:tab/>
    </w:r>
    <w:r>
      <w:rPr>
        <w:rFonts w:cs="Arial"/>
        <w:szCs w:val="16"/>
        <w:lang w:val="fr-FR"/>
      </w:rPr>
      <w:tab/>
    </w:r>
    <w:r w:rsidR="003E1CC9">
      <w:rPr>
        <w:rFonts w:cs="Arial"/>
        <w:szCs w:val="16"/>
        <w:lang w:val="fr-FR"/>
      </w:rPr>
      <w:tab/>
    </w:r>
    <w:r w:rsidR="003E1CC9">
      <w:rPr>
        <w:rFonts w:cs="Arial"/>
        <w:szCs w:val="16"/>
        <w:lang w:val="fr-FR"/>
      </w:rPr>
      <w:tab/>
      <w:t xml:space="preserve">                                                        </w:t>
    </w:r>
    <w:r>
      <w:rPr>
        <w:rFonts w:cs="Arial"/>
        <w:szCs w:val="16"/>
        <w:lang w:val="fr-FR"/>
      </w:rPr>
      <w:t>UID :</w:t>
    </w:r>
  </w:p>
  <w:p w14:paraId="5EB20BA7" w14:textId="0C150F47" w:rsidR="00043079" w:rsidRDefault="00F62E61" w:rsidP="003E1CC9">
    <w:pPr>
      <w:pStyle w:val="Zhlav"/>
      <w:pBdr>
        <w:bottom w:val="single" w:sz="6" w:space="1" w:color="auto"/>
      </w:pBdr>
      <w:tabs>
        <w:tab w:val="clear" w:pos="4703"/>
        <w:tab w:val="clear" w:pos="9406"/>
        <w:tab w:val="left" w:pos="4536"/>
      </w:tabs>
      <w:spacing w:after="0" w:line="240" w:lineRule="auto"/>
      <w:jc w:val="right"/>
      <w:rPr>
        <w:rFonts w:cs="Arial"/>
        <w:szCs w:val="16"/>
        <w:lang w:val="fr-FR"/>
      </w:rPr>
    </w:pPr>
    <w:r>
      <w:rPr>
        <w:rFonts w:cs="Arial"/>
        <w:szCs w:val="16"/>
        <w:lang w:val="fr-FR"/>
      </w:rPr>
      <w:tab/>
    </w:r>
    <w:r>
      <w:rPr>
        <w:rFonts w:cs="Arial"/>
        <w:szCs w:val="16"/>
        <w:lang w:val="fr-FR"/>
      </w:rPr>
      <w:tab/>
    </w:r>
    <w:r w:rsidR="003E1CC9">
      <w:rPr>
        <w:rFonts w:cs="Arial"/>
        <w:szCs w:val="16"/>
        <w:lang w:val="fr-FR"/>
      </w:rPr>
      <w:t xml:space="preserve">         </w:t>
    </w:r>
    <w:r w:rsidR="003E1CC9">
      <w:rPr>
        <w:rFonts w:cs="Arial"/>
        <w:szCs w:val="16"/>
        <w:lang w:val="fr-FR"/>
      </w:rPr>
      <w:tab/>
    </w:r>
    <w:r w:rsidR="003E1CC9">
      <w:rPr>
        <w:rFonts w:cs="Arial"/>
        <w:szCs w:val="16"/>
        <w:lang w:val="fr-FR"/>
      </w:rPr>
      <w:tab/>
    </w:r>
    <w:r w:rsidR="00043079" w:rsidRPr="001D4BED">
      <w:rPr>
        <w:rFonts w:cs="Arial"/>
        <w:szCs w:val="16"/>
        <w:lang w:val="fr-FR"/>
      </w:rPr>
      <w:t>Číslo Smlouvy Zhotovitele:</w:t>
    </w:r>
  </w:p>
  <w:p w14:paraId="1AEAD1E4" w14:textId="0EA6E4E5" w:rsidR="0007255A" w:rsidRPr="001D4BED" w:rsidRDefault="0007255A" w:rsidP="003E1CC9">
    <w:pPr>
      <w:pStyle w:val="Zhlav"/>
      <w:pBdr>
        <w:bottom w:val="single" w:sz="6" w:space="1" w:color="auto"/>
      </w:pBdr>
      <w:tabs>
        <w:tab w:val="clear" w:pos="4703"/>
        <w:tab w:val="clear" w:pos="9406"/>
        <w:tab w:val="left" w:pos="4536"/>
      </w:tabs>
      <w:spacing w:after="0" w:line="240" w:lineRule="auto"/>
      <w:jc w:val="right"/>
      <w:rPr>
        <w:rFonts w:cs="Arial"/>
        <w:szCs w:val="16"/>
        <w:lang w:val="fr-FR"/>
      </w:rPr>
    </w:pPr>
    <w:r>
      <w:rPr>
        <w:rFonts w:cs="Arial"/>
        <w:szCs w:val="16"/>
        <w:lang w:val="fr-FR"/>
      </w:rPr>
      <w:t>Číslo smlouvy ISPU :</w:t>
    </w:r>
  </w:p>
  <w:p w14:paraId="6F75F815" w14:textId="3A0DEA21" w:rsidR="00043079" w:rsidRPr="001D4BED" w:rsidRDefault="00043079" w:rsidP="003E1CC9">
    <w:pPr>
      <w:pStyle w:val="Zhlav"/>
      <w:pBdr>
        <w:bottom w:val="single" w:sz="6" w:space="1" w:color="auto"/>
      </w:pBdr>
      <w:tabs>
        <w:tab w:val="clear" w:pos="4703"/>
        <w:tab w:val="clear" w:pos="9406"/>
        <w:tab w:val="left" w:pos="4536"/>
      </w:tabs>
      <w:spacing w:after="0" w:line="240" w:lineRule="auto"/>
      <w:jc w:val="right"/>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07255A">
      <w:rPr>
        <w:rFonts w:cs="Arial"/>
        <w:szCs w:val="16"/>
        <w:lang w:val="fr-FR"/>
      </w:rPr>
      <w:t xml:space="preserve"> Nýrsko </w:t>
    </w:r>
    <w:r w:rsidR="00544D85">
      <w:rPr>
        <w:rFonts w:cs="Arial"/>
        <w:szCs w:val="16"/>
        <w:lang w:val="fr-FR"/>
      </w:rPr>
      <w:t>–</w:t>
    </w:r>
    <w:r w:rsidR="0007255A">
      <w:rPr>
        <w:rFonts w:cs="Arial"/>
        <w:szCs w:val="16"/>
        <w:lang w:val="fr-FR"/>
      </w:rPr>
      <w:t xml:space="preserve"> část</w:t>
    </w:r>
    <w:r w:rsidR="00544D85">
      <w:rPr>
        <w:rFonts w:cs="Arial"/>
        <w:szCs w:val="16"/>
        <w:lang w:val="fr-FR"/>
      </w:rPr>
      <w:t xml:space="preserve"> a Chudenín - část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ocumentProtection w:edit="forms" w:enforcement="1" w:cryptProviderType="rsaAES" w:cryptAlgorithmClass="hash" w:cryptAlgorithmType="typeAny" w:cryptAlgorithmSid="14" w:cryptSpinCount="100000" w:hash="NKkffNUzXuVte4u3LsNW4aeAFtkDFXUKx2NkdUQb7/dMu6WUFvhQrQ1uLhKPtjpFMuZwDHn1d7c9AD1JPGgAqw==" w:salt="P65lt0cCm8yyA5tsvmy+hA=="/>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5A"/>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D7A01"/>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3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677"/>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30A"/>
    <w:rsid w:val="003044F0"/>
    <w:rsid w:val="00305362"/>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2D9E"/>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4D2"/>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77E57"/>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0D11"/>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B7F10"/>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1CC9"/>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15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36FC4"/>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43"/>
    <w:rsid w:val="004545C4"/>
    <w:rsid w:val="00454A69"/>
    <w:rsid w:val="00454B55"/>
    <w:rsid w:val="00454C2E"/>
    <w:rsid w:val="00455BEB"/>
    <w:rsid w:val="00455FD5"/>
    <w:rsid w:val="0045726D"/>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2CB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447D"/>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5D3C"/>
    <w:rsid w:val="0052652F"/>
    <w:rsid w:val="005265FC"/>
    <w:rsid w:val="00527229"/>
    <w:rsid w:val="00527308"/>
    <w:rsid w:val="00527712"/>
    <w:rsid w:val="00527966"/>
    <w:rsid w:val="00530D1C"/>
    <w:rsid w:val="00531A4C"/>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4D85"/>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57A50"/>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4D1"/>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56EF"/>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3AB"/>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B2B"/>
    <w:rsid w:val="005C4E28"/>
    <w:rsid w:val="005C5B3C"/>
    <w:rsid w:val="005C61DB"/>
    <w:rsid w:val="005C6B87"/>
    <w:rsid w:val="005C6B89"/>
    <w:rsid w:val="005C710B"/>
    <w:rsid w:val="005C7BF8"/>
    <w:rsid w:val="005D0B9B"/>
    <w:rsid w:val="005D0D0A"/>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0F17"/>
    <w:rsid w:val="0062218F"/>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6A83"/>
    <w:rsid w:val="00637201"/>
    <w:rsid w:val="0063755D"/>
    <w:rsid w:val="00640295"/>
    <w:rsid w:val="00640A42"/>
    <w:rsid w:val="00640BAC"/>
    <w:rsid w:val="00640DCF"/>
    <w:rsid w:val="00642029"/>
    <w:rsid w:val="00642125"/>
    <w:rsid w:val="00642A3A"/>
    <w:rsid w:val="00643111"/>
    <w:rsid w:val="0064404C"/>
    <w:rsid w:val="00645F2A"/>
    <w:rsid w:val="00646652"/>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6E65"/>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A7A94"/>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656"/>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256F"/>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23B"/>
    <w:rsid w:val="007224E6"/>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4BA1"/>
    <w:rsid w:val="007351BB"/>
    <w:rsid w:val="00735554"/>
    <w:rsid w:val="0073575A"/>
    <w:rsid w:val="00736073"/>
    <w:rsid w:val="007361B9"/>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5A0"/>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8AF"/>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295A"/>
    <w:rsid w:val="007F2FAF"/>
    <w:rsid w:val="007F349E"/>
    <w:rsid w:val="007F3DAC"/>
    <w:rsid w:val="007F3F77"/>
    <w:rsid w:val="007F400B"/>
    <w:rsid w:val="007F408F"/>
    <w:rsid w:val="007F42C7"/>
    <w:rsid w:val="007F471B"/>
    <w:rsid w:val="007F4DF0"/>
    <w:rsid w:val="007F5D41"/>
    <w:rsid w:val="007F6F98"/>
    <w:rsid w:val="00800AA6"/>
    <w:rsid w:val="00800BA9"/>
    <w:rsid w:val="00801033"/>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06DDE"/>
    <w:rsid w:val="008104F8"/>
    <w:rsid w:val="00811041"/>
    <w:rsid w:val="00811197"/>
    <w:rsid w:val="00812741"/>
    <w:rsid w:val="00814A2D"/>
    <w:rsid w:val="00815095"/>
    <w:rsid w:val="00816AD6"/>
    <w:rsid w:val="00816BFB"/>
    <w:rsid w:val="00817509"/>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DD7"/>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60D7"/>
    <w:rsid w:val="008677B3"/>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4402"/>
    <w:rsid w:val="008B4A3E"/>
    <w:rsid w:val="008B60C6"/>
    <w:rsid w:val="008B6918"/>
    <w:rsid w:val="008B6E61"/>
    <w:rsid w:val="008B6FEC"/>
    <w:rsid w:val="008B70CE"/>
    <w:rsid w:val="008B75BB"/>
    <w:rsid w:val="008B7933"/>
    <w:rsid w:val="008C02B2"/>
    <w:rsid w:val="008C0591"/>
    <w:rsid w:val="008C088F"/>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CE6"/>
    <w:rsid w:val="008D4ECD"/>
    <w:rsid w:val="008D5269"/>
    <w:rsid w:val="008D60F8"/>
    <w:rsid w:val="008D743C"/>
    <w:rsid w:val="008E0443"/>
    <w:rsid w:val="008E08A5"/>
    <w:rsid w:val="008E100E"/>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1222"/>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2CA"/>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B68"/>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469"/>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5F67"/>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031"/>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2577"/>
    <w:rsid w:val="00A33700"/>
    <w:rsid w:val="00A34112"/>
    <w:rsid w:val="00A34798"/>
    <w:rsid w:val="00A35E8F"/>
    <w:rsid w:val="00A366D6"/>
    <w:rsid w:val="00A367F7"/>
    <w:rsid w:val="00A36D24"/>
    <w:rsid w:val="00A378D6"/>
    <w:rsid w:val="00A40FCB"/>
    <w:rsid w:val="00A4190E"/>
    <w:rsid w:val="00A4198C"/>
    <w:rsid w:val="00A41BCB"/>
    <w:rsid w:val="00A41DB7"/>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4FC9"/>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CE7"/>
    <w:rsid w:val="00A82DF1"/>
    <w:rsid w:val="00A841D0"/>
    <w:rsid w:val="00A844E8"/>
    <w:rsid w:val="00A85F2D"/>
    <w:rsid w:val="00A868CA"/>
    <w:rsid w:val="00A873A5"/>
    <w:rsid w:val="00A878E8"/>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B49"/>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11"/>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0BFC"/>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7E2"/>
    <w:rsid w:val="00BE48FA"/>
    <w:rsid w:val="00BE4B16"/>
    <w:rsid w:val="00BE5BD9"/>
    <w:rsid w:val="00BE6134"/>
    <w:rsid w:val="00BE61EA"/>
    <w:rsid w:val="00BE645E"/>
    <w:rsid w:val="00BE7AA9"/>
    <w:rsid w:val="00BF0131"/>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5E09"/>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2F32"/>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A9E"/>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2882"/>
    <w:rsid w:val="00C943F5"/>
    <w:rsid w:val="00C94479"/>
    <w:rsid w:val="00C94CBD"/>
    <w:rsid w:val="00C95519"/>
    <w:rsid w:val="00C955F6"/>
    <w:rsid w:val="00C96206"/>
    <w:rsid w:val="00C96382"/>
    <w:rsid w:val="00C9645D"/>
    <w:rsid w:val="00C964F3"/>
    <w:rsid w:val="00C96D5A"/>
    <w:rsid w:val="00C973A9"/>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A7C69"/>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BA3"/>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3E05"/>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1908"/>
    <w:rsid w:val="00D327AD"/>
    <w:rsid w:val="00D3281B"/>
    <w:rsid w:val="00D3281C"/>
    <w:rsid w:val="00D328BE"/>
    <w:rsid w:val="00D33027"/>
    <w:rsid w:val="00D3328F"/>
    <w:rsid w:val="00D3334C"/>
    <w:rsid w:val="00D337A8"/>
    <w:rsid w:val="00D34059"/>
    <w:rsid w:val="00D34197"/>
    <w:rsid w:val="00D344F8"/>
    <w:rsid w:val="00D34556"/>
    <w:rsid w:val="00D34E1D"/>
    <w:rsid w:val="00D35E54"/>
    <w:rsid w:val="00D3674F"/>
    <w:rsid w:val="00D378C1"/>
    <w:rsid w:val="00D37E12"/>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774"/>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CD2"/>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8E8"/>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6B08"/>
    <w:rsid w:val="00DC71BA"/>
    <w:rsid w:val="00DD0B0F"/>
    <w:rsid w:val="00DD0E80"/>
    <w:rsid w:val="00DD11FA"/>
    <w:rsid w:val="00DD12A7"/>
    <w:rsid w:val="00DD143C"/>
    <w:rsid w:val="00DD1F00"/>
    <w:rsid w:val="00DD1FE9"/>
    <w:rsid w:val="00DD21E7"/>
    <w:rsid w:val="00DD236F"/>
    <w:rsid w:val="00DD2812"/>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66"/>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4DCC"/>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6C5D"/>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4184"/>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111"/>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885"/>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20D"/>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C34"/>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04"/>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13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BF013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BF013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rtin.gajarek@spu.gov.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latovy.pk@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 ds:uri="85f4b5cc-4033-44c7-b405-f5eed34c8154"/>
    <ds:schemaRef ds:uri="http://schemas.microsoft.com/office/2006/metadata/properties"/>
    <ds:schemaRef ds:uri="http://schemas.openxmlformats.org/package/2006/metadata/core-properties"/>
    <ds:schemaRef ds:uri="ada3fa48-c231-4f9d-a491-19361e04fcb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16990</Words>
  <Characters>100243</Characters>
  <Application>Microsoft Office Word</Application>
  <DocSecurity>0</DocSecurity>
  <Lines>835</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Drozdová Helena</cp:lastModifiedBy>
  <cp:revision>3</cp:revision>
  <cp:lastPrinted>2025-07-10T09:51:00Z</cp:lastPrinted>
  <dcterms:created xsi:type="dcterms:W3CDTF">2025-07-10T10:44:00Z</dcterms:created>
  <dcterms:modified xsi:type="dcterms:W3CDTF">2025-07-10T10:45:00Z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