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B2338A" w14:textId="75B4A791" w:rsidR="00BF780F" w:rsidRDefault="00BD67C4" w:rsidP="00591821">
      <w:pPr>
        <w:spacing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Příloha č. </w:t>
      </w:r>
      <w:r w:rsidR="00A00C6B">
        <w:rPr>
          <w:rFonts w:ascii="Arial" w:hAnsi="Arial" w:cs="Arial"/>
          <w:sz w:val="20"/>
          <w:szCs w:val="20"/>
        </w:rPr>
        <w:t>1</w:t>
      </w:r>
      <w:r>
        <w:rPr>
          <w:rFonts w:ascii="Arial" w:hAnsi="Arial" w:cs="Arial"/>
          <w:sz w:val="20"/>
          <w:szCs w:val="20"/>
        </w:rPr>
        <w:t xml:space="preserve"> </w:t>
      </w:r>
      <w:r w:rsidR="00591821">
        <w:rPr>
          <w:rFonts w:ascii="Arial" w:hAnsi="Arial" w:cs="Arial"/>
          <w:sz w:val="20"/>
          <w:szCs w:val="20"/>
        </w:rPr>
        <w:t xml:space="preserve">– </w:t>
      </w:r>
      <w:r w:rsidR="00A00C6B">
        <w:rPr>
          <w:rFonts w:ascii="Arial" w:hAnsi="Arial" w:cs="Arial"/>
          <w:sz w:val="20"/>
          <w:szCs w:val="20"/>
        </w:rPr>
        <w:t xml:space="preserve">Smlouvy </w:t>
      </w:r>
      <w:r w:rsidR="00423148">
        <w:rPr>
          <w:rFonts w:ascii="Arial" w:hAnsi="Arial" w:cs="Arial"/>
          <w:sz w:val="20"/>
          <w:szCs w:val="20"/>
        </w:rPr>
        <w:t>o dílo č: …………………..</w:t>
      </w:r>
    </w:p>
    <w:p w14:paraId="16702681" w14:textId="00FAC172" w:rsidR="00591821" w:rsidRPr="002437C4" w:rsidRDefault="00156C8C" w:rsidP="00591821">
      <w:pPr>
        <w:pStyle w:val="Nadpis1"/>
      </w:pPr>
      <w:r>
        <w:t>Podrobný popis předmětu zakázky</w:t>
      </w:r>
    </w:p>
    <w:tbl>
      <w:tblPr>
        <w:tblW w:w="4960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350"/>
        <w:gridCol w:w="6640"/>
      </w:tblGrid>
      <w:tr w:rsidR="00C254B3" w:rsidRPr="00415E6D" w14:paraId="4F2BD806" w14:textId="77777777" w:rsidTr="00C254B3">
        <w:trPr>
          <w:trHeight w:val="362"/>
        </w:trPr>
        <w:tc>
          <w:tcPr>
            <w:tcW w:w="1307" w:type="pct"/>
            <w:shd w:val="clear" w:color="auto" w:fill="F2F2F2"/>
            <w:vAlign w:val="center"/>
          </w:tcPr>
          <w:p w14:paraId="6781CF98" w14:textId="77777777" w:rsidR="00C254B3" w:rsidRPr="00591821" w:rsidRDefault="00C254B3" w:rsidP="00C254B3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bCs/>
                <w:i/>
                <w:color w:val="000000"/>
                <w:sz w:val="20"/>
                <w:szCs w:val="20"/>
              </w:rPr>
            </w:pPr>
            <w:r w:rsidRPr="00591821">
              <w:rPr>
                <w:rFonts w:ascii="Arial" w:hAnsi="Arial" w:cs="Arial"/>
                <w:bCs/>
                <w:i/>
                <w:color w:val="000000"/>
                <w:sz w:val="20"/>
                <w:szCs w:val="20"/>
              </w:rPr>
              <w:t>Název veřejné zakázky:</w:t>
            </w:r>
          </w:p>
        </w:tc>
        <w:tc>
          <w:tcPr>
            <w:tcW w:w="3693" w:type="pct"/>
            <w:vAlign w:val="center"/>
          </w:tcPr>
          <w:p w14:paraId="7A05E4EA" w14:textId="53BC0E37" w:rsidR="00C254B3" w:rsidRPr="000E0E4E" w:rsidRDefault="000E0E4E" w:rsidP="00C254B3">
            <w:pPr>
              <w:autoSpaceDE w:val="0"/>
              <w:autoSpaceDN w:val="0"/>
              <w:adjustRightInd w:val="0"/>
              <w:rPr>
                <w:rFonts w:ascii="Arial" w:hAnsi="Arial" w:cs="Arial"/>
                <w:sz w:val="22"/>
                <w:szCs w:val="22"/>
              </w:rPr>
            </w:pPr>
            <w:r w:rsidRPr="000E0E4E">
              <w:rPr>
                <w:rFonts w:ascii="Arial" w:hAnsi="Arial" w:cs="Arial"/>
                <w:sz w:val="22"/>
                <w:szCs w:val="22"/>
              </w:rPr>
              <w:t>Výměna vstupních dveřních portálů administrativní budovy ve Svitavách</w:t>
            </w:r>
          </w:p>
        </w:tc>
      </w:tr>
      <w:tr w:rsidR="00C254B3" w:rsidRPr="009057F4" w14:paraId="4A6C2BDC" w14:textId="77777777" w:rsidTr="00C254B3">
        <w:trPr>
          <w:trHeight w:val="362"/>
        </w:trPr>
        <w:tc>
          <w:tcPr>
            <w:tcW w:w="1307" w:type="pct"/>
            <w:shd w:val="clear" w:color="auto" w:fill="F2F2F2"/>
            <w:vAlign w:val="center"/>
          </w:tcPr>
          <w:p w14:paraId="600B3120" w14:textId="2FA3C709" w:rsidR="00C254B3" w:rsidRPr="00591821" w:rsidRDefault="00C254B3" w:rsidP="00C254B3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bCs/>
                <w:i/>
                <w:sz w:val="20"/>
                <w:szCs w:val="20"/>
                <w:highlight w:val="yellow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 xml:space="preserve">Spis. </w:t>
            </w:r>
            <w:proofErr w:type="spellStart"/>
            <w:r w:rsidR="000E0E4E">
              <w:rPr>
                <w:rFonts w:ascii="Arial" w:hAnsi="Arial" w:cs="Arial"/>
                <w:i/>
                <w:sz w:val="20"/>
                <w:szCs w:val="20"/>
              </w:rPr>
              <w:t>Z</w:t>
            </w:r>
            <w:r>
              <w:rPr>
                <w:rFonts w:ascii="Arial" w:hAnsi="Arial" w:cs="Arial"/>
                <w:i/>
                <w:sz w:val="20"/>
                <w:szCs w:val="20"/>
              </w:rPr>
              <w:t>n.VZMR</w:t>
            </w:r>
            <w:proofErr w:type="spellEnd"/>
            <w:r>
              <w:rPr>
                <w:rFonts w:ascii="Arial" w:hAnsi="Arial" w:cs="Arial"/>
                <w:i/>
                <w:sz w:val="20"/>
                <w:szCs w:val="20"/>
              </w:rPr>
              <w:t>:</w:t>
            </w:r>
          </w:p>
        </w:tc>
        <w:tc>
          <w:tcPr>
            <w:tcW w:w="3693" w:type="pct"/>
            <w:vAlign w:val="center"/>
          </w:tcPr>
          <w:p w14:paraId="28687563" w14:textId="0F8D33CE" w:rsidR="00C254B3" w:rsidRPr="00F66608" w:rsidRDefault="00C61972" w:rsidP="00F66AD9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C61972">
              <w:rPr>
                <w:rFonts w:ascii="Arial" w:hAnsi="Arial" w:cs="Arial"/>
                <w:sz w:val="20"/>
                <w:szCs w:val="20"/>
              </w:rPr>
              <w:t>SP6253/2025-544101</w:t>
            </w:r>
          </w:p>
        </w:tc>
      </w:tr>
    </w:tbl>
    <w:p w14:paraId="0062E2F9" w14:textId="7004B14C" w:rsidR="00156C8C" w:rsidRPr="00F40E1A" w:rsidRDefault="00156C8C" w:rsidP="003B4978">
      <w:pPr>
        <w:spacing w:before="360"/>
        <w:rPr>
          <w:rFonts w:ascii="Arial" w:hAnsi="Arial" w:cs="Arial"/>
          <w:b/>
          <w:bCs/>
          <w:iCs/>
          <w:sz w:val="22"/>
          <w:szCs w:val="22"/>
          <w:u w:val="single"/>
        </w:rPr>
      </w:pPr>
      <w:r w:rsidRPr="00F40E1A">
        <w:rPr>
          <w:rFonts w:ascii="Arial" w:hAnsi="Arial" w:cs="Arial"/>
          <w:b/>
          <w:bCs/>
          <w:iCs/>
          <w:sz w:val="22"/>
          <w:szCs w:val="22"/>
          <w:u w:val="single"/>
        </w:rPr>
        <w:t>Stávající stav:</w:t>
      </w:r>
    </w:p>
    <w:p w14:paraId="4FD62674" w14:textId="77777777" w:rsidR="00156C8C" w:rsidRDefault="00156C8C" w:rsidP="00156C8C">
      <w:pPr>
        <w:spacing w:before="360"/>
        <w:jc w:val="both"/>
        <w:rPr>
          <w:rFonts w:ascii="Arial" w:hAnsi="Arial" w:cs="Arial"/>
          <w:iCs/>
          <w:sz w:val="22"/>
          <w:szCs w:val="22"/>
        </w:rPr>
      </w:pPr>
      <w:r w:rsidRPr="00156C8C">
        <w:rPr>
          <w:rFonts w:ascii="Arial" w:hAnsi="Arial" w:cs="Arial"/>
          <w:sz w:val="22"/>
          <w:szCs w:val="22"/>
        </w:rPr>
        <w:t>Administrativní budova</w:t>
      </w:r>
      <w:r w:rsidRPr="00156C8C">
        <w:rPr>
          <w:rFonts w:ascii="Arial" w:hAnsi="Arial" w:cs="Arial"/>
          <w:iCs/>
          <w:sz w:val="22"/>
          <w:szCs w:val="22"/>
        </w:rPr>
        <w:t xml:space="preserve"> v příslušnosti hospodaření </w:t>
      </w:r>
      <w:r>
        <w:rPr>
          <w:rFonts w:ascii="Arial" w:hAnsi="Arial" w:cs="Arial"/>
          <w:iCs/>
          <w:sz w:val="22"/>
          <w:szCs w:val="22"/>
        </w:rPr>
        <w:t>Státního pozemkového úřadu</w:t>
      </w:r>
      <w:r w:rsidRPr="00156C8C">
        <w:rPr>
          <w:rFonts w:ascii="Arial" w:hAnsi="Arial" w:cs="Arial"/>
          <w:iCs/>
          <w:sz w:val="22"/>
          <w:szCs w:val="22"/>
        </w:rPr>
        <w:t xml:space="preserve"> ve Svitavách, v ul. Milady Horákové 373/10, je sídlem Krajského pozemkového úřadu pro Pardubický kraj, Pobočky Svitavy. </w:t>
      </w:r>
    </w:p>
    <w:p w14:paraId="5D1FD5C7" w14:textId="5B0876B0" w:rsidR="00156C8C" w:rsidRPr="00156C8C" w:rsidRDefault="00156C8C" w:rsidP="00156C8C">
      <w:pPr>
        <w:autoSpaceDE w:val="0"/>
        <w:autoSpaceDN w:val="0"/>
        <w:adjustRightInd w:val="0"/>
        <w:jc w:val="both"/>
        <w:rPr>
          <w:rFonts w:ascii="Arial" w:hAnsi="Arial" w:cs="Arial"/>
          <w:iCs/>
          <w:sz w:val="22"/>
          <w:szCs w:val="22"/>
        </w:rPr>
      </w:pPr>
      <w:r>
        <w:rPr>
          <w:rFonts w:ascii="Arial" w:hAnsi="Arial" w:cs="Arial"/>
          <w:iCs/>
          <w:sz w:val="22"/>
          <w:szCs w:val="22"/>
        </w:rPr>
        <w:t xml:space="preserve">Stávající </w:t>
      </w:r>
      <w:r w:rsidRPr="00156C8C">
        <w:rPr>
          <w:rFonts w:ascii="Arial" w:hAnsi="Arial" w:cs="Arial"/>
          <w:iCs/>
          <w:sz w:val="22"/>
          <w:szCs w:val="22"/>
        </w:rPr>
        <w:t>vstupní dveřní portál</w:t>
      </w:r>
      <w:r>
        <w:rPr>
          <w:rFonts w:ascii="Arial" w:hAnsi="Arial" w:cs="Arial"/>
          <w:iCs/>
          <w:sz w:val="22"/>
          <w:szCs w:val="22"/>
        </w:rPr>
        <w:t>y vzhledem ke svému stáří a provedení</w:t>
      </w:r>
      <w:r w:rsidRPr="00156C8C">
        <w:rPr>
          <w:rFonts w:ascii="Arial" w:hAnsi="Arial" w:cs="Arial"/>
          <w:iCs/>
          <w:sz w:val="22"/>
          <w:szCs w:val="22"/>
        </w:rPr>
        <w:t>, kdy dveřní křídla již nejsou rovná a špatně dosedají do dveřních rámů</w:t>
      </w:r>
      <w:r>
        <w:rPr>
          <w:rFonts w:ascii="Arial" w:hAnsi="Arial" w:cs="Arial"/>
          <w:iCs/>
          <w:sz w:val="22"/>
          <w:szCs w:val="22"/>
        </w:rPr>
        <w:t>,</w:t>
      </w:r>
      <w:r w:rsidRPr="00156C8C">
        <w:rPr>
          <w:rFonts w:ascii="Arial" w:hAnsi="Arial" w:cs="Arial"/>
          <w:iCs/>
          <w:sz w:val="22"/>
          <w:szCs w:val="22"/>
        </w:rPr>
        <w:t xml:space="preserve"> neumožňují jejich dodatečné vybavení automatickým systémem zamykání a odemykání budovy bez nutnosti lidské obsluhy. </w:t>
      </w:r>
    </w:p>
    <w:p w14:paraId="32DB690B" w14:textId="22CCBD87" w:rsidR="003B4978" w:rsidRPr="00F40E1A" w:rsidRDefault="00156C8C" w:rsidP="003B4978">
      <w:pPr>
        <w:spacing w:before="360"/>
        <w:rPr>
          <w:rFonts w:ascii="Arial" w:hAnsi="Arial" w:cs="Arial"/>
          <w:b/>
          <w:bCs/>
          <w:iCs/>
          <w:sz w:val="22"/>
          <w:szCs w:val="22"/>
          <w:u w:val="single"/>
        </w:rPr>
      </w:pPr>
      <w:r w:rsidRPr="00F40E1A">
        <w:rPr>
          <w:rFonts w:ascii="Arial" w:hAnsi="Arial" w:cs="Arial"/>
          <w:b/>
          <w:bCs/>
          <w:iCs/>
          <w:sz w:val="22"/>
          <w:szCs w:val="22"/>
          <w:u w:val="single"/>
        </w:rPr>
        <w:t>Požadované plnění:</w:t>
      </w:r>
    </w:p>
    <w:p w14:paraId="4F871DA6" w14:textId="5428E619" w:rsidR="002C6E16" w:rsidRDefault="009405E0" w:rsidP="002C6E16">
      <w:pPr>
        <w:pStyle w:val="Odstavecseseznamem"/>
        <w:numPr>
          <w:ilvl w:val="0"/>
          <w:numId w:val="4"/>
        </w:numPr>
        <w:spacing w:before="360"/>
        <w:jc w:val="both"/>
        <w:rPr>
          <w:rFonts w:ascii="Arial" w:hAnsi="Arial" w:cs="Arial"/>
          <w:iCs/>
        </w:rPr>
      </w:pPr>
      <w:r w:rsidRPr="009405E0">
        <w:rPr>
          <w:rFonts w:ascii="Arial" w:hAnsi="Arial" w:cs="Arial"/>
          <w:iCs/>
        </w:rPr>
        <w:t>Dodávka a instalace</w:t>
      </w:r>
      <w:r>
        <w:rPr>
          <w:rFonts w:ascii="Arial" w:hAnsi="Arial" w:cs="Arial"/>
          <w:iCs/>
        </w:rPr>
        <w:t xml:space="preserve"> 2 ks dvoukřídlých vchodových dveří</w:t>
      </w:r>
      <w:r w:rsidR="00431D54">
        <w:rPr>
          <w:rFonts w:ascii="Arial" w:hAnsi="Arial" w:cs="Arial"/>
          <w:iCs/>
        </w:rPr>
        <w:t>,</w:t>
      </w:r>
      <w:r w:rsidR="00F40E1A">
        <w:rPr>
          <w:rFonts w:ascii="Arial" w:hAnsi="Arial" w:cs="Arial"/>
          <w:iCs/>
        </w:rPr>
        <w:t xml:space="preserve"> šíře</w:t>
      </w:r>
      <w:r w:rsidR="00431D54">
        <w:rPr>
          <w:rFonts w:ascii="Arial" w:hAnsi="Arial" w:cs="Arial"/>
          <w:iCs/>
        </w:rPr>
        <w:t xml:space="preserve"> křídla </w:t>
      </w:r>
      <w:r w:rsidR="00BC2C41">
        <w:rPr>
          <w:rFonts w:ascii="Arial" w:hAnsi="Arial" w:cs="Arial"/>
          <w:iCs/>
        </w:rPr>
        <w:t>min. 80</w:t>
      </w:r>
      <w:r w:rsidR="00431D54">
        <w:rPr>
          <w:rFonts w:ascii="Arial" w:hAnsi="Arial" w:cs="Arial"/>
          <w:iCs/>
        </w:rPr>
        <w:t xml:space="preserve"> cm,</w:t>
      </w:r>
      <w:r>
        <w:rPr>
          <w:rFonts w:ascii="Arial" w:hAnsi="Arial" w:cs="Arial"/>
          <w:iCs/>
        </w:rPr>
        <w:t xml:space="preserve"> v hliníkovém rámu s panikovým kováním </w:t>
      </w:r>
      <w:proofErr w:type="spellStart"/>
      <w:r>
        <w:rPr>
          <w:rFonts w:ascii="Arial" w:hAnsi="Arial" w:cs="Arial"/>
          <w:iCs/>
        </w:rPr>
        <w:t>samozamykacím</w:t>
      </w:r>
      <w:proofErr w:type="spellEnd"/>
      <w:r>
        <w:rPr>
          <w:rFonts w:ascii="Arial" w:hAnsi="Arial" w:cs="Arial"/>
          <w:iCs/>
        </w:rPr>
        <w:t>, s prahem a soklem, dodávka a instalace (zazdění) pevně zasklených rámů</w:t>
      </w:r>
      <w:r w:rsidR="002C6E16">
        <w:rPr>
          <w:rFonts w:ascii="Arial" w:hAnsi="Arial" w:cs="Arial"/>
          <w:iCs/>
        </w:rPr>
        <w:t>, včetně zednického začištění. Požadovaná barva – hnědá. Dále</w:t>
      </w:r>
      <w:r>
        <w:rPr>
          <w:rFonts w:ascii="Arial" w:hAnsi="Arial" w:cs="Arial"/>
          <w:iCs/>
        </w:rPr>
        <w:t xml:space="preserve"> dodávka a instalace dveřního zavírače</w:t>
      </w:r>
      <w:r w:rsidR="00612070">
        <w:rPr>
          <w:rFonts w:ascii="Arial" w:hAnsi="Arial" w:cs="Arial"/>
          <w:iCs/>
        </w:rPr>
        <w:t xml:space="preserve"> a kliky</w:t>
      </w:r>
      <w:r w:rsidR="002C6E16">
        <w:rPr>
          <w:rFonts w:ascii="Arial" w:hAnsi="Arial" w:cs="Arial"/>
          <w:iCs/>
        </w:rPr>
        <w:t>.</w:t>
      </w:r>
    </w:p>
    <w:p w14:paraId="32E244F1" w14:textId="74048ACE" w:rsidR="00BC2C41" w:rsidRDefault="00BC2C41" w:rsidP="002C6E16">
      <w:pPr>
        <w:pStyle w:val="Odstavecseseznamem"/>
        <w:numPr>
          <w:ilvl w:val="0"/>
          <w:numId w:val="4"/>
        </w:numPr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Dodávka a instalace automatického zamykacího systému s možností napojení na stávající elektronické zabezpečení objektu (vlastní napojení na EZS</w:t>
      </w:r>
      <w:r w:rsidR="000E4670">
        <w:rPr>
          <w:rFonts w:ascii="Arial" w:hAnsi="Arial" w:cs="Arial"/>
          <w:iCs/>
        </w:rPr>
        <w:t xml:space="preserve"> AV SAT </w:t>
      </w:r>
      <w:proofErr w:type="spellStart"/>
      <w:r w:rsidR="000E4670">
        <w:rPr>
          <w:rFonts w:ascii="Arial" w:hAnsi="Arial" w:cs="Arial"/>
          <w:iCs/>
        </w:rPr>
        <w:t>Electronic</w:t>
      </w:r>
      <w:proofErr w:type="spellEnd"/>
      <w:r>
        <w:rPr>
          <w:rFonts w:ascii="Arial" w:hAnsi="Arial" w:cs="Arial"/>
          <w:iCs/>
        </w:rPr>
        <w:t xml:space="preserve"> není součástí předmětu zakázky)</w:t>
      </w:r>
    </w:p>
    <w:p w14:paraId="08BEA975" w14:textId="7C974FB4" w:rsidR="00111B89" w:rsidRPr="00111B89" w:rsidRDefault="00111B89" w:rsidP="00111B89">
      <w:pPr>
        <w:pStyle w:val="Odstavecseseznamem"/>
        <w:numPr>
          <w:ilvl w:val="0"/>
          <w:numId w:val="4"/>
        </w:numPr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Demontáž a ekologická likvidace stávajících plastových dveřních portálů.</w:t>
      </w:r>
    </w:p>
    <w:p w14:paraId="5344DE7B" w14:textId="77777777" w:rsidR="00111B89" w:rsidRDefault="00111B89" w:rsidP="002C6E16">
      <w:pPr>
        <w:pStyle w:val="Odstavecseseznamem"/>
        <w:numPr>
          <w:ilvl w:val="0"/>
          <w:numId w:val="4"/>
        </w:numPr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Přesné zaměření vstupních otvorů před zadáním do výroby.</w:t>
      </w:r>
    </w:p>
    <w:p w14:paraId="458ED250" w14:textId="77777777" w:rsidR="00111B89" w:rsidRDefault="00111B89" w:rsidP="00111B89">
      <w:pPr>
        <w:pStyle w:val="Odstavecseseznamem"/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Přibližné rozměry otvorů jsou:</w:t>
      </w:r>
    </w:p>
    <w:p w14:paraId="17A4E8BD" w14:textId="7721F110" w:rsidR="00111B89" w:rsidRDefault="00111B89" w:rsidP="00111B89">
      <w:pPr>
        <w:pStyle w:val="Odstavecseseznamem"/>
        <w:numPr>
          <w:ilvl w:val="0"/>
          <w:numId w:val="5"/>
        </w:numPr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vchod z ulice Milady Horákové – šířka 270 cm, výška 345 cm</w:t>
      </w:r>
    </w:p>
    <w:p w14:paraId="675CA247" w14:textId="1D4355E5" w:rsidR="00111B89" w:rsidRDefault="00111B89" w:rsidP="00111B89">
      <w:pPr>
        <w:pStyle w:val="Odstavecseseznamem"/>
        <w:numPr>
          <w:ilvl w:val="0"/>
          <w:numId w:val="5"/>
        </w:numPr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 xml:space="preserve">vchod ze dvora budovy – šířka270 cm, výška 310 cm </w:t>
      </w:r>
    </w:p>
    <w:p w14:paraId="2A216B02" w14:textId="406F5BFA" w:rsidR="002C6E16" w:rsidRDefault="002C6E16" w:rsidP="002C6E16">
      <w:pPr>
        <w:pStyle w:val="Odstavecseseznamem"/>
        <w:numPr>
          <w:ilvl w:val="0"/>
          <w:numId w:val="4"/>
        </w:numPr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Provedení výměny a instalace nových portálů tak, aby nebyl narušen provoz administrativní budovy – výměna každého portálu samostatně</w:t>
      </w:r>
      <w:r w:rsidR="00F40E1A">
        <w:rPr>
          <w:rFonts w:ascii="Arial" w:hAnsi="Arial" w:cs="Arial"/>
          <w:iCs/>
        </w:rPr>
        <w:t>, případně v nepracovní dny.</w:t>
      </w:r>
    </w:p>
    <w:p w14:paraId="3E9055CE" w14:textId="67687738" w:rsidR="00F40E1A" w:rsidRDefault="00F40E1A" w:rsidP="002C6E16">
      <w:pPr>
        <w:pStyle w:val="Odstavecseseznamem"/>
        <w:numPr>
          <w:ilvl w:val="0"/>
          <w:numId w:val="4"/>
        </w:numPr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Provedení výměny a instalace nových portálů tak, aby bylo zajištěno zabezpečení objektu mimo pracovní dobu.</w:t>
      </w:r>
    </w:p>
    <w:p w14:paraId="051E8315" w14:textId="77777777" w:rsidR="00111B89" w:rsidRDefault="00111B89" w:rsidP="000E4670">
      <w:pPr>
        <w:spacing w:before="360"/>
        <w:jc w:val="both"/>
        <w:rPr>
          <w:rFonts w:ascii="Arial" w:hAnsi="Arial" w:cs="Arial"/>
          <w:iCs/>
          <w:u w:val="single"/>
        </w:rPr>
      </w:pPr>
    </w:p>
    <w:p w14:paraId="134FC680" w14:textId="77777777" w:rsidR="00111B89" w:rsidRDefault="00111B89" w:rsidP="000E4670">
      <w:pPr>
        <w:spacing w:before="360"/>
        <w:jc w:val="both"/>
        <w:rPr>
          <w:rFonts w:ascii="Arial" w:hAnsi="Arial" w:cs="Arial"/>
          <w:iCs/>
          <w:u w:val="single"/>
        </w:rPr>
      </w:pPr>
    </w:p>
    <w:p w14:paraId="7B116F13" w14:textId="77777777" w:rsidR="00111B89" w:rsidRDefault="00111B89" w:rsidP="000E4670">
      <w:pPr>
        <w:spacing w:before="360"/>
        <w:jc w:val="both"/>
        <w:rPr>
          <w:rFonts w:ascii="Arial" w:hAnsi="Arial" w:cs="Arial"/>
          <w:iCs/>
          <w:u w:val="single"/>
        </w:rPr>
      </w:pPr>
    </w:p>
    <w:p w14:paraId="18D46EC4" w14:textId="77777777" w:rsidR="00111B89" w:rsidRDefault="00111B89" w:rsidP="000E4670">
      <w:pPr>
        <w:spacing w:before="360"/>
        <w:jc w:val="both"/>
        <w:rPr>
          <w:rFonts w:ascii="Arial" w:hAnsi="Arial" w:cs="Arial"/>
          <w:iCs/>
          <w:u w:val="single"/>
        </w:rPr>
      </w:pPr>
    </w:p>
    <w:p w14:paraId="22A238C4" w14:textId="77777777" w:rsidR="00111B89" w:rsidRDefault="00111B89" w:rsidP="000E4670">
      <w:pPr>
        <w:spacing w:before="360"/>
        <w:jc w:val="both"/>
        <w:rPr>
          <w:rFonts w:ascii="Arial" w:hAnsi="Arial" w:cs="Arial"/>
          <w:iCs/>
          <w:u w:val="single"/>
        </w:rPr>
      </w:pPr>
    </w:p>
    <w:p w14:paraId="78D398B6" w14:textId="77777777" w:rsidR="00111B89" w:rsidRDefault="00111B89" w:rsidP="000E4670">
      <w:pPr>
        <w:spacing w:before="360"/>
        <w:jc w:val="both"/>
        <w:rPr>
          <w:rFonts w:ascii="Arial" w:hAnsi="Arial" w:cs="Arial"/>
          <w:iCs/>
          <w:u w:val="single"/>
        </w:rPr>
      </w:pPr>
    </w:p>
    <w:p w14:paraId="1EB2AD85" w14:textId="37917F3A" w:rsidR="000E4670" w:rsidRDefault="000E4670" w:rsidP="000E4670">
      <w:pPr>
        <w:spacing w:before="360"/>
        <w:jc w:val="both"/>
        <w:rPr>
          <w:rFonts w:ascii="Arial" w:hAnsi="Arial" w:cs="Arial"/>
          <w:iCs/>
          <w:u w:val="single"/>
        </w:rPr>
      </w:pPr>
      <w:r w:rsidRPr="000E4670">
        <w:rPr>
          <w:rFonts w:ascii="Arial" w:hAnsi="Arial" w:cs="Arial"/>
          <w:iCs/>
          <w:u w:val="single"/>
        </w:rPr>
        <w:lastRenderedPageBreak/>
        <w:t>Foto stávajícího stavu – přední portál (vchod z ulice Milady Horákové):</w:t>
      </w:r>
    </w:p>
    <w:p w14:paraId="467AEA1D" w14:textId="5B73A3DE" w:rsidR="00111B89" w:rsidRPr="00111B89" w:rsidRDefault="00111B89" w:rsidP="000E4670">
      <w:pPr>
        <w:spacing w:before="360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Vnější pohled</w:t>
      </w:r>
      <w:r>
        <w:rPr>
          <w:rFonts w:ascii="Arial" w:hAnsi="Arial" w:cs="Arial"/>
          <w:iCs/>
        </w:rPr>
        <w:tab/>
      </w:r>
      <w:r>
        <w:rPr>
          <w:rFonts w:ascii="Arial" w:hAnsi="Arial" w:cs="Arial"/>
          <w:iCs/>
        </w:rPr>
        <w:tab/>
      </w:r>
      <w:r>
        <w:rPr>
          <w:rFonts w:ascii="Arial" w:hAnsi="Arial" w:cs="Arial"/>
          <w:iCs/>
        </w:rPr>
        <w:tab/>
        <w:t xml:space="preserve">                                                     Vnitřní pohled</w:t>
      </w:r>
    </w:p>
    <w:p w14:paraId="1528EC7B" w14:textId="77777777" w:rsidR="00111B89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</w:p>
    <w:p w14:paraId="5CCDD128" w14:textId="5F06439B" w:rsidR="000E4670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  <w:r w:rsidRPr="000E4670">
        <w:rPr>
          <w:rFonts w:ascii="Arial" w:hAnsi="Arial" w:cs="Arial"/>
          <w:iCs/>
          <w:noProof/>
          <w:u w:val="single"/>
        </w:rPr>
        <w:drawing>
          <wp:anchor distT="0" distB="0" distL="114300" distR="114300" simplePos="0" relativeHeight="251658240" behindDoc="1" locked="0" layoutInCell="1" allowOverlap="1" wp14:anchorId="62935C52" wp14:editId="6C6C98DC">
            <wp:simplePos x="0" y="0"/>
            <wp:positionH relativeFrom="column">
              <wp:posOffset>2859405</wp:posOffset>
            </wp:positionH>
            <wp:positionV relativeFrom="paragraph">
              <wp:posOffset>95250</wp:posOffset>
            </wp:positionV>
            <wp:extent cx="2922905" cy="2192020"/>
            <wp:effectExtent l="3493" t="0" r="0" b="0"/>
            <wp:wrapTight wrapText="bothSides">
              <wp:wrapPolygon edited="0">
                <wp:start x="26" y="21634"/>
                <wp:lineTo x="21424" y="21634"/>
                <wp:lineTo x="21424" y="235"/>
                <wp:lineTo x="26" y="235"/>
                <wp:lineTo x="26" y="21634"/>
              </wp:wrapPolygon>
            </wp:wrapTight>
            <wp:docPr id="1568475120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2905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iCs/>
          <w:noProof/>
        </w:rPr>
        <w:drawing>
          <wp:anchor distT="0" distB="0" distL="114300" distR="114300" simplePos="0" relativeHeight="251660288" behindDoc="1" locked="0" layoutInCell="1" allowOverlap="1" wp14:anchorId="38742D0D" wp14:editId="3D41DF23">
            <wp:simplePos x="0" y="0"/>
            <wp:positionH relativeFrom="column">
              <wp:posOffset>-379095</wp:posOffset>
            </wp:positionH>
            <wp:positionV relativeFrom="paragraph">
              <wp:posOffset>109220</wp:posOffset>
            </wp:positionV>
            <wp:extent cx="2875280" cy="2155190"/>
            <wp:effectExtent l="0" t="1905" r="0" b="0"/>
            <wp:wrapTight wrapText="bothSides">
              <wp:wrapPolygon edited="0">
                <wp:start x="-14" y="21581"/>
                <wp:lineTo x="21452" y="21581"/>
                <wp:lineTo x="21452" y="197"/>
                <wp:lineTo x="-14" y="197"/>
                <wp:lineTo x="-14" y="21581"/>
              </wp:wrapPolygon>
            </wp:wrapTight>
            <wp:docPr id="164252771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5280" cy="21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C7330" w14:textId="77777777" w:rsidR="00111B89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</w:p>
    <w:p w14:paraId="05499D37" w14:textId="77777777" w:rsidR="00111B89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</w:p>
    <w:p w14:paraId="2E74C05A" w14:textId="77777777" w:rsidR="00111B89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</w:p>
    <w:p w14:paraId="467167FF" w14:textId="77777777" w:rsidR="00111B89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</w:p>
    <w:p w14:paraId="709F9A52" w14:textId="77777777" w:rsidR="00111B89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</w:p>
    <w:p w14:paraId="58ADF9E3" w14:textId="77777777" w:rsidR="00111B89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</w:p>
    <w:p w14:paraId="0C33AF36" w14:textId="77777777" w:rsidR="00111B89" w:rsidRDefault="00111B89" w:rsidP="003B4978">
      <w:pPr>
        <w:spacing w:before="360"/>
        <w:rPr>
          <w:rFonts w:ascii="Arial" w:hAnsi="Arial" w:cs="Arial"/>
          <w:iCs/>
          <w:sz w:val="22"/>
          <w:szCs w:val="22"/>
          <w:u w:val="single"/>
        </w:rPr>
      </w:pPr>
    </w:p>
    <w:p w14:paraId="1B14A287" w14:textId="0794DB10" w:rsidR="00156C8C" w:rsidRPr="00863B3B" w:rsidRDefault="000E4670" w:rsidP="003B4978">
      <w:pPr>
        <w:spacing w:before="360"/>
        <w:rPr>
          <w:rFonts w:ascii="Arial" w:hAnsi="Arial" w:cs="Arial"/>
          <w:iCs/>
          <w:u w:val="single"/>
        </w:rPr>
      </w:pPr>
      <w:r w:rsidRPr="00863B3B">
        <w:rPr>
          <w:rFonts w:ascii="Arial" w:hAnsi="Arial" w:cs="Arial"/>
          <w:iCs/>
          <w:u w:val="single"/>
        </w:rPr>
        <w:t xml:space="preserve">Foto stávajícího stavu – </w:t>
      </w:r>
      <w:r w:rsidR="00863B3B">
        <w:rPr>
          <w:rFonts w:ascii="Arial" w:hAnsi="Arial" w:cs="Arial"/>
          <w:iCs/>
          <w:u w:val="single"/>
        </w:rPr>
        <w:t>zadní portál (</w:t>
      </w:r>
      <w:r w:rsidRPr="00863B3B">
        <w:rPr>
          <w:rFonts w:ascii="Arial" w:hAnsi="Arial" w:cs="Arial"/>
          <w:iCs/>
          <w:u w:val="single"/>
        </w:rPr>
        <w:t>vchod ze dvora budovy</w:t>
      </w:r>
      <w:r w:rsidR="00863B3B">
        <w:rPr>
          <w:rFonts w:ascii="Arial" w:hAnsi="Arial" w:cs="Arial"/>
          <w:iCs/>
          <w:u w:val="single"/>
        </w:rPr>
        <w:t>)</w:t>
      </w:r>
      <w:r w:rsidRPr="00863B3B">
        <w:rPr>
          <w:rFonts w:ascii="Arial" w:hAnsi="Arial" w:cs="Arial"/>
          <w:iCs/>
          <w:u w:val="single"/>
        </w:rPr>
        <w:t>:</w:t>
      </w:r>
    </w:p>
    <w:p w14:paraId="556DB18E" w14:textId="495B8F27" w:rsidR="00111B89" w:rsidRPr="00863B3B" w:rsidRDefault="00863B3B" w:rsidP="003B4978">
      <w:pPr>
        <w:spacing w:before="360"/>
        <w:rPr>
          <w:rFonts w:ascii="Arial" w:hAnsi="Arial" w:cs="Arial"/>
          <w:iCs/>
        </w:rPr>
      </w:pPr>
      <w:r w:rsidRPr="00863B3B">
        <w:rPr>
          <w:rFonts w:ascii="Arial" w:hAnsi="Arial" w:cs="Arial"/>
          <w:iCs/>
          <w:noProof/>
        </w:rPr>
        <w:drawing>
          <wp:anchor distT="0" distB="0" distL="114300" distR="114300" simplePos="0" relativeHeight="251659264" behindDoc="1" locked="0" layoutInCell="1" allowOverlap="1" wp14:anchorId="6D3C101B" wp14:editId="21B645B6">
            <wp:simplePos x="0" y="0"/>
            <wp:positionH relativeFrom="column">
              <wp:posOffset>2899410</wp:posOffset>
            </wp:positionH>
            <wp:positionV relativeFrom="paragraph">
              <wp:posOffset>948055</wp:posOffset>
            </wp:positionV>
            <wp:extent cx="3001645" cy="2251075"/>
            <wp:effectExtent l="0" t="5715" r="2540" b="2540"/>
            <wp:wrapTight wrapText="bothSides">
              <wp:wrapPolygon edited="0">
                <wp:start x="-41" y="21545"/>
                <wp:lineTo x="21481" y="21545"/>
                <wp:lineTo x="21481" y="158"/>
                <wp:lineTo x="-41" y="158"/>
                <wp:lineTo x="-41" y="21545"/>
              </wp:wrapPolygon>
            </wp:wrapTight>
            <wp:docPr id="178775490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1645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63B3B">
        <w:rPr>
          <w:rFonts w:ascii="Arial" w:hAnsi="Arial" w:cs="Arial"/>
          <w:iCs/>
          <w:noProof/>
          <w:u w:val="single"/>
        </w:rPr>
        <w:drawing>
          <wp:anchor distT="0" distB="0" distL="114300" distR="114300" simplePos="0" relativeHeight="251661312" behindDoc="1" locked="0" layoutInCell="1" allowOverlap="1" wp14:anchorId="3D789320" wp14:editId="713B3679">
            <wp:simplePos x="0" y="0"/>
            <wp:positionH relativeFrom="column">
              <wp:posOffset>-394970</wp:posOffset>
            </wp:positionH>
            <wp:positionV relativeFrom="paragraph">
              <wp:posOffset>999490</wp:posOffset>
            </wp:positionV>
            <wp:extent cx="3020060" cy="2264410"/>
            <wp:effectExtent l="0" t="3175" r="5715" b="5715"/>
            <wp:wrapTight wrapText="bothSides">
              <wp:wrapPolygon edited="0">
                <wp:start x="-23" y="21570"/>
                <wp:lineTo x="21505" y="21570"/>
                <wp:lineTo x="21505" y="127"/>
                <wp:lineTo x="-23" y="127"/>
                <wp:lineTo x="-23" y="21570"/>
              </wp:wrapPolygon>
            </wp:wrapTight>
            <wp:docPr id="35764584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0060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B89" w:rsidRPr="00863B3B">
        <w:rPr>
          <w:rFonts w:ascii="Arial" w:hAnsi="Arial" w:cs="Arial"/>
          <w:iCs/>
        </w:rPr>
        <w:t>Vnější pohled                                                       Vnitřní pohled</w:t>
      </w:r>
    </w:p>
    <w:sectPr w:rsidR="00111B89" w:rsidRPr="00863B3B" w:rsidSect="004310DA">
      <w:headerReference w:type="default" r:id="rId16"/>
      <w:footerReference w:type="default" r:id="rId17"/>
      <w:pgSz w:w="11906" w:h="16838"/>
      <w:pgMar w:top="119" w:right="1417" w:bottom="1134" w:left="1417" w:header="708" w:footer="708" w:gutter="0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BBDE76" w14:textId="77777777" w:rsidR="00182B99" w:rsidRDefault="00182B99" w:rsidP="008E4AD5">
      <w:r>
        <w:separator/>
      </w:r>
    </w:p>
  </w:endnote>
  <w:endnote w:type="continuationSeparator" w:id="0">
    <w:p w14:paraId="13393C95" w14:textId="77777777" w:rsidR="00182B99" w:rsidRDefault="00182B99" w:rsidP="008E4A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852871" w14:textId="77777777" w:rsidR="00BF780F" w:rsidRDefault="005E0DC4">
    <w:pPr>
      <w:pStyle w:val="Zpat"/>
      <w:jc w:val="right"/>
    </w:pPr>
    <w:r>
      <w:fldChar w:fldCharType="begin"/>
    </w:r>
    <w:r w:rsidR="00A575DE">
      <w:instrText xml:space="preserve"> PAGE   \* MERGEFORMAT </w:instrText>
    </w:r>
    <w:r>
      <w:fldChar w:fldCharType="separate"/>
    </w:r>
    <w:r w:rsidR="002E0077">
      <w:rPr>
        <w:noProof/>
      </w:rPr>
      <w:t>1</w:t>
    </w:r>
    <w:r>
      <w:rPr>
        <w:noProof/>
      </w:rPr>
      <w:fldChar w:fldCharType="end"/>
    </w:r>
  </w:p>
  <w:p w14:paraId="5E6D3DDB" w14:textId="77777777" w:rsidR="00BF780F" w:rsidRDefault="00BF780F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379F99" w14:textId="77777777" w:rsidR="00182B99" w:rsidRDefault="00182B99" w:rsidP="008E4AD5">
      <w:r>
        <w:separator/>
      </w:r>
    </w:p>
  </w:footnote>
  <w:footnote w:type="continuationSeparator" w:id="0">
    <w:p w14:paraId="751070BA" w14:textId="77777777" w:rsidR="00182B99" w:rsidRDefault="00182B99" w:rsidP="008E4A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FC9CC" w14:textId="77777777" w:rsidR="00F34DD4" w:rsidRDefault="00F34DD4">
    <w:pPr>
      <w:pStyle w:val="Zhlav"/>
    </w:pPr>
  </w:p>
  <w:p w14:paraId="551D7ECF" w14:textId="77777777" w:rsidR="00F34DD4" w:rsidRDefault="00F34DD4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BB6151"/>
    <w:multiLevelType w:val="hybridMultilevel"/>
    <w:tmpl w:val="3C029576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777677"/>
    <w:multiLevelType w:val="hybridMultilevel"/>
    <w:tmpl w:val="3C029576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DB420C"/>
    <w:multiLevelType w:val="hybridMultilevel"/>
    <w:tmpl w:val="3C029576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5FD61A8"/>
    <w:multiLevelType w:val="hybridMultilevel"/>
    <w:tmpl w:val="54ACD34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0901CE"/>
    <w:multiLevelType w:val="hybridMultilevel"/>
    <w:tmpl w:val="9564AE70"/>
    <w:lvl w:ilvl="0" w:tplc="5C0A5140">
      <w:start w:val="2"/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511605306">
    <w:abstractNumId w:val="2"/>
  </w:num>
  <w:num w:numId="2" w16cid:durableId="325137450">
    <w:abstractNumId w:val="1"/>
  </w:num>
  <w:num w:numId="3" w16cid:durableId="2035037826">
    <w:abstractNumId w:val="0"/>
  </w:num>
  <w:num w:numId="4" w16cid:durableId="2023243819">
    <w:abstractNumId w:val="3"/>
  </w:num>
  <w:num w:numId="5" w16cid:durableId="1329480122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0"/>
  <w:hyphenationZone w:val="425"/>
  <w:drawingGridHorizontalSpacing w:val="12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66AA"/>
    <w:rsid w:val="00000CFC"/>
    <w:rsid w:val="000123BB"/>
    <w:rsid w:val="000123F3"/>
    <w:rsid w:val="0001307D"/>
    <w:rsid w:val="00021686"/>
    <w:rsid w:val="00030F6E"/>
    <w:rsid w:val="00034638"/>
    <w:rsid w:val="00035BB2"/>
    <w:rsid w:val="00037E36"/>
    <w:rsid w:val="000405B0"/>
    <w:rsid w:val="00054DB2"/>
    <w:rsid w:val="0006226C"/>
    <w:rsid w:val="00063699"/>
    <w:rsid w:val="0008533B"/>
    <w:rsid w:val="00095327"/>
    <w:rsid w:val="000953A5"/>
    <w:rsid w:val="00095F97"/>
    <w:rsid w:val="000A1B83"/>
    <w:rsid w:val="000A1FC5"/>
    <w:rsid w:val="000A5949"/>
    <w:rsid w:val="000B1042"/>
    <w:rsid w:val="000B40AD"/>
    <w:rsid w:val="000B7D07"/>
    <w:rsid w:val="000C75E1"/>
    <w:rsid w:val="000D579E"/>
    <w:rsid w:val="000D641A"/>
    <w:rsid w:val="000E0E4E"/>
    <w:rsid w:val="000E1661"/>
    <w:rsid w:val="000E206B"/>
    <w:rsid w:val="000E4670"/>
    <w:rsid w:val="000E6728"/>
    <w:rsid w:val="000F172E"/>
    <w:rsid w:val="000F1C8B"/>
    <w:rsid w:val="000F3FCE"/>
    <w:rsid w:val="000F4A96"/>
    <w:rsid w:val="000F5FB8"/>
    <w:rsid w:val="001116E2"/>
    <w:rsid w:val="00111B89"/>
    <w:rsid w:val="00115321"/>
    <w:rsid w:val="00124F69"/>
    <w:rsid w:val="00125C35"/>
    <w:rsid w:val="0013259B"/>
    <w:rsid w:val="0013288C"/>
    <w:rsid w:val="0014114C"/>
    <w:rsid w:val="0014275E"/>
    <w:rsid w:val="00155555"/>
    <w:rsid w:val="00156C8C"/>
    <w:rsid w:val="001651BD"/>
    <w:rsid w:val="0016724F"/>
    <w:rsid w:val="00172156"/>
    <w:rsid w:val="001726DD"/>
    <w:rsid w:val="00180290"/>
    <w:rsid w:val="00181EDD"/>
    <w:rsid w:val="001823F4"/>
    <w:rsid w:val="00182B99"/>
    <w:rsid w:val="00186BB0"/>
    <w:rsid w:val="001A0002"/>
    <w:rsid w:val="001A684F"/>
    <w:rsid w:val="001B133C"/>
    <w:rsid w:val="001B34C9"/>
    <w:rsid w:val="001B76F6"/>
    <w:rsid w:val="001C3483"/>
    <w:rsid w:val="001C4FFC"/>
    <w:rsid w:val="001C5216"/>
    <w:rsid w:val="001D2841"/>
    <w:rsid w:val="001D29A5"/>
    <w:rsid w:val="001D4A5B"/>
    <w:rsid w:val="001D4FC2"/>
    <w:rsid w:val="001D6700"/>
    <w:rsid w:val="001D79D7"/>
    <w:rsid w:val="001E3C29"/>
    <w:rsid w:val="001E61BB"/>
    <w:rsid w:val="001F2B19"/>
    <w:rsid w:val="001F3280"/>
    <w:rsid w:val="002003AB"/>
    <w:rsid w:val="00205320"/>
    <w:rsid w:val="00211FE6"/>
    <w:rsid w:val="00213DEF"/>
    <w:rsid w:val="00215A69"/>
    <w:rsid w:val="00216361"/>
    <w:rsid w:val="002177BB"/>
    <w:rsid w:val="002219F6"/>
    <w:rsid w:val="00223BFC"/>
    <w:rsid w:val="00232C82"/>
    <w:rsid w:val="00233849"/>
    <w:rsid w:val="00235281"/>
    <w:rsid w:val="00240D1B"/>
    <w:rsid w:val="002437C4"/>
    <w:rsid w:val="002545B6"/>
    <w:rsid w:val="002549BC"/>
    <w:rsid w:val="0026476F"/>
    <w:rsid w:val="00266691"/>
    <w:rsid w:val="0027339D"/>
    <w:rsid w:val="00276BD3"/>
    <w:rsid w:val="002774D3"/>
    <w:rsid w:val="0028071D"/>
    <w:rsid w:val="0028077B"/>
    <w:rsid w:val="00280DD0"/>
    <w:rsid w:val="00284BAA"/>
    <w:rsid w:val="00290E02"/>
    <w:rsid w:val="00293C2E"/>
    <w:rsid w:val="00297243"/>
    <w:rsid w:val="0029737C"/>
    <w:rsid w:val="002A0465"/>
    <w:rsid w:val="002A5582"/>
    <w:rsid w:val="002A5F38"/>
    <w:rsid w:val="002A7709"/>
    <w:rsid w:val="002B05F4"/>
    <w:rsid w:val="002B0A45"/>
    <w:rsid w:val="002B7B28"/>
    <w:rsid w:val="002C2C44"/>
    <w:rsid w:val="002C3B7E"/>
    <w:rsid w:val="002C5989"/>
    <w:rsid w:val="002C6E16"/>
    <w:rsid w:val="002C7591"/>
    <w:rsid w:val="002C75D0"/>
    <w:rsid w:val="002D1D3D"/>
    <w:rsid w:val="002D5E86"/>
    <w:rsid w:val="002D67DD"/>
    <w:rsid w:val="002E0077"/>
    <w:rsid w:val="002E66AA"/>
    <w:rsid w:val="002E6C22"/>
    <w:rsid w:val="002F45D8"/>
    <w:rsid w:val="002F6152"/>
    <w:rsid w:val="00305E15"/>
    <w:rsid w:val="003105F0"/>
    <w:rsid w:val="0031101C"/>
    <w:rsid w:val="003129CF"/>
    <w:rsid w:val="00313286"/>
    <w:rsid w:val="00317582"/>
    <w:rsid w:val="00324955"/>
    <w:rsid w:val="00333E65"/>
    <w:rsid w:val="00334220"/>
    <w:rsid w:val="00340BD1"/>
    <w:rsid w:val="00342B91"/>
    <w:rsid w:val="00344E9D"/>
    <w:rsid w:val="003670FD"/>
    <w:rsid w:val="0037294D"/>
    <w:rsid w:val="003761A0"/>
    <w:rsid w:val="00393FE5"/>
    <w:rsid w:val="003A34D8"/>
    <w:rsid w:val="003B2852"/>
    <w:rsid w:val="003B30D8"/>
    <w:rsid w:val="003B4978"/>
    <w:rsid w:val="003B4CC7"/>
    <w:rsid w:val="003B7906"/>
    <w:rsid w:val="003B7BCC"/>
    <w:rsid w:val="003C02AD"/>
    <w:rsid w:val="003C3AC5"/>
    <w:rsid w:val="003C3E85"/>
    <w:rsid w:val="003C4D3B"/>
    <w:rsid w:val="003C7450"/>
    <w:rsid w:val="003E045E"/>
    <w:rsid w:val="003E1750"/>
    <w:rsid w:val="003E1962"/>
    <w:rsid w:val="003F6710"/>
    <w:rsid w:val="003F7885"/>
    <w:rsid w:val="004067F6"/>
    <w:rsid w:val="00407298"/>
    <w:rsid w:val="00413161"/>
    <w:rsid w:val="00414447"/>
    <w:rsid w:val="004145A0"/>
    <w:rsid w:val="00416613"/>
    <w:rsid w:val="0041783C"/>
    <w:rsid w:val="00417CD5"/>
    <w:rsid w:val="00420546"/>
    <w:rsid w:val="00423148"/>
    <w:rsid w:val="004249BE"/>
    <w:rsid w:val="00424AAC"/>
    <w:rsid w:val="00430C20"/>
    <w:rsid w:val="004310DA"/>
    <w:rsid w:val="00431C59"/>
    <w:rsid w:val="00431D54"/>
    <w:rsid w:val="0043434A"/>
    <w:rsid w:val="0043754C"/>
    <w:rsid w:val="004402AF"/>
    <w:rsid w:val="0044747A"/>
    <w:rsid w:val="004525D3"/>
    <w:rsid w:val="00452C96"/>
    <w:rsid w:val="004607BF"/>
    <w:rsid w:val="004672E3"/>
    <w:rsid w:val="00467764"/>
    <w:rsid w:val="004743D6"/>
    <w:rsid w:val="00476027"/>
    <w:rsid w:val="00476E2A"/>
    <w:rsid w:val="004828F1"/>
    <w:rsid w:val="00487DD0"/>
    <w:rsid w:val="00490513"/>
    <w:rsid w:val="00491A56"/>
    <w:rsid w:val="00491BB0"/>
    <w:rsid w:val="00495515"/>
    <w:rsid w:val="00495EBA"/>
    <w:rsid w:val="004A1283"/>
    <w:rsid w:val="004A35BD"/>
    <w:rsid w:val="004A7EDD"/>
    <w:rsid w:val="004B275E"/>
    <w:rsid w:val="004B631A"/>
    <w:rsid w:val="004C4820"/>
    <w:rsid w:val="004C4CB7"/>
    <w:rsid w:val="004C52F8"/>
    <w:rsid w:val="004D1325"/>
    <w:rsid w:val="004D5D18"/>
    <w:rsid w:val="004E73F2"/>
    <w:rsid w:val="004F2A2D"/>
    <w:rsid w:val="005005D6"/>
    <w:rsid w:val="00502044"/>
    <w:rsid w:val="00502ECF"/>
    <w:rsid w:val="00503EFD"/>
    <w:rsid w:val="00511378"/>
    <w:rsid w:val="00515EC6"/>
    <w:rsid w:val="00517E6F"/>
    <w:rsid w:val="00536A7A"/>
    <w:rsid w:val="00537672"/>
    <w:rsid w:val="00542DD1"/>
    <w:rsid w:val="0054544B"/>
    <w:rsid w:val="005500B1"/>
    <w:rsid w:val="00560140"/>
    <w:rsid w:val="00560642"/>
    <w:rsid w:val="00561808"/>
    <w:rsid w:val="005673A6"/>
    <w:rsid w:val="00575563"/>
    <w:rsid w:val="0057663B"/>
    <w:rsid w:val="00581B2F"/>
    <w:rsid w:val="00582E49"/>
    <w:rsid w:val="005833CD"/>
    <w:rsid w:val="00585B37"/>
    <w:rsid w:val="00591821"/>
    <w:rsid w:val="00591FAA"/>
    <w:rsid w:val="00594681"/>
    <w:rsid w:val="00595215"/>
    <w:rsid w:val="0059563A"/>
    <w:rsid w:val="00595B9E"/>
    <w:rsid w:val="005A0626"/>
    <w:rsid w:val="005B1C81"/>
    <w:rsid w:val="005C4C72"/>
    <w:rsid w:val="005D1FEE"/>
    <w:rsid w:val="005E0DC4"/>
    <w:rsid w:val="005E10F2"/>
    <w:rsid w:val="005E4A46"/>
    <w:rsid w:val="005F5E37"/>
    <w:rsid w:val="005F6B1D"/>
    <w:rsid w:val="00602664"/>
    <w:rsid w:val="0060665D"/>
    <w:rsid w:val="00606C17"/>
    <w:rsid w:val="00612070"/>
    <w:rsid w:val="00617655"/>
    <w:rsid w:val="00620659"/>
    <w:rsid w:val="00624521"/>
    <w:rsid w:val="006313AD"/>
    <w:rsid w:val="00640C77"/>
    <w:rsid w:val="006415FB"/>
    <w:rsid w:val="0064249C"/>
    <w:rsid w:val="00650FB7"/>
    <w:rsid w:val="00651FDB"/>
    <w:rsid w:val="00651FF5"/>
    <w:rsid w:val="00657E95"/>
    <w:rsid w:val="006605D5"/>
    <w:rsid w:val="006651C2"/>
    <w:rsid w:val="0067176C"/>
    <w:rsid w:val="006722E6"/>
    <w:rsid w:val="006746A8"/>
    <w:rsid w:val="006751AD"/>
    <w:rsid w:val="00675B97"/>
    <w:rsid w:val="006826D7"/>
    <w:rsid w:val="006854A7"/>
    <w:rsid w:val="00685FD1"/>
    <w:rsid w:val="006916C1"/>
    <w:rsid w:val="006A4437"/>
    <w:rsid w:val="006B2443"/>
    <w:rsid w:val="006B526C"/>
    <w:rsid w:val="006B6408"/>
    <w:rsid w:val="006B6FFA"/>
    <w:rsid w:val="006C0B2F"/>
    <w:rsid w:val="006C2CD0"/>
    <w:rsid w:val="006C5CB6"/>
    <w:rsid w:val="006D253A"/>
    <w:rsid w:val="006D3AF3"/>
    <w:rsid w:val="006D4FDC"/>
    <w:rsid w:val="006E23F8"/>
    <w:rsid w:val="006E2CE9"/>
    <w:rsid w:val="006E2F10"/>
    <w:rsid w:val="006E472B"/>
    <w:rsid w:val="006E6DA7"/>
    <w:rsid w:val="006E7858"/>
    <w:rsid w:val="006F3B5D"/>
    <w:rsid w:val="006F7DC6"/>
    <w:rsid w:val="007016B3"/>
    <w:rsid w:val="00703D7C"/>
    <w:rsid w:val="00704061"/>
    <w:rsid w:val="00710491"/>
    <w:rsid w:val="00721FEE"/>
    <w:rsid w:val="00732928"/>
    <w:rsid w:val="00743E07"/>
    <w:rsid w:val="0075192E"/>
    <w:rsid w:val="007540D4"/>
    <w:rsid w:val="007542BE"/>
    <w:rsid w:val="00754AE5"/>
    <w:rsid w:val="007625D6"/>
    <w:rsid w:val="00764410"/>
    <w:rsid w:val="007660C6"/>
    <w:rsid w:val="0077512B"/>
    <w:rsid w:val="00780ACD"/>
    <w:rsid w:val="00782A34"/>
    <w:rsid w:val="0078328E"/>
    <w:rsid w:val="0079038C"/>
    <w:rsid w:val="007A08E5"/>
    <w:rsid w:val="007A2FCC"/>
    <w:rsid w:val="007B0058"/>
    <w:rsid w:val="007C40F9"/>
    <w:rsid w:val="007E1378"/>
    <w:rsid w:val="007E14E3"/>
    <w:rsid w:val="007E37C7"/>
    <w:rsid w:val="007E7817"/>
    <w:rsid w:val="007F1036"/>
    <w:rsid w:val="007F7EFE"/>
    <w:rsid w:val="00801A30"/>
    <w:rsid w:val="008042C2"/>
    <w:rsid w:val="00804C09"/>
    <w:rsid w:val="0082287A"/>
    <w:rsid w:val="00825155"/>
    <w:rsid w:val="008268C8"/>
    <w:rsid w:val="008470B5"/>
    <w:rsid w:val="00850DCA"/>
    <w:rsid w:val="00850EF5"/>
    <w:rsid w:val="00851F46"/>
    <w:rsid w:val="00853663"/>
    <w:rsid w:val="00856BB7"/>
    <w:rsid w:val="00863B3B"/>
    <w:rsid w:val="008666A7"/>
    <w:rsid w:val="008724A7"/>
    <w:rsid w:val="00877675"/>
    <w:rsid w:val="00885E03"/>
    <w:rsid w:val="00887BD5"/>
    <w:rsid w:val="00892308"/>
    <w:rsid w:val="008A5A6F"/>
    <w:rsid w:val="008B25B0"/>
    <w:rsid w:val="008B7CBA"/>
    <w:rsid w:val="008C1B95"/>
    <w:rsid w:val="008C7664"/>
    <w:rsid w:val="008D28B6"/>
    <w:rsid w:val="008D5D20"/>
    <w:rsid w:val="008D7C24"/>
    <w:rsid w:val="008E0735"/>
    <w:rsid w:val="008E2801"/>
    <w:rsid w:val="008E2C95"/>
    <w:rsid w:val="008E439B"/>
    <w:rsid w:val="008E4AD5"/>
    <w:rsid w:val="008E662C"/>
    <w:rsid w:val="008E6776"/>
    <w:rsid w:val="008E76F7"/>
    <w:rsid w:val="008F1090"/>
    <w:rsid w:val="008F2AB9"/>
    <w:rsid w:val="0090365E"/>
    <w:rsid w:val="00904BEB"/>
    <w:rsid w:val="00904F8E"/>
    <w:rsid w:val="00907BDA"/>
    <w:rsid w:val="009139A2"/>
    <w:rsid w:val="00917044"/>
    <w:rsid w:val="009255FA"/>
    <w:rsid w:val="00926FEB"/>
    <w:rsid w:val="0092771A"/>
    <w:rsid w:val="0093033A"/>
    <w:rsid w:val="0093254E"/>
    <w:rsid w:val="009405E0"/>
    <w:rsid w:val="00945D8C"/>
    <w:rsid w:val="009466CF"/>
    <w:rsid w:val="00950475"/>
    <w:rsid w:val="0095090F"/>
    <w:rsid w:val="009569A2"/>
    <w:rsid w:val="00956D14"/>
    <w:rsid w:val="009738C3"/>
    <w:rsid w:val="009745F7"/>
    <w:rsid w:val="00976D95"/>
    <w:rsid w:val="0097716F"/>
    <w:rsid w:val="009803D5"/>
    <w:rsid w:val="00983502"/>
    <w:rsid w:val="00987309"/>
    <w:rsid w:val="00995C3D"/>
    <w:rsid w:val="00997300"/>
    <w:rsid w:val="009A2665"/>
    <w:rsid w:val="009A3564"/>
    <w:rsid w:val="009A3DF4"/>
    <w:rsid w:val="009A5564"/>
    <w:rsid w:val="009B36EF"/>
    <w:rsid w:val="009B7822"/>
    <w:rsid w:val="009C7E54"/>
    <w:rsid w:val="009D5468"/>
    <w:rsid w:val="009D7542"/>
    <w:rsid w:val="009E01AE"/>
    <w:rsid w:val="009E1D5A"/>
    <w:rsid w:val="009E2334"/>
    <w:rsid w:val="009E4A4A"/>
    <w:rsid w:val="009E5FBD"/>
    <w:rsid w:val="009E684C"/>
    <w:rsid w:val="009F0CA3"/>
    <w:rsid w:val="009F3FD5"/>
    <w:rsid w:val="009F4F67"/>
    <w:rsid w:val="009F5BA7"/>
    <w:rsid w:val="00A00C6B"/>
    <w:rsid w:val="00A016DF"/>
    <w:rsid w:val="00A01F33"/>
    <w:rsid w:val="00A028DC"/>
    <w:rsid w:val="00A07FA6"/>
    <w:rsid w:val="00A15F82"/>
    <w:rsid w:val="00A237BE"/>
    <w:rsid w:val="00A2387B"/>
    <w:rsid w:val="00A256FA"/>
    <w:rsid w:val="00A25BF3"/>
    <w:rsid w:val="00A273AE"/>
    <w:rsid w:val="00A274CA"/>
    <w:rsid w:val="00A31920"/>
    <w:rsid w:val="00A32459"/>
    <w:rsid w:val="00A37DAD"/>
    <w:rsid w:val="00A407D5"/>
    <w:rsid w:val="00A4320E"/>
    <w:rsid w:val="00A51147"/>
    <w:rsid w:val="00A54366"/>
    <w:rsid w:val="00A575DE"/>
    <w:rsid w:val="00A60511"/>
    <w:rsid w:val="00A67405"/>
    <w:rsid w:val="00A71647"/>
    <w:rsid w:val="00A71982"/>
    <w:rsid w:val="00A74597"/>
    <w:rsid w:val="00A776C0"/>
    <w:rsid w:val="00A8069A"/>
    <w:rsid w:val="00A82565"/>
    <w:rsid w:val="00A866E1"/>
    <w:rsid w:val="00A953F7"/>
    <w:rsid w:val="00A96BA0"/>
    <w:rsid w:val="00AA270D"/>
    <w:rsid w:val="00AA7E7B"/>
    <w:rsid w:val="00AB2386"/>
    <w:rsid w:val="00AB3E8F"/>
    <w:rsid w:val="00AB4CC8"/>
    <w:rsid w:val="00AB77C0"/>
    <w:rsid w:val="00AB7B46"/>
    <w:rsid w:val="00AC67B7"/>
    <w:rsid w:val="00AE41BA"/>
    <w:rsid w:val="00AE433A"/>
    <w:rsid w:val="00AE6726"/>
    <w:rsid w:val="00AE6B63"/>
    <w:rsid w:val="00AF150E"/>
    <w:rsid w:val="00AF244D"/>
    <w:rsid w:val="00AF55E7"/>
    <w:rsid w:val="00B01A14"/>
    <w:rsid w:val="00B0468C"/>
    <w:rsid w:val="00B04BDE"/>
    <w:rsid w:val="00B05BFC"/>
    <w:rsid w:val="00B075F3"/>
    <w:rsid w:val="00B101EB"/>
    <w:rsid w:val="00B25504"/>
    <w:rsid w:val="00B303E3"/>
    <w:rsid w:val="00B36A72"/>
    <w:rsid w:val="00B36E4C"/>
    <w:rsid w:val="00B5048D"/>
    <w:rsid w:val="00B612BA"/>
    <w:rsid w:val="00B63F31"/>
    <w:rsid w:val="00B72607"/>
    <w:rsid w:val="00B72DAB"/>
    <w:rsid w:val="00B73721"/>
    <w:rsid w:val="00B77564"/>
    <w:rsid w:val="00B9680C"/>
    <w:rsid w:val="00B96869"/>
    <w:rsid w:val="00BA3EFE"/>
    <w:rsid w:val="00BA5EDE"/>
    <w:rsid w:val="00BA6A98"/>
    <w:rsid w:val="00BA7373"/>
    <w:rsid w:val="00BA7E8C"/>
    <w:rsid w:val="00BB3069"/>
    <w:rsid w:val="00BB7059"/>
    <w:rsid w:val="00BB796D"/>
    <w:rsid w:val="00BC16B7"/>
    <w:rsid w:val="00BC2C41"/>
    <w:rsid w:val="00BC4027"/>
    <w:rsid w:val="00BC494D"/>
    <w:rsid w:val="00BC72E8"/>
    <w:rsid w:val="00BD13B2"/>
    <w:rsid w:val="00BD2484"/>
    <w:rsid w:val="00BD4E25"/>
    <w:rsid w:val="00BD67C4"/>
    <w:rsid w:val="00BD6F96"/>
    <w:rsid w:val="00BE19F1"/>
    <w:rsid w:val="00BE6AF3"/>
    <w:rsid w:val="00BF780F"/>
    <w:rsid w:val="00C05E97"/>
    <w:rsid w:val="00C1078D"/>
    <w:rsid w:val="00C144EE"/>
    <w:rsid w:val="00C15614"/>
    <w:rsid w:val="00C254B3"/>
    <w:rsid w:val="00C2642D"/>
    <w:rsid w:val="00C31361"/>
    <w:rsid w:val="00C31A1F"/>
    <w:rsid w:val="00C447F3"/>
    <w:rsid w:val="00C504F4"/>
    <w:rsid w:val="00C5212C"/>
    <w:rsid w:val="00C540B5"/>
    <w:rsid w:val="00C54783"/>
    <w:rsid w:val="00C54AF9"/>
    <w:rsid w:val="00C55904"/>
    <w:rsid w:val="00C61972"/>
    <w:rsid w:val="00C67AA6"/>
    <w:rsid w:val="00C7282A"/>
    <w:rsid w:val="00C73B01"/>
    <w:rsid w:val="00C73B42"/>
    <w:rsid w:val="00C73DA4"/>
    <w:rsid w:val="00C75A9B"/>
    <w:rsid w:val="00C83DAE"/>
    <w:rsid w:val="00C85E6D"/>
    <w:rsid w:val="00C86256"/>
    <w:rsid w:val="00C959B0"/>
    <w:rsid w:val="00CA302F"/>
    <w:rsid w:val="00CA47DA"/>
    <w:rsid w:val="00CA6D66"/>
    <w:rsid w:val="00CB0CB4"/>
    <w:rsid w:val="00CB1DE9"/>
    <w:rsid w:val="00CB2353"/>
    <w:rsid w:val="00CB2C72"/>
    <w:rsid w:val="00CB60E4"/>
    <w:rsid w:val="00CB7425"/>
    <w:rsid w:val="00CB7FE4"/>
    <w:rsid w:val="00CC36CB"/>
    <w:rsid w:val="00CC67F1"/>
    <w:rsid w:val="00CD24BA"/>
    <w:rsid w:val="00CE011D"/>
    <w:rsid w:val="00CE12D9"/>
    <w:rsid w:val="00CE5E73"/>
    <w:rsid w:val="00CF65ED"/>
    <w:rsid w:val="00CF7E11"/>
    <w:rsid w:val="00D01E3A"/>
    <w:rsid w:val="00D05976"/>
    <w:rsid w:val="00D10490"/>
    <w:rsid w:val="00D21040"/>
    <w:rsid w:val="00D223A1"/>
    <w:rsid w:val="00D2306F"/>
    <w:rsid w:val="00D3356D"/>
    <w:rsid w:val="00D35940"/>
    <w:rsid w:val="00D40D0E"/>
    <w:rsid w:val="00D4452D"/>
    <w:rsid w:val="00D458E3"/>
    <w:rsid w:val="00D46457"/>
    <w:rsid w:val="00D50D9E"/>
    <w:rsid w:val="00D570EB"/>
    <w:rsid w:val="00D6547C"/>
    <w:rsid w:val="00D65648"/>
    <w:rsid w:val="00D73DF4"/>
    <w:rsid w:val="00D83EDF"/>
    <w:rsid w:val="00D921EB"/>
    <w:rsid w:val="00D9772C"/>
    <w:rsid w:val="00D97E47"/>
    <w:rsid w:val="00DA5621"/>
    <w:rsid w:val="00DA79BE"/>
    <w:rsid w:val="00DB1057"/>
    <w:rsid w:val="00DB1710"/>
    <w:rsid w:val="00DB2ABD"/>
    <w:rsid w:val="00DB4515"/>
    <w:rsid w:val="00DC2086"/>
    <w:rsid w:val="00DC37AF"/>
    <w:rsid w:val="00DD3FE2"/>
    <w:rsid w:val="00DE2478"/>
    <w:rsid w:val="00DE435F"/>
    <w:rsid w:val="00DE73C9"/>
    <w:rsid w:val="00DF0701"/>
    <w:rsid w:val="00DF50B1"/>
    <w:rsid w:val="00DF531F"/>
    <w:rsid w:val="00DF601A"/>
    <w:rsid w:val="00DF620F"/>
    <w:rsid w:val="00DF6D46"/>
    <w:rsid w:val="00E0434C"/>
    <w:rsid w:val="00E122B7"/>
    <w:rsid w:val="00E20AF1"/>
    <w:rsid w:val="00E210DC"/>
    <w:rsid w:val="00E24FC5"/>
    <w:rsid w:val="00E262B5"/>
    <w:rsid w:val="00E26357"/>
    <w:rsid w:val="00E34D59"/>
    <w:rsid w:val="00E37540"/>
    <w:rsid w:val="00E40C7E"/>
    <w:rsid w:val="00E440E3"/>
    <w:rsid w:val="00E45AB5"/>
    <w:rsid w:val="00E50349"/>
    <w:rsid w:val="00E50789"/>
    <w:rsid w:val="00E633A3"/>
    <w:rsid w:val="00E64AF1"/>
    <w:rsid w:val="00E706A6"/>
    <w:rsid w:val="00E75DD4"/>
    <w:rsid w:val="00E76DCF"/>
    <w:rsid w:val="00E77BE5"/>
    <w:rsid w:val="00E81A99"/>
    <w:rsid w:val="00E827FD"/>
    <w:rsid w:val="00E94686"/>
    <w:rsid w:val="00E9506F"/>
    <w:rsid w:val="00E97C15"/>
    <w:rsid w:val="00EA2FEF"/>
    <w:rsid w:val="00EA6236"/>
    <w:rsid w:val="00EB01B3"/>
    <w:rsid w:val="00EB4CCA"/>
    <w:rsid w:val="00EB6190"/>
    <w:rsid w:val="00EB6B1C"/>
    <w:rsid w:val="00EC0F0D"/>
    <w:rsid w:val="00EC2CF6"/>
    <w:rsid w:val="00EC3526"/>
    <w:rsid w:val="00EC5B65"/>
    <w:rsid w:val="00EC5EF5"/>
    <w:rsid w:val="00ED51DD"/>
    <w:rsid w:val="00EE49E4"/>
    <w:rsid w:val="00EE62A7"/>
    <w:rsid w:val="00EF2E8B"/>
    <w:rsid w:val="00EF42BD"/>
    <w:rsid w:val="00EF597A"/>
    <w:rsid w:val="00EF7BF5"/>
    <w:rsid w:val="00F00EA7"/>
    <w:rsid w:val="00F11A81"/>
    <w:rsid w:val="00F12D90"/>
    <w:rsid w:val="00F13BB9"/>
    <w:rsid w:val="00F15A40"/>
    <w:rsid w:val="00F17099"/>
    <w:rsid w:val="00F34448"/>
    <w:rsid w:val="00F34DD4"/>
    <w:rsid w:val="00F40C25"/>
    <w:rsid w:val="00F40E1A"/>
    <w:rsid w:val="00F41CA9"/>
    <w:rsid w:val="00F4540C"/>
    <w:rsid w:val="00F464F0"/>
    <w:rsid w:val="00F465A9"/>
    <w:rsid w:val="00F46975"/>
    <w:rsid w:val="00F55DB2"/>
    <w:rsid w:val="00F56FFA"/>
    <w:rsid w:val="00F60B59"/>
    <w:rsid w:val="00F63A1A"/>
    <w:rsid w:val="00F65F41"/>
    <w:rsid w:val="00F66071"/>
    <w:rsid w:val="00F66AD9"/>
    <w:rsid w:val="00F745CE"/>
    <w:rsid w:val="00F80F00"/>
    <w:rsid w:val="00F81416"/>
    <w:rsid w:val="00F91E7E"/>
    <w:rsid w:val="00F9552D"/>
    <w:rsid w:val="00FA3C86"/>
    <w:rsid w:val="00FB0771"/>
    <w:rsid w:val="00FB2B3F"/>
    <w:rsid w:val="00FE0999"/>
    <w:rsid w:val="00FE4BFE"/>
    <w:rsid w:val="00FF05F7"/>
    <w:rsid w:val="00FF0728"/>
    <w:rsid w:val="00FF43AC"/>
    <w:rsid w:val="00FF5113"/>
    <w:rsid w:val="00FF7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0E09651E"/>
  <w15:docId w15:val="{EF4EA70C-3AE9-4ACF-AC01-69C8B1527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lock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locked="1" w:uiPriority="0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2E66AA"/>
    <w:rPr>
      <w:rFonts w:ascii="Times New Roman" w:eastAsia="Times New Roman" w:hAnsi="Times New Roman"/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locked/>
    <w:rsid w:val="00591821"/>
    <w:pPr>
      <w:keepNext/>
      <w:keepLines/>
      <w:spacing w:before="240" w:after="240"/>
      <w:jc w:val="center"/>
      <w:outlineLvl w:val="0"/>
    </w:pPr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9"/>
    <w:qFormat/>
    <w:rsid w:val="00E50789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9"/>
    <w:locked/>
    <w:rsid w:val="00E50789"/>
    <w:rPr>
      <w:rFonts w:ascii="Arial" w:hAnsi="Arial" w:cs="Arial"/>
      <w:b/>
      <w:bCs/>
      <w:sz w:val="26"/>
      <w:szCs w:val="2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rsid w:val="001D79D7"/>
    <w:rPr>
      <w:rFonts w:ascii="Tahoma" w:eastAsia="Calibri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F40C25"/>
    <w:rPr>
      <w:rFonts w:ascii="Times New Roman" w:hAnsi="Times New Roman" w:cs="Times New Roman"/>
      <w:sz w:val="2"/>
    </w:rPr>
  </w:style>
  <w:style w:type="paragraph" w:styleId="Zpat">
    <w:name w:val="footer"/>
    <w:basedOn w:val="Normln"/>
    <w:link w:val="ZpatChar"/>
    <w:uiPriority w:val="99"/>
    <w:rsid w:val="002E66AA"/>
    <w:pPr>
      <w:tabs>
        <w:tab w:val="center" w:pos="4536"/>
        <w:tab w:val="right" w:pos="9072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ZpatChar">
    <w:name w:val="Zápatí Char"/>
    <w:basedOn w:val="Standardnpsmoodstavce"/>
    <w:link w:val="Zpat"/>
    <w:uiPriority w:val="99"/>
    <w:locked/>
    <w:rsid w:val="002E66AA"/>
    <w:rPr>
      <w:rFonts w:cs="Times New Roman"/>
    </w:rPr>
  </w:style>
  <w:style w:type="paragraph" w:styleId="Odstavecseseznamem">
    <w:name w:val="List Paragraph"/>
    <w:basedOn w:val="Normln"/>
    <w:uiPriority w:val="99"/>
    <w:qFormat/>
    <w:rsid w:val="002E66A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bodytext2">
    <w:name w:val="bodytext2"/>
    <w:basedOn w:val="Normln"/>
    <w:uiPriority w:val="99"/>
    <w:rsid w:val="00290E02"/>
    <w:pPr>
      <w:spacing w:line="240" w:lineRule="atLeast"/>
      <w:ind w:left="851" w:hanging="851"/>
      <w:jc w:val="both"/>
    </w:pPr>
    <w:rPr>
      <w:rFonts w:eastAsia="Calibri"/>
    </w:rPr>
  </w:style>
  <w:style w:type="paragraph" w:styleId="Zkladntextodsazen3">
    <w:name w:val="Body Text Indent 3"/>
    <w:basedOn w:val="Normln"/>
    <w:link w:val="Zkladntextodsazen3Char"/>
    <w:uiPriority w:val="99"/>
    <w:rsid w:val="00650FB7"/>
    <w:pPr>
      <w:spacing w:after="120" w:line="240" w:lineRule="atLeast"/>
      <w:ind w:left="1276" w:hanging="425"/>
      <w:jc w:val="both"/>
    </w:pPr>
    <w:rPr>
      <w:rFonts w:eastAsia="Calibri"/>
      <w:sz w:val="22"/>
      <w:szCs w:val="22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locked/>
    <w:rsid w:val="00650FB7"/>
    <w:rPr>
      <w:rFonts w:ascii="Times New Roman" w:hAnsi="Times New Roman" w:cs="Times New Roman"/>
      <w:lang w:eastAsia="cs-CZ"/>
    </w:rPr>
  </w:style>
  <w:style w:type="paragraph" w:styleId="Zkladntext">
    <w:name w:val="Body Text"/>
    <w:basedOn w:val="Normln"/>
    <w:link w:val="ZkladntextChar"/>
    <w:uiPriority w:val="99"/>
    <w:semiHidden/>
    <w:rsid w:val="008E4AD5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locked/>
    <w:rsid w:val="008E4AD5"/>
    <w:rPr>
      <w:rFonts w:ascii="Times New Roman" w:hAnsi="Times New Roman" w:cs="Times New Roman"/>
      <w:sz w:val="24"/>
      <w:szCs w:val="24"/>
      <w:lang w:eastAsia="cs-CZ"/>
    </w:rPr>
  </w:style>
  <w:style w:type="paragraph" w:customStyle="1" w:styleId="Zkladntext21">
    <w:name w:val="Základní text 21"/>
    <w:basedOn w:val="Normln"/>
    <w:uiPriority w:val="99"/>
    <w:rsid w:val="008E4AD5"/>
    <w:pPr>
      <w:widowControl w:val="0"/>
      <w:overflowPunct w:val="0"/>
      <w:autoSpaceDE w:val="0"/>
      <w:autoSpaceDN w:val="0"/>
      <w:adjustRightInd w:val="0"/>
      <w:ind w:left="709" w:hanging="709"/>
      <w:jc w:val="both"/>
      <w:textAlignment w:val="baseline"/>
    </w:pPr>
    <w:rPr>
      <w:kern w:val="28"/>
      <w:sz w:val="20"/>
      <w:szCs w:val="20"/>
    </w:rPr>
  </w:style>
  <w:style w:type="paragraph" w:customStyle="1" w:styleId="zkladntext0">
    <w:name w:val="základní text"/>
    <w:basedOn w:val="Normln"/>
    <w:uiPriority w:val="99"/>
    <w:rsid w:val="008E4AD5"/>
    <w:pPr>
      <w:tabs>
        <w:tab w:val="left" w:pos="1134"/>
        <w:tab w:val="left" w:pos="2126"/>
        <w:tab w:val="left" w:pos="2835"/>
        <w:tab w:val="left" w:pos="3544"/>
        <w:tab w:val="left" w:pos="4253"/>
        <w:tab w:val="left" w:pos="4961"/>
        <w:tab w:val="left" w:pos="5670"/>
        <w:tab w:val="left" w:pos="6379"/>
        <w:tab w:val="left" w:pos="7088"/>
        <w:tab w:val="left" w:pos="7655"/>
        <w:tab w:val="left" w:pos="7938"/>
      </w:tabs>
      <w:overflowPunct w:val="0"/>
      <w:autoSpaceDE w:val="0"/>
      <w:autoSpaceDN w:val="0"/>
      <w:adjustRightInd w:val="0"/>
      <w:spacing w:after="120" w:line="280" w:lineRule="exact"/>
      <w:ind w:firstLine="567"/>
      <w:textAlignment w:val="baseline"/>
    </w:pPr>
    <w:rPr>
      <w:rFonts w:ascii="Arial" w:hAnsi="Arial"/>
      <w:sz w:val="22"/>
      <w:szCs w:val="20"/>
    </w:rPr>
  </w:style>
  <w:style w:type="paragraph" w:styleId="Bezmezer">
    <w:name w:val="No Spacing"/>
    <w:uiPriority w:val="99"/>
    <w:qFormat/>
    <w:rsid w:val="008E4AD5"/>
    <w:rPr>
      <w:rFonts w:ascii="Times New Roman" w:eastAsia="Times New Roman" w:hAnsi="Times New Roman"/>
      <w:sz w:val="24"/>
      <w:szCs w:val="24"/>
    </w:rPr>
  </w:style>
  <w:style w:type="paragraph" w:styleId="Zhlav">
    <w:name w:val="header"/>
    <w:basedOn w:val="Normln"/>
    <w:link w:val="ZhlavChar"/>
    <w:uiPriority w:val="99"/>
    <w:rsid w:val="008E4AD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locked/>
    <w:rsid w:val="008E4AD5"/>
    <w:rPr>
      <w:rFonts w:ascii="Times New Roman" w:hAnsi="Times New Roman" w:cs="Times New Roman"/>
      <w:sz w:val="24"/>
      <w:szCs w:val="24"/>
      <w:lang w:eastAsia="cs-CZ"/>
    </w:rPr>
  </w:style>
  <w:style w:type="character" w:styleId="Odkaznakoment">
    <w:name w:val="annotation reference"/>
    <w:basedOn w:val="Standardnpsmoodstavce"/>
    <w:uiPriority w:val="99"/>
    <w:semiHidden/>
    <w:rsid w:val="00B73721"/>
    <w:rPr>
      <w:rFonts w:cs="Times New Roman"/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B73721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locked/>
    <w:rsid w:val="00F40C25"/>
    <w:rPr>
      <w:rFonts w:ascii="Times New Roman" w:hAnsi="Times New Roman" w:cs="Times New Roman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rsid w:val="00B7372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locked/>
    <w:rsid w:val="00F40C25"/>
    <w:rPr>
      <w:rFonts w:ascii="Times New Roman" w:hAnsi="Times New Roman" w:cs="Times New Roman"/>
      <w:b/>
      <w:bCs/>
      <w:sz w:val="20"/>
      <w:szCs w:val="20"/>
    </w:rPr>
  </w:style>
  <w:style w:type="paragraph" w:styleId="Zkladntext2">
    <w:name w:val="Body Text 2"/>
    <w:basedOn w:val="Normln"/>
    <w:link w:val="Zkladntext2Char"/>
    <w:uiPriority w:val="99"/>
    <w:rsid w:val="00A028DC"/>
    <w:pPr>
      <w:spacing w:line="240" w:lineRule="atLeast"/>
      <w:ind w:left="1418" w:hanging="1277"/>
      <w:jc w:val="both"/>
    </w:pPr>
    <w:rPr>
      <w:rFonts w:eastAsia="Calibri"/>
      <w:sz w:val="22"/>
      <w:szCs w:val="20"/>
    </w:rPr>
  </w:style>
  <w:style w:type="character" w:customStyle="1" w:styleId="Zkladntext2Char">
    <w:name w:val="Základní text 2 Char"/>
    <w:basedOn w:val="Standardnpsmoodstavce"/>
    <w:link w:val="Zkladntext2"/>
    <w:uiPriority w:val="99"/>
    <w:semiHidden/>
    <w:locked/>
    <w:rsid w:val="00B01A14"/>
    <w:rPr>
      <w:rFonts w:ascii="Times New Roman" w:hAnsi="Times New Roman" w:cs="Times New Roman"/>
      <w:sz w:val="24"/>
      <w:szCs w:val="24"/>
    </w:rPr>
  </w:style>
  <w:style w:type="character" w:styleId="Hypertextovodkaz">
    <w:name w:val="Hyperlink"/>
    <w:basedOn w:val="Standardnpsmoodstavce"/>
    <w:uiPriority w:val="99"/>
    <w:rsid w:val="007F7EFE"/>
    <w:rPr>
      <w:rFonts w:cs="Times New Roman"/>
      <w:color w:val="0000FF"/>
      <w:u w:val="single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7A2FCC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7A2FCC"/>
    <w:rPr>
      <w:rFonts w:ascii="Times New Roman" w:eastAsia="Times New Roman" w:hAnsi="Times New Roman"/>
      <w:sz w:val="16"/>
      <w:szCs w:val="16"/>
    </w:rPr>
  </w:style>
  <w:style w:type="paragraph" w:styleId="Obsah1">
    <w:name w:val="toc 1"/>
    <w:basedOn w:val="Normln"/>
    <w:next w:val="Normln"/>
    <w:autoRedefine/>
    <w:locked/>
    <w:rsid w:val="007A2FCC"/>
    <w:pPr>
      <w:jc w:val="both"/>
    </w:pPr>
    <w:rPr>
      <w:rFonts w:ascii="Arial" w:hAnsi="Arial" w:cs="Arial"/>
      <w:sz w:val="22"/>
      <w:szCs w:val="22"/>
    </w:rPr>
  </w:style>
  <w:style w:type="paragraph" w:styleId="Textpoznpodarou">
    <w:name w:val="footnote text"/>
    <w:basedOn w:val="Normln"/>
    <w:link w:val="TextpoznpodarouChar"/>
    <w:rsid w:val="008724A7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rsid w:val="008724A7"/>
    <w:rPr>
      <w:rFonts w:ascii="Times New Roman" w:eastAsia="Times New Roman" w:hAnsi="Times New Roman"/>
      <w:sz w:val="20"/>
      <w:szCs w:val="20"/>
    </w:rPr>
  </w:style>
  <w:style w:type="character" w:styleId="Znakapoznpodarou">
    <w:name w:val="footnote reference"/>
    <w:basedOn w:val="Standardnpsmoodstavce"/>
    <w:rsid w:val="008724A7"/>
    <w:rPr>
      <w:vertAlign w:val="superscript"/>
    </w:rPr>
  </w:style>
  <w:style w:type="character" w:customStyle="1" w:styleId="Nadpis1Char">
    <w:name w:val="Nadpis 1 Char"/>
    <w:basedOn w:val="Standardnpsmoodstavce"/>
    <w:link w:val="Nadpis1"/>
    <w:rsid w:val="00591821"/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paragraph" w:styleId="Textvbloku">
    <w:name w:val="Block Text"/>
    <w:basedOn w:val="Normln"/>
    <w:rsid w:val="00A866E1"/>
    <w:pPr>
      <w:spacing w:line="240" w:lineRule="atLeast"/>
      <w:ind w:left="567" w:right="311" w:hanging="567"/>
      <w:jc w:val="both"/>
    </w:pPr>
    <w:rPr>
      <w:snapToGrid w:val="0"/>
      <w:color w:val="000000"/>
      <w:szCs w:val="20"/>
    </w:rPr>
  </w:style>
  <w:style w:type="paragraph" w:customStyle="1" w:styleId="NzevVZ">
    <w:name w:val="Název VZ"/>
    <w:basedOn w:val="Nzev"/>
    <w:link w:val="NzevVZChar"/>
    <w:qFormat/>
    <w:rsid w:val="00AE6B63"/>
    <w:pPr>
      <w:spacing w:before="240"/>
      <w:jc w:val="center"/>
    </w:pPr>
    <w:rPr>
      <w:rFonts w:ascii="Arial" w:hAnsi="Arial"/>
      <w:b/>
      <w:spacing w:val="-7"/>
      <w:kern w:val="0"/>
      <w:sz w:val="24"/>
      <w:szCs w:val="80"/>
    </w:rPr>
  </w:style>
  <w:style w:type="character" w:customStyle="1" w:styleId="NzevVZChar">
    <w:name w:val="Název VZ Char"/>
    <w:basedOn w:val="Standardnpsmoodstavce"/>
    <w:link w:val="NzevVZ"/>
    <w:rsid w:val="00AE6B63"/>
    <w:rPr>
      <w:rFonts w:ascii="Arial" w:eastAsiaTheme="majorEastAsia" w:hAnsi="Arial" w:cstheme="majorBidi"/>
      <w:b/>
      <w:spacing w:val="-7"/>
      <w:sz w:val="24"/>
      <w:szCs w:val="80"/>
    </w:rPr>
  </w:style>
  <w:style w:type="paragraph" w:styleId="Nzev">
    <w:name w:val="Title"/>
    <w:basedOn w:val="Normln"/>
    <w:next w:val="Normln"/>
    <w:link w:val="NzevChar"/>
    <w:qFormat/>
    <w:locked/>
    <w:rsid w:val="00AE6B6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rsid w:val="00AE6B63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939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3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7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86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1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84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4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10" Type="http://schemas.openxmlformats.org/officeDocument/2006/relationships/footnotes" Target="foot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85f4b5cc-4033-44c7-b405-f5eed34c8154">HCUZCRXN6NH5-581495652-28961</_dlc_DocId>
    <_dlc_DocIdUrl xmlns="85f4b5cc-4033-44c7-b405-f5eed34c8154">
      <Url>https://spucr.sharepoint.com/sites/Portal/544101/_layouts/15/DocIdRedir.aspx?ID=HCUZCRXN6NH5-581495652-28961</Url>
      <Description>HCUZCRXN6NH5-581495652-28961</Description>
    </_dlc_DocIdUrl>
    <TaxCatchAll xmlns="85f4b5cc-4033-44c7-b405-f5eed34c8154" xsi:nil="true"/>
    <lcf76f155ced4ddcb4097134ff3c332f xmlns="85a1a2d1-5cc2-4247-acb2-eae7a89bb2bb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5EA575BC929BB4C87864425B5F819F0" ma:contentTypeVersion="15" ma:contentTypeDescription="Vytvoří nový dokument" ma:contentTypeScope="" ma:versionID="adef57c14037bf0f547d6719d9623d5a">
  <xsd:schema xmlns:xsd="http://www.w3.org/2001/XMLSchema" xmlns:xs="http://www.w3.org/2001/XMLSchema" xmlns:p="http://schemas.microsoft.com/office/2006/metadata/properties" xmlns:ns2="85f4b5cc-4033-44c7-b405-f5eed34c8154" xmlns:ns3="85a1a2d1-5cc2-4247-acb2-eae7a89bb2bb" targetNamespace="http://schemas.microsoft.com/office/2006/metadata/properties" ma:root="true" ma:fieldsID="ab08f3253ff67a1ce6667d600a84341d" ns2:_="" ns3:_="">
    <xsd:import namespace="85f4b5cc-4033-44c7-b405-f5eed34c8154"/>
    <xsd:import namespace="85a1a2d1-5cc2-4247-acb2-eae7a89bb2b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2:SharedWithUsers" minOccurs="0"/>
                <xsd:element ref="ns2:SharedWithDetail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f4b5cc-4033-44c7-b405-f5eed34c8154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Hodnota ID dokumentu" ma:description="Hodnota ID dokumentu přiřazená této položce" ma:indexed="true" ma:internalName="_dlc_DocId" ma:readOnly="true">
      <xsd:simpleType>
        <xsd:restriction base="dms:Text"/>
      </xsd:simpleType>
    </xsd:element>
    <xsd:element name="_dlc_DocIdUrl" ma:index="9" nillable="true" ma:displayName="ID dokumentu" ma:description="Trvalý odkaz na tento dokument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3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Sloupec zachycení celé taxonomie" ma:hidden="true" ma:list="{e4cccd9f-f884-47b7-abb1-1a9ed09e593a}" ma:internalName="TaxCatchAll" ma:showField="CatchAllData" ma:web="85f4b5cc-4033-44c7-b405-f5eed34c815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a1a2d1-5cc2-4247-acb2-eae7a89bb2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Značky obrázků" ma:readOnly="false" ma:fieldId="{5cf76f15-5ced-4ddc-b409-7134ff3c332f}" ma:taxonomyMulti="true" ma:sspId="a1b35cf3-621e-4030-aa18-d80b31dfc29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5" nillable="true" ma:displayName="Location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226A7D9-3069-4B92-A080-296C4D41A8E4}">
  <ds:schemaRefs>
    <ds:schemaRef ds:uri="http://schemas.microsoft.com/office/2006/metadata/properties"/>
    <ds:schemaRef ds:uri="http://schemas.microsoft.com/office/infopath/2007/PartnerControls"/>
    <ds:schemaRef ds:uri="85f4b5cc-4033-44c7-b405-f5eed34c8154"/>
    <ds:schemaRef ds:uri="85a1a2d1-5cc2-4247-acb2-eae7a89bb2bb"/>
  </ds:schemaRefs>
</ds:datastoreItem>
</file>

<file path=customXml/itemProps2.xml><?xml version="1.0" encoding="utf-8"?>
<ds:datastoreItem xmlns:ds="http://schemas.openxmlformats.org/officeDocument/2006/customXml" ds:itemID="{8C4DA24F-2BAA-4FC7-BF3D-274DBFB9743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15EA8C9-3F8C-46EA-B1F6-D00289B87E65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6A9A9590-8BDF-4EE5-8C8A-4DE3DD264B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f4b5cc-4033-44c7-b405-f5eed34c8154"/>
    <ds:schemaRef ds:uri="85a1a2d1-5cc2-4247-acb2-eae7a89bb2b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388349C-3179-4831-A763-DA1F47E64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298</Words>
  <Characters>1764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POZEMKOVÝ FOND  ČESKÉ REPUBLIKY</vt:lpstr>
    </vt:vector>
  </TitlesOfParts>
  <Company/>
  <LinksUpToDate>false</LinksUpToDate>
  <CharactersWithSpaces>2058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POZEMKOVÝ FOND  ČESKÉ REPUBLIKY</dc:title>
  <dc:subject/>
  <dc:creator>novotna2</dc:creator>
  <cp:keywords/>
  <dc:description/>
  <cp:lastModifiedBy>Frič Jaroslav Ing.</cp:lastModifiedBy>
  <cp:revision>2</cp:revision>
  <cp:lastPrinted>2025-06-10T13:39:00Z</cp:lastPrinted>
  <dcterms:created xsi:type="dcterms:W3CDTF">2025-07-08T12:30:00Z</dcterms:created>
  <dcterms:modified xsi:type="dcterms:W3CDTF">2025-07-08T12:30:00Z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0x01010055EA575BC929BB4C87864425B5F819F0</vt:lpwstr>
  </property>
  <property fmtid="{D5CDD505-2E9C-101B-9397-08002B2CF9AE}" pid="3" name="_dlc_DocIdItemGuid">
    <vt:lpwstr>75f25ae5-2960-4e84-97df-271081003ddc</vt:lpwstr>
  </property>
  <property fmtid="{D5CDD505-2E9C-101B-9397-08002B2CF9AE}" pid="4" name="MediaServiceImageTags">
    <vt:lpwstr/>
  </property>
</Properties>
</file>