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B283" w14:textId="77777777" w:rsidR="00775981" w:rsidRPr="00470CB0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234CC7F2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KPMG Česká republika, s.r.o.</w:t>
      </w:r>
    </w:p>
    <w:p w14:paraId="539F5E1D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Pobřežní 648/1a</w:t>
      </w:r>
    </w:p>
    <w:p w14:paraId="23EA5827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186 00 Praha 8</w:t>
      </w:r>
    </w:p>
    <w:p w14:paraId="70448CEF" w14:textId="77777777" w:rsidR="00775981" w:rsidRPr="0014220A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14220A">
        <w:rPr>
          <w:rFonts w:ascii="Arial" w:hAnsi="Arial" w:cs="Arial"/>
          <w:sz w:val="22"/>
          <w:szCs w:val="22"/>
        </w:rPr>
        <w:t>Česká republika</w:t>
      </w:r>
    </w:p>
    <w:p w14:paraId="10DF9294" w14:textId="77777777" w:rsidR="00775981" w:rsidRDefault="00775981" w:rsidP="00775981">
      <w:pPr>
        <w:framePr w:w="3974" w:h="1816" w:hSpace="144" w:wrap="around" w:vAnchor="text" w:hAnchor="page" w:x="6472" w:y="19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ind w:firstLine="142"/>
        <w:jc w:val="both"/>
        <w:rPr>
          <w:rFonts w:ascii="OpenSansRegular" w:hAnsi="OpenSansRegular" w:hint="eastAsia"/>
          <w:color w:val="232A32"/>
          <w:sz w:val="21"/>
          <w:szCs w:val="21"/>
        </w:rPr>
      </w:pPr>
    </w:p>
    <w:p w14:paraId="4E9D9AE4" w14:textId="00EA08EA" w:rsidR="003747BF" w:rsidRDefault="00C502DB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EA98FD" wp14:editId="42FBDE01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D8570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3747BF" w:rsidRPr="00E14D4A">
        <w:rPr>
          <w:rFonts w:ascii="Arial" w:hAnsi="Arial" w:cs="Arial"/>
          <w:sz w:val="22"/>
          <w:szCs w:val="22"/>
        </w:rPr>
        <w:t>Naše značka:</w:t>
      </w:r>
      <w:r w:rsidR="00C33172">
        <w:rPr>
          <w:rFonts w:ascii="Arial" w:hAnsi="Arial" w:cs="Arial"/>
          <w:sz w:val="22"/>
          <w:szCs w:val="22"/>
        </w:rPr>
        <w:t xml:space="preserve"> </w:t>
      </w:r>
      <w:r w:rsidR="00250B3A">
        <w:rPr>
          <w:rFonts w:ascii="Arial" w:hAnsi="Arial" w:cs="Arial"/>
          <w:sz w:val="22"/>
          <w:szCs w:val="22"/>
        </w:rPr>
        <w:t xml:space="preserve">   </w:t>
      </w:r>
      <w:r w:rsidR="0004141D">
        <w:rPr>
          <w:rFonts w:ascii="Arial" w:hAnsi="Arial" w:cs="Arial"/>
          <w:sz w:val="22"/>
          <w:szCs w:val="22"/>
        </w:rPr>
        <w:t xml:space="preserve"> </w:t>
      </w:r>
      <w:r w:rsidR="0071454A">
        <w:rPr>
          <w:rFonts w:ascii="Arial" w:hAnsi="Arial" w:cs="Arial"/>
          <w:sz w:val="22"/>
          <w:szCs w:val="22"/>
        </w:rPr>
        <w:t xml:space="preserve"> </w:t>
      </w:r>
      <w:r w:rsidR="00701ABA" w:rsidRPr="00701ABA">
        <w:rPr>
          <w:rFonts w:ascii="Arial" w:hAnsi="Arial" w:cs="Arial"/>
          <w:sz w:val="22"/>
          <w:szCs w:val="22"/>
        </w:rPr>
        <w:t xml:space="preserve">SPU </w:t>
      </w:r>
      <w:r w:rsidR="008F29FF">
        <w:rPr>
          <w:rFonts w:ascii="Arial" w:hAnsi="Arial" w:cs="Arial"/>
          <w:sz w:val="22"/>
          <w:szCs w:val="22"/>
        </w:rPr>
        <w:t>265890</w:t>
      </w:r>
      <w:r w:rsidR="002F0438" w:rsidRPr="002F0438">
        <w:rPr>
          <w:rFonts w:ascii="Arial" w:hAnsi="Arial" w:cs="Arial"/>
          <w:sz w:val="22"/>
          <w:szCs w:val="22"/>
        </w:rPr>
        <w:t>/2025</w:t>
      </w:r>
    </w:p>
    <w:p w14:paraId="4D10AB47" w14:textId="2D6499D4" w:rsidR="00B71FC0" w:rsidRPr="00470CB0" w:rsidRDefault="00B71FC0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UID:</w:t>
      </w:r>
      <w:r w:rsidR="002F0438">
        <w:rPr>
          <w:rFonts w:ascii="Arial" w:hAnsi="Arial" w:cs="Arial"/>
          <w:sz w:val="22"/>
          <w:szCs w:val="22"/>
        </w:rPr>
        <w:tab/>
      </w:r>
      <w:r w:rsidR="008F29FF">
        <w:rPr>
          <w:rFonts w:ascii="Arial" w:hAnsi="Arial" w:cs="Arial"/>
          <w:sz w:val="22"/>
          <w:szCs w:val="22"/>
        </w:rPr>
        <w:t>spuess9801f7e9</w:t>
      </w:r>
    </w:p>
    <w:p w14:paraId="04955EFA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71694128" w14:textId="77777777" w:rsidR="003747BF" w:rsidRPr="00A21B7E" w:rsidRDefault="00132076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 xml:space="preserve">Vyřizuje.: </w:t>
      </w:r>
      <w:r w:rsidR="00E101A9">
        <w:rPr>
          <w:rFonts w:ascii="Arial" w:hAnsi="Arial" w:cs="Arial"/>
          <w:sz w:val="22"/>
          <w:szCs w:val="22"/>
        </w:rPr>
        <w:tab/>
      </w:r>
      <w:r w:rsidR="006A2262">
        <w:rPr>
          <w:rFonts w:ascii="Arial" w:hAnsi="Arial" w:cs="Arial"/>
          <w:sz w:val="22"/>
          <w:szCs w:val="22"/>
        </w:rPr>
        <w:t>Mgr. Kateřina Brožková</w:t>
      </w:r>
    </w:p>
    <w:p w14:paraId="6DF59F67" w14:textId="77777777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Tel.: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C33172" w:rsidRPr="00A21B7E">
        <w:rPr>
          <w:rFonts w:ascii="Arial" w:hAnsi="Arial" w:cs="Arial"/>
          <w:sz w:val="22"/>
          <w:szCs w:val="22"/>
        </w:rPr>
        <w:t xml:space="preserve">729 922 </w:t>
      </w:r>
      <w:r w:rsidR="006A2262">
        <w:rPr>
          <w:rFonts w:ascii="Arial" w:hAnsi="Arial" w:cs="Arial"/>
          <w:sz w:val="22"/>
          <w:szCs w:val="22"/>
        </w:rPr>
        <w:t>312</w:t>
      </w:r>
      <w:r w:rsidRPr="00A21B7E">
        <w:rPr>
          <w:rFonts w:ascii="Arial" w:hAnsi="Arial" w:cs="Arial"/>
          <w:sz w:val="22"/>
          <w:szCs w:val="22"/>
        </w:rPr>
        <w:tab/>
      </w:r>
    </w:p>
    <w:p w14:paraId="02F126A3" w14:textId="77777777" w:rsidR="003747BF" w:rsidRPr="00A21B7E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ID DS:</w:t>
      </w:r>
      <w:r w:rsidRPr="00A21B7E">
        <w:rPr>
          <w:rFonts w:ascii="Arial" w:hAnsi="Arial" w:cs="Arial"/>
          <w:sz w:val="22"/>
          <w:szCs w:val="22"/>
        </w:rPr>
        <w:tab/>
        <w:t>z49per3</w:t>
      </w:r>
    </w:p>
    <w:p w14:paraId="7863E433" w14:textId="691FBE0F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A21B7E">
        <w:rPr>
          <w:rFonts w:ascii="Arial" w:hAnsi="Arial" w:cs="Arial"/>
          <w:sz w:val="22"/>
          <w:szCs w:val="22"/>
        </w:rPr>
        <w:t>E-mail:</w:t>
      </w:r>
      <w:r w:rsidR="00C33172" w:rsidRPr="00A21B7E">
        <w:rPr>
          <w:rFonts w:ascii="Arial" w:hAnsi="Arial" w:cs="Arial"/>
          <w:sz w:val="22"/>
          <w:szCs w:val="22"/>
        </w:rPr>
        <w:t xml:space="preserve"> </w:t>
      </w:r>
      <w:r w:rsidR="00E101A9" w:rsidRPr="00A21B7E">
        <w:rPr>
          <w:rFonts w:ascii="Arial" w:hAnsi="Arial" w:cs="Arial"/>
          <w:sz w:val="22"/>
          <w:szCs w:val="22"/>
        </w:rPr>
        <w:tab/>
      </w:r>
      <w:r w:rsidR="006A2262">
        <w:rPr>
          <w:rFonts w:ascii="Arial" w:hAnsi="Arial" w:cs="Arial"/>
          <w:sz w:val="22"/>
          <w:szCs w:val="22"/>
        </w:rPr>
        <w:t>k</w:t>
      </w:r>
      <w:r w:rsidR="00B71FC0">
        <w:rPr>
          <w:rFonts w:ascii="Arial" w:hAnsi="Arial" w:cs="Arial"/>
          <w:sz w:val="22"/>
          <w:szCs w:val="22"/>
        </w:rPr>
        <w:t>ateri</w:t>
      </w:r>
      <w:r w:rsidR="0004141D">
        <w:rPr>
          <w:rFonts w:ascii="Arial" w:hAnsi="Arial" w:cs="Arial"/>
          <w:sz w:val="22"/>
          <w:szCs w:val="22"/>
        </w:rPr>
        <w:t>n</w:t>
      </w:r>
      <w:r w:rsidR="00B71FC0">
        <w:rPr>
          <w:rFonts w:ascii="Arial" w:hAnsi="Arial" w:cs="Arial"/>
          <w:sz w:val="22"/>
          <w:szCs w:val="22"/>
        </w:rPr>
        <w:t>a</w:t>
      </w:r>
      <w:r w:rsidR="006A2262">
        <w:rPr>
          <w:rFonts w:ascii="Arial" w:hAnsi="Arial" w:cs="Arial"/>
          <w:sz w:val="22"/>
          <w:szCs w:val="22"/>
        </w:rPr>
        <w:t>.brozkova</w:t>
      </w:r>
      <w:r w:rsidR="00C33172" w:rsidRPr="00A21B7E">
        <w:rPr>
          <w:rFonts w:ascii="Arial" w:hAnsi="Arial" w:cs="Arial"/>
          <w:sz w:val="22"/>
          <w:szCs w:val="22"/>
        </w:rPr>
        <w:t>@spu</w:t>
      </w:r>
      <w:r w:rsidR="00B71FC0">
        <w:rPr>
          <w:rFonts w:ascii="Arial" w:hAnsi="Arial" w:cs="Arial"/>
          <w:sz w:val="22"/>
          <w:szCs w:val="22"/>
        </w:rPr>
        <w:t>.gov.</w:t>
      </w:r>
      <w:r w:rsidR="00C33172" w:rsidRPr="00A21B7E">
        <w:rPr>
          <w:rFonts w:ascii="Arial" w:hAnsi="Arial" w:cs="Arial"/>
          <w:sz w:val="22"/>
          <w:szCs w:val="22"/>
        </w:rPr>
        <w:t>c</w:t>
      </w:r>
      <w:r w:rsidR="0004141D">
        <w:rPr>
          <w:rFonts w:ascii="Arial" w:hAnsi="Arial" w:cs="Arial"/>
          <w:sz w:val="22"/>
          <w:szCs w:val="22"/>
        </w:rPr>
        <w:t>z</w:t>
      </w:r>
    </w:p>
    <w:p w14:paraId="2B366015" w14:textId="77777777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010D13B" w14:textId="273E92F6" w:rsidR="003747BF" w:rsidRPr="00E14D4A" w:rsidRDefault="003747BF" w:rsidP="00900A87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Datum:</w:t>
      </w:r>
      <w:r w:rsidR="00B70D74">
        <w:rPr>
          <w:rFonts w:ascii="Arial" w:hAnsi="Arial" w:cs="Arial"/>
          <w:sz w:val="22"/>
          <w:szCs w:val="22"/>
        </w:rPr>
        <w:t xml:space="preserve"> </w:t>
      </w:r>
      <w:r w:rsidR="00563186">
        <w:rPr>
          <w:rFonts w:ascii="Arial" w:hAnsi="Arial" w:cs="Arial"/>
          <w:sz w:val="22"/>
          <w:szCs w:val="22"/>
        </w:rPr>
        <w:tab/>
      </w:r>
      <w:r w:rsidR="00EE0B8E">
        <w:rPr>
          <w:rFonts w:ascii="Arial" w:hAnsi="Arial" w:cs="Arial"/>
          <w:sz w:val="22"/>
          <w:szCs w:val="22"/>
        </w:rPr>
        <w:t>30. 6</w:t>
      </w:r>
      <w:r w:rsidR="002F0438">
        <w:rPr>
          <w:rFonts w:ascii="Arial" w:hAnsi="Arial" w:cs="Arial"/>
          <w:sz w:val="22"/>
          <w:szCs w:val="22"/>
        </w:rPr>
        <w:t>. 2025</w:t>
      </w:r>
    </w:p>
    <w:p w14:paraId="0037A8D7" w14:textId="77777777" w:rsidR="007F25CC" w:rsidRPr="00E14D4A" w:rsidRDefault="007F25CC" w:rsidP="00C502DB">
      <w:pPr>
        <w:rPr>
          <w:rFonts w:ascii="Arial" w:hAnsi="Arial" w:cs="Arial"/>
          <w:sz w:val="22"/>
          <w:szCs w:val="22"/>
        </w:rPr>
      </w:pPr>
    </w:p>
    <w:p w14:paraId="425BD26B" w14:textId="77777777" w:rsidR="000B30F6" w:rsidRDefault="000B30F6" w:rsidP="00364153">
      <w:pPr>
        <w:rPr>
          <w:rFonts w:ascii="Arial" w:hAnsi="Arial" w:cs="Arial"/>
          <w:b/>
          <w:sz w:val="22"/>
          <w:szCs w:val="22"/>
        </w:rPr>
      </w:pPr>
    </w:p>
    <w:p w14:paraId="7755F234" w14:textId="77777777" w:rsidR="00EE0B8E" w:rsidRPr="00E14D4A" w:rsidRDefault="00EE0B8E" w:rsidP="00EE0B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 č. 1 K </w:t>
      </w:r>
      <w:r w:rsidRPr="00E14D4A">
        <w:rPr>
          <w:rFonts w:ascii="Arial" w:hAnsi="Arial" w:cs="Arial"/>
          <w:b/>
          <w:sz w:val="22"/>
          <w:szCs w:val="22"/>
        </w:rPr>
        <w:t>OBJEDNÁV</w:t>
      </w:r>
      <w:r>
        <w:rPr>
          <w:rFonts w:ascii="Arial" w:hAnsi="Arial" w:cs="Arial"/>
          <w:b/>
          <w:sz w:val="22"/>
          <w:szCs w:val="22"/>
        </w:rPr>
        <w:t>CE č.j. SPU 08082/2025</w:t>
      </w:r>
      <w:r w:rsidRPr="00E14D4A">
        <w:rPr>
          <w:rFonts w:ascii="Arial" w:hAnsi="Arial" w:cs="Arial"/>
          <w:b/>
          <w:sz w:val="22"/>
          <w:szCs w:val="22"/>
        </w:rPr>
        <w:t xml:space="preserve"> </w:t>
      </w:r>
    </w:p>
    <w:p w14:paraId="0E948AE2" w14:textId="77777777" w:rsidR="00EE0B8E" w:rsidRDefault="00EE0B8E" w:rsidP="00364153">
      <w:pPr>
        <w:rPr>
          <w:rFonts w:ascii="Arial" w:hAnsi="Arial" w:cs="Arial"/>
          <w:b/>
          <w:sz w:val="22"/>
          <w:szCs w:val="22"/>
        </w:rPr>
      </w:pPr>
    </w:p>
    <w:p w14:paraId="52E9360B" w14:textId="77777777" w:rsidR="00450F5F" w:rsidRDefault="00450F5F" w:rsidP="00364153">
      <w:pPr>
        <w:rPr>
          <w:rFonts w:ascii="Arial" w:hAnsi="Arial" w:cs="Arial"/>
          <w:b/>
          <w:sz w:val="22"/>
          <w:szCs w:val="22"/>
        </w:rPr>
      </w:pPr>
    </w:p>
    <w:p w14:paraId="57CB28A0" w14:textId="77777777" w:rsidR="00364153" w:rsidRPr="00E14D4A" w:rsidRDefault="00364153" w:rsidP="00364153">
      <w:pPr>
        <w:rPr>
          <w:rFonts w:ascii="Arial" w:hAnsi="Arial" w:cs="Arial"/>
          <w:b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Objednatel:</w:t>
      </w:r>
    </w:p>
    <w:p w14:paraId="27E259CB" w14:textId="77777777" w:rsidR="00364153" w:rsidRPr="00E14D4A" w:rsidRDefault="009434C4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  <w:t>Státní pozemkový úřad</w:t>
      </w:r>
    </w:p>
    <w:p w14:paraId="319B8827" w14:textId="77777777" w:rsidR="00364153" w:rsidRPr="00E14D4A" w:rsidRDefault="00364153" w:rsidP="00364153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Sídlo:</w:t>
      </w:r>
      <w:r w:rsidRPr="00E14D4A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36C31DFB" w14:textId="77777777" w:rsidR="00364153" w:rsidRPr="00FC2085" w:rsidRDefault="00364153" w:rsidP="00FC2085">
      <w:pPr>
        <w:tabs>
          <w:tab w:val="left" w:pos="851"/>
        </w:tabs>
        <w:spacing w:after="120"/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sz w:val="22"/>
          <w:szCs w:val="22"/>
        </w:rPr>
        <w:t>IČO:</w:t>
      </w:r>
      <w:r w:rsidRPr="00E14D4A">
        <w:rPr>
          <w:rFonts w:ascii="Arial" w:hAnsi="Arial" w:cs="Arial"/>
          <w:sz w:val="22"/>
          <w:szCs w:val="22"/>
        </w:rPr>
        <w:tab/>
        <w:t>01312774</w:t>
      </w:r>
    </w:p>
    <w:p w14:paraId="7661E98B" w14:textId="77777777" w:rsidR="007262DB" w:rsidRPr="00E14D4A" w:rsidRDefault="007262DB" w:rsidP="007262DB">
      <w:pPr>
        <w:rPr>
          <w:rFonts w:ascii="Arial" w:hAnsi="Arial" w:cs="Arial"/>
          <w:sz w:val="22"/>
          <w:szCs w:val="22"/>
        </w:rPr>
      </w:pPr>
      <w:r w:rsidRPr="00E14D4A">
        <w:rPr>
          <w:rFonts w:ascii="Arial" w:hAnsi="Arial" w:cs="Arial"/>
          <w:b/>
          <w:sz w:val="22"/>
          <w:szCs w:val="22"/>
        </w:rPr>
        <w:t>Poskytovatel:</w:t>
      </w:r>
      <w:r w:rsidRPr="00E14D4A">
        <w:rPr>
          <w:rFonts w:ascii="Arial" w:hAnsi="Arial" w:cs="Arial"/>
          <w:sz w:val="22"/>
          <w:szCs w:val="22"/>
        </w:rPr>
        <w:t xml:space="preserve"> </w:t>
      </w:r>
    </w:p>
    <w:p w14:paraId="25495EA7" w14:textId="75697B89" w:rsidR="007262DB" w:rsidRPr="006529AD" w:rsidRDefault="007262DB" w:rsidP="007262DB">
      <w:pPr>
        <w:tabs>
          <w:tab w:val="left" w:pos="851"/>
        </w:tabs>
        <w:rPr>
          <w:rFonts w:ascii="Arial" w:hAnsi="Arial" w:cs="Arial"/>
          <w:b/>
          <w:sz w:val="22"/>
          <w:szCs w:val="22"/>
        </w:rPr>
      </w:pPr>
      <w:r w:rsidRPr="00B70D74">
        <w:rPr>
          <w:rFonts w:ascii="Arial" w:hAnsi="Arial" w:cs="Arial"/>
          <w:sz w:val="22"/>
          <w:szCs w:val="22"/>
        </w:rPr>
        <w:t>Název</w:t>
      </w:r>
      <w:r w:rsidRPr="006529AD">
        <w:rPr>
          <w:rFonts w:ascii="Arial" w:hAnsi="Arial" w:cs="Arial"/>
          <w:sz w:val="22"/>
          <w:szCs w:val="22"/>
        </w:rPr>
        <w:t>:</w:t>
      </w:r>
      <w:r w:rsidRPr="006529AD">
        <w:rPr>
          <w:rFonts w:ascii="Arial" w:hAnsi="Arial" w:cs="Arial"/>
          <w:sz w:val="22"/>
          <w:szCs w:val="22"/>
        </w:rPr>
        <w:tab/>
      </w:r>
      <w:r w:rsidR="00470CB0">
        <w:rPr>
          <w:rFonts w:ascii="Arial" w:hAnsi="Arial" w:cs="Arial"/>
          <w:sz w:val="22"/>
          <w:szCs w:val="22"/>
        </w:rPr>
        <w:t>KPMG Česká republika, s.r.o.</w:t>
      </w:r>
    </w:p>
    <w:p w14:paraId="0AC0E88A" w14:textId="37317C91" w:rsidR="007262DB" w:rsidRPr="006529AD" w:rsidRDefault="007262DB" w:rsidP="007262DB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6529AD">
        <w:rPr>
          <w:rFonts w:ascii="Arial" w:hAnsi="Arial" w:cs="Arial"/>
          <w:sz w:val="22"/>
          <w:szCs w:val="22"/>
        </w:rPr>
        <w:t>Sídlo:</w:t>
      </w:r>
      <w:r w:rsidRPr="006529AD">
        <w:rPr>
          <w:rFonts w:ascii="Arial" w:hAnsi="Arial" w:cs="Arial"/>
          <w:sz w:val="22"/>
          <w:szCs w:val="22"/>
        </w:rPr>
        <w:tab/>
      </w:r>
      <w:r w:rsidR="00470CB0">
        <w:rPr>
          <w:rFonts w:ascii="Arial" w:hAnsi="Arial" w:cs="Arial"/>
          <w:sz w:val="22"/>
          <w:szCs w:val="22"/>
        </w:rPr>
        <w:t>Pobřežní 648/1a</w:t>
      </w:r>
      <w:r w:rsidR="00E87252">
        <w:rPr>
          <w:rFonts w:ascii="Arial" w:hAnsi="Arial" w:cs="Arial"/>
          <w:sz w:val="22"/>
          <w:szCs w:val="22"/>
        </w:rPr>
        <w:t xml:space="preserve">, </w:t>
      </w:r>
      <w:r w:rsidR="00470CB0">
        <w:rPr>
          <w:rFonts w:ascii="Arial" w:hAnsi="Arial" w:cs="Arial"/>
          <w:sz w:val="22"/>
          <w:szCs w:val="22"/>
        </w:rPr>
        <w:t>18</w:t>
      </w:r>
      <w:r w:rsidR="00151007">
        <w:rPr>
          <w:rFonts w:ascii="Arial" w:hAnsi="Arial" w:cs="Arial"/>
          <w:sz w:val="22"/>
          <w:szCs w:val="22"/>
        </w:rPr>
        <w:t>6</w:t>
      </w:r>
      <w:r w:rsidR="00E87252">
        <w:rPr>
          <w:rFonts w:ascii="Arial" w:hAnsi="Arial" w:cs="Arial"/>
          <w:sz w:val="22"/>
          <w:szCs w:val="22"/>
        </w:rPr>
        <w:t xml:space="preserve"> 00 </w:t>
      </w:r>
      <w:r w:rsidR="00470CB0">
        <w:rPr>
          <w:rFonts w:ascii="Arial" w:hAnsi="Arial" w:cs="Arial"/>
          <w:sz w:val="22"/>
          <w:szCs w:val="22"/>
        </w:rPr>
        <w:t>Praha 8</w:t>
      </w:r>
    </w:p>
    <w:p w14:paraId="60292EAD" w14:textId="4B320745" w:rsidR="00E14D4A" w:rsidRDefault="007262DB" w:rsidP="00230FB1">
      <w:pPr>
        <w:tabs>
          <w:tab w:val="left" w:pos="851"/>
        </w:tabs>
        <w:spacing w:after="360"/>
        <w:rPr>
          <w:rFonts w:ascii="Arial" w:hAnsi="Arial" w:cs="Arial"/>
          <w:sz w:val="22"/>
          <w:szCs w:val="22"/>
        </w:rPr>
      </w:pPr>
      <w:r w:rsidRPr="006529AD">
        <w:rPr>
          <w:rFonts w:ascii="Arial" w:hAnsi="Arial" w:cs="Arial"/>
          <w:sz w:val="22"/>
          <w:szCs w:val="22"/>
        </w:rPr>
        <w:t>IČO:</w:t>
      </w:r>
      <w:r w:rsidRPr="006529AD">
        <w:rPr>
          <w:rFonts w:ascii="Arial" w:hAnsi="Arial" w:cs="Arial"/>
          <w:sz w:val="22"/>
          <w:szCs w:val="22"/>
        </w:rPr>
        <w:tab/>
      </w:r>
      <w:r w:rsidR="00470CB0" w:rsidRPr="00A02909">
        <w:rPr>
          <w:rFonts w:ascii="Arial" w:hAnsi="Arial" w:cs="Arial"/>
          <w:sz w:val="22"/>
          <w:szCs w:val="22"/>
        </w:rPr>
        <w:t>005 53</w:t>
      </w:r>
      <w:r w:rsidR="00EE0B8E">
        <w:rPr>
          <w:rFonts w:ascii="Arial" w:hAnsi="Arial" w:cs="Arial"/>
          <w:sz w:val="22"/>
          <w:szCs w:val="22"/>
        </w:rPr>
        <w:t> </w:t>
      </w:r>
      <w:r w:rsidR="00470CB0" w:rsidRPr="00A02909">
        <w:rPr>
          <w:rFonts w:ascii="Arial" w:hAnsi="Arial" w:cs="Arial"/>
          <w:sz w:val="22"/>
          <w:szCs w:val="22"/>
        </w:rPr>
        <w:t>115</w:t>
      </w:r>
    </w:p>
    <w:p w14:paraId="131BA092" w14:textId="6410529A" w:rsidR="00EE0B8E" w:rsidRDefault="00CC3F62" w:rsidP="00230FB1">
      <w:pPr>
        <w:tabs>
          <w:tab w:val="left" w:pos="851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dohody obou smluvních stran se p</w:t>
      </w:r>
      <w:r w:rsidR="00EE0B8E">
        <w:rPr>
          <w:rFonts w:ascii="Arial" w:hAnsi="Arial" w:cs="Arial"/>
          <w:sz w:val="22"/>
          <w:szCs w:val="22"/>
        </w:rPr>
        <w:t>ůvodní objednávka mění takto:</w:t>
      </w:r>
    </w:p>
    <w:p w14:paraId="7A9D7482" w14:textId="5710D243" w:rsidR="00A82522" w:rsidRPr="00A82522" w:rsidRDefault="00026239" w:rsidP="002F0438">
      <w:pPr>
        <w:pStyle w:val="Default"/>
        <w:spacing w:after="120"/>
        <w:jc w:val="both"/>
        <w:rPr>
          <w:sz w:val="22"/>
          <w:szCs w:val="22"/>
        </w:rPr>
      </w:pPr>
      <w:r w:rsidRPr="00A82522">
        <w:rPr>
          <w:sz w:val="22"/>
          <w:szCs w:val="22"/>
        </w:rPr>
        <w:t xml:space="preserve">Tímto objednáváme u shora uvedeného poskytovatele </w:t>
      </w:r>
      <w:r w:rsidR="00CC3F62">
        <w:rPr>
          <w:sz w:val="22"/>
          <w:szCs w:val="22"/>
        </w:rPr>
        <w:t>přípravu</w:t>
      </w:r>
      <w:r w:rsidR="00D22834">
        <w:rPr>
          <w:sz w:val="22"/>
          <w:szCs w:val="22"/>
        </w:rPr>
        <w:t>,</w:t>
      </w:r>
      <w:r w:rsidR="00450868">
        <w:rPr>
          <w:sz w:val="22"/>
          <w:szCs w:val="22"/>
        </w:rPr>
        <w:t xml:space="preserve"> </w:t>
      </w:r>
      <w:r w:rsidR="00791B90">
        <w:rPr>
          <w:sz w:val="22"/>
          <w:szCs w:val="22"/>
        </w:rPr>
        <w:t>realizac</w:t>
      </w:r>
      <w:r w:rsidR="00AC56C8">
        <w:rPr>
          <w:sz w:val="22"/>
          <w:szCs w:val="22"/>
        </w:rPr>
        <w:t>i</w:t>
      </w:r>
      <w:r w:rsidR="00791B90" w:rsidRPr="00A82522">
        <w:rPr>
          <w:sz w:val="22"/>
          <w:szCs w:val="22"/>
        </w:rPr>
        <w:t xml:space="preserve"> </w:t>
      </w:r>
      <w:r w:rsidR="00CC3F62">
        <w:rPr>
          <w:sz w:val="22"/>
          <w:szCs w:val="22"/>
        </w:rPr>
        <w:t xml:space="preserve">a vyhodnocení </w:t>
      </w:r>
      <w:r w:rsidR="00791B90">
        <w:rPr>
          <w:sz w:val="22"/>
          <w:szCs w:val="22"/>
        </w:rPr>
        <w:t>ankety zaměstnanců</w:t>
      </w:r>
      <w:r w:rsidR="00CC3F62">
        <w:rPr>
          <w:sz w:val="22"/>
          <w:szCs w:val="22"/>
        </w:rPr>
        <w:t xml:space="preserve"> Státního pozemkového úřadu (dále jen SPÚ)</w:t>
      </w:r>
      <w:r w:rsidR="00791B90">
        <w:rPr>
          <w:sz w:val="22"/>
          <w:szCs w:val="22"/>
        </w:rPr>
        <w:t xml:space="preserve">, týkající se </w:t>
      </w:r>
      <w:r w:rsidR="00CC3F62">
        <w:rPr>
          <w:sz w:val="22"/>
          <w:szCs w:val="22"/>
        </w:rPr>
        <w:t xml:space="preserve">jejich návrhu na </w:t>
      </w:r>
      <w:r w:rsidR="00791B90">
        <w:rPr>
          <w:sz w:val="22"/>
          <w:szCs w:val="22"/>
        </w:rPr>
        <w:t xml:space="preserve">obsahové či tematické změny </w:t>
      </w:r>
      <w:r w:rsidR="00CC3F62">
        <w:rPr>
          <w:sz w:val="22"/>
          <w:szCs w:val="22"/>
        </w:rPr>
        <w:t>dotazníkového</w:t>
      </w:r>
      <w:r w:rsidR="00791B90">
        <w:rPr>
          <w:sz w:val="22"/>
          <w:szCs w:val="22"/>
        </w:rPr>
        <w:t xml:space="preserve"> š</w:t>
      </w:r>
      <w:r w:rsidR="00A82522" w:rsidRPr="00A82522">
        <w:rPr>
          <w:sz w:val="22"/>
          <w:szCs w:val="22"/>
        </w:rPr>
        <w:t>etření spokojenosti zaměstnanců S</w:t>
      </w:r>
      <w:r w:rsidR="00CC3F62">
        <w:rPr>
          <w:sz w:val="22"/>
          <w:szCs w:val="22"/>
        </w:rPr>
        <w:t>PÚ.</w:t>
      </w:r>
    </w:p>
    <w:p w14:paraId="525F44A0" w14:textId="77777777" w:rsidR="00BE3078" w:rsidRDefault="00BE3078" w:rsidP="00ED1297">
      <w:pPr>
        <w:spacing w:after="60"/>
        <w:jc w:val="both"/>
        <w:rPr>
          <w:rFonts w:ascii="Arial" w:hAnsi="Arial" w:cs="Arial"/>
          <w:sz w:val="22"/>
          <w:szCs w:val="22"/>
          <w:u w:val="single"/>
        </w:rPr>
      </w:pPr>
    </w:p>
    <w:p w14:paraId="409C3D46" w14:textId="4EFCC6B1" w:rsidR="00A02909" w:rsidRPr="00BE3078" w:rsidRDefault="00B71FC0" w:rsidP="00ED1297">
      <w:pPr>
        <w:spacing w:after="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3078">
        <w:rPr>
          <w:rFonts w:ascii="Arial" w:hAnsi="Arial" w:cs="Arial"/>
          <w:b/>
          <w:bCs/>
          <w:sz w:val="22"/>
          <w:szCs w:val="22"/>
          <w:u w:val="single"/>
        </w:rPr>
        <w:t>Předmět plnění:</w:t>
      </w:r>
    </w:p>
    <w:p w14:paraId="69DBC8EE" w14:textId="77777777" w:rsidR="00D22834" w:rsidRDefault="00D22834" w:rsidP="00ED1297">
      <w:pPr>
        <w:spacing w:after="60"/>
        <w:jc w:val="both"/>
        <w:rPr>
          <w:rFonts w:ascii="Arial" w:hAnsi="Arial" w:cs="Arial"/>
          <w:sz w:val="22"/>
          <w:szCs w:val="22"/>
          <w:u w:val="single"/>
        </w:rPr>
      </w:pPr>
    </w:p>
    <w:p w14:paraId="75A080E5" w14:textId="4F872A52" w:rsidR="00D22834" w:rsidRPr="00BE3078" w:rsidRDefault="00CC3F62" w:rsidP="00ED1297">
      <w:pPr>
        <w:spacing w:after="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3078">
        <w:rPr>
          <w:rFonts w:ascii="Arial" w:hAnsi="Arial" w:cs="Arial"/>
          <w:b/>
          <w:bCs/>
          <w:sz w:val="22"/>
          <w:szCs w:val="22"/>
          <w:u w:val="single"/>
        </w:rPr>
        <w:t>A) Přípravná etapa</w:t>
      </w:r>
    </w:p>
    <w:p w14:paraId="4A04544B" w14:textId="292D4FDF" w:rsidR="00ED1297" w:rsidRDefault="00CC3F62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Příprava </w:t>
      </w:r>
      <w:r w:rsidR="0041517A">
        <w:rPr>
          <w:rFonts w:ascii="Arial" w:hAnsi="Arial" w:cs="Arial"/>
          <w:sz w:val="22"/>
          <w:szCs w:val="22"/>
        </w:rPr>
        <w:t>návrhu</w:t>
      </w:r>
      <w:r w:rsidR="00791B90" w:rsidRPr="003C398D">
        <w:rPr>
          <w:rFonts w:ascii="Arial" w:hAnsi="Arial" w:cs="Arial"/>
          <w:sz w:val="22"/>
          <w:szCs w:val="22"/>
        </w:rPr>
        <w:t xml:space="preserve"> </w:t>
      </w:r>
      <w:r w:rsidR="00EE0B8E" w:rsidRPr="003C398D">
        <w:rPr>
          <w:rFonts w:ascii="Arial" w:hAnsi="Arial" w:cs="Arial"/>
          <w:sz w:val="22"/>
          <w:szCs w:val="22"/>
        </w:rPr>
        <w:t>ankety zaměstnanců</w:t>
      </w:r>
      <w:r>
        <w:rPr>
          <w:rFonts w:ascii="Arial" w:hAnsi="Arial" w:cs="Arial"/>
          <w:sz w:val="22"/>
          <w:szCs w:val="22"/>
        </w:rPr>
        <w:t xml:space="preserve"> SPÚ</w:t>
      </w:r>
      <w:r w:rsidR="00EE0B8E" w:rsidRPr="003C398D">
        <w:rPr>
          <w:rFonts w:ascii="Arial" w:hAnsi="Arial" w:cs="Arial"/>
          <w:sz w:val="22"/>
          <w:szCs w:val="22"/>
        </w:rPr>
        <w:t xml:space="preserve">, týkající se jejich </w:t>
      </w:r>
      <w:r w:rsidR="00D22834">
        <w:rPr>
          <w:rFonts w:ascii="Arial" w:hAnsi="Arial" w:cs="Arial"/>
          <w:sz w:val="22"/>
          <w:szCs w:val="22"/>
        </w:rPr>
        <w:t>požadavků</w:t>
      </w:r>
      <w:r w:rsidR="00EE0B8E" w:rsidRPr="003C398D">
        <w:rPr>
          <w:rFonts w:ascii="Arial" w:hAnsi="Arial" w:cs="Arial"/>
          <w:sz w:val="22"/>
          <w:szCs w:val="22"/>
        </w:rPr>
        <w:t xml:space="preserve"> na obsahové či tematické změny </w:t>
      </w:r>
      <w:r>
        <w:rPr>
          <w:rFonts w:ascii="Arial" w:hAnsi="Arial" w:cs="Arial"/>
          <w:sz w:val="22"/>
          <w:szCs w:val="22"/>
        </w:rPr>
        <w:t xml:space="preserve">vlastního </w:t>
      </w:r>
      <w:r w:rsidR="00EE0B8E" w:rsidRPr="003C398D">
        <w:rPr>
          <w:rFonts w:ascii="Arial" w:hAnsi="Arial" w:cs="Arial"/>
          <w:sz w:val="22"/>
          <w:szCs w:val="22"/>
        </w:rPr>
        <w:t xml:space="preserve">dotazníku </w:t>
      </w:r>
      <w:r w:rsidR="00D22834">
        <w:rPr>
          <w:rFonts w:ascii="Arial" w:hAnsi="Arial" w:cs="Arial"/>
          <w:sz w:val="22"/>
          <w:szCs w:val="22"/>
        </w:rPr>
        <w:t xml:space="preserve">pro </w:t>
      </w:r>
      <w:r w:rsidR="00EE0B8E" w:rsidRPr="003C398D">
        <w:rPr>
          <w:rFonts w:ascii="Arial" w:hAnsi="Arial" w:cs="Arial"/>
          <w:sz w:val="22"/>
          <w:szCs w:val="22"/>
        </w:rPr>
        <w:t xml:space="preserve">šetření spokojenosti, a </w:t>
      </w:r>
      <w:r>
        <w:rPr>
          <w:rFonts w:ascii="Arial" w:hAnsi="Arial" w:cs="Arial"/>
          <w:sz w:val="22"/>
          <w:szCs w:val="22"/>
        </w:rPr>
        <w:t>dále procesu šetření spokojenosti zaměstnanců SPÚ</w:t>
      </w:r>
      <w:r w:rsidR="00B108EC" w:rsidRPr="003C398D">
        <w:rPr>
          <w:rFonts w:ascii="Arial" w:hAnsi="Arial" w:cs="Arial"/>
          <w:sz w:val="22"/>
          <w:szCs w:val="22"/>
        </w:rPr>
        <w:t>.</w:t>
      </w:r>
    </w:p>
    <w:p w14:paraId="6551B614" w14:textId="77777777" w:rsidR="00D22834" w:rsidRDefault="00D22834">
      <w:pPr>
        <w:spacing w:after="160" w:line="259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FA5B983" w14:textId="13CAC76F" w:rsidR="00D22834" w:rsidRPr="00BE3078" w:rsidRDefault="00CC3F62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E3078">
        <w:rPr>
          <w:rFonts w:ascii="Arial" w:hAnsi="Arial" w:cs="Arial"/>
          <w:b/>
          <w:bCs/>
          <w:sz w:val="22"/>
          <w:szCs w:val="22"/>
          <w:u w:val="single"/>
        </w:rPr>
        <w:t xml:space="preserve">B) </w:t>
      </w:r>
      <w:r w:rsidR="0041517A" w:rsidRPr="00BE3078">
        <w:rPr>
          <w:rFonts w:ascii="Arial" w:hAnsi="Arial" w:cs="Arial"/>
          <w:b/>
          <w:bCs/>
          <w:sz w:val="22"/>
          <w:szCs w:val="22"/>
          <w:u w:val="single"/>
        </w:rPr>
        <w:t xml:space="preserve">Realizační etapa a </w:t>
      </w:r>
      <w:r w:rsidR="00D22834" w:rsidRPr="00BE3078"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BE3078">
        <w:rPr>
          <w:rFonts w:ascii="Arial" w:hAnsi="Arial" w:cs="Arial"/>
          <w:b/>
          <w:bCs/>
          <w:sz w:val="22"/>
          <w:szCs w:val="22"/>
          <w:u w:val="single"/>
        </w:rPr>
        <w:t>ormulace doporučení</w:t>
      </w:r>
    </w:p>
    <w:p w14:paraId="2105FEFA" w14:textId="3DB90FF3" w:rsidR="0041517A" w:rsidRPr="00D22834" w:rsidRDefault="0041517A">
      <w:pPr>
        <w:spacing w:after="160" w:line="259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1) R</w:t>
      </w:r>
      <w:r w:rsidRPr="003C398D">
        <w:rPr>
          <w:rFonts w:ascii="Arial" w:hAnsi="Arial" w:cs="Arial"/>
          <w:sz w:val="22"/>
          <w:szCs w:val="22"/>
        </w:rPr>
        <w:t>ealizace ankety zaměstnanců</w:t>
      </w:r>
      <w:r>
        <w:rPr>
          <w:rFonts w:ascii="Arial" w:hAnsi="Arial" w:cs="Arial"/>
          <w:sz w:val="22"/>
          <w:szCs w:val="22"/>
        </w:rPr>
        <w:t xml:space="preserve"> SPÚ</w:t>
      </w:r>
      <w:r w:rsidRPr="003C398D">
        <w:rPr>
          <w:rFonts w:ascii="Arial" w:hAnsi="Arial" w:cs="Arial"/>
          <w:sz w:val="22"/>
          <w:szCs w:val="22"/>
        </w:rPr>
        <w:t xml:space="preserve">, týkající se jejich návrhů na obsahové či tematické změny </w:t>
      </w:r>
      <w:r>
        <w:rPr>
          <w:rFonts w:ascii="Arial" w:hAnsi="Arial" w:cs="Arial"/>
          <w:sz w:val="22"/>
          <w:szCs w:val="22"/>
        </w:rPr>
        <w:t xml:space="preserve">vlastního </w:t>
      </w:r>
      <w:r w:rsidRPr="003C398D">
        <w:rPr>
          <w:rFonts w:ascii="Arial" w:hAnsi="Arial" w:cs="Arial"/>
          <w:sz w:val="22"/>
          <w:szCs w:val="22"/>
        </w:rPr>
        <w:t xml:space="preserve">dotazníku šetření spokojenosti, a </w:t>
      </w:r>
      <w:r>
        <w:rPr>
          <w:rFonts w:ascii="Arial" w:hAnsi="Arial" w:cs="Arial"/>
          <w:sz w:val="22"/>
          <w:szCs w:val="22"/>
        </w:rPr>
        <w:t>dále procesu šetření spokojenosti zaměstnanců SPÚ</w:t>
      </w:r>
    </w:p>
    <w:p w14:paraId="55328382" w14:textId="77777777" w:rsidR="0041517A" w:rsidRDefault="0041517A" w:rsidP="0041517A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3C398D">
        <w:rPr>
          <w:rFonts w:ascii="Arial" w:hAnsi="Arial" w:cs="Arial"/>
          <w:sz w:val="22"/>
          <w:szCs w:val="22"/>
        </w:rPr>
        <w:t xml:space="preserve">Vyhodnocení </w:t>
      </w:r>
      <w:r>
        <w:rPr>
          <w:rFonts w:ascii="Arial" w:hAnsi="Arial" w:cs="Arial"/>
          <w:sz w:val="22"/>
          <w:szCs w:val="22"/>
        </w:rPr>
        <w:t xml:space="preserve">výsledků </w:t>
      </w:r>
      <w:r w:rsidRPr="003C398D">
        <w:rPr>
          <w:rFonts w:ascii="Arial" w:hAnsi="Arial" w:cs="Arial"/>
          <w:sz w:val="22"/>
          <w:szCs w:val="22"/>
        </w:rPr>
        <w:t xml:space="preserve">realizované ankety zaměstnanců </w:t>
      </w:r>
      <w:r>
        <w:rPr>
          <w:rFonts w:ascii="Arial" w:hAnsi="Arial" w:cs="Arial"/>
          <w:sz w:val="22"/>
          <w:szCs w:val="22"/>
        </w:rPr>
        <w:t xml:space="preserve">SPÚ </w:t>
      </w:r>
      <w:r w:rsidRPr="003C398D">
        <w:rPr>
          <w:rFonts w:ascii="Arial" w:hAnsi="Arial" w:cs="Arial"/>
          <w:sz w:val="22"/>
          <w:szCs w:val="22"/>
        </w:rPr>
        <w:t>(grafy, tabulky, doprovodné texty)</w:t>
      </w:r>
    </w:p>
    <w:p w14:paraId="2C4CBF6F" w14:textId="0F6F5D9D" w:rsidR="00B108EC" w:rsidRPr="003C398D" w:rsidRDefault="00B108EC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3C398D">
        <w:rPr>
          <w:rFonts w:ascii="Arial" w:hAnsi="Arial" w:cs="Arial"/>
          <w:sz w:val="22"/>
          <w:szCs w:val="22"/>
        </w:rPr>
        <w:t>3</w:t>
      </w:r>
      <w:r w:rsidR="00D22834">
        <w:rPr>
          <w:rFonts w:ascii="Arial" w:hAnsi="Arial" w:cs="Arial"/>
          <w:sz w:val="22"/>
          <w:szCs w:val="22"/>
        </w:rPr>
        <w:t xml:space="preserve">) </w:t>
      </w:r>
      <w:r w:rsidR="0041517A">
        <w:rPr>
          <w:rFonts w:ascii="Arial" w:hAnsi="Arial" w:cs="Arial"/>
          <w:sz w:val="22"/>
          <w:szCs w:val="22"/>
        </w:rPr>
        <w:t>Zpracování d</w:t>
      </w:r>
      <w:r w:rsidRPr="003C398D">
        <w:rPr>
          <w:rFonts w:ascii="Arial" w:hAnsi="Arial" w:cs="Arial"/>
          <w:sz w:val="22"/>
          <w:szCs w:val="22"/>
        </w:rPr>
        <w:t xml:space="preserve">oporučení pro úpravu </w:t>
      </w:r>
      <w:r w:rsidR="0041517A">
        <w:rPr>
          <w:rFonts w:ascii="Arial" w:hAnsi="Arial" w:cs="Arial"/>
          <w:sz w:val="22"/>
          <w:szCs w:val="22"/>
        </w:rPr>
        <w:t xml:space="preserve">či změny v </w:t>
      </w:r>
      <w:r w:rsidRPr="003C398D">
        <w:rPr>
          <w:rFonts w:ascii="Arial" w:hAnsi="Arial" w:cs="Arial"/>
          <w:sz w:val="22"/>
          <w:szCs w:val="22"/>
        </w:rPr>
        <w:t>dotazníkové</w:t>
      </w:r>
      <w:r w:rsidR="0041517A">
        <w:rPr>
          <w:rFonts w:ascii="Arial" w:hAnsi="Arial" w:cs="Arial"/>
          <w:sz w:val="22"/>
          <w:szCs w:val="22"/>
        </w:rPr>
        <w:t>m</w:t>
      </w:r>
      <w:r w:rsidRPr="003C398D">
        <w:rPr>
          <w:rFonts w:ascii="Arial" w:hAnsi="Arial" w:cs="Arial"/>
          <w:sz w:val="22"/>
          <w:szCs w:val="22"/>
        </w:rPr>
        <w:t xml:space="preserve"> šetření spokojenosti zaměstnanců S</w:t>
      </w:r>
      <w:r w:rsidR="00CC3F62">
        <w:rPr>
          <w:rFonts w:ascii="Arial" w:hAnsi="Arial" w:cs="Arial"/>
          <w:sz w:val="22"/>
          <w:szCs w:val="22"/>
        </w:rPr>
        <w:t>PÚ</w:t>
      </w:r>
      <w:r w:rsidRPr="003C398D">
        <w:rPr>
          <w:rFonts w:ascii="Arial" w:hAnsi="Arial" w:cs="Arial"/>
          <w:sz w:val="22"/>
          <w:szCs w:val="22"/>
        </w:rPr>
        <w:t xml:space="preserve"> </w:t>
      </w:r>
      <w:r w:rsidR="00CC3F62">
        <w:rPr>
          <w:rFonts w:ascii="Arial" w:hAnsi="Arial" w:cs="Arial"/>
          <w:sz w:val="22"/>
          <w:szCs w:val="22"/>
        </w:rPr>
        <w:t>vyplývající z výsledku ankety zaměstnanců SPÚ</w:t>
      </w:r>
    </w:p>
    <w:p w14:paraId="222AD2AE" w14:textId="77777777" w:rsidR="00B108EC" w:rsidRPr="003C398D" w:rsidRDefault="00B108EC" w:rsidP="003C398D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3564F3DA" w14:textId="4239FDDB" w:rsidR="001B765F" w:rsidRPr="00BE3078" w:rsidRDefault="001B765F" w:rsidP="001B765F">
      <w:pPr>
        <w:rPr>
          <w:rFonts w:ascii="Arial" w:hAnsi="Arial" w:cs="Arial"/>
          <w:b/>
          <w:bCs/>
          <w:sz w:val="22"/>
          <w:szCs w:val="22"/>
        </w:rPr>
      </w:pPr>
      <w:r w:rsidRPr="00BE307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Harmonogram plnění</w:t>
      </w:r>
      <w:r w:rsidRPr="00BE3078">
        <w:rPr>
          <w:rFonts w:ascii="Arial" w:hAnsi="Arial" w:cs="Arial"/>
          <w:b/>
          <w:bCs/>
          <w:sz w:val="22"/>
          <w:szCs w:val="22"/>
        </w:rPr>
        <w:t>:</w:t>
      </w:r>
    </w:p>
    <w:p w14:paraId="7CEBB34E" w14:textId="50C4704C" w:rsidR="001B765F" w:rsidRPr="00711138" w:rsidRDefault="001B765F" w:rsidP="001B765F">
      <w:pPr>
        <w:pStyle w:val="Odstavecseseznamem"/>
        <w:numPr>
          <w:ilvl w:val="0"/>
          <w:numId w:val="14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>Příprav</w:t>
      </w:r>
      <w:r w:rsidR="00D22834">
        <w:rPr>
          <w:rFonts w:ascii="Arial" w:hAnsi="Arial" w:cs="Arial"/>
          <w:sz w:val="22"/>
          <w:szCs w:val="22"/>
        </w:rPr>
        <w:t>ná</w:t>
      </w:r>
      <w:r w:rsidRPr="00711138">
        <w:rPr>
          <w:rFonts w:ascii="Arial" w:hAnsi="Arial" w:cs="Arial"/>
          <w:sz w:val="22"/>
          <w:szCs w:val="22"/>
        </w:rPr>
        <w:t xml:space="preserve"> etapa </w:t>
      </w:r>
      <w:r w:rsidRPr="00711138">
        <w:rPr>
          <w:rFonts w:ascii="Arial" w:hAnsi="Arial" w:cs="Arial"/>
          <w:sz w:val="22"/>
          <w:szCs w:val="22"/>
        </w:rPr>
        <w:tab/>
      </w:r>
      <w:r w:rsidR="00D22834">
        <w:rPr>
          <w:rFonts w:ascii="Arial" w:hAnsi="Arial" w:cs="Arial"/>
          <w:sz w:val="22"/>
          <w:szCs w:val="22"/>
        </w:rPr>
        <w:t xml:space="preserve">                                   </w:t>
      </w:r>
      <w:r w:rsidRPr="00711138">
        <w:rPr>
          <w:rFonts w:ascii="Arial" w:hAnsi="Arial" w:cs="Arial"/>
          <w:sz w:val="22"/>
          <w:szCs w:val="22"/>
        </w:rPr>
        <w:t>1.</w:t>
      </w:r>
      <w:r w:rsidR="00D22834">
        <w:rPr>
          <w:rFonts w:ascii="Arial" w:hAnsi="Arial" w:cs="Arial"/>
          <w:sz w:val="22"/>
          <w:szCs w:val="22"/>
        </w:rPr>
        <w:t>0</w:t>
      </w:r>
      <w:r w:rsidR="00486D76">
        <w:rPr>
          <w:rFonts w:ascii="Arial" w:hAnsi="Arial" w:cs="Arial"/>
          <w:sz w:val="22"/>
          <w:szCs w:val="22"/>
        </w:rPr>
        <w:t>4</w:t>
      </w:r>
      <w:r w:rsidRPr="00711138">
        <w:rPr>
          <w:rFonts w:ascii="Arial" w:hAnsi="Arial" w:cs="Arial"/>
          <w:sz w:val="22"/>
          <w:szCs w:val="22"/>
        </w:rPr>
        <w:t>.2025 – 30.</w:t>
      </w:r>
      <w:r w:rsidR="00D22834">
        <w:rPr>
          <w:rFonts w:ascii="Arial" w:hAnsi="Arial" w:cs="Arial"/>
          <w:sz w:val="22"/>
          <w:szCs w:val="22"/>
        </w:rPr>
        <w:t>0</w:t>
      </w:r>
      <w:r w:rsidR="00B108EC">
        <w:rPr>
          <w:rFonts w:ascii="Arial" w:hAnsi="Arial" w:cs="Arial"/>
          <w:sz w:val="22"/>
          <w:szCs w:val="22"/>
        </w:rPr>
        <w:t>9</w:t>
      </w:r>
      <w:r w:rsidRPr="00711138">
        <w:rPr>
          <w:rFonts w:ascii="Arial" w:hAnsi="Arial" w:cs="Arial"/>
          <w:sz w:val="22"/>
          <w:szCs w:val="22"/>
        </w:rPr>
        <w:t>.2025</w:t>
      </w:r>
    </w:p>
    <w:p w14:paraId="794AB19E" w14:textId="62B4BD46" w:rsidR="001B765F" w:rsidRPr="00711138" w:rsidRDefault="001B765F" w:rsidP="00917852">
      <w:pPr>
        <w:pStyle w:val="Odstavecseseznamem"/>
        <w:numPr>
          <w:ilvl w:val="0"/>
          <w:numId w:val="14"/>
        </w:numPr>
        <w:spacing w:after="240" w:line="259" w:lineRule="auto"/>
        <w:ind w:left="714" w:hanging="357"/>
        <w:rPr>
          <w:rFonts w:ascii="Arial" w:hAnsi="Arial" w:cs="Arial"/>
          <w:sz w:val="22"/>
          <w:szCs w:val="22"/>
        </w:rPr>
      </w:pPr>
      <w:r w:rsidRPr="00711138">
        <w:rPr>
          <w:rFonts w:ascii="Arial" w:hAnsi="Arial" w:cs="Arial"/>
          <w:sz w:val="22"/>
          <w:szCs w:val="22"/>
        </w:rPr>
        <w:t>Realizační etapa</w:t>
      </w:r>
      <w:r w:rsidR="00CC3F62">
        <w:rPr>
          <w:rFonts w:ascii="Arial" w:hAnsi="Arial" w:cs="Arial"/>
          <w:sz w:val="22"/>
          <w:szCs w:val="22"/>
        </w:rPr>
        <w:t xml:space="preserve"> a formulace doporučení</w:t>
      </w:r>
      <w:r w:rsidRPr="00711138">
        <w:rPr>
          <w:rFonts w:ascii="Arial" w:hAnsi="Arial" w:cs="Arial"/>
          <w:sz w:val="22"/>
          <w:szCs w:val="22"/>
        </w:rPr>
        <w:t xml:space="preserve"> </w:t>
      </w:r>
      <w:r w:rsidRPr="00711138">
        <w:rPr>
          <w:rFonts w:ascii="Arial" w:hAnsi="Arial" w:cs="Arial"/>
          <w:sz w:val="22"/>
          <w:szCs w:val="22"/>
        </w:rPr>
        <w:tab/>
        <w:t>1.</w:t>
      </w:r>
      <w:r w:rsidR="00B108EC">
        <w:rPr>
          <w:rFonts w:ascii="Arial" w:hAnsi="Arial" w:cs="Arial"/>
          <w:sz w:val="22"/>
          <w:szCs w:val="22"/>
        </w:rPr>
        <w:t>10</w:t>
      </w:r>
      <w:r w:rsidRPr="00711138">
        <w:rPr>
          <w:rFonts w:ascii="Arial" w:hAnsi="Arial" w:cs="Arial"/>
          <w:sz w:val="22"/>
          <w:szCs w:val="22"/>
        </w:rPr>
        <w:t xml:space="preserve">.2025 – </w:t>
      </w:r>
      <w:r w:rsidR="00B108EC">
        <w:rPr>
          <w:rFonts w:ascii="Arial" w:hAnsi="Arial" w:cs="Arial"/>
          <w:sz w:val="22"/>
          <w:szCs w:val="22"/>
        </w:rPr>
        <w:t>30</w:t>
      </w:r>
      <w:r w:rsidRPr="00711138">
        <w:rPr>
          <w:rFonts w:ascii="Arial" w:hAnsi="Arial" w:cs="Arial"/>
          <w:sz w:val="22"/>
          <w:szCs w:val="22"/>
        </w:rPr>
        <w:t>.1</w:t>
      </w:r>
      <w:r w:rsidR="00B108EC">
        <w:rPr>
          <w:rFonts w:ascii="Arial" w:hAnsi="Arial" w:cs="Arial"/>
          <w:sz w:val="22"/>
          <w:szCs w:val="22"/>
        </w:rPr>
        <w:t>1</w:t>
      </w:r>
      <w:r w:rsidRPr="00711138">
        <w:rPr>
          <w:rFonts w:ascii="Arial" w:hAnsi="Arial" w:cs="Arial"/>
          <w:sz w:val="22"/>
          <w:szCs w:val="22"/>
        </w:rPr>
        <w:t>.2025</w:t>
      </w:r>
    </w:p>
    <w:p w14:paraId="418CE506" w14:textId="2769F316" w:rsidR="001B765F" w:rsidRPr="00BE3078" w:rsidRDefault="001B765F" w:rsidP="001B765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E3078">
        <w:rPr>
          <w:rFonts w:ascii="Arial" w:hAnsi="Arial" w:cs="Arial"/>
          <w:b/>
          <w:bCs/>
          <w:sz w:val="22"/>
          <w:szCs w:val="22"/>
          <w:u w:val="single"/>
        </w:rPr>
        <w:t xml:space="preserve">Výstupy: </w:t>
      </w:r>
    </w:p>
    <w:p w14:paraId="1E1C70B2" w14:textId="6956DC7C" w:rsidR="0041517A" w:rsidRDefault="0041517A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</w:t>
      </w:r>
      <w:r w:rsidRPr="003C398D">
        <w:rPr>
          <w:rFonts w:ascii="Arial" w:hAnsi="Arial" w:cs="Arial"/>
          <w:sz w:val="22"/>
          <w:szCs w:val="22"/>
        </w:rPr>
        <w:t>ankety zaměstnanců</w:t>
      </w:r>
      <w:r>
        <w:rPr>
          <w:rFonts w:ascii="Arial" w:hAnsi="Arial" w:cs="Arial"/>
          <w:sz w:val="22"/>
          <w:szCs w:val="22"/>
        </w:rPr>
        <w:t xml:space="preserve"> SPÚ</w:t>
      </w:r>
    </w:p>
    <w:p w14:paraId="553ADCF0" w14:textId="3E671100" w:rsidR="001B765F" w:rsidRPr="00711138" w:rsidRDefault="0041517A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108EC">
        <w:rPr>
          <w:rFonts w:ascii="Arial" w:hAnsi="Arial" w:cs="Arial"/>
          <w:sz w:val="22"/>
          <w:szCs w:val="22"/>
        </w:rPr>
        <w:t xml:space="preserve">práva </w:t>
      </w:r>
      <w:r>
        <w:rPr>
          <w:rFonts w:ascii="Arial" w:hAnsi="Arial" w:cs="Arial"/>
          <w:sz w:val="22"/>
          <w:szCs w:val="22"/>
        </w:rPr>
        <w:t xml:space="preserve">o vyhodnocení </w:t>
      </w:r>
      <w:r w:rsidR="00D22834">
        <w:rPr>
          <w:rFonts w:ascii="Arial" w:hAnsi="Arial" w:cs="Arial"/>
          <w:sz w:val="22"/>
          <w:szCs w:val="22"/>
        </w:rPr>
        <w:t xml:space="preserve">výsledků </w:t>
      </w:r>
      <w:r w:rsidR="00B108EC">
        <w:rPr>
          <w:rFonts w:ascii="Arial" w:hAnsi="Arial" w:cs="Arial"/>
          <w:sz w:val="22"/>
          <w:szCs w:val="22"/>
        </w:rPr>
        <w:t xml:space="preserve">ankety </w:t>
      </w:r>
      <w:r>
        <w:rPr>
          <w:rFonts w:ascii="Arial" w:hAnsi="Arial" w:cs="Arial"/>
          <w:sz w:val="22"/>
          <w:szCs w:val="22"/>
        </w:rPr>
        <w:t xml:space="preserve">zaměstnanců SPÚ </w:t>
      </w:r>
      <w:r w:rsidR="00B108EC">
        <w:rPr>
          <w:rFonts w:ascii="Arial" w:hAnsi="Arial" w:cs="Arial"/>
          <w:sz w:val="22"/>
          <w:szCs w:val="22"/>
        </w:rPr>
        <w:t>ve formátu pdf a MS Excel</w:t>
      </w:r>
    </w:p>
    <w:p w14:paraId="1F9B24E8" w14:textId="7FE88DB7" w:rsidR="00486D76" w:rsidRPr="00486D76" w:rsidRDefault="00B108EC" w:rsidP="001B765F">
      <w:pPr>
        <w:pStyle w:val="Odstavecseseznamem"/>
        <w:numPr>
          <w:ilvl w:val="0"/>
          <w:numId w:val="11"/>
        </w:num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Doporučení pro úpravu dotazníkového šetření spokojenosti zaměstnanců S</w:t>
      </w:r>
      <w:r w:rsidR="0041517A">
        <w:rPr>
          <w:rFonts w:ascii="Arial" w:hAnsi="Arial" w:cs="Arial"/>
          <w:sz w:val="22"/>
          <w:szCs w:val="22"/>
        </w:rPr>
        <w:t>PÚ</w:t>
      </w:r>
      <w:r w:rsidR="00D22834">
        <w:rPr>
          <w:rFonts w:ascii="Arial" w:hAnsi="Arial" w:cs="Arial"/>
          <w:sz w:val="22"/>
          <w:szCs w:val="22"/>
        </w:rPr>
        <w:t xml:space="preserve"> na základě výsledků ankety </w:t>
      </w:r>
    </w:p>
    <w:p w14:paraId="18E4E604" w14:textId="77777777" w:rsidR="00711138" w:rsidRPr="00711138" w:rsidRDefault="00711138" w:rsidP="00711138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02B313D" w14:textId="4E04808E" w:rsidR="00A92D25" w:rsidRDefault="00DB0B81" w:rsidP="0004141D">
      <w:pPr>
        <w:spacing w:before="240" w:after="60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Celková cena za poskytnuté služby činí </w:t>
      </w:r>
      <w:r w:rsidR="003C398D">
        <w:rPr>
          <w:rFonts w:ascii="Arial" w:hAnsi="Arial" w:cs="Arial"/>
          <w:b/>
          <w:sz w:val="22"/>
          <w:szCs w:val="22"/>
        </w:rPr>
        <w:t xml:space="preserve">137 750 </w:t>
      </w:r>
      <w:r w:rsidRPr="0062074C">
        <w:rPr>
          <w:rFonts w:ascii="Arial" w:hAnsi="Arial" w:cs="Arial"/>
          <w:b/>
          <w:sz w:val="22"/>
          <w:szCs w:val="22"/>
        </w:rPr>
        <w:t>Kč bez DPH</w:t>
      </w:r>
      <w:r w:rsidR="00A8302D">
        <w:rPr>
          <w:rFonts w:ascii="Arial" w:hAnsi="Arial" w:cs="Arial"/>
          <w:b/>
          <w:sz w:val="22"/>
          <w:szCs w:val="22"/>
        </w:rPr>
        <w:t>,</w:t>
      </w:r>
      <w:r w:rsidRPr="0062074C">
        <w:rPr>
          <w:rFonts w:ascii="Arial" w:hAnsi="Arial" w:cs="Arial"/>
          <w:b/>
          <w:sz w:val="22"/>
          <w:szCs w:val="22"/>
        </w:rPr>
        <w:t xml:space="preserve"> tj. </w:t>
      </w:r>
      <w:r w:rsidR="00FE67A6">
        <w:rPr>
          <w:rFonts w:ascii="Arial" w:hAnsi="Arial" w:cs="Arial"/>
          <w:b/>
          <w:sz w:val="22"/>
          <w:szCs w:val="22"/>
        </w:rPr>
        <w:t xml:space="preserve">166 677,50 </w:t>
      </w:r>
      <w:r w:rsidRPr="0062074C">
        <w:rPr>
          <w:rFonts w:ascii="Arial" w:hAnsi="Arial" w:cs="Arial"/>
          <w:b/>
          <w:sz w:val="22"/>
          <w:szCs w:val="22"/>
        </w:rPr>
        <w:t>Kč s DPH</w:t>
      </w:r>
      <w:r w:rsidRPr="006207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92D25" w:rsidRPr="009760AD">
        <w:rPr>
          <w:rFonts w:ascii="Arial" w:hAnsi="Arial" w:cs="Arial"/>
          <w:b/>
          <w:sz w:val="22"/>
          <w:szCs w:val="22"/>
        </w:rPr>
        <w:t>Cena je konečná, nejvýše přípustná a obsahuje veškeré náklady spojené s realizací předmětu plnění.</w:t>
      </w:r>
    </w:p>
    <w:p w14:paraId="10EBDB7D" w14:textId="77777777" w:rsidR="00FE67A6" w:rsidRDefault="00FE67A6" w:rsidP="00FE67A6">
      <w:pPr>
        <w:rPr>
          <w:rFonts w:ascii="Arial" w:hAnsi="Arial" w:cs="Arial"/>
          <w:b/>
          <w:bCs/>
          <w:sz w:val="28"/>
          <w:szCs w:val="28"/>
        </w:rPr>
      </w:pPr>
    </w:p>
    <w:p w14:paraId="434FFDA9" w14:textId="77777777" w:rsidR="00FE67A6" w:rsidRPr="00784DC2" w:rsidRDefault="00FE67A6" w:rsidP="00FE67A6">
      <w:pPr>
        <w:rPr>
          <w:rFonts w:ascii="Arial" w:hAnsi="Arial" w:cs="Arial"/>
          <w:b/>
          <w:bCs/>
          <w:sz w:val="20"/>
          <w:szCs w:val="20"/>
        </w:rPr>
      </w:pPr>
      <w:r w:rsidRPr="00784DC2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77"/>
        <w:gridCol w:w="1846"/>
        <w:gridCol w:w="2693"/>
        <w:gridCol w:w="2546"/>
      </w:tblGrid>
      <w:tr w:rsidR="00FE67A6" w:rsidRPr="00784DC2" w14:paraId="2380BF39" w14:textId="77777777" w:rsidTr="00EA6DA0">
        <w:trPr>
          <w:trHeight w:val="129"/>
        </w:trPr>
        <w:tc>
          <w:tcPr>
            <w:tcW w:w="1977" w:type="dxa"/>
          </w:tcPr>
          <w:p w14:paraId="6EC31F86" w14:textId="77777777" w:rsidR="00FE67A6" w:rsidRPr="00784DC2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Etapa plnění </w:t>
            </w:r>
          </w:p>
        </w:tc>
        <w:tc>
          <w:tcPr>
            <w:tcW w:w="1846" w:type="dxa"/>
          </w:tcPr>
          <w:p w14:paraId="4E9D3D6F" w14:textId="77777777" w:rsidR="00FE67A6" w:rsidRPr="00784DC2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hodin </w:t>
            </w:r>
          </w:p>
        </w:tc>
        <w:tc>
          <w:tcPr>
            <w:tcW w:w="2693" w:type="dxa"/>
          </w:tcPr>
          <w:p w14:paraId="014A9894" w14:textId="2E7061CB" w:rsidR="00FE67A6" w:rsidRPr="00784DC2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4DC2">
              <w:rPr>
                <w:rFonts w:ascii="Arial" w:hAnsi="Arial" w:cs="Arial"/>
                <w:b/>
                <w:bCs/>
                <w:sz w:val="20"/>
                <w:szCs w:val="20"/>
              </w:rPr>
              <w:t>Cena za hodinu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3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546" w:type="dxa"/>
          </w:tcPr>
          <w:p w14:paraId="25CC23A9" w14:textId="05E676AC" w:rsidR="00FE67A6" w:rsidRPr="00784DC2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 w:rsidR="00BE3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</w:tr>
      <w:tr w:rsidR="00FE67A6" w:rsidRPr="00784DC2" w14:paraId="042F57F4" w14:textId="77777777" w:rsidTr="00EA6DA0">
        <w:trPr>
          <w:trHeight w:val="258"/>
        </w:trPr>
        <w:tc>
          <w:tcPr>
            <w:tcW w:w="1977" w:type="dxa"/>
            <w:vAlign w:val="center"/>
          </w:tcPr>
          <w:p w14:paraId="1D34AEDC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1DE">
              <w:rPr>
                <w:rFonts w:ascii="Arial" w:hAnsi="Arial" w:cs="Arial"/>
                <w:sz w:val="20"/>
                <w:szCs w:val="20"/>
              </w:rPr>
              <w:t>Přípravná etapa</w:t>
            </w:r>
          </w:p>
        </w:tc>
        <w:tc>
          <w:tcPr>
            <w:tcW w:w="1846" w:type="dxa"/>
            <w:vAlign w:val="center"/>
          </w:tcPr>
          <w:p w14:paraId="0924F226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93" w:type="dxa"/>
            <w:vAlign w:val="center"/>
          </w:tcPr>
          <w:p w14:paraId="696A4AD2" w14:textId="1C190EAB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5341DE">
              <w:rPr>
                <w:rFonts w:ascii="Arial" w:hAnsi="Arial" w:cs="Arial"/>
                <w:sz w:val="20"/>
                <w:szCs w:val="20"/>
              </w:rPr>
              <w:t>1 450</w:t>
            </w:r>
          </w:p>
        </w:tc>
        <w:tc>
          <w:tcPr>
            <w:tcW w:w="2546" w:type="dxa"/>
            <w:vAlign w:val="center"/>
          </w:tcPr>
          <w:p w14:paraId="2DC54686" w14:textId="2BE69DA6" w:rsidR="00FE67A6" w:rsidRPr="005341DE" w:rsidRDefault="00C222AC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7A6">
              <w:rPr>
                <w:rFonts w:ascii="Arial" w:hAnsi="Arial" w:cs="Arial"/>
                <w:sz w:val="20"/>
                <w:szCs w:val="20"/>
              </w:rPr>
              <w:t>58</w:t>
            </w:r>
            <w:r w:rsidR="00BE3078">
              <w:rPr>
                <w:rFonts w:ascii="Arial" w:hAnsi="Arial" w:cs="Arial"/>
                <w:sz w:val="20"/>
                <w:szCs w:val="20"/>
              </w:rPr>
              <w:t> </w:t>
            </w:r>
            <w:r w:rsidR="00FE67A6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FE67A6" w:rsidRPr="00784DC2" w14:paraId="6C3136B5" w14:textId="77777777" w:rsidTr="00EA6DA0">
        <w:trPr>
          <w:trHeight w:val="396"/>
        </w:trPr>
        <w:tc>
          <w:tcPr>
            <w:tcW w:w="1977" w:type="dxa"/>
            <w:vAlign w:val="center"/>
          </w:tcPr>
          <w:p w14:paraId="274DD3E1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341DE">
              <w:rPr>
                <w:rFonts w:ascii="Arial" w:hAnsi="Arial" w:cs="Arial"/>
                <w:sz w:val="20"/>
                <w:szCs w:val="20"/>
              </w:rPr>
              <w:t>Realizační etapa</w:t>
            </w:r>
          </w:p>
        </w:tc>
        <w:tc>
          <w:tcPr>
            <w:tcW w:w="1846" w:type="dxa"/>
            <w:vAlign w:val="center"/>
          </w:tcPr>
          <w:p w14:paraId="6FC626F7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693" w:type="dxa"/>
            <w:vAlign w:val="center"/>
          </w:tcPr>
          <w:p w14:paraId="1FD1D5D5" w14:textId="28CE6AFB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5341DE">
              <w:rPr>
                <w:rFonts w:ascii="Arial" w:hAnsi="Arial" w:cs="Arial"/>
                <w:sz w:val="20"/>
                <w:szCs w:val="20"/>
              </w:rPr>
              <w:t>1 450</w:t>
            </w:r>
          </w:p>
        </w:tc>
        <w:tc>
          <w:tcPr>
            <w:tcW w:w="2546" w:type="dxa"/>
            <w:vAlign w:val="center"/>
          </w:tcPr>
          <w:p w14:paraId="500508D8" w14:textId="4390FA7E" w:rsidR="00FE67A6" w:rsidRPr="005341DE" w:rsidRDefault="00C222AC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7A6">
              <w:rPr>
                <w:rFonts w:ascii="Arial" w:hAnsi="Arial" w:cs="Arial"/>
                <w:sz w:val="20"/>
                <w:szCs w:val="20"/>
              </w:rPr>
              <w:t>58 000</w:t>
            </w:r>
          </w:p>
        </w:tc>
      </w:tr>
      <w:tr w:rsidR="00FE67A6" w:rsidRPr="00784DC2" w14:paraId="31FF575F" w14:textId="77777777" w:rsidTr="00EA6DA0">
        <w:trPr>
          <w:trHeight w:val="396"/>
        </w:trPr>
        <w:tc>
          <w:tcPr>
            <w:tcW w:w="1977" w:type="dxa"/>
            <w:vAlign w:val="center"/>
          </w:tcPr>
          <w:p w14:paraId="370CC1B4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Formulace doporučení</w:t>
            </w:r>
          </w:p>
        </w:tc>
        <w:tc>
          <w:tcPr>
            <w:tcW w:w="1846" w:type="dxa"/>
            <w:vAlign w:val="center"/>
          </w:tcPr>
          <w:p w14:paraId="7F6FEB48" w14:textId="77777777" w:rsidR="00FE67A6" w:rsidDel="00B7720A" w:rsidRDefault="00FE67A6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14:paraId="03A221A5" w14:textId="5342B986" w:rsidR="00FE67A6" w:rsidDel="00B7720A" w:rsidRDefault="00BE3078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FE67A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67A6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546" w:type="dxa"/>
            <w:vAlign w:val="center"/>
          </w:tcPr>
          <w:p w14:paraId="7DF16D69" w14:textId="0C55685A" w:rsidR="00FE67A6" w:rsidDel="00B7720A" w:rsidRDefault="00C222AC" w:rsidP="00EA6D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67A6">
              <w:rPr>
                <w:rFonts w:ascii="Arial" w:hAnsi="Arial" w:cs="Arial"/>
                <w:sz w:val="20"/>
                <w:szCs w:val="20"/>
              </w:rPr>
              <w:t>21 750</w:t>
            </w:r>
          </w:p>
        </w:tc>
      </w:tr>
      <w:tr w:rsidR="00FE67A6" w:rsidRPr="00784DC2" w14:paraId="74F4119C" w14:textId="77777777" w:rsidTr="00EA6DA0">
        <w:trPr>
          <w:trHeight w:val="396"/>
        </w:trPr>
        <w:tc>
          <w:tcPr>
            <w:tcW w:w="1977" w:type="dxa"/>
            <w:vAlign w:val="center"/>
          </w:tcPr>
          <w:p w14:paraId="2BC7A5AA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1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1846" w:type="dxa"/>
            <w:vAlign w:val="center"/>
          </w:tcPr>
          <w:p w14:paraId="252B2F8B" w14:textId="5B631688" w:rsidR="00FE67A6" w:rsidRPr="005341DE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693" w:type="dxa"/>
            <w:vAlign w:val="center"/>
          </w:tcPr>
          <w:p w14:paraId="04CBB799" w14:textId="60C0B16A" w:rsidR="00FE67A6" w:rsidRPr="005341DE" w:rsidRDefault="001E0BD8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="00FE67A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6" w:type="dxa"/>
            <w:vAlign w:val="center"/>
          </w:tcPr>
          <w:p w14:paraId="164F22BB" w14:textId="77777777" w:rsidR="00FE67A6" w:rsidRPr="005341DE" w:rsidRDefault="00FE67A6" w:rsidP="00EA6D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137 750</w:t>
            </w:r>
          </w:p>
        </w:tc>
      </w:tr>
    </w:tbl>
    <w:p w14:paraId="1D3DE8E2" w14:textId="77777777" w:rsidR="00FE67A6" w:rsidRDefault="00FE67A6" w:rsidP="0004141D">
      <w:pPr>
        <w:spacing w:before="240" w:after="60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6AA41FDF" w14:textId="77777777" w:rsidR="0006510B" w:rsidRDefault="007262DB" w:rsidP="0006510B">
      <w:pPr>
        <w:pStyle w:val="Default"/>
        <w:jc w:val="both"/>
        <w:rPr>
          <w:sz w:val="22"/>
          <w:szCs w:val="22"/>
        </w:rPr>
      </w:pPr>
      <w:r w:rsidRPr="00E37A82">
        <w:rPr>
          <w:sz w:val="22"/>
          <w:szCs w:val="22"/>
        </w:rPr>
        <w:t>Objednatel je povinen uhradit poskytovateli cenu za poskytnutí služby po jejich řádném poskytnutí, a to na základě daňového dokladu vystaveného poskytovatelem (dále jen „fa</w:t>
      </w:r>
      <w:r w:rsidR="00A21B7E">
        <w:rPr>
          <w:sz w:val="22"/>
          <w:szCs w:val="22"/>
        </w:rPr>
        <w:t xml:space="preserve">ktura“). Splatnost faktury je </w:t>
      </w:r>
      <w:r w:rsidR="00861B95">
        <w:rPr>
          <w:sz w:val="22"/>
          <w:szCs w:val="22"/>
        </w:rPr>
        <w:t>3</w:t>
      </w:r>
      <w:r w:rsidR="0018214E">
        <w:rPr>
          <w:sz w:val="22"/>
          <w:szCs w:val="22"/>
        </w:rPr>
        <w:t>0</w:t>
      </w:r>
      <w:r w:rsidRPr="00E37A82">
        <w:rPr>
          <w:sz w:val="22"/>
          <w:szCs w:val="22"/>
        </w:rPr>
        <w:t xml:space="preserve"> kalendářních dnů od jejího doručení na adresu Státní pozemkový úřad.</w:t>
      </w:r>
      <w:r w:rsidRPr="00E37A82">
        <w:rPr>
          <w:b/>
          <w:sz w:val="22"/>
          <w:szCs w:val="22"/>
        </w:rPr>
        <w:t xml:space="preserve"> </w:t>
      </w:r>
      <w:r w:rsidRPr="00E37A82">
        <w:rPr>
          <w:sz w:val="22"/>
          <w:szCs w:val="22"/>
        </w:rPr>
        <w:t>Faktura musí obsahovat veškeré náležitosti účetního dokladu stanovené v § 28 zákona č. 235/2004 Sb., o dani z přidané hodnoty</w:t>
      </w:r>
      <w:r w:rsidR="00D77884" w:rsidRPr="00E37A82">
        <w:rPr>
          <w:sz w:val="22"/>
          <w:szCs w:val="22"/>
        </w:rPr>
        <w:t xml:space="preserve">, ve znění pozdějších předpisů. </w:t>
      </w:r>
      <w:r w:rsidRPr="00E37A82">
        <w:rPr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  <w:r w:rsidR="0006510B">
        <w:rPr>
          <w:sz w:val="22"/>
          <w:szCs w:val="22"/>
        </w:rPr>
        <w:t xml:space="preserve"> </w:t>
      </w:r>
    </w:p>
    <w:p w14:paraId="3DB16442" w14:textId="6EF290A6" w:rsidR="0018214E" w:rsidRPr="00E37A82" w:rsidRDefault="0006510B" w:rsidP="0006510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Žádná ze stran není odpovědná za porušení závazků z této Objednávky, které je způsobeno působením vyšší moci, která zahrnuje, nikoliv však výlučně, požár, povodeň, přírodní katastrofu, </w:t>
      </w:r>
      <w:r>
        <w:rPr>
          <w:color w:val="auto"/>
          <w:sz w:val="22"/>
          <w:szCs w:val="22"/>
        </w:rPr>
        <w:t xml:space="preserve">válku, nebo jinou událost nebo skutečnost, která je mimo přiměřenou sféru vlivu kterékoliv ze stran. Pokud nastane působení vyšší moci, postižená strana musí neprodleně oznámit tuto skutečnost ostatním stranám a vynaložit veškeré úsilí k překonání následků působení vyšší moci. </w:t>
      </w:r>
      <w:r w:rsidR="0018214E">
        <w:rPr>
          <w:sz w:val="22"/>
          <w:szCs w:val="22"/>
        </w:rPr>
        <w:t xml:space="preserve"> </w:t>
      </w:r>
    </w:p>
    <w:p w14:paraId="59601A22" w14:textId="77777777" w:rsidR="00395829" w:rsidRPr="00E37A82" w:rsidRDefault="00395829" w:rsidP="0006510B">
      <w:pPr>
        <w:jc w:val="both"/>
        <w:rPr>
          <w:rFonts w:ascii="Arial" w:hAnsi="Arial" w:cs="Arial"/>
          <w:sz w:val="22"/>
          <w:szCs w:val="22"/>
        </w:rPr>
      </w:pPr>
    </w:p>
    <w:p w14:paraId="76F27F9F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93BB3DE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D536388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69A6227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42A1D1E" w14:textId="77777777" w:rsidR="00917852" w:rsidRDefault="00917852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A4D34FF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CB2C730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DD3FF4B" w14:textId="77777777" w:rsidR="002F0438" w:rsidRDefault="002F0438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B60526E" w14:textId="77777777" w:rsidR="0004141D" w:rsidRDefault="0004141D" w:rsidP="00A92D25">
      <w:pPr>
        <w:spacing w:line="264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6D7623E" w14:textId="681D695F" w:rsidR="009022C1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  <w:u w:val="single"/>
        </w:rPr>
        <w:t>Kontaktní osoba objednatele</w:t>
      </w:r>
      <w:r w:rsidRPr="009434C4">
        <w:rPr>
          <w:rFonts w:ascii="Arial" w:hAnsi="Arial" w:cs="Arial"/>
          <w:sz w:val="22"/>
          <w:szCs w:val="22"/>
        </w:rPr>
        <w:t xml:space="preserve">: </w:t>
      </w:r>
      <w:r w:rsidR="0062074C">
        <w:rPr>
          <w:rFonts w:ascii="Arial" w:hAnsi="Arial" w:cs="Arial"/>
          <w:sz w:val="22"/>
          <w:szCs w:val="22"/>
        </w:rPr>
        <w:t>Mgr. Kateřina Brožková</w:t>
      </w:r>
      <w:r w:rsidRPr="00E37A82">
        <w:rPr>
          <w:rFonts w:ascii="Arial" w:hAnsi="Arial" w:cs="Arial"/>
          <w:sz w:val="22"/>
          <w:szCs w:val="22"/>
        </w:rPr>
        <w:t xml:space="preserve">, Odbor personální, Oddělení řízení lidských </w:t>
      </w:r>
      <w:r w:rsidR="009022C1">
        <w:rPr>
          <w:rFonts w:ascii="Arial" w:hAnsi="Arial" w:cs="Arial"/>
          <w:sz w:val="22"/>
          <w:szCs w:val="22"/>
        </w:rPr>
        <w:t xml:space="preserve"> </w:t>
      </w:r>
    </w:p>
    <w:p w14:paraId="1FE0C0D6" w14:textId="77777777" w:rsidR="00A92D25" w:rsidRPr="00E37A82" w:rsidRDefault="009022C1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A92D25" w:rsidRPr="00E37A82">
        <w:rPr>
          <w:rFonts w:ascii="Arial" w:hAnsi="Arial" w:cs="Arial"/>
          <w:sz w:val="22"/>
          <w:szCs w:val="22"/>
        </w:rPr>
        <w:t>zdrojů</w:t>
      </w:r>
    </w:p>
    <w:p w14:paraId="0C52A331" w14:textId="77777777" w:rsidR="00A92D25" w:rsidRPr="00E37A82" w:rsidRDefault="00A92D25" w:rsidP="00A92D25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                 Tel.: 729 922 </w:t>
      </w:r>
      <w:r w:rsidR="0062074C">
        <w:rPr>
          <w:rFonts w:ascii="Arial" w:hAnsi="Arial" w:cs="Arial"/>
          <w:sz w:val="22"/>
          <w:szCs w:val="22"/>
        </w:rPr>
        <w:t>312</w:t>
      </w:r>
    </w:p>
    <w:p w14:paraId="0C41C997" w14:textId="49D53FD4" w:rsidR="00775981" w:rsidRDefault="00A92D25" w:rsidP="00775981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 xml:space="preserve">                                                Email: </w:t>
      </w:r>
      <w:r w:rsidR="0062074C">
        <w:rPr>
          <w:rFonts w:ascii="Arial" w:hAnsi="Arial" w:cs="Arial"/>
          <w:sz w:val="22"/>
          <w:szCs w:val="22"/>
        </w:rPr>
        <w:t>k</w:t>
      </w:r>
      <w:r w:rsidR="00230FB1">
        <w:rPr>
          <w:rFonts w:ascii="Arial" w:hAnsi="Arial" w:cs="Arial"/>
          <w:sz w:val="22"/>
          <w:szCs w:val="22"/>
        </w:rPr>
        <w:t>aterina</w:t>
      </w:r>
      <w:r w:rsidR="0062074C">
        <w:rPr>
          <w:rFonts w:ascii="Arial" w:hAnsi="Arial" w:cs="Arial"/>
          <w:sz w:val="22"/>
          <w:szCs w:val="22"/>
        </w:rPr>
        <w:t>.brozkova@spu</w:t>
      </w:r>
      <w:r w:rsidR="00230FB1">
        <w:rPr>
          <w:rFonts w:ascii="Arial" w:hAnsi="Arial" w:cs="Arial"/>
          <w:sz w:val="22"/>
          <w:szCs w:val="22"/>
        </w:rPr>
        <w:t>.gov</w:t>
      </w:r>
      <w:r w:rsidR="0062074C">
        <w:rPr>
          <w:rFonts w:ascii="Arial" w:hAnsi="Arial" w:cs="Arial"/>
          <w:sz w:val="22"/>
          <w:szCs w:val="22"/>
        </w:rPr>
        <w:t>.cz</w:t>
      </w:r>
    </w:p>
    <w:p w14:paraId="2DB20F3A" w14:textId="77777777" w:rsidR="00775981" w:rsidRDefault="0077598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9D1D04" w14:textId="223853ED" w:rsidR="00656251" w:rsidRDefault="007262DB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S</w:t>
      </w:r>
      <w:r w:rsidR="00656251">
        <w:rPr>
          <w:rFonts w:ascii="Arial" w:hAnsi="Arial" w:cs="Arial"/>
          <w:sz w:val="22"/>
          <w:szCs w:val="22"/>
        </w:rPr>
        <w:t> </w:t>
      </w:r>
      <w:r w:rsidRPr="00E37A82">
        <w:rPr>
          <w:rFonts w:ascii="Arial" w:hAnsi="Arial" w:cs="Arial"/>
          <w:sz w:val="22"/>
          <w:szCs w:val="22"/>
        </w:rPr>
        <w:t>pozdravem</w:t>
      </w:r>
    </w:p>
    <w:p w14:paraId="436EF46D" w14:textId="77777777" w:rsidR="00656251" w:rsidRDefault="00656251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A71324" w14:textId="77777777" w:rsidR="00C42698" w:rsidRDefault="00C42698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B53FFE" w14:textId="77777777" w:rsidR="00C42698" w:rsidRDefault="00C42698" w:rsidP="00861B9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A3C880" w14:textId="3523278A" w:rsidR="00656251" w:rsidRPr="00B71FC0" w:rsidRDefault="00B71FC0" w:rsidP="00861B95">
      <w:p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7692B">
        <w:rPr>
          <w:rFonts w:ascii="Arial" w:hAnsi="Arial" w:cs="Arial"/>
          <w:sz w:val="22"/>
          <w:szCs w:val="22"/>
        </w:rPr>
        <w:t xml:space="preserve">  „</w:t>
      </w:r>
      <w:r w:rsidRPr="00B71FC0">
        <w:rPr>
          <w:rFonts w:ascii="Arial" w:hAnsi="Arial" w:cs="Arial"/>
          <w:i/>
          <w:iCs/>
          <w:sz w:val="22"/>
          <w:szCs w:val="22"/>
        </w:rPr>
        <w:t>Elektronicky podepsáno</w:t>
      </w:r>
      <w:r w:rsidR="00D7692B">
        <w:rPr>
          <w:rFonts w:ascii="Arial" w:hAnsi="Arial" w:cs="Arial"/>
          <w:i/>
          <w:iCs/>
          <w:sz w:val="22"/>
          <w:szCs w:val="22"/>
        </w:rPr>
        <w:t>“</w:t>
      </w:r>
    </w:p>
    <w:p w14:paraId="304F943E" w14:textId="77777777" w:rsidR="007262DB" w:rsidRPr="00E37A82" w:rsidRDefault="007262DB" w:rsidP="00D13EFD">
      <w:pPr>
        <w:ind w:left="4820"/>
        <w:jc w:val="center"/>
        <w:rPr>
          <w:rFonts w:ascii="Arial" w:hAnsi="Arial" w:cs="Arial"/>
          <w:sz w:val="22"/>
          <w:szCs w:val="22"/>
        </w:rPr>
      </w:pPr>
      <w:r w:rsidRPr="00E37A82">
        <w:rPr>
          <w:rFonts w:ascii="Arial" w:hAnsi="Arial" w:cs="Arial"/>
          <w:sz w:val="22"/>
          <w:szCs w:val="22"/>
        </w:rPr>
        <w:t>………………</w:t>
      </w:r>
      <w:r w:rsidR="00E14D4A" w:rsidRPr="00E37A82">
        <w:rPr>
          <w:rFonts w:ascii="Arial" w:hAnsi="Arial" w:cs="Arial"/>
          <w:sz w:val="22"/>
          <w:szCs w:val="22"/>
        </w:rPr>
        <w:t>…………….</w:t>
      </w:r>
      <w:r w:rsidRPr="00E37A82">
        <w:rPr>
          <w:rFonts w:ascii="Arial" w:hAnsi="Arial" w:cs="Arial"/>
          <w:sz w:val="22"/>
          <w:szCs w:val="22"/>
        </w:rPr>
        <w:t>……………</w:t>
      </w:r>
    </w:p>
    <w:p w14:paraId="77F6DBC5" w14:textId="77777777" w:rsidR="002476CD" w:rsidRPr="002476CD" w:rsidRDefault="002476CD" w:rsidP="002476CD">
      <w:pPr>
        <w:autoSpaceDE w:val="0"/>
        <w:autoSpaceDN w:val="0"/>
        <w:adjustRightInd w:val="0"/>
        <w:ind w:left="5772" w:firstLine="708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>Ing.</w:t>
      </w:r>
      <w:r w:rsidR="0062074C">
        <w:rPr>
          <w:rFonts w:ascii="Arial" w:eastAsia="Calibri" w:hAnsi="Arial" w:cs="Arial"/>
          <w:sz w:val="22"/>
          <w:szCs w:val="22"/>
        </w:rPr>
        <w:t xml:space="preserve"> Václav Pergl</w:t>
      </w:r>
      <w:r w:rsidRPr="002476CD">
        <w:rPr>
          <w:rFonts w:ascii="Arial" w:eastAsia="Calibri" w:hAnsi="Arial" w:cs="Arial"/>
          <w:sz w:val="22"/>
          <w:szCs w:val="22"/>
        </w:rPr>
        <w:t xml:space="preserve"> </w:t>
      </w:r>
    </w:p>
    <w:p w14:paraId="545A1F2F" w14:textId="77777777" w:rsidR="002476CD" w:rsidRPr="002476CD" w:rsidRDefault="002476CD" w:rsidP="002476CD">
      <w:pPr>
        <w:autoSpaceDE w:val="0"/>
        <w:autoSpaceDN w:val="0"/>
        <w:adjustRightInd w:val="0"/>
        <w:ind w:left="4248" w:firstLine="708"/>
        <w:jc w:val="center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</w:t>
      </w:r>
      <w:r w:rsidR="00693957">
        <w:rPr>
          <w:rFonts w:ascii="Arial" w:eastAsia="Calibri" w:hAnsi="Arial" w:cs="Arial"/>
          <w:sz w:val="22"/>
          <w:szCs w:val="22"/>
        </w:rPr>
        <w:t>ř</w:t>
      </w:r>
      <w:r w:rsidR="00656251">
        <w:rPr>
          <w:rFonts w:ascii="Arial" w:eastAsia="Calibri" w:hAnsi="Arial" w:cs="Arial"/>
          <w:sz w:val="22"/>
          <w:szCs w:val="22"/>
        </w:rPr>
        <w:t>editel</w:t>
      </w:r>
      <w:r w:rsidR="0062074C">
        <w:rPr>
          <w:rFonts w:ascii="Arial" w:eastAsia="Calibri" w:hAnsi="Arial" w:cs="Arial"/>
          <w:sz w:val="22"/>
          <w:szCs w:val="22"/>
        </w:rPr>
        <w:t xml:space="preserve"> </w:t>
      </w:r>
      <w:r w:rsidR="00656251">
        <w:rPr>
          <w:rFonts w:ascii="Arial" w:eastAsia="Calibri" w:hAnsi="Arial" w:cs="Arial"/>
          <w:sz w:val="22"/>
          <w:szCs w:val="22"/>
        </w:rPr>
        <w:t>O</w:t>
      </w:r>
      <w:r w:rsidR="0062074C">
        <w:rPr>
          <w:rFonts w:ascii="Arial" w:eastAsia="Calibri" w:hAnsi="Arial" w:cs="Arial"/>
          <w:sz w:val="22"/>
          <w:szCs w:val="22"/>
        </w:rPr>
        <w:t>dboru personálního</w:t>
      </w: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206B296A" w14:textId="77777777" w:rsidR="002476CD" w:rsidRPr="002476CD" w:rsidRDefault="002476CD" w:rsidP="002476CD">
      <w:pPr>
        <w:spacing w:after="20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2476CD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     </w:t>
      </w:r>
      <w:r w:rsidR="0062074C">
        <w:rPr>
          <w:rFonts w:ascii="Arial" w:eastAsia="Calibri" w:hAnsi="Arial" w:cs="Arial"/>
          <w:sz w:val="22"/>
          <w:szCs w:val="22"/>
        </w:rPr>
        <w:t xml:space="preserve">   </w:t>
      </w:r>
      <w:r w:rsidRPr="002476CD">
        <w:rPr>
          <w:rFonts w:ascii="Arial" w:eastAsia="Calibri" w:hAnsi="Arial" w:cs="Arial"/>
          <w:sz w:val="22"/>
          <w:szCs w:val="22"/>
        </w:rPr>
        <w:t xml:space="preserve"> Státního pozemkového úřadu</w:t>
      </w:r>
    </w:p>
    <w:p w14:paraId="4A208B18" w14:textId="77777777" w:rsidR="00F03BA6" w:rsidRDefault="00F03BA6" w:rsidP="00F03BA6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5D84EB6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4F48173A" w14:textId="77777777" w:rsidR="0062074C" w:rsidRDefault="0062074C" w:rsidP="00F03BA6">
      <w:pPr>
        <w:jc w:val="both"/>
        <w:rPr>
          <w:rFonts w:ascii="Arial" w:hAnsi="Arial" w:cs="Arial"/>
          <w:b/>
          <w:sz w:val="22"/>
          <w:szCs w:val="22"/>
        </w:rPr>
      </w:pPr>
    </w:p>
    <w:p w14:paraId="1BAFDE1F" w14:textId="77777777" w:rsidR="0062074C" w:rsidRPr="005F6948" w:rsidRDefault="00F03BA6" w:rsidP="00F03BA6">
      <w:pPr>
        <w:jc w:val="both"/>
        <w:rPr>
          <w:rFonts w:ascii="Arial" w:hAnsi="Arial" w:cs="Arial"/>
          <w:b/>
          <w:sz w:val="22"/>
          <w:szCs w:val="22"/>
        </w:rPr>
      </w:pPr>
      <w:r w:rsidRPr="005F6948">
        <w:rPr>
          <w:rFonts w:ascii="Arial" w:hAnsi="Arial" w:cs="Arial"/>
          <w:b/>
          <w:sz w:val="22"/>
          <w:szCs w:val="22"/>
        </w:rPr>
        <w:t>Akceptace objednávky:</w:t>
      </w:r>
    </w:p>
    <w:p w14:paraId="44E8FAC4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</w:t>
      </w:r>
    </w:p>
    <w:p w14:paraId="38E91130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60452C10" w14:textId="77777777" w:rsidR="00F03BA6" w:rsidRDefault="00F03BA6" w:rsidP="00F03BA6">
      <w:pPr>
        <w:jc w:val="both"/>
        <w:rPr>
          <w:rFonts w:ascii="Arial" w:hAnsi="Arial" w:cs="Arial"/>
          <w:sz w:val="22"/>
          <w:szCs w:val="22"/>
        </w:rPr>
      </w:pPr>
    </w:p>
    <w:p w14:paraId="469FBE26" w14:textId="495CF5BB" w:rsidR="00D22834" w:rsidRDefault="00F03BA6" w:rsidP="00DF4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2AA8">
        <w:rPr>
          <w:rFonts w:ascii="Arial" w:hAnsi="Arial" w:cs="Arial"/>
          <w:sz w:val="22"/>
          <w:szCs w:val="22"/>
        </w:rPr>
        <w:t> </w:t>
      </w:r>
      <w:r w:rsidR="00922AC2">
        <w:rPr>
          <w:rFonts w:ascii="Arial" w:hAnsi="Arial" w:cs="Arial"/>
          <w:sz w:val="22"/>
          <w:szCs w:val="22"/>
        </w:rPr>
        <w:t>Praze</w:t>
      </w:r>
      <w:r w:rsidR="00162A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="00922AC2">
        <w:rPr>
          <w:rFonts w:ascii="Arial" w:hAnsi="Arial" w:cs="Arial"/>
          <w:sz w:val="22"/>
          <w:szCs w:val="22"/>
        </w:rPr>
        <w:t xml:space="preserve"> </w:t>
      </w:r>
      <w:r w:rsidR="00162AA8">
        <w:rPr>
          <w:rFonts w:ascii="Arial" w:hAnsi="Arial" w:cs="Arial"/>
          <w:sz w:val="22"/>
          <w:szCs w:val="22"/>
        </w:rPr>
        <w:t>30.6.2025</w:t>
      </w:r>
    </w:p>
    <w:p w14:paraId="58723EE0" w14:textId="77777777" w:rsidR="00D22834" w:rsidRDefault="00D22834" w:rsidP="00DF472A">
      <w:pPr>
        <w:jc w:val="both"/>
        <w:rPr>
          <w:rFonts w:ascii="Arial" w:hAnsi="Arial" w:cs="Arial"/>
          <w:sz w:val="22"/>
          <w:szCs w:val="22"/>
        </w:rPr>
      </w:pPr>
    </w:p>
    <w:p w14:paraId="6DD3340B" w14:textId="77777777" w:rsidR="00D22834" w:rsidRDefault="00D22834" w:rsidP="00DF472A">
      <w:pPr>
        <w:jc w:val="both"/>
        <w:rPr>
          <w:rFonts w:ascii="Arial" w:hAnsi="Arial" w:cs="Arial"/>
          <w:sz w:val="22"/>
          <w:szCs w:val="22"/>
        </w:rPr>
      </w:pPr>
    </w:p>
    <w:p w14:paraId="69005BAA" w14:textId="69CE5CAF" w:rsidR="009F680F" w:rsidRDefault="00F03BA6" w:rsidP="00DF47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oprávněné osoby</w:t>
      </w:r>
      <w:r w:rsidR="00F866E2">
        <w:rPr>
          <w:rFonts w:ascii="Arial" w:hAnsi="Arial" w:cs="Arial"/>
          <w:sz w:val="22"/>
          <w:szCs w:val="22"/>
        </w:rPr>
        <w:t xml:space="preserve">: </w:t>
      </w:r>
      <w:r w:rsidR="00162AA8">
        <w:rPr>
          <w:rFonts w:ascii="Arial" w:hAnsi="Arial" w:cs="Arial"/>
          <w:sz w:val="22"/>
          <w:szCs w:val="22"/>
        </w:rPr>
        <w:t>prokurista se samostatnou prokurou – Mgr. Eva Bláhová</w:t>
      </w:r>
    </w:p>
    <w:p w14:paraId="48B1C5A0" w14:textId="35536756" w:rsidR="00EB0F2F" w:rsidRDefault="00EB0F2F" w:rsidP="00DF472A">
      <w:pPr>
        <w:jc w:val="both"/>
        <w:rPr>
          <w:rFonts w:ascii="Arial" w:hAnsi="Arial" w:cs="Arial"/>
          <w:sz w:val="22"/>
          <w:szCs w:val="22"/>
        </w:rPr>
        <w:sectPr w:rsidR="00EB0F2F" w:rsidSect="00187BB3">
          <w:head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552" w:right="1111" w:bottom="1276" w:left="1276" w:header="720" w:footer="720" w:gutter="0"/>
          <w:cols w:space="720"/>
          <w:titlePg/>
          <w:docGrid w:linePitch="360"/>
        </w:sectPr>
      </w:pPr>
    </w:p>
    <w:p w14:paraId="084E25C2" w14:textId="77777777" w:rsidR="00587A4E" w:rsidRPr="00F03BA6" w:rsidRDefault="00587A4E" w:rsidP="00EB0F2F">
      <w:pPr>
        <w:rPr>
          <w:rFonts w:ascii="Arial" w:hAnsi="Arial" w:cs="Arial"/>
          <w:sz w:val="22"/>
          <w:szCs w:val="22"/>
        </w:rPr>
      </w:pPr>
    </w:p>
    <w:sectPr w:rsidR="00587A4E" w:rsidRPr="00F03BA6" w:rsidSect="00827D26">
      <w:headerReference w:type="default" r:id="rId12"/>
      <w:footerReference w:type="default" r:id="rId13"/>
      <w:pgSz w:w="11906" w:h="16838"/>
      <w:pgMar w:top="11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5F72" w14:textId="77777777" w:rsidR="00010369" w:rsidRDefault="00010369" w:rsidP="00CF67C0">
      <w:r>
        <w:separator/>
      </w:r>
    </w:p>
  </w:endnote>
  <w:endnote w:type="continuationSeparator" w:id="0">
    <w:p w14:paraId="3202708C" w14:textId="77777777" w:rsidR="00010369" w:rsidRDefault="0001036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OpenSansRegular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F0B" w14:textId="77777777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2D1A8A3" wp14:editId="703F7112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EA9C8" w14:textId="171A3D1D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279D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112D1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1A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" filled="f" stroked="f">
              <v:textbox inset="0,7.2pt,0">
                <w:txbxContent>
                  <w:p w14:paraId="3ECEA9C8" w14:textId="171A3D1D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279D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112D1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00000">
      <w:rPr>
        <w:noProof/>
        <w:lang w:val="en-US"/>
      </w:rPr>
      <w:pict w14:anchorId="4CE1A3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D6E9" w14:textId="28A4F2CE" w:rsidR="00093CEC" w:rsidRDefault="00093CEC" w:rsidP="009F680F">
    <w:pPr>
      <w:pStyle w:val="Zpat"/>
      <w:tabs>
        <w:tab w:val="clear" w:pos="4153"/>
        <w:tab w:val="clear" w:pos="8306"/>
        <w:tab w:val="left" w:pos="2423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D23C0F" wp14:editId="62570103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F802E" w14:textId="37C7E3DC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1279D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3406E4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23C0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" filled="f" stroked="f">
              <v:textbox inset="0,7.2pt,0">
                <w:txbxContent>
                  <w:p w14:paraId="328F802E" w14:textId="37C7E3DC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1279D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3406E4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680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2164" w14:textId="14BD037C" w:rsidR="00587A4E" w:rsidRDefault="00587A4E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7DD964" wp14:editId="25097F90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1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9E62D" w14:textId="325098EB" w:rsidR="00587A4E" w:rsidRPr="00D43263" w:rsidRDefault="00587A4E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DD9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62.7pt;margin-top:-.25pt;width:90pt;height:2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" filled="f" stroked="f">
              <v:textbox inset="0,7.2pt,0">
                <w:txbxContent>
                  <w:p w14:paraId="45E9E62D" w14:textId="325098EB" w:rsidR="00587A4E" w:rsidRPr="00D43263" w:rsidRDefault="00587A4E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AE24" w14:textId="77777777" w:rsidR="00010369" w:rsidRDefault="00010369" w:rsidP="00CF67C0">
      <w:r>
        <w:separator/>
      </w:r>
    </w:p>
  </w:footnote>
  <w:footnote w:type="continuationSeparator" w:id="0">
    <w:p w14:paraId="7EC5F436" w14:textId="77777777" w:rsidR="00010369" w:rsidRDefault="0001036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6C6C" w14:textId="7777777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8D54A0A" wp14:editId="598649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6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0FAF8B18" wp14:editId="5C77DB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val="en-US"/>
      </w:rPr>
      <w:pict w14:anchorId="7D3EF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BC44" w14:textId="77777777" w:rsidR="00093CEC" w:rsidRDefault="00000000" w:rsidP="00431128">
    <w:pPr>
      <w:pStyle w:val="Zhlav"/>
      <w:tabs>
        <w:tab w:val="left" w:pos="7290"/>
      </w:tabs>
    </w:pPr>
    <w:r>
      <w:rPr>
        <w:noProof/>
        <w:lang w:val="en-US"/>
      </w:rPr>
      <w:pict w14:anchorId="073B9F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18.85pt;margin-top:-99pt;width:491.3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E86E0A"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563CB2" wp14:editId="286326BF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1DAF6" w14:textId="77777777" w:rsidR="00E86E0A" w:rsidRPr="00E14D4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</w:pPr>
                          <w:r w:rsidRPr="00E14D4A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36"/>
                              <w:szCs w:val="28"/>
                            </w:rPr>
                            <w:t>STÁTNÍ POZEMKOVÝ ÚŘAD</w:t>
                          </w:r>
                        </w:p>
                        <w:p w14:paraId="3589DCD8" w14:textId="77777777" w:rsidR="00E86E0A" w:rsidRDefault="00E86E0A" w:rsidP="00132076">
                          <w:pPr>
                            <w:spacing w:line="276" w:lineRule="auto"/>
                            <w:jc w:val="right"/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1320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Odbor personální</w:t>
                          </w:r>
                        </w:p>
                        <w:p w14:paraId="04EA1D45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3C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" filled="f" stroked="f">
              <v:textbox>
                <w:txbxContent>
                  <w:p w14:paraId="4B91DAF6" w14:textId="77777777" w:rsidR="00E86E0A" w:rsidRPr="00E14D4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</w:pPr>
                    <w:r w:rsidRPr="00E14D4A">
                      <w:rPr>
                        <w:rFonts w:ascii="Arial" w:hAnsi="Arial" w:cs="Arial"/>
                        <w:b/>
                        <w:bCs/>
                        <w:color w:val="13A54D"/>
                        <w:sz w:val="36"/>
                        <w:szCs w:val="28"/>
                      </w:rPr>
                      <w:t>STÁTNÍ POZEMKOVÝ ÚŘAD</w:t>
                    </w:r>
                  </w:p>
                  <w:p w14:paraId="3589DCD8" w14:textId="77777777" w:rsidR="00E86E0A" w:rsidRDefault="00E86E0A" w:rsidP="00132076">
                    <w:pPr>
                      <w:spacing w:line="276" w:lineRule="auto"/>
                      <w:jc w:val="right"/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132076">
                      <w:rPr>
                        <w:rFonts w:ascii="Arial" w:hAnsi="Arial" w:cs="Arial"/>
                        <w:sz w:val="18"/>
                        <w:szCs w:val="18"/>
                      </w:rPr>
                      <w:t>Odbor personální</w:t>
                    </w:r>
                  </w:p>
                  <w:p w14:paraId="04EA1D45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B273" w14:textId="3F6085EA" w:rsidR="003A3F70" w:rsidRPr="00827D26" w:rsidRDefault="003A3F70" w:rsidP="00827D26">
    <w:pPr>
      <w:pStyle w:val="Zhlav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A46"/>
    <w:multiLevelType w:val="hybridMultilevel"/>
    <w:tmpl w:val="66BA6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12B8"/>
    <w:multiLevelType w:val="hybridMultilevel"/>
    <w:tmpl w:val="B0427002"/>
    <w:lvl w:ilvl="0" w:tplc="5F8284A2">
      <w:start w:val="1"/>
      <w:numFmt w:val="decimal"/>
      <w:lvlText w:val="%1)"/>
      <w:lvlJc w:val="left"/>
      <w:pPr>
        <w:ind w:left="780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1C71E0"/>
    <w:multiLevelType w:val="hybridMultilevel"/>
    <w:tmpl w:val="557E42B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43B4978"/>
    <w:multiLevelType w:val="hybridMultilevel"/>
    <w:tmpl w:val="956009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5A3C"/>
    <w:multiLevelType w:val="hybridMultilevel"/>
    <w:tmpl w:val="D7824C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80989"/>
    <w:multiLevelType w:val="hybridMultilevel"/>
    <w:tmpl w:val="12D4AC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C477D"/>
    <w:multiLevelType w:val="hybridMultilevel"/>
    <w:tmpl w:val="41D261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D792B"/>
    <w:multiLevelType w:val="hybridMultilevel"/>
    <w:tmpl w:val="86284E8A"/>
    <w:lvl w:ilvl="0" w:tplc="3222CA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C3CE9"/>
    <w:multiLevelType w:val="hybridMultilevel"/>
    <w:tmpl w:val="08CAAF0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9455207"/>
    <w:multiLevelType w:val="hybridMultilevel"/>
    <w:tmpl w:val="21900C8C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20016"/>
    <w:multiLevelType w:val="hybridMultilevel"/>
    <w:tmpl w:val="41D261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24CA9B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02CA7"/>
    <w:multiLevelType w:val="hybridMultilevel"/>
    <w:tmpl w:val="76E49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1667E"/>
    <w:multiLevelType w:val="hybridMultilevel"/>
    <w:tmpl w:val="73CE2468"/>
    <w:lvl w:ilvl="0" w:tplc="B1BE3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E27"/>
    <w:multiLevelType w:val="hybridMultilevel"/>
    <w:tmpl w:val="EE7A4442"/>
    <w:lvl w:ilvl="0" w:tplc="B762BB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20716"/>
    <w:multiLevelType w:val="hybridMultilevel"/>
    <w:tmpl w:val="2F9490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76E7B33"/>
    <w:multiLevelType w:val="hybridMultilevel"/>
    <w:tmpl w:val="6FA6B9D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971D0F"/>
    <w:multiLevelType w:val="hybridMultilevel"/>
    <w:tmpl w:val="E11C6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C6DCC"/>
    <w:multiLevelType w:val="hybridMultilevel"/>
    <w:tmpl w:val="1214E030"/>
    <w:lvl w:ilvl="0" w:tplc="A2924F1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01260">
      <w:start w:val="1"/>
      <w:numFmt w:val="bullet"/>
      <w:lvlText w:val="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E51F4"/>
    <w:multiLevelType w:val="hybridMultilevel"/>
    <w:tmpl w:val="CACEFF76"/>
    <w:lvl w:ilvl="0" w:tplc="040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E514040"/>
    <w:multiLevelType w:val="hybridMultilevel"/>
    <w:tmpl w:val="365E0E2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778255217">
    <w:abstractNumId w:val="9"/>
  </w:num>
  <w:num w:numId="2" w16cid:durableId="1169101488">
    <w:abstractNumId w:val="17"/>
  </w:num>
  <w:num w:numId="3" w16cid:durableId="1318921991">
    <w:abstractNumId w:val="12"/>
  </w:num>
  <w:num w:numId="4" w16cid:durableId="1720393721">
    <w:abstractNumId w:val="7"/>
  </w:num>
  <w:num w:numId="5" w16cid:durableId="2051493685">
    <w:abstractNumId w:val="1"/>
  </w:num>
  <w:num w:numId="6" w16cid:durableId="1273396931">
    <w:abstractNumId w:val="8"/>
  </w:num>
  <w:num w:numId="7" w16cid:durableId="213200441">
    <w:abstractNumId w:val="15"/>
  </w:num>
  <w:num w:numId="8" w16cid:durableId="1155492051">
    <w:abstractNumId w:val="2"/>
  </w:num>
  <w:num w:numId="9" w16cid:durableId="1967881854">
    <w:abstractNumId w:val="19"/>
  </w:num>
  <w:num w:numId="10" w16cid:durableId="1792431296">
    <w:abstractNumId w:val="14"/>
  </w:num>
  <w:num w:numId="11" w16cid:durableId="8720433">
    <w:abstractNumId w:val="16"/>
  </w:num>
  <w:num w:numId="12" w16cid:durableId="1244878107">
    <w:abstractNumId w:val="10"/>
  </w:num>
  <w:num w:numId="13" w16cid:durableId="931283770">
    <w:abstractNumId w:val="13"/>
  </w:num>
  <w:num w:numId="14" w16cid:durableId="942961200">
    <w:abstractNumId w:val="11"/>
  </w:num>
  <w:num w:numId="15" w16cid:durableId="2037808999">
    <w:abstractNumId w:val="18"/>
  </w:num>
  <w:num w:numId="16" w16cid:durableId="2088184551">
    <w:abstractNumId w:val="5"/>
  </w:num>
  <w:num w:numId="17" w16cid:durableId="1602840186">
    <w:abstractNumId w:val="3"/>
  </w:num>
  <w:num w:numId="18" w16cid:durableId="286590562">
    <w:abstractNumId w:val="4"/>
  </w:num>
  <w:num w:numId="19" w16cid:durableId="369305675">
    <w:abstractNumId w:val="0"/>
  </w:num>
  <w:num w:numId="20" w16cid:durableId="1035810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369"/>
    <w:rsid w:val="00026239"/>
    <w:rsid w:val="00034DAA"/>
    <w:rsid w:val="0004141D"/>
    <w:rsid w:val="0005310E"/>
    <w:rsid w:val="0006510B"/>
    <w:rsid w:val="00073B68"/>
    <w:rsid w:val="000756E2"/>
    <w:rsid w:val="00093CEC"/>
    <w:rsid w:val="000A22D1"/>
    <w:rsid w:val="000A2AC0"/>
    <w:rsid w:val="000A4B43"/>
    <w:rsid w:val="000B01EE"/>
    <w:rsid w:val="000B2DCF"/>
    <w:rsid w:val="000B30F6"/>
    <w:rsid w:val="000B3DE3"/>
    <w:rsid w:val="000C0D96"/>
    <w:rsid w:val="000C3927"/>
    <w:rsid w:val="000D091B"/>
    <w:rsid w:val="000D357B"/>
    <w:rsid w:val="000D78A7"/>
    <w:rsid w:val="000E053A"/>
    <w:rsid w:val="000E6BBC"/>
    <w:rsid w:val="000F5FA0"/>
    <w:rsid w:val="001074A2"/>
    <w:rsid w:val="001111BD"/>
    <w:rsid w:val="00112D14"/>
    <w:rsid w:val="0012164D"/>
    <w:rsid w:val="001279DC"/>
    <w:rsid w:val="00132076"/>
    <w:rsid w:val="0014220A"/>
    <w:rsid w:val="00150F22"/>
    <w:rsid w:val="00151007"/>
    <w:rsid w:val="001535CA"/>
    <w:rsid w:val="00162AA8"/>
    <w:rsid w:val="001661B6"/>
    <w:rsid w:val="00167E66"/>
    <w:rsid w:val="00176DFF"/>
    <w:rsid w:val="0018214E"/>
    <w:rsid w:val="00187BB3"/>
    <w:rsid w:val="001B765F"/>
    <w:rsid w:val="001C03EE"/>
    <w:rsid w:val="001C2689"/>
    <w:rsid w:val="001C6FB1"/>
    <w:rsid w:val="001D3C7F"/>
    <w:rsid w:val="001E028D"/>
    <w:rsid w:val="001E07F4"/>
    <w:rsid w:val="001E0BD8"/>
    <w:rsid w:val="001E55BF"/>
    <w:rsid w:val="001F2159"/>
    <w:rsid w:val="00217AF0"/>
    <w:rsid w:val="00221CF2"/>
    <w:rsid w:val="00230FB1"/>
    <w:rsid w:val="0023705A"/>
    <w:rsid w:val="002432A3"/>
    <w:rsid w:val="002476CD"/>
    <w:rsid w:val="00250B3A"/>
    <w:rsid w:val="0025783E"/>
    <w:rsid w:val="002656A6"/>
    <w:rsid w:val="00271FC3"/>
    <w:rsid w:val="00273861"/>
    <w:rsid w:val="002808A9"/>
    <w:rsid w:val="00282347"/>
    <w:rsid w:val="00282EE7"/>
    <w:rsid w:val="002834BF"/>
    <w:rsid w:val="00293289"/>
    <w:rsid w:val="002A4865"/>
    <w:rsid w:val="002B08B7"/>
    <w:rsid w:val="002B7AB6"/>
    <w:rsid w:val="002E04F3"/>
    <w:rsid w:val="002E0940"/>
    <w:rsid w:val="002F0438"/>
    <w:rsid w:val="002F0B2A"/>
    <w:rsid w:val="003052BB"/>
    <w:rsid w:val="00311AE6"/>
    <w:rsid w:val="00316A47"/>
    <w:rsid w:val="00327C58"/>
    <w:rsid w:val="0033717B"/>
    <w:rsid w:val="003406E4"/>
    <w:rsid w:val="003449E0"/>
    <w:rsid w:val="00352342"/>
    <w:rsid w:val="0036144F"/>
    <w:rsid w:val="00364153"/>
    <w:rsid w:val="00371D54"/>
    <w:rsid w:val="003747BF"/>
    <w:rsid w:val="00376743"/>
    <w:rsid w:val="003811E8"/>
    <w:rsid w:val="00384A19"/>
    <w:rsid w:val="00395829"/>
    <w:rsid w:val="003A3F70"/>
    <w:rsid w:val="003C398D"/>
    <w:rsid w:val="003D1E7E"/>
    <w:rsid w:val="003D2DB0"/>
    <w:rsid w:val="003F6D85"/>
    <w:rsid w:val="0041517A"/>
    <w:rsid w:val="004216E6"/>
    <w:rsid w:val="00431128"/>
    <w:rsid w:val="00450868"/>
    <w:rsid w:val="00450F5F"/>
    <w:rsid w:val="00452EE5"/>
    <w:rsid w:val="004666BC"/>
    <w:rsid w:val="00470CB0"/>
    <w:rsid w:val="00484709"/>
    <w:rsid w:val="00486D76"/>
    <w:rsid w:val="0049110A"/>
    <w:rsid w:val="004A2655"/>
    <w:rsid w:val="004A5891"/>
    <w:rsid w:val="004B59BB"/>
    <w:rsid w:val="004B76A8"/>
    <w:rsid w:val="004D610D"/>
    <w:rsid w:val="004E2F0C"/>
    <w:rsid w:val="00501025"/>
    <w:rsid w:val="0050115C"/>
    <w:rsid w:val="00506CD7"/>
    <w:rsid w:val="0051213A"/>
    <w:rsid w:val="0052642D"/>
    <w:rsid w:val="00551E49"/>
    <w:rsid w:val="00563186"/>
    <w:rsid w:val="00587A4E"/>
    <w:rsid w:val="005A500D"/>
    <w:rsid w:val="005A61AB"/>
    <w:rsid w:val="005A62D6"/>
    <w:rsid w:val="005C21CC"/>
    <w:rsid w:val="005C6BB0"/>
    <w:rsid w:val="005E560E"/>
    <w:rsid w:val="005F044A"/>
    <w:rsid w:val="005F4DD1"/>
    <w:rsid w:val="00606630"/>
    <w:rsid w:val="0062074C"/>
    <w:rsid w:val="00651C5D"/>
    <w:rsid w:val="006529AD"/>
    <w:rsid w:val="00656251"/>
    <w:rsid w:val="00664E51"/>
    <w:rsid w:val="006701C3"/>
    <w:rsid w:val="00676770"/>
    <w:rsid w:val="00680FCE"/>
    <w:rsid w:val="00693957"/>
    <w:rsid w:val="006A2262"/>
    <w:rsid w:val="006B488D"/>
    <w:rsid w:val="006C72F4"/>
    <w:rsid w:val="006D22C5"/>
    <w:rsid w:val="006D490A"/>
    <w:rsid w:val="00701ABA"/>
    <w:rsid w:val="00705D2B"/>
    <w:rsid w:val="00711138"/>
    <w:rsid w:val="007139E4"/>
    <w:rsid w:val="00713B2C"/>
    <w:rsid w:val="0071454A"/>
    <w:rsid w:val="00722944"/>
    <w:rsid w:val="007262DB"/>
    <w:rsid w:val="00750401"/>
    <w:rsid w:val="0075046E"/>
    <w:rsid w:val="0076159B"/>
    <w:rsid w:val="007618A5"/>
    <w:rsid w:val="00765167"/>
    <w:rsid w:val="00775981"/>
    <w:rsid w:val="00791B90"/>
    <w:rsid w:val="007961A6"/>
    <w:rsid w:val="007A1210"/>
    <w:rsid w:val="007B3B73"/>
    <w:rsid w:val="007C75C3"/>
    <w:rsid w:val="007C7FD7"/>
    <w:rsid w:val="007F25CC"/>
    <w:rsid w:val="00806741"/>
    <w:rsid w:val="0081782D"/>
    <w:rsid w:val="008428C0"/>
    <w:rsid w:val="0084471F"/>
    <w:rsid w:val="00847727"/>
    <w:rsid w:val="00851A29"/>
    <w:rsid w:val="00851D3F"/>
    <w:rsid w:val="00861B95"/>
    <w:rsid w:val="008632DE"/>
    <w:rsid w:val="008639FF"/>
    <w:rsid w:val="008663B0"/>
    <w:rsid w:val="00872017"/>
    <w:rsid w:val="00872D62"/>
    <w:rsid w:val="00882ED3"/>
    <w:rsid w:val="008919DE"/>
    <w:rsid w:val="008A76A9"/>
    <w:rsid w:val="008A7987"/>
    <w:rsid w:val="008C137B"/>
    <w:rsid w:val="008C6EA2"/>
    <w:rsid w:val="008E05E6"/>
    <w:rsid w:val="008E7BA7"/>
    <w:rsid w:val="008F29FF"/>
    <w:rsid w:val="008F5375"/>
    <w:rsid w:val="00900A87"/>
    <w:rsid w:val="009022C1"/>
    <w:rsid w:val="0090474D"/>
    <w:rsid w:val="00912535"/>
    <w:rsid w:val="009161D8"/>
    <w:rsid w:val="00917852"/>
    <w:rsid w:val="009178B5"/>
    <w:rsid w:val="00922AC2"/>
    <w:rsid w:val="00927DB5"/>
    <w:rsid w:val="0093373A"/>
    <w:rsid w:val="009434C4"/>
    <w:rsid w:val="009568FD"/>
    <w:rsid w:val="00960C9E"/>
    <w:rsid w:val="00962414"/>
    <w:rsid w:val="009730FA"/>
    <w:rsid w:val="00986E77"/>
    <w:rsid w:val="00997DE1"/>
    <w:rsid w:val="009A4876"/>
    <w:rsid w:val="009A6A8E"/>
    <w:rsid w:val="009B1C21"/>
    <w:rsid w:val="009B261F"/>
    <w:rsid w:val="009D1926"/>
    <w:rsid w:val="009E6970"/>
    <w:rsid w:val="009F4159"/>
    <w:rsid w:val="009F4CA0"/>
    <w:rsid w:val="009F680F"/>
    <w:rsid w:val="00A02909"/>
    <w:rsid w:val="00A0728E"/>
    <w:rsid w:val="00A166A0"/>
    <w:rsid w:val="00A21B7E"/>
    <w:rsid w:val="00A305D0"/>
    <w:rsid w:val="00A306FE"/>
    <w:rsid w:val="00A82522"/>
    <w:rsid w:val="00A8302D"/>
    <w:rsid w:val="00A85C8A"/>
    <w:rsid w:val="00A92D25"/>
    <w:rsid w:val="00AA27F5"/>
    <w:rsid w:val="00AB0F31"/>
    <w:rsid w:val="00AC56C8"/>
    <w:rsid w:val="00AC793E"/>
    <w:rsid w:val="00AD4558"/>
    <w:rsid w:val="00AE0DCD"/>
    <w:rsid w:val="00AE70F3"/>
    <w:rsid w:val="00B012B6"/>
    <w:rsid w:val="00B10700"/>
    <w:rsid w:val="00B108EC"/>
    <w:rsid w:val="00B11FDA"/>
    <w:rsid w:val="00B150AA"/>
    <w:rsid w:val="00B32AF2"/>
    <w:rsid w:val="00B422A5"/>
    <w:rsid w:val="00B4275D"/>
    <w:rsid w:val="00B70D74"/>
    <w:rsid w:val="00B719B3"/>
    <w:rsid w:val="00B71FC0"/>
    <w:rsid w:val="00B7720A"/>
    <w:rsid w:val="00B84A97"/>
    <w:rsid w:val="00BC3D3C"/>
    <w:rsid w:val="00BC5E2D"/>
    <w:rsid w:val="00BD09DA"/>
    <w:rsid w:val="00BD65A5"/>
    <w:rsid w:val="00BE3078"/>
    <w:rsid w:val="00BE4966"/>
    <w:rsid w:val="00BF37BD"/>
    <w:rsid w:val="00BF76D7"/>
    <w:rsid w:val="00C02E9B"/>
    <w:rsid w:val="00C05024"/>
    <w:rsid w:val="00C16089"/>
    <w:rsid w:val="00C222AC"/>
    <w:rsid w:val="00C33172"/>
    <w:rsid w:val="00C33C13"/>
    <w:rsid w:val="00C42698"/>
    <w:rsid w:val="00C45579"/>
    <w:rsid w:val="00C45BBF"/>
    <w:rsid w:val="00C502DB"/>
    <w:rsid w:val="00C9496D"/>
    <w:rsid w:val="00C953AE"/>
    <w:rsid w:val="00CA05EA"/>
    <w:rsid w:val="00CA6930"/>
    <w:rsid w:val="00CC3F62"/>
    <w:rsid w:val="00CD1383"/>
    <w:rsid w:val="00CD4912"/>
    <w:rsid w:val="00CF33A9"/>
    <w:rsid w:val="00CF67C0"/>
    <w:rsid w:val="00D03167"/>
    <w:rsid w:val="00D13EFD"/>
    <w:rsid w:val="00D22834"/>
    <w:rsid w:val="00D2634D"/>
    <w:rsid w:val="00D27D43"/>
    <w:rsid w:val="00D37CAC"/>
    <w:rsid w:val="00D67C59"/>
    <w:rsid w:val="00D7256F"/>
    <w:rsid w:val="00D7497C"/>
    <w:rsid w:val="00D7692B"/>
    <w:rsid w:val="00D77884"/>
    <w:rsid w:val="00D964EE"/>
    <w:rsid w:val="00DB0B81"/>
    <w:rsid w:val="00DB6632"/>
    <w:rsid w:val="00DD47DC"/>
    <w:rsid w:val="00DD5DD8"/>
    <w:rsid w:val="00DE08B1"/>
    <w:rsid w:val="00DE647E"/>
    <w:rsid w:val="00DF472A"/>
    <w:rsid w:val="00DF56DE"/>
    <w:rsid w:val="00E101A9"/>
    <w:rsid w:val="00E14D4A"/>
    <w:rsid w:val="00E15640"/>
    <w:rsid w:val="00E33CB4"/>
    <w:rsid w:val="00E375EE"/>
    <w:rsid w:val="00E37A82"/>
    <w:rsid w:val="00E53C19"/>
    <w:rsid w:val="00E53FE2"/>
    <w:rsid w:val="00E86E0A"/>
    <w:rsid w:val="00E87252"/>
    <w:rsid w:val="00EA1812"/>
    <w:rsid w:val="00EB0F2F"/>
    <w:rsid w:val="00ED0AE3"/>
    <w:rsid w:val="00ED1297"/>
    <w:rsid w:val="00EE0B8E"/>
    <w:rsid w:val="00EE2EF3"/>
    <w:rsid w:val="00EE6420"/>
    <w:rsid w:val="00EF149B"/>
    <w:rsid w:val="00EF1BF7"/>
    <w:rsid w:val="00F001BF"/>
    <w:rsid w:val="00F03BA6"/>
    <w:rsid w:val="00F2110C"/>
    <w:rsid w:val="00F36E38"/>
    <w:rsid w:val="00F512D6"/>
    <w:rsid w:val="00F605D8"/>
    <w:rsid w:val="00F73286"/>
    <w:rsid w:val="00F866E2"/>
    <w:rsid w:val="00FA28E4"/>
    <w:rsid w:val="00FA3A73"/>
    <w:rsid w:val="00FC2085"/>
    <w:rsid w:val="00FD129E"/>
    <w:rsid w:val="00FE2A73"/>
    <w:rsid w:val="00FE54E3"/>
    <w:rsid w:val="00FE67A6"/>
    <w:rsid w:val="00FF371C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39D3573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C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364153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4153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rsid w:val="007262D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3717B"/>
    <w:pPr>
      <w:ind w:left="720"/>
      <w:contextualSpacing/>
    </w:pPr>
  </w:style>
  <w:style w:type="table" w:styleId="Mkatabulky">
    <w:name w:val="Table Grid"/>
    <w:basedOn w:val="Normlntabulka"/>
    <w:uiPriority w:val="39"/>
    <w:rsid w:val="00711138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52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vize">
    <w:name w:val="Revision"/>
    <w:hidden/>
    <w:uiPriority w:val="99"/>
    <w:semiHidden/>
    <w:rsid w:val="00EE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537678-1C98-4E9C-B1B6-A3BED185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Brožková Kateřina Mgr.</cp:lastModifiedBy>
  <cp:revision>3</cp:revision>
  <cp:lastPrinted>2025-03-19T10:15:00Z</cp:lastPrinted>
  <dcterms:created xsi:type="dcterms:W3CDTF">2025-07-01T07:10:00Z</dcterms:created>
  <dcterms:modified xsi:type="dcterms:W3CDTF">2025-07-01T07:12:00Z</dcterms:modified>
</cp:coreProperties>
</file>