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2F55" w14:textId="77777777" w:rsidR="00F35BA9" w:rsidRDefault="00F35BA9" w:rsidP="00F35BA9">
      <w:pPr>
        <w:pStyle w:val="Heading30"/>
        <w:keepNext/>
        <w:keepLines/>
        <w:shd w:val="clear" w:color="auto" w:fill="auto"/>
        <w:ind w:right="40"/>
        <w:rPr>
          <w:rFonts w:ascii="Arial" w:hAnsi="Arial" w:cs="Arial"/>
          <w:u w:val="single"/>
        </w:rPr>
      </w:pPr>
      <w:r w:rsidRPr="006C40DB">
        <w:rPr>
          <w:rFonts w:ascii="Arial" w:hAnsi="Arial" w:cs="Arial"/>
          <w:u w:val="single"/>
        </w:rPr>
        <w:t xml:space="preserve">Příkazní smlouva o poskytování právních služeb </w:t>
      </w:r>
    </w:p>
    <w:p w14:paraId="52555BCF" w14:textId="6995DAE7" w:rsidR="00FA1A02" w:rsidRDefault="00F35BA9" w:rsidP="00F35BA9">
      <w:pPr>
        <w:pStyle w:val="Heading30"/>
        <w:keepNext/>
        <w:keepLines/>
        <w:shd w:val="clear" w:color="auto" w:fill="auto"/>
        <w:ind w:right="40"/>
        <w:rPr>
          <w:rFonts w:ascii="Arial" w:hAnsi="Arial" w:cs="Arial"/>
          <w:u w:val="single"/>
        </w:rPr>
      </w:pPr>
      <w:r w:rsidRPr="006B3C47">
        <w:rPr>
          <w:rFonts w:ascii="Arial" w:hAnsi="Arial" w:cs="Arial"/>
          <w:b w:val="0"/>
          <w:bCs w:val="0"/>
          <w:u w:val="single"/>
        </w:rPr>
        <w:t>(</w:t>
      </w:r>
      <w:r w:rsidRPr="006B3C47">
        <w:rPr>
          <w:rStyle w:val="Heading3Italic"/>
          <w:rFonts w:ascii="Arial" w:eastAsiaTheme="minorHAnsi" w:hAnsi="Arial" w:cs="Arial"/>
          <w:b/>
          <w:bCs/>
          <w:u w:val="single"/>
        </w:rPr>
        <w:t>„nesporná“</w:t>
      </w:r>
      <w:r w:rsidRPr="006C40DB">
        <w:rPr>
          <w:rFonts w:ascii="Arial" w:hAnsi="Arial" w:cs="Arial"/>
          <w:u w:val="single"/>
        </w:rPr>
        <w:t xml:space="preserve"> agenda)</w:t>
      </w:r>
      <w:r>
        <w:rPr>
          <w:rFonts w:ascii="Arial" w:hAnsi="Arial" w:cs="Arial"/>
          <w:u w:val="single"/>
        </w:rPr>
        <w:t xml:space="preserve"> </w:t>
      </w:r>
      <w:bookmarkStart w:id="0" w:name="bookmark1"/>
      <w:r w:rsidRPr="00DE1902">
        <w:rPr>
          <w:rFonts w:ascii="Arial" w:hAnsi="Arial" w:cs="Arial"/>
          <w:u w:val="single"/>
        </w:rPr>
        <w:t xml:space="preserve">č. </w:t>
      </w:r>
      <w:bookmarkEnd w:id="0"/>
      <w:r w:rsidR="00441022" w:rsidRPr="008957E9">
        <w:rPr>
          <w:rFonts w:ascii="Arial" w:hAnsi="Arial" w:cs="Arial"/>
          <w:u w:val="single"/>
        </w:rPr>
        <w:t>02</w:t>
      </w:r>
      <w:r w:rsidRPr="008957E9">
        <w:rPr>
          <w:rFonts w:ascii="Arial" w:hAnsi="Arial" w:cs="Arial"/>
          <w:u w:val="single"/>
        </w:rPr>
        <w:t>/25</w:t>
      </w:r>
    </w:p>
    <w:p w14:paraId="0E8A7B28" w14:textId="3E0290AB" w:rsidR="006B3C47" w:rsidRPr="00FA1A02" w:rsidRDefault="00FA1A02" w:rsidP="00FA1A02">
      <w:pPr>
        <w:pStyle w:val="Heading30"/>
        <w:keepNext/>
        <w:keepLines/>
        <w:shd w:val="clear" w:color="auto" w:fill="auto"/>
        <w:ind w:right="40"/>
        <w:rPr>
          <w:rFonts w:ascii="Arial" w:hAnsi="Arial" w:cs="Arial"/>
          <w:b w:val="0"/>
          <w:bCs w:val="0"/>
          <w:sz w:val="22"/>
          <w:szCs w:val="22"/>
        </w:rPr>
      </w:pPr>
      <w:r w:rsidRPr="00FA1A02">
        <w:rPr>
          <w:rFonts w:ascii="Arial" w:hAnsi="Arial" w:cs="Arial"/>
          <w:b w:val="0"/>
          <w:bCs w:val="0"/>
          <w:sz w:val="22"/>
          <w:szCs w:val="22"/>
        </w:rPr>
        <w:t xml:space="preserve">č. j. </w:t>
      </w:r>
      <w:r w:rsidR="00441022" w:rsidRPr="00441022">
        <w:rPr>
          <w:rFonts w:ascii="Arial" w:hAnsi="Arial" w:cs="Arial"/>
          <w:b w:val="0"/>
          <w:bCs w:val="0"/>
          <w:sz w:val="22"/>
          <w:szCs w:val="22"/>
        </w:rPr>
        <w:t>SPU 223703/2025</w:t>
      </w:r>
      <w:r w:rsidRPr="00FA1A02">
        <w:rPr>
          <w:rFonts w:ascii="Arial" w:hAnsi="Arial" w:cs="Arial"/>
          <w:b w:val="0"/>
          <w:bCs w:val="0"/>
          <w:sz w:val="22"/>
          <w:szCs w:val="22"/>
        </w:rPr>
        <w:t>, UID:</w:t>
      </w:r>
      <w:r w:rsidRPr="00FA1A02">
        <w:rPr>
          <w:b w:val="0"/>
          <w:bCs w:val="0"/>
          <w:sz w:val="22"/>
          <w:szCs w:val="22"/>
        </w:rPr>
        <w:t xml:space="preserve"> </w:t>
      </w:r>
      <w:r w:rsidR="00441022" w:rsidRPr="00441022">
        <w:rPr>
          <w:rFonts w:ascii="Arial" w:hAnsi="Arial" w:cs="Arial"/>
          <w:b w:val="0"/>
          <w:bCs w:val="0"/>
          <w:sz w:val="22"/>
          <w:szCs w:val="22"/>
        </w:rPr>
        <w:t>spuess98014f5c</w:t>
      </w:r>
    </w:p>
    <w:p w14:paraId="78C02BA1" w14:textId="77777777" w:rsidR="00754444" w:rsidRDefault="00754444" w:rsidP="006B3C47">
      <w:pPr>
        <w:pStyle w:val="Zkladntext"/>
        <w:spacing w:line="283" w:lineRule="auto"/>
        <w:rPr>
          <w:rStyle w:val="ZkladntextChar"/>
        </w:rPr>
      </w:pPr>
    </w:p>
    <w:p w14:paraId="6973289E" w14:textId="2EBBE154" w:rsidR="006B3C47" w:rsidRDefault="006B3C47" w:rsidP="006B3C47">
      <w:pPr>
        <w:pStyle w:val="Zkladntext"/>
        <w:spacing w:line="283" w:lineRule="auto"/>
        <w:rPr>
          <w:rStyle w:val="ZkladntextChar"/>
        </w:rPr>
      </w:pPr>
      <w:r>
        <w:rPr>
          <w:rStyle w:val="ZkladntextChar"/>
        </w:rPr>
        <w:t>mezi smluvními stranami:</w:t>
      </w:r>
    </w:p>
    <w:p w14:paraId="0A4BB23F" w14:textId="77777777" w:rsidR="006B3C47" w:rsidRDefault="006B3C47" w:rsidP="006B3C47">
      <w:pPr>
        <w:pStyle w:val="Zkladntext"/>
        <w:spacing w:line="283" w:lineRule="auto"/>
      </w:pPr>
    </w:p>
    <w:p w14:paraId="01EA183C" w14:textId="5FE430F1" w:rsidR="006B3C47" w:rsidRPr="006B3C47" w:rsidRDefault="006B3C47" w:rsidP="006B3C47">
      <w:pPr>
        <w:pStyle w:val="Zkladntext"/>
        <w:spacing w:line="283" w:lineRule="auto"/>
        <w:rPr>
          <w:sz w:val="22"/>
          <w:szCs w:val="22"/>
        </w:rPr>
      </w:pPr>
      <w:r w:rsidRPr="006B3C47">
        <w:rPr>
          <w:rStyle w:val="ZkladntextChar"/>
          <w:b/>
          <w:bCs/>
          <w:sz w:val="22"/>
          <w:szCs w:val="22"/>
        </w:rPr>
        <w:t>Česká republika – Státní pozemkový úřad</w:t>
      </w:r>
    </w:p>
    <w:p w14:paraId="0CB05951" w14:textId="77777777" w:rsidR="006B3C47" w:rsidRPr="006B3C47" w:rsidRDefault="006B3C47" w:rsidP="006B3C47">
      <w:pPr>
        <w:pStyle w:val="Zkladntext"/>
        <w:spacing w:line="240" w:lineRule="auto"/>
        <w:rPr>
          <w:sz w:val="22"/>
          <w:szCs w:val="22"/>
        </w:rPr>
      </w:pPr>
      <w:r w:rsidRPr="006B3C47">
        <w:rPr>
          <w:rStyle w:val="ZkladntextChar"/>
          <w:sz w:val="22"/>
          <w:szCs w:val="22"/>
        </w:rPr>
        <w:t xml:space="preserve">sídlo: Husinecká 1024/11a, 130 00 Praha 3 </w:t>
      </w:r>
      <w:r w:rsidRPr="006B3C47">
        <w:rPr>
          <w:rStyle w:val="ZkladntextChar"/>
          <w:sz w:val="22"/>
          <w:szCs w:val="22"/>
          <w:lang w:val="sk-SK" w:eastAsia="sk-SK" w:bidi="sk-SK"/>
        </w:rPr>
        <w:t>- Žižkov</w:t>
      </w:r>
    </w:p>
    <w:p w14:paraId="645F2FA6" w14:textId="77777777" w:rsidR="006B3C47" w:rsidRPr="006B3C47" w:rsidRDefault="006B3C47" w:rsidP="006B3C47">
      <w:pPr>
        <w:pStyle w:val="Zkladntext"/>
        <w:spacing w:line="240" w:lineRule="auto"/>
        <w:rPr>
          <w:sz w:val="22"/>
          <w:szCs w:val="22"/>
        </w:rPr>
      </w:pPr>
      <w:r w:rsidRPr="006B3C47">
        <w:rPr>
          <w:rStyle w:val="ZkladntextChar"/>
          <w:sz w:val="22"/>
          <w:szCs w:val="22"/>
        </w:rPr>
        <w:t>IČO: 01312774</w:t>
      </w:r>
    </w:p>
    <w:p w14:paraId="32B3DF1E" w14:textId="77777777" w:rsidR="006B3C47" w:rsidRPr="006B3C47" w:rsidRDefault="006B3C47" w:rsidP="006B3C47">
      <w:pPr>
        <w:pStyle w:val="Zkladntext"/>
        <w:spacing w:after="240" w:line="240" w:lineRule="auto"/>
        <w:rPr>
          <w:sz w:val="22"/>
          <w:szCs w:val="22"/>
        </w:rPr>
      </w:pPr>
      <w:r w:rsidRPr="006B3C47">
        <w:rPr>
          <w:rStyle w:val="ZkladntextChar"/>
          <w:sz w:val="22"/>
          <w:szCs w:val="22"/>
        </w:rPr>
        <w:t>DIČ: CZ 01312774</w:t>
      </w:r>
    </w:p>
    <w:p w14:paraId="48CD694D" w14:textId="58CC923D" w:rsidR="006B3C47" w:rsidRDefault="00B25608" w:rsidP="006B3C47">
      <w:pPr>
        <w:pStyle w:val="Zkladntext"/>
        <w:spacing w:line="240" w:lineRule="auto"/>
        <w:rPr>
          <w:rStyle w:val="ZkladntextChar"/>
          <w:sz w:val="22"/>
          <w:szCs w:val="22"/>
        </w:rPr>
      </w:pPr>
      <w:r>
        <w:rPr>
          <w:rStyle w:val="ZkladntextChar"/>
          <w:sz w:val="22"/>
          <w:szCs w:val="22"/>
        </w:rPr>
        <w:t>z</w:t>
      </w:r>
      <w:r w:rsidR="006B3C47" w:rsidRPr="006B3C47">
        <w:rPr>
          <w:rStyle w:val="ZkladntextChar"/>
          <w:sz w:val="22"/>
          <w:szCs w:val="22"/>
        </w:rPr>
        <w:t>a</w:t>
      </w:r>
      <w:r>
        <w:rPr>
          <w:rStyle w:val="ZkladntextChar"/>
          <w:sz w:val="22"/>
          <w:szCs w:val="22"/>
        </w:rPr>
        <w:t xml:space="preserve">stoupen: Ing. </w:t>
      </w:r>
      <w:r w:rsidR="00874DBF">
        <w:rPr>
          <w:rStyle w:val="ZkladntextChar"/>
          <w:sz w:val="22"/>
          <w:szCs w:val="22"/>
        </w:rPr>
        <w:t>Svatavou Maradovou</w:t>
      </w:r>
      <w:r>
        <w:rPr>
          <w:rStyle w:val="ZkladntextChar"/>
          <w:sz w:val="22"/>
          <w:szCs w:val="22"/>
        </w:rPr>
        <w:t>,</w:t>
      </w:r>
      <w:r w:rsidR="00874DBF">
        <w:rPr>
          <w:rStyle w:val="ZkladntextChar"/>
          <w:sz w:val="22"/>
          <w:szCs w:val="22"/>
        </w:rPr>
        <w:t xml:space="preserve"> MBA,</w:t>
      </w:r>
      <w:r>
        <w:rPr>
          <w:rStyle w:val="ZkladntextChar"/>
          <w:sz w:val="22"/>
          <w:szCs w:val="22"/>
        </w:rPr>
        <w:t xml:space="preserve"> </w:t>
      </w:r>
      <w:r w:rsidR="00874DBF">
        <w:rPr>
          <w:rStyle w:val="ZkladntextChar"/>
          <w:sz w:val="22"/>
          <w:szCs w:val="22"/>
        </w:rPr>
        <w:t xml:space="preserve">ústřední </w:t>
      </w:r>
      <w:r>
        <w:rPr>
          <w:rStyle w:val="ZkladntextChar"/>
          <w:sz w:val="22"/>
          <w:szCs w:val="22"/>
        </w:rPr>
        <w:t>ředitel</w:t>
      </w:r>
      <w:r w:rsidR="00874DBF">
        <w:rPr>
          <w:rStyle w:val="ZkladntextChar"/>
          <w:sz w:val="22"/>
          <w:szCs w:val="22"/>
        </w:rPr>
        <w:t>kou</w:t>
      </w:r>
      <w:r>
        <w:rPr>
          <w:rStyle w:val="ZkladntextChar"/>
          <w:sz w:val="22"/>
          <w:szCs w:val="22"/>
        </w:rPr>
        <w:t xml:space="preserve"> </w:t>
      </w:r>
    </w:p>
    <w:p w14:paraId="4C9B91BE" w14:textId="77777777" w:rsidR="006B3C47" w:rsidRDefault="006B3C47" w:rsidP="006B3C47">
      <w:pPr>
        <w:pStyle w:val="Zkladntext"/>
        <w:spacing w:after="240" w:line="240" w:lineRule="auto"/>
        <w:rPr>
          <w:rStyle w:val="ZkladntextChar"/>
          <w:sz w:val="22"/>
          <w:szCs w:val="22"/>
        </w:rPr>
      </w:pPr>
      <w:r w:rsidRPr="006B3C47">
        <w:rPr>
          <w:rStyle w:val="ZkladntextChar"/>
          <w:sz w:val="22"/>
          <w:szCs w:val="22"/>
        </w:rPr>
        <w:t xml:space="preserve">(dále jen „příkazce“) </w:t>
      </w:r>
    </w:p>
    <w:p w14:paraId="7F49547E" w14:textId="20F75C45" w:rsidR="006B3C47" w:rsidRDefault="006B3C47" w:rsidP="006B3C47">
      <w:pPr>
        <w:pStyle w:val="Zkladntext"/>
        <w:spacing w:after="240" w:line="240" w:lineRule="auto"/>
        <w:rPr>
          <w:rStyle w:val="ZkladntextChar"/>
          <w:sz w:val="22"/>
          <w:szCs w:val="22"/>
        </w:rPr>
      </w:pPr>
      <w:r w:rsidRPr="006B3C47">
        <w:rPr>
          <w:rStyle w:val="ZkladntextChar"/>
          <w:sz w:val="22"/>
          <w:szCs w:val="22"/>
        </w:rPr>
        <w:t>na straně jedné a</w:t>
      </w:r>
    </w:p>
    <w:p w14:paraId="1387435B" w14:textId="75306F5C" w:rsidR="00995DAF" w:rsidRDefault="00995DAF" w:rsidP="00995DAF">
      <w:pPr>
        <w:pStyle w:val="Default"/>
        <w:spacing w:before="240"/>
        <w:rPr>
          <w:sz w:val="22"/>
          <w:szCs w:val="22"/>
        </w:rPr>
      </w:pPr>
      <w:r>
        <w:rPr>
          <w:b/>
          <w:bCs/>
          <w:sz w:val="22"/>
          <w:szCs w:val="22"/>
        </w:rPr>
        <w:t xml:space="preserve">HAVEL &amp; PARTNERS s.r.o., advokátní kancelář </w:t>
      </w:r>
    </w:p>
    <w:p w14:paraId="472FA3DE" w14:textId="77777777" w:rsidR="00995DAF" w:rsidRDefault="00995DAF" w:rsidP="00995DAF">
      <w:pPr>
        <w:pStyle w:val="Default"/>
        <w:rPr>
          <w:sz w:val="22"/>
          <w:szCs w:val="22"/>
        </w:rPr>
      </w:pPr>
      <w:r>
        <w:rPr>
          <w:sz w:val="22"/>
          <w:szCs w:val="22"/>
        </w:rPr>
        <w:t xml:space="preserve">se sídlem Na Florenci 2116/15, 110 00, Praha 1 – Nové Město </w:t>
      </w:r>
    </w:p>
    <w:p w14:paraId="09AE6321" w14:textId="77777777" w:rsidR="00995DAF" w:rsidRDefault="00995DAF" w:rsidP="00995DAF">
      <w:pPr>
        <w:pStyle w:val="Default"/>
        <w:rPr>
          <w:sz w:val="22"/>
          <w:szCs w:val="22"/>
        </w:rPr>
      </w:pPr>
      <w:r>
        <w:rPr>
          <w:sz w:val="22"/>
          <w:szCs w:val="22"/>
        </w:rPr>
        <w:t xml:space="preserve">IČO: 264 54 807 </w:t>
      </w:r>
    </w:p>
    <w:p w14:paraId="021D968C" w14:textId="77777777" w:rsidR="00995DAF" w:rsidRDefault="00995DAF" w:rsidP="00995DAF">
      <w:pPr>
        <w:pStyle w:val="Default"/>
        <w:rPr>
          <w:sz w:val="22"/>
          <w:szCs w:val="22"/>
        </w:rPr>
      </w:pPr>
      <w:r>
        <w:rPr>
          <w:sz w:val="22"/>
          <w:szCs w:val="22"/>
        </w:rPr>
        <w:t xml:space="preserve">DIČ: CZ26454807 </w:t>
      </w:r>
    </w:p>
    <w:p w14:paraId="76805A6F" w14:textId="77777777" w:rsidR="00995DAF" w:rsidRDefault="00995DAF" w:rsidP="00995DAF">
      <w:pPr>
        <w:pStyle w:val="Default"/>
        <w:rPr>
          <w:sz w:val="22"/>
          <w:szCs w:val="22"/>
        </w:rPr>
      </w:pPr>
    </w:p>
    <w:p w14:paraId="44253D1E" w14:textId="2A68187E" w:rsidR="00995DAF" w:rsidRDefault="00995DAF" w:rsidP="00995DAF">
      <w:pPr>
        <w:pStyle w:val="Default"/>
        <w:rPr>
          <w:sz w:val="22"/>
          <w:szCs w:val="22"/>
        </w:rPr>
      </w:pPr>
      <w:r>
        <w:rPr>
          <w:sz w:val="22"/>
          <w:szCs w:val="22"/>
        </w:rPr>
        <w:t xml:space="preserve">za kterou právně jedná: </w:t>
      </w:r>
    </w:p>
    <w:p w14:paraId="63A693F2" w14:textId="77777777" w:rsidR="00995DAF" w:rsidRDefault="00995DAF" w:rsidP="00995DAF">
      <w:pPr>
        <w:pStyle w:val="Default"/>
        <w:rPr>
          <w:sz w:val="22"/>
          <w:szCs w:val="22"/>
        </w:rPr>
      </w:pPr>
      <w:r>
        <w:rPr>
          <w:b/>
          <w:bCs/>
          <w:sz w:val="22"/>
          <w:szCs w:val="22"/>
        </w:rPr>
        <w:t xml:space="preserve">Mgr. František Korbel, Ph.D. </w:t>
      </w:r>
    </w:p>
    <w:p w14:paraId="088698EA" w14:textId="77777777" w:rsidR="00995DAF" w:rsidRDefault="00995DAF" w:rsidP="00995DAF">
      <w:pPr>
        <w:pStyle w:val="Default"/>
        <w:rPr>
          <w:sz w:val="22"/>
          <w:szCs w:val="22"/>
        </w:rPr>
      </w:pPr>
      <w:r>
        <w:rPr>
          <w:sz w:val="22"/>
          <w:szCs w:val="22"/>
        </w:rPr>
        <w:t xml:space="preserve">jednatel a advokát </w:t>
      </w:r>
    </w:p>
    <w:p w14:paraId="2EA4EEFF" w14:textId="77777777" w:rsidR="00995DAF" w:rsidRDefault="00995DAF" w:rsidP="00995DAF">
      <w:pPr>
        <w:pStyle w:val="Default"/>
        <w:rPr>
          <w:sz w:val="22"/>
          <w:szCs w:val="22"/>
        </w:rPr>
      </w:pPr>
      <w:r>
        <w:rPr>
          <w:sz w:val="22"/>
          <w:szCs w:val="22"/>
        </w:rPr>
        <w:t xml:space="preserve">(dále jen „příkazník“) </w:t>
      </w:r>
    </w:p>
    <w:p w14:paraId="4CC24108" w14:textId="5345A147" w:rsidR="00995DAF" w:rsidRDefault="00995DAF" w:rsidP="00995DAF">
      <w:pPr>
        <w:pStyle w:val="Zkladntext"/>
        <w:spacing w:before="240" w:after="240" w:line="252" w:lineRule="auto"/>
        <w:jc w:val="both"/>
        <w:rPr>
          <w:sz w:val="22"/>
          <w:szCs w:val="22"/>
        </w:rPr>
      </w:pPr>
      <w:r>
        <w:rPr>
          <w:sz w:val="22"/>
          <w:szCs w:val="22"/>
        </w:rPr>
        <w:t xml:space="preserve">na straně druhé </w:t>
      </w:r>
    </w:p>
    <w:p w14:paraId="62187A96" w14:textId="351A4B29" w:rsidR="006B3C47" w:rsidRDefault="006B3C47" w:rsidP="00995DAF">
      <w:pPr>
        <w:pStyle w:val="Zkladntext"/>
        <w:spacing w:after="240" w:line="252" w:lineRule="auto"/>
        <w:jc w:val="both"/>
        <w:rPr>
          <w:rStyle w:val="ZkladntextChar"/>
          <w:sz w:val="22"/>
          <w:szCs w:val="22"/>
        </w:rPr>
      </w:pPr>
      <w:r w:rsidRPr="006B3C47">
        <w:rPr>
          <w:rStyle w:val="ZkladntextChar"/>
          <w:sz w:val="22"/>
          <w:szCs w:val="22"/>
        </w:rPr>
        <w:t xml:space="preserve">Uzavírají podle ustanovení § 2430 a násl. </w:t>
      </w:r>
      <w:r>
        <w:rPr>
          <w:rStyle w:val="ZkladntextChar"/>
          <w:sz w:val="22"/>
          <w:szCs w:val="22"/>
        </w:rPr>
        <w:t>z</w:t>
      </w:r>
      <w:r w:rsidRPr="006B3C47">
        <w:rPr>
          <w:rStyle w:val="ZkladntextChar"/>
          <w:sz w:val="22"/>
          <w:szCs w:val="22"/>
        </w:rPr>
        <w:t xml:space="preserve">ákona č. 89/2012 Sb., občanský zákoník, v platném znění, a zákona č. 85/1996 Sb., o </w:t>
      </w:r>
      <w:r w:rsidRPr="006B3C47">
        <w:rPr>
          <w:rStyle w:val="ZkladntextChar"/>
          <w:sz w:val="22"/>
          <w:szCs w:val="22"/>
          <w:lang w:val="sk-SK" w:eastAsia="sk-SK" w:bidi="sk-SK"/>
        </w:rPr>
        <w:t xml:space="preserve">advokácii, </w:t>
      </w:r>
      <w:r w:rsidRPr="006B3C47">
        <w:rPr>
          <w:rStyle w:val="ZkladntextChar"/>
          <w:sz w:val="22"/>
          <w:szCs w:val="22"/>
        </w:rPr>
        <w:t>ve znění pozdějších předpisů</w:t>
      </w:r>
      <w:r w:rsidR="00A71D8A">
        <w:rPr>
          <w:rStyle w:val="ZkladntextChar"/>
          <w:sz w:val="22"/>
          <w:szCs w:val="22"/>
        </w:rPr>
        <w:t>,</w:t>
      </w:r>
      <w:r w:rsidRPr="006B3C47">
        <w:rPr>
          <w:rStyle w:val="ZkladntextChar"/>
          <w:sz w:val="22"/>
          <w:szCs w:val="22"/>
        </w:rPr>
        <w:t xml:space="preserve"> tuto</w:t>
      </w:r>
    </w:p>
    <w:p w14:paraId="560CD302" w14:textId="77777777" w:rsidR="00690096" w:rsidRPr="006B3C47" w:rsidRDefault="00690096" w:rsidP="00995DAF">
      <w:pPr>
        <w:pStyle w:val="Zkladntext"/>
        <w:spacing w:after="240" w:line="252" w:lineRule="auto"/>
        <w:jc w:val="both"/>
        <w:rPr>
          <w:sz w:val="22"/>
          <w:szCs w:val="22"/>
        </w:rPr>
      </w:pPr>
    </w:p>
    <w:p w14:paraId="6023B65D" w14:textId="77777777" w:rsidR="006B3C47" w:rsidRPr="006B3C47" w:rsidRDefault="006B3C47" w:rsidP="006B3C47">
      <w:pPr>
        <w:pStyle w:val="Zkladntext"/>
        <w:spacing w:after="240" w:line="262" w:lineRule="auto"/>
        <w:jc w:val="center"/>
        <w:rPr>
          <w:sz w:val="22"/>
          <w:szCs w:val="22"/>
        </w:rPr>
      </w:pPr>
      <w:r w:rsidRPr="006B3C47">
        <w:rPr>
          <w:rStyle w:val="ZkladntextChar"/>
          <w:b/>
          <w:bCs/>
          <w:sz w:val="22"/>
          <w:szCs w:val="22"/>
          <w:lang w:val="sk-SK" w:eastAsia="sk-SK" w:bidi="sk-SK"/>
        </w:rPr>
        <w:t xml:space="preserve">príkazní </w:t>
      </w:r>
      <w:r w:rsidRPr="006B3C47">
        <w:rPr>
          <w:rStyle w:val="ZkladntextChar"/>
          <w:b/>
          <w:bCs/>
          <w:sz w:val="22"/>
          <w:szCs w:val="22"/>
        </w:rPr>
        <w:t>smlouvu o podmínkách poskytování právních služeb:</w:t>
      </w:r>
    </w:p>
    <w:p w14:paraId="551800E0" w14:textId="77777777" w:rsidR="006B3C47" w:rsidRPr="00690096" w:rsidRDefault="006B3C47" w:rsidP="00690096">
      <w:pPr>
        <w:pStyle w:val="Heading10"/>
        <w:keepNext/>
        <w:keepLines/>
        <w:spacing w:before="240" w:after="0"/>
        <w:rPr>
          <w:rStyle w:val="Heading1"/>
          <w:sz w:val="22"/>
          <w:szCs w:val="22"/>
        </w:rPr>
      </w:pPr>
      <w:bookmarkStart w:id="1" w:name="bookmark0"/>
      <w:r w:rsidRPr="00A71D8A">
        <w:rPr>
          <w:rStyle w:val="Heading1"/>
          <w:b/>
          <w:bCs/>
          <w:sz w:val="22"/>
          <w:szCs w:val="22"/>
        </w:rPr>
        <w:t>Článek I.</w:t>
      </w:r>
      <w:bookmarkEnd w:id="1"/>
    </w:p>
    <w:p w14:paraId="14E66B38" w14:textId="77777777" w:rsidR="006B3C47" w:rsidRPr="00A71D8A" w:rsidRDefault="006B3C47" w:rsidP="006B3C47">
      <w:pPr>
        <w:pStyle w:val="Heading10"/>
        <w:keepNext/>
        <w:keepLines/>
        <w:spacing w:after="240" w:line="262" w:lineRule="auto"/>
        <w:rPr>
          <w:b w:val="0"/>
          <w:bCs w:val="0"/>
          <w:sz w:val="22"/>
          <w:szCs w:val="22"/>
        </w:rPr>
      </w:pPr>
      <w:r w:rsidRPr="00A71D8A">
        <w:rPr>
          <w:rStyle w:val="Heading1"/>
          <w:b/>
          <w:bCs/>
          <w:sz w:val="22"/>
          <w:szCs w:val="22"/>
        </w:rPr>
        <w:t>Předmět smlouvy</w:t>
      </w:r>
    </w:p>
    <w:p w14:paraId="66ABEEA6" w14:textId="2AE235D3" w:rsidR="006B3C47" w:rsidRPr="006B3C47" w:rsidRDefault="00C17859" w:rsidP="00EB70F6">
      <w:pPr>
        <w:pStyle w:val="Zkladntext"/>
        <w:numPr>
          <w:ilvl w:val="0"/>
          <w:numId w:val="1"/>
        </w:numPr>
        <w:tabs>
          <w:tab w:val="left" w:pos="677"/>
        </w:tabs>
        <w:spacing w:after="120" w:line="262" w:lineRule="auto"/>
        <w:ind w:firstLine="340"/>
        <w:jc w:val="both"/>
        <w:rPr>
          <w:sz w:val="22"/>
          <w:szCs w:val="22"/>
        </w:rPr>
      </w:pPr>
      <w:r w:rsidRPr="006B3C47">
        <w:rPr>
          <w:rStyle w:val="ZkladntextChar"/>
          <w:sz w:val="22"/>
          <w:szCs w:val="22"/>
          <w:lang w:val="sk-SK" w:eastAsia="sk-SK" w:bidi="sk-SK"/>
        </w:rPr>
        <w:t>P</w:t>
      </w:r>
      <w:r>
        <w:rPr>
          <w:rStyle w:val="ZkladntextChar"/>
          <w:sz w:val="22"/>
          <w:szCs w:val="22"/>
          <w:lang w:val="sk-SK" w:eastAsia="sk-SK" w:bidi="sk-SK"/>
        </w:rPr>
        <w:t>r</w:t>
      </w:r>
      <w:r w:rsidRPr="006B3C47">
        <w:rPr>
          <w:rStyle w:val="ZkladntextChar"/>
          <w:sz w:val="22"/>
          <w:szCs w:val="22"/>
          <w:lang w:val="sk-SK" w:eastAsia="sk-SK" w:bidi="sk-SK"/>
        </w:rPr>
        <w:t>íkazní</w:t>
      </w:r>
      <w:r w:rsidR="006B3C47" w:rsidRPr="006B3C47">
        <w:rPr>
          <w:rStyle w:val="ZkladntextChar"/>
          <w:sz w:val="22"/>
          <w:szCs w:val="22"/>
          <w:lang w:val="sk-SK" w:eastAsia="sk-SK" w:bidi="sk-SK"/>
        </w:rPr>
        <w:t xml:space="preserve"> </w:t>
      </w:r>
      <w:r w:rsidR="006B3C47" w:rsidRPr="006B3C47">
        <w:rPr>
          <w:rStyle w:val="ZkladntextChar"/>
          <w:sz w:val="22"/>
          <w:szCs w:val="22"/>
        </w:rPr>
        <w:t>smlouvou se příkazník zavazuje obstarat záležitost příkazce.</w:t>
      </w:r>
    </w:p>
    <w:p w14:paraId="6CEF560E" w14:textId="77777777" w:rsidR="006B3C47" w:rsidRPr="006B3C47" w:rsidRDefault="006B3C47" w:rsidP="00EB70F6">
      <w:pPr>
        <w:pStyle w:val="Zkladntext"/>
        <w:numPr>
          <w:ilvl w:val="0"/>
          <w:numId w:val="1"/>
        </w:numPr>
        <w:tabs>
          <w:tab w:val="left" w:pos="691"/>
        </w:tabs>
        <w:spacing w:after="120" w:line="262" w:lineRule="auto"/>
        <w:ind w:left="680" w:hanging="340"/>
        <w:jc w:val="both"/>
        <w:rPr>
          <w:sz w:val="22"/>
          <w:szCs w:val="22"/>
        </w:rPr>
      </w:pPr>
      <w:r w:rsidRPr="006B3C47">
        <w:rPr>
          <w:rStyle w:val="ZkladntextChar"/>
          <w:sz w:val="22"/>
          <w:szCs w:val="22"/>
        </w:rPr>
        <w:t>Předmětem této smlouvy je poskytování odborných výkonů charakteru komplexních právních služeb realizovaných příkazníkem ve prospěch příkazce.</w:t>
      </w:r>
    </w:p>
    <w:p w14:paraId="34C54BAD" w14:textId="637B76FA" w:rsidR="006B3C47" w:rsidRPr="00B669C5" w:rsidRDefault="006B3C47" w:rsidP="00EB70F6">
      <w:pPr>
        <w:pStyle w:val="Zkladntext"/>
        <w:numPr>
          <w:ilvl w:val="0"/>
          <w:numId w:val="1"/>
        </w:numPr>
        <w:tabs>
          <w:tab w:val="left" w:pos="691"/>
        </w:tabs>
        <w:spacing w:after="120" w:line="262" w:lineRule="auto"/>
        <w:ind w:left="680" w:hanging="340"/>
        <w:jc w:val="both"/>
        <w:rPr>
          <w:b/>
          <w:bCs/>
          <w:sz w:val="22"/>
          <w:szCs w:val="22"/>
        </w:rPr>
      </w:pPr>
      <w:r w:rsidRPr="00B669C5">
        <w:rPr>
          <w:rStyle w:val="ZkladntextChar"/>
          <w:sz w:val="22"/>
          <w:szCs w:val="22"/>
        </w:rPr>
        <w:t>Komplexními právními službami se podle této příkazní smlouvy rozumí uskutečňování právního jednání v nesporné (mimosoudní) agendě</w:t>
      </w:r>
      <w:r w:rsidR="00B669C5" w:rsidRPr="00B669C5">
        <w:rPr>
          <w:rStyle w:val="ZkladntextChar"/>
          <w:sz w:val="22"/>
          <w:szCs w:val="22"/>
        </w:rPr>
        <w:t>.</w:t>
      </w:r>
      <w:r w:rsidRPr="00B669C5">
        <w:rPr>
          <w:rStyle w:val="ZkladntextChar"/>
          <w:sz w:val="22"/>
          <w:szCs w:val="22"/>
        </w:rPr>
        <w:t xml:space="preserve"> </w:t>
      </w:r>
      <w:r w:rsidR="00B669C5" w:rsidRPr="00B669C5">
        <w:rPr>
          <w:b/>
          <w:bCs/>
          <w:sz w:val="22"/>
          <w:szCs w:val="22"/>
          <w:lang w:bidi="cs-CZ"/>
        </w:rPr>
        <w:t>Patří sem zejména právní podpora při implementaci nové stavební a související legislativy, včetně posouzení umístění energetických projektů na státních pozemcích ve správě SPÚ a analýzy vztahu komplexních pozemkových úprav a povolování projektů podle stavebního zákona a dalších souvisejících zákonů.</w:t>
      </w:r>
    </w:p>
    <w:p w14:paraId="0FF4F79A" w14:textId="485481AD" w:rsidR="006B3C47" w:rsidRPr="006B3C47" w:rsidRDefault="006B3C47" w:rsidP="00EB70F6">
      <w:pPr>
        <w:pStyle w:val="Zkladntext"/>
        <w:numPr>
          <w:ilvl w:val="0"/>
          <w:numId w:val="1"/>
        </w:numPr>
        <w:tabs>
          <w:tab w:val="left" w:pos="698"/>
        </w:tabs>
        <w:spacing w:after="120" w:line="262" w:lineRule="auto"/>
        <w:ind w:left="680" w:hanging="340"/>
        <w:jc w:val="both"/>
        <w:rPr>
          <w:sz w:val="22"/>
          <w:szCs w:val="22"/>
        </w:rPr>
      </w:pPr>
      <w:r w:rsidRPr="006B3C47">
        <w:rPr>
          <w:rStyle w:val="ZkladntextChar"/>
          <w:sz w:val="22"/>
          <w:szCs w:val="22"/>
        </w:rPr>
        <w:t xml:space="preserve">Bude-li to třeba k zajištění výkonů podle odstavce 1 až 3 tohoto článku, vystaví příkazce příkazníkovi včas plnou moc, a to ke všem právním jednáním, které bude příkazník </w:t>
      </w:r>
      <w:r w:rsidR="004055EA">
        <w:rPr>
          <w:rStyle w:val="ZkladntextChar"/>
          <w:sz w:val="22"/>
          <w:szCs w:val="22"/>
        </w:rPr>
        <w:br/>
      </w:r>
      <w:r w:rsidRPr="006B3C47">
        <w:rPr>
          <w:rStyle w:val="ZkladntextChar"/>
          <w:sz w:val="22"/>
          <w:szCs w:val="22"/>
        </w:rPr>
        <w:t>v souladu s touto smlouvou, jménem a na účet příkazce vykonávat.</w:t>
      </w:r>
    </w:p>
    <w:p w14:paraId="43CB9AEC" w14:textId="77777777" w:rsidR="006B3C47" w:rsidRPr="00690096" w:rsidRDefault="006B3C47" w:rsidP="00690096">
      <w:pPr>
        <w:pStyle w:val="Heading10"/>
        <w:keepNext/>
        <w:keepLines/>
        <w:spacing w:before="240" w:after="0"/>
        <w:rPr>
          <w:rStyle w:val="Heading1"/>
          <w:sz w:val="22"/>
          <w:szCs w:val="22"/>
        </w:rPr>
      </w:pPr>
      <w:bookmarkStart w:id="2" w:name="bookmark3"/>
      <w:r w:rsidRPr="00A71D8A">
        <w:rPr>
          <w:rStyle w:val="Heading1"/>
          <w:b/>
          <w:bCs/>
          <w:sz w:val="22"/>
          <w:szCs w:val="22"/>
        </w:rPr>
        <w:lastRenderedPageBreak/>
        <w:t>Článek II.</w:t>
      </w:r>
      <w:bookmarkEnd w:id="2"/>
    </w:p>
    <w:p w14:paraId="7503309D" w14:textId="77777777" w:rsidR="006B3C47" w:rsidRPr="00A71D8A" w:rsidRDefault="006B3C47" w:rsidP="006B3C47">
      <w:pPr>
        <w:pStyle w:val="Heading10"/>
        <w:keepNext/>
        <w:keepLines/>
        <w:spacing w:after="240" w:line="262" w:lineRule="auto"/>
        <w:rPr>
          <w:b w:val="0"/>
          <w:bCs w:val="0"/>
          <w:sz w:val="22"/>
          <w:szCs w:val="22"/>
        </w:rPr>
      </w:pPr>
      <w:r w:rsidRPr="00A71D8A">
        <w:rPr>
          <w:rStyle w:val="Heading1"/>
          <w:b/>
          <w:bCs/>
          <w:sz w:val="22"/>
          <w:szCs w:val="22"/>
        </w:rPr>
        <w:t>Doba plnění příkazníka</w:t>
      </w:r>
    </w:p>
    <w:p w14:paraId="61FAD9A9" w14:textId="366ECC44" w:rsidR="00A71D8A" w:rsidRDefault="006B3C47" w:rsidP="00A71D8A">
      <w:pPr>
        <w:pStyle w:val="Bodytext20"/>
        <w:numPr>
          <w:ilvl w:val="0"/>
          <w:numId w:val="11"/>
        </w:numPr>
        <w:shd w:val="clear" w:color="auto" w:fill="auto"/>
        <w:spacing w:after="0" w:line="274" w:lineRule="exact"/>
        <w:ind w:hanging="436"/>
        <w:jc w:val="both"/>
        <w:rPr>
          <w:rFonts w:ascii="Arial" w:hAnsi="Arial" w:cs="Arial"/>
        </w:rPr>
      </w:pPr>
      <w:r w:rsidRPr="006B3C47">
        <w:rPr>
          <w:rStyle w:val="ZkladntextChar"/>
          <w:sz w:val="22"/>
          <w:szCs w:val="22"/>
        </w:rPr>
        <w:t xml:space="preserve">Tato smlouva se uzavírá na dobu </w:t>
      </w:r>
      <w:r w:rsidR="00B669C5">
        <w:rPr>
          <w:rStyle w:val="ZkladntextChar"/>
          <w:sz w:val="22"/>
          <w:szCs w:val="22"/>
        </w:rPr>
        <w:t>neurčitou</w:t>
      </w:r>
      <w:r w:rsidR="00495FDE">
        <w:rPr>
          <w:rStyle w:val="ZkladntextChar"/>
          <w:sz w:val="22"/>
          <w:szCs w:val="22"/>
        </w:rPr>
        <w:t xml:space="preserve"> </w:t>
      </w:r>
      <w:r w:rsidR="00A71D8A" w:rsidRPr="00125567">
        <w:rPr>
          <w:rFonts w:ascii="Arial" w:hAnsi="Arial" w:cs="Arial"/>
        </w:rPr>
        <w:t xml:space="preserve">do </w:t>
      </w:r>
      <w:r w:rsidR="00B96AD7">
        <w:rPr>
          <w:rFonts w:ascii="Arial" w:hAnsi="Arial" w:cs="Arial"/>
        </w:rPr>
        <w:t>vyčerpání</w:t>
      </w:r>
      <w:r w:rsidR="00B96AD7" w:rsidRPr="00125567">
        <w:rPr>
          <w:rFonts w:ascii="Arial" w:hAnsi="Arial" w:cs="Arial"/>
        </w:rPr>
        <w:t xml:space="preserve"> </w:t>
      </w:r>
      <w:r w:rsidR="00A71D8A" w:rsidRPr="00125567">
        <w:rPr>
          <w:rFonts w:ascii="Arial" w:hAnsi="Arial" w:cs="Arial"/>
        </w:rPr>
        <w:t>maximální celkové výše odměny pří</w:t>
      </w:r>
      <w:r w:rsidR="00A71D8A">
        <w:rPr>
          <w:rFonts w:ascii="Arial" w:hAnsi="Arial" w:cs="Arial"/>
        </w:rPr>
        <w:t>kazníka za poskytování</w:t>
      </w:r>
      <w:r w:rsidR="00A71D8A" w:rsidRPr="00125567">
        <w:rPr>
          <w:rFonts w:ascii="Arial" w:hAnsi="Arial" w:cs="Arial"/>
        </w:rPr>
        <w:t xml:space="preserve"> právních služeb podle této</w:t>
      </w:r>
      <w:r w:rsidR="00A71D8A" w:rsidRPr="00880133">
        <w:rPr>
          <w:rFonts w:ascii="Arial" w:hAnsi="Arial" w:cs="Arial"/>
        </w:rPr>
        <w:t xml:space="preserve"> smlouvy stanovené </w:t>
      </w:r>
      <w:r w:rsidR="00A90567">
        <w:rPr>
          <w:rFonts w:ascii="Arial" w:hAnsi="Arial" w:cs="Arial"/>
        </w:rPr>
        <w:br/>
      </w:r>
      <w:r w:rsidR="00A71D8A" w:rsidRPr="00880133">
        <w:rPr>
          <w:rFonts w:ascii="Arial" w:hAnsi="Arial" w:cs="Arial"/>
        </w:rPr>
        <w:t xml:space="preserve">v článku V. odstavci </w:t>
      </w:r>
      <w:r w:rsidR="00495FDE">
        <w:rPr>
          <w:rFonts w:ascii="Arial" w:hAnsi="Arial" w:cs="Arial"/>
        </w:rPr>
        <w:t>5</w:t>
      </w:r>
      <w:r w:rsidR="00A71D8A" w:rsidRPr="00880133">
        <w:rPr>
          <w:rFonts w:ascii="Arial" w:hAnsi="Arial" w:cs="Arial"/>
        </w:rPr>
        <w:t xml:space="preserve"> této smlouvy</w:t>
      </w:r>
      <w:r w:rsidR="00B96AD7">
        <w:rPr>
          <w:rFonts w:ascii="Arial" w:hAnsi="Arial" w:cs="Arial"/>
        </w:rPr>
        <w:t>.</w:t>
      </w:r>
      <w:r w:rsidR="00495FDE">
        <w:rPr>
          <w:rFonts w:ascii="Arial" w:hAnsi="Arial" w:cs="Arial"/>
        </w:rPr>
        <w:t xml:space="preserve">, </w:t>
      </w:r>
    </w:p>
    <w:p w14:paraId="6C899A03" w14:textId="2A36C9B6" w:rsidR="006B3C47" w:rsidRPr="00690096" w:rsidRDefault="006B3C47" w:rsidP="00690096">
      <w:pPr>
        <w:pStyle w:val="Heading10"/>
        <w:keepNext/>
        <w:keepLines/>
        <w:spacing w:before="240" w:after="0"/>
        <w:rPr>
          <w:rStyle w:val="Heading1"/>
          <w:b/>
          <w:bCs/>
          <w:sz w:val="22"/>
          <w:szCs w:val="22"/>
        </w:rPr>
      </w:pPr>
      <w:r w:rsidRPr="00690096">
        <w:rPr>
          <w:rStyle w:val="Heading1"/>
          <w:b/>
          <w:bCs/>
          <w:sz w:val="22"/>
          <w:szCs w:val="22"/>
        </w:rPr>
        <w:t>Článek III.</w:t>
      </w:r>
    </w:p>
    <w:p w14:paraId="3A6D8956" w14:textId="105701FE" w:rsidR="00BE41A5" w:rsidRPr="00A71D8A" w:rsidRDefault="006B3C47" w:rsidP="006B3C47">
      <w:pPr>
        <w:jc w:val="center"/>
        <w:rPr>
          <w:rStyle w:val="ZkladntextChar"/>
          <w:b/>
          <w:bCs/>
          <w:sz w:val="22"/>
          <w:szCs w:val="22"/>
        </w:rPr>
      </w:pPr>
      <w:r w:rsidRPr="00A71D8A">
        <w:rPr>
          <w:rStyle w:val="ZkladntextChar"/>
          <w:b/>
          <w:bCs/>
          <w:sz w:val="22"/>
          <w:szCs w:val="22"/>
        </w:rPr>
        <w:t>Povinnosti příkazníka</w:t>
      </w:r>
    </w:p>
    <w:p w14:paraId="74F41DE6" w14:textId="542BFC56" w:rsidR="006B3C47" w:rsidRPr="006B3C47" w:rsidRDefault="006B3C47" w:rsidP="006B3C47">
      <w:pPr>
        <w:jc w:val="center"/>
        <w:rPr>
          <w:rStyle w:val="ZkladntextChar"/>
          <w:b/>
          <w:bCs/>
          <w:i/>
          <w:iCs/>
          <w:sz w:val="22"/>
          <w:szCs w:val="22"/>
        </w:rPr>
      </w:pPr>
    </w:p>
    <w:p w14:paraId="5AAD86C8" w14:textId="015B4884" w:rsidR="006B3C47" w:rsidRPr="006B3C47" w:rsidRDefault="006B3C47" w:rsidP="00B669C5">
      <w:pPr>
        <w:pStyle w:val="Zkladntext"/>
        <w:numPr>
          <w:ilvl w:val="0"/>
          <w:numId w:val="3"/>
        </w:numPr>
        <w:spacing w:after="120"/>
        <w:ind w:left="709" w:hanging="425"/>
        <w:jc w:val="both"/>
        <w:rPr>
          <w:sz w:val="22"/>
          <w:szCs w:val="22"/>
        </w:rPr>
      </w:pPr>
      <w:r w:rsidRPr="006B3C47">
        <w:rPr>
          <w:rStyle w:val="ZkladntextChar"/>
          <w:sz w:val="22"/>
          <w:szCs w:val="22"/>
        </w:rPr>
        <w:t xml:space="preserve">Příkazník je povinen vykonávat činnosti pro plnění předmětu této smlouvy osobně, popř. prostřednictvím jiného advokáta, svého právního koncipienta nebo svého zaměstnance (ustanovení § 26 odst. 1 a 2 zákona č. 85/1996 Sb., o </w:t>
      </w:r>
      <w:r w:rsidRPr="006B3C47">
        <w:rPr>
          <w:rStyle w:val="ZkladntextChar"/>
          <w:sz w:val="22"/>
          <w:szCs w:val="22"/>
          <w:lang w:val="sk-SK" w:eastAsia="sk-SK" w:bidi="sk-SK"/>
        </w:rPr>
        <w:t xml:space="preserve">advokácii, </w:t>
      </w:r>
      <w:r w:rsidRPr="006B3C47">
        <w:rPr>
          <w:rStyle w:val="ZkladntextChar"/>
          <w:sz w:val="22"/>
          <w:szCs w:val="22"/>
        </w:rPr>
        <w:t>ve znění pozdějších předpisů), jestliže jsou osobami z týmu příkazníka.</w:t>
      </w:r>
      <w:r w:rsidR="00A71D8A">
        <w:rPr>
          <w:rStyle w:val="ZkladntextChar"/>
          <w:sz w:val="22"/>
          <w:szCs w:val="22"/>
        </w:rPr>
        <w:t xml:space="preserve"> </w:t>
      </w:r>
    </w:p>
    <w:p w14:paraId="4E1893D4" w14:textId="4A05DE1C" w:rsidR="006B3C47" w:rsidRPr="006B3C47" w:rsidRDefault="006B3C47" w:rsidP="00B669C5">
      <w:pPr>
        <w:pStyle w:val="Zkladntext"/>
        <w:numPr>
          <w:ilvl w:val="0"/>
          <w:numId w:val="3"/>
        </w:numPr>
        <w:spacing w:after="120"/>
        <w:ind w:left="709" w:hanging="425"/>
        <w:jc w:val="both"/>
        <w:rPr>
          <w:sz w:val="22"/>
          <w:szCs w:val="22"/>
        </w:rPr>
      </w:pPr>
      <w:r w:rsidRPr="006B3C47">
        <w:rPr>
          <w:rStyle w:val="ZkladntextChar"/>
          <w:sz w:val="22"/>
          <w:szCs w:val="22"/>
        </w:rPr>
        <w:t xml:space="preserve">Příkazník je oprávněn využít k plnění povinností vyplývajících z této smlouvy jiných osob než těch, které jsou uvedeny v odstavci 1 tohoto článku jen s předchozím výslovným souhlasem příkazce. V takovém případě odpovídá příkazník rovněž za výkony těchto </w:t>
      </w:r>
      <w:r w:rsidR="00C84E5B">
        <w:rPr>
          <w:rStyle w:val="ZkladntextChar"/>
          <w:sz w:val="22"/>
          <w:szCs w:val="22"/>
        </w:rPr>
        <w:t>o</w:t>
      </w:r>
      <w:r w:rsidRPr="006B3C47">
        <w:rPr>
          <w:rStyle w:val="ZkladntextChar"/>
          <w:sz w:val="22"/>
          <w:szCs w:val="22"/>
        </w:rPr>
        <w:t>sob tak, jako by takovéto výkony realizoval sám.</w:t>
      </w:r>
    </w:p>
    <w:p w14:paraId="1FEBF872" w14:textId="77777777" w:rsidR="006B3C47" w:rsidRPr="006B3C47" w:rsidRDefault="006B3C47" w:rsidP="00B669C5">
      <w:pPr>
        <w:pStyle w:val="Zkladntext"/>
        <w:numPr>
          <w:ilvl w:val="0"/>
          <w:numId w:val="3"/>
        </w:numPr>
        <w:spacing w:after="120"/>
        <w:ind w:left="709" w:hanging="425"/>
        <w:jc w:val="both"/>
        <w:rPr>
          <w:sz w:val="22"/>
          <w:szCs w:val="22"/>
        </w:rPr>
      </w:pPr>
      <w:r w:rsidRPr="006B3C47">
        <w:rPr>
          <w:rStyle w:val="ZkladntextChar"/>
          <w:sz w:val="22"/>
          <w:szCs w:val="22"/>
        </w:rPr>
        <w:t>Příkazník je povinen zajistit provedení úkolů a činností dle článku I této smlouvy ve lhůtách dohodnutých s příkazcem.</w:t>
      </w:r>
    </w:p>
    <w:p w14:paraId="3AA6EB61" w14:textId="4BB458FC" w:rsidR="006B3C47" w:rsidRDefault="006B3C47" w:rsidP="00B669C5">
      <w:pPr>
        <w:pStyle w:val="Zkladntext"/>
        <w:numPr>
          <w:ilvl w:val="0"/>
          <w:numId w:val="3"/>
        </w:numPr>
        <w:spacing w:after="120"/>
        <w:ind w:left="709" w:hanging="425"/>
        <w:jc w:val="both"/>
        <w:rPr>
          <w:rStyle w:val="ZkladntextChar"/>
          <w:sz w:val="22"/>
          <w:szCs w:val="22"/>
        </w:rPr>
      </w:pPr>
      <w:r w:rsidRPr="006B3C47">
        <w:rPr>
          <w:rStyle w:val="ZkladntextChar"/>
          <w:sz w:val="22"/>
          <w:szCs w:val="22"/>
        </w:rPr>
        <w:t>Za příkazce je oprávněn jednat ve všech záležitostech při realizaci smlouvy:</w:t>
      </w:r>
    </w:p>
    <w:p w14:paraId="60C687E6" w14:textId="37612EA9" w:rsidR="00A71D8A" w:rsidRPr="006B3C47" w:rsidRDefault="00A71D8A" w:rsidP="00B669C5">
      <w:pPr>
        <w:pStyle w:val="Zkladntext"/>
        <w:spacing w:after="120"/>
        <w:ind w:left="709"/>
        <w:jc w:val="both"/>
        <w:rPr>
          <w:sz w:val="22"/>
          <w:szCs w:val="22"/>
        </w:rPr>
      </w:pPr>
      <w:r>
        <w:rPr>
          <w:rStyle w:val="ZkladntextChar"/>
          <w:sz w:val="22"/>
          <w:szCs w:val="22"/>
        </w:rPr>
        <w:t>Ing. Svatava Maradová,</w:t>
      </w:r>
      <w:r w:rsidR="00730C5D">
        <w:rPr>
          <w:rStyle w:val="ZkladntextChar"/>
          <w:sz w:val="22"/>
          <w:szCs w:val="22"/>
        </w:rPr>
        <w:t xml:space="preserve"> MBA,</w:t>
      </w:r>
      <w:r>
        <w:rPr>
          <w:rStyle w:val="ZkladntextChar"/>
          <w:sz w:val="22"/>
          <w:szCs w:val="22"/>
        </w:rPr>
        <w:t xml:space="preserve"> ústřední ředitelka, případně jí určená osoba </w:t>
      </w:r>
    </w:p>
    <w:p w14:paraId="35836C80" w14:textId="15146289" w:rsidR="006B3C47" w:rsidRPr="006B3C47" w:rsidRDefault="006B3C47" w:rsidP="00B669C5">
      <w:pPr>
        <w:pStyle w:val="Zkladntext"/>
        <w:numPr>
          <w:ilvl w:val="0"/>
          <w:numId w:val="3"/>
        </w:numPr>
        <w:spacing w:after="120"/>
        <w:ind w:left="709" w:hanging="425"/>
        <w:jc w:val="both"/>
        <w:rPr>
          <w:sz w:val="22"/>
          <w:szCs w:val="22"/>
        </w:rPr>
      </w:pPr>
      <w:r w:rsidRPr="006B3C47">
        <w:rPr>
          <w:rStyle w:val="ZkladntextChar"/>
          <w:sz w:val="22"/>
          <w:szCs w:val="22"/>
        </w:rPr>
        <w:t xml:space="preserve">Příkazník je povinen při výkonu své činnosti postupovat s odbornou péčí, chránit </w:t>
      </w:r>
      <w:r w:rsidR="00690096">
        <w:rPr>
          <w:rStyle w:val="ZkladntextChar"/>
          <w:sz w:val="22"/>
          <w:szCs w:val="22"/>
        </w:rPr>
        <w:br/>
      </w:r>
      <w:r w:rsidRPr="006B3C47">
        <w:rPr>
          <w:rStyle w:val="ZkladntextChar"/>
          <w:sz w:val="22"/>
          <w:szCs w:val="22"/>
        </w:rPr>
        <w:t>a prosazovat práva a oprávněné zájmy příkazce a řídit se jeho pokyny, upozornit příkazce na zřejmou nevhodnost jeho pokynů, které by mohly mít za následek vznik škody. V případě, že příkazce, i přes upozornění příkazníka, na splnění pokynu trvá, neodpovídá příkazník za škodu takto vzniklou. Příkazník není vázán pokyny příkazce, jsou-li v rozporu se zákonem nebo stavovským předpisem. O tom je příkazník povinen příkazce poučit.</w:t>
      </w:r>
    </w:p>
    <w:p w14:paraId="52A55422" w14:textId="2B29D00C" w:rsidR="006B3C47" w:rsidRPr="006B3C47" w:rsidRDefault="006B3C47" w:rsidP="00B669C5">
      <w:pPr>
        <w:pStyle w:val="Zkladntext"/>
        <w:numPr>
          <w:ilvl w:val="0"/>
          <w:numId w:val="3"/>
        </w:numPr>
        <w:spacing w:after="120"/>
        <w:ind w:left="709" w:hanging="425"/>
        <w:jc w:val="both"/>
        <w:rPr>
          <w:sz w:val="22"/>
          <w:szCs w:val="22"/>
        </w:rPr>
      </w:pPr>
      <w:r w:rsidRPr="006B3C47">
        <w:rPr>
          <w:rStyle w:val="ZkladntextChar"/>
          <w:sz w:val="22"/>
          <w:szCs w:val="22"/>
        </w:rPr>
        <w:t xml:space="preserve">Příkazník odpovídá příkazci za škodu, kterou mu </w:t>
      </w:r>
      <w:r w:rsidR="00484A88">
        <w:rPr>
          <w:rStyle w:val="ZkladntextChar"/>
          <w:sz w:val="22"/>
          <w:szCs w:val="22"/>
        </w:rPr>
        <w:t>z</w:t>
      </w:r>
      <w:r w:rsidRPr="006B3C47">
        <w:rPr>
          <w:rStyle w:val="ZkladntextChar"/>
          <w:sz w:val="22"/>
          <w:szCs w:val="22"/>
        </w:rPr>
        <w:t>působí porušením povinností při poskytování právních služeb podle této smlouvy. Příkazník odpovídá příkazci rovněž za škodu, kterou mu způsobí i jiné osoby, které příkazník seznámil s údaji týkajícími se 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ani při vynaložení veškeré odborné péče.</w:t>
      </w:r>
    </w:p>
    <w:p w14:paraId="2B998D58" w14:textId="4A14DB77" w:rsidR="006B3C47" w:rsidRPr="006B3C47" w:rsidRDefault="006B3C47" w:rsidP="00B669C5">
      <w:pPr>
        <w:pStyle w:val="Zkladntext"/>
        <w:numPr>
          <w:ilvl w:val="0"/>
          <w:numId w:val="3"/>
        </w:numPr>
        <w:spacing w:after="120"/>
        <w:ind w:left="709" w:hanging="425"/>
        <w:jc w:val="both"/>
        <w:rPr>
          <w:sz w:val="22"/>
          <w:szCs w:val="22"/>
        </w:rPr>
      </w:pPr>
      <w:r w:rsidRPr="006B3C47">
        <w:rPr>
          <w:rStyle w:val="ZkladntextChar"/>
          <w:sz w:val="22"/>
          <w:szCs w:val="22"/>
        </w:rPr>
        <w:t xml:space="preserve">Příkazník je povinen zachovat mlčenlivost o všech skutečnostech, které se v souvislosti s plněním této smlouvy dozví, a to i po ukončení této smlouvy v rámci profesní etiky </w:t>
      </w:r>
      <w:r w:rsidR="00690096">
        <w:rPr>
          <w:rStyle w:val="ZkladntextChar"/>
          <w:sz w:val="22"/>
          <w:szCs w:val="22"/>
        </w:rPr>
        <w:br/>
      </w:r>
      <w:r w:rsidRPr="006B3C47">
        <w:rPr>
          <w:rStyle w:val="ZkladntextChar"/>
          <w:sz w:val="22"/>
          <w:szCs w:val="22"/>
        </w:rPr>
        <w:t xml:space="preserve">a v rámci zákona č. 85/1996 Sb., o </w:t>
      </w:r>
      <w:r w:rsidRPr="006B3C47">
        <w:rPr>
          <w:rStyle w:val="ZkladntextChar"/>
          <w:sz w:val="22"/>
          <w:szCs w:val="22"/>
          <w:lang w:val="sk-SK" w:eastAsia="sk-SK" w:bidi="sk-SK"/>
        </w:rPr>
        <w:t xml:space="preserve">advokácii, </w:t>
      </w:r>
      <w:r w:rsidRPr="006B3C47">
        <w:rPr>
          <w:rStyle w:val="ZkladntextChar"/>
          <w:sz w:val="22"/>
          <w:szCs w:val="22"/>
        </w:rPr>
        <w:t>ve znění pozdějších předpisů.</w:t>
      </w:r>
    </w:p>
    <w:p w14:paraId="3CD03F83" w14:textId="77777777" w:rsidR="006B3C47" w:rsidRPr="00690096" w:rsidRDefault="006B3C47" w:rsidP="00690096">
      <w:pPr>
        <w:pStyle w:val="Heading10"/>
        <w:keepNext/>
        <w:keepLines/>
        <w:spacing w:before="240" w:after="0"/>
        <w:rPr>
          <w:rStyle w:val="Heading1"/>
          <w:sz w:val="22"/>
          <w:szCs w:val="22"/>
        </w:rPr>
      </w:pPr>
      <w:r w:rsidRPr="00A71D8A">
        <w:rPr>
          <w:rStyle w:val="Heading1"/>
          <w:b/>
          <w:bCs/>
          <w:sz w:val="22"/>
          <w:szCs w:val="22"/>
        </w:rPr>
        <w:t>Článek IV.</w:t>
      </w:r>
    </w:p>
    <w:p w14:paraId="1C215690" w14:textId="77777777" w:rsidR="006B3C47" w:rsidRPr="006B3C47" w:rsidRDefault="006B3C47" w:rsidP="006B3C47">
      <w:pPr>
        <w:pStyle w:val="Heading10"/>
        <w:keepNext/>
        <w:keepLines/>
        <w:spacing w:after="240"/>
        <w:rPr>
          <w:sz w:val="22"/>
          <w:szCs w:val="22"/>
        </w:rPr>
      </w:pPr>
      <w:r w:rsidRPr="00A71D8A">
        <w:rPr>
          <w:rStyle w:val="Heading1"/>
          <w:b/>
          <w:bCs/>
          <w:sz w:val="22"/>
          <w:szCs w:val="22"/>
        </w:rPr>
        <w:t>Povinnosti příkazce</w:t>
      </w:r>
    </w:p>
    <w:p w14:paraId="4602A136" w14:textId="589B2DE9" w:rsidR="006B3C47" w:rsidRPr="006B3C47" w:rsidRDefault="006B3C47" w:rsidP="00A71D8A">
      <w:pPr>
        <w:pStyle w:val="Zkladntext"/>
        <w:numPr>
          <w:ilvl w:val="0"/>
          <w:numId w:val="12"/>
        </w:numPr>
        <w:spacing w:after="240" w:line="252" w:lineRule="auto"/>
        <w:jc w:val="both"/>
        <w:rPr>
          <w:sz w:val="22"/>
          <w:szCs w:val="22"/>
        </w:rPr>
      </w:pPr>
      <w:r w:rsidRPr="006B3C47">
        <w:rPr>
          <w:rStyle w:val="ZkladntextChar"/>
          <w:sz w:val="22"/>
          <w:szCs w:val="22"/>
        </w:rPr>
        <w:t>Příkazce se zavazuje poskytovat příkazníkovi včasné, pravdivé a úplné informace, které se váží k činnosti příkazníka podle této smlouvy.</w:t>
      </w:r>
    </w:p>
    <w:p w14:paraId="6DEF78B8" w14:textId="77777777" w:rsidR="006B3C47" w:rsidRPr="00690096" w:rsidRDefault="006B3C47" w:rsidP="00690096">
      <w:pPr>
        <w:pStyle w:val="Heading10"/>
        <w:keepNext/>
        <w:keepLines/>
        <w:spacing w:before="240" w:after="0"/>
        <w:rPr>
          <w:rStyle w:val="Heading1"/>
          <w:b/>
          <w:bCs/>
          <w:sz w:val="22"/>
          <w:szCs w:val="22"/>
        </w:rPr>
      </w:pPr>
      <w:bookmarkStart w:id="3" w:name="bookmark6"/>
      <w:r w:rsidRPr="00A71D8A">
        <w:rPr>
          <w:rStyle w:val="Heading1"/>
          <w:b/>
          <w:bCs/>
          <w:sz w:val="22"/>
          <w:szCs w:val="22"/>
        </w:rPr>
        <w:lastRenderedPageBreak/>
        <w:t>Článek V.</w:t>
      </w:r>
      <w:bookmarkEnd w:id="3"/>
    </w:p>
    <w:p w14:paraId="16F71E76" w14:textId="77777777" w:rsidR="006B3C47" w:rsidRPr="00A71D8A" w:rsidRDefault="006B3C47" w:rsidP="006B3C47">
      <w:pPr>
        <w:pStyle w:val="Heading10"/>
        <w:keepNext/>
        <w:keepLines/>
        <w:spacing w:after="240"/>
        <w:rPr>
          <w:b w:val="0"/>
          <w:bCs w:val="0"/>
          <w:sz w:val="22"/>
          <w:szCs w:val="22"/>
        </w:rPr>
      </w:pPr>
      <w:r w:rsidRPr="00A71D8A">
        <w:rPr>
          <w:rStyle w:val="Heading1"/>
          <w:b/>
          <w:bCs/>
          <w:sz w:val="22"/>
          <w:szCs w:val="22"/>
        </w:rPr>
        <w:t>Odměna příkazníka a náhrada nákladů</w:t>
      </w:r>
    </w:p>
    <w:p w14:paraId="546E9789" w14:textId="73EAA631" w:rsidR="006B3C47" w:rsidRDefault="00EB70F6" w:rsidP="00690096">
      <w:pPr>
        <w:pStyle w:val="Zkladntext"/>
        <w:numPr>
          <w:ilvl w:val="0"/>
          <w:numId w:val="4"/>
        </w:numPr>
        <w:spacing w:after="120" w:line="276" w:lineRule="auto"/>
        <w:ind w:left="709" w:hanging="340"/>
        <w:jc w:val="both"/>
        <w:rPr>
          <w:rStyle w:val="ZkladntextChar"/>
          <w:sz w:val="22"/>
          <w:szCs w:val="22"/>
        </w:rPr>
      </w:pPr>
      <w:r w:rsidRPr="00EB70F6">
        <w:rPr>
          <w:rStyle w:val="ZkladntextChar"/>
          <w:sz w:val="22"/>
          <w:szCs w:val="22"/>
        </w:rPr>
        <w:t xml:space="preserve">Za provedení právních služeb uvedených v článku I. této smlouvy náleží příkazníkovi smluvní odměna ve výši </w:t>
      </w:r>
      <w:r w:rsidRPr="008957E9">
        <w:rPr>
          <w:rStyle w:val="ZkladntextChar"/>
          <w:sz w:val="22"/>
          <w:szCs w:val="22"/>
        </w:rPr>
        <w:t>2 500 Kč bez DPH</w:t>
      </w:r>
      <w:r w:rsidRPr="00EB70F6">
        <w:rPr>
          <w:rStyle w:val="ZkladntextChar"/>
          <w:sz w:val="22"/>
          <w:szCs w:val="22"/>
        </w:rPr>
        <w:t xml:space="preserve"> za každou i započatou hodinu právní služby</w:t>
      </w:r>
      <w:r w:rsidR="006B3C47" w:rsidRPr="006B3C47">
        <w:rPr>
          <w:rStyle w:val="ZkladntextChar"/>
          <w:sz w:val="22"/>
          <w:szCs w:val="22"/>
        </w:rPr>
        <w:t>.</w:t>
      </w:r>
      <w:r w:rsidR="00730C8B">
        <w:rPr>
          <w:rStyle w:val="ZkladntextChar"/>
          <w:sz w:val="22"/>
          <w:szCs w:val="22"/>
        </w:rPr>
        <w:t xml:space="preserve"> Takto stanovená odměna je </w:t>
      </w:r>
      <w:r w:rsidR="00AA23EA">
        <w:rPr>
          <w:rStyle w:val="ZkladntextChar"/>
          <w:sz w:val="22"/>
          <w:szCs w:val="22"/>
        </w:rPr>
        <w:t>nejvýše přípustná a nepřekročitelná</w:t>
      </w:r>
      <w:r w:rsidR="00C055BD">
        <w:rPr>
          <w:rStyle w:val="ZkladntextChar"/>
          <w:sz w:val="22"/>
          <w:szCs w:val="22"/>
        </w:rPr>
        <w:t xml:space="preserve"> a zahrnuje v sobě veškeré náklady příkazníka</w:t>
      </w:r>
      <w:r w:rsidR="001D1663">
        <w:rPr>
          <w:rStyle w:val="ZkladntextChar"/>
          <w:sz w:val="22"/>
          <w:szCs w:val="22"/>
        </w:rPr>
        <w:t xml:space="preserve"> na zajištění příkazu.</w:t>
      </w:r>
    </w:p>
    <w:p w14:paraId="3B7A7FC2" w14:textId="77777777" w:rsidR="00912B4B" w:rsidRDefault="00C24848" w:rsidP="00690096">
      <w:pPr>
        <w:pStyle w:val="Zkladntext"/>
        <w:numPr>
          <w:ilvl w:val="0"/>
          <w:numId w:val="4"/>
        </w:numPr>
        <w:spacing w:after="120" w:line="276" w:lineRule="auto"/>
        <w:ind w:left="709" w:hanging="340"/>
        <w:jc w:val="both"/>
        <w:rPr>
          <w:rStyle w:val="ZkladntextChar"/>
          <w:sz w:val="22"/>
          <w:szCs w:val="22"/>
        </w:rPr>
      </w:pPr>
      <w:r>
        <w:rPr>
          <w:rStyle w:val="ZkladntextChar"/>
          <w:sz w:val="22"/>
          <w:szCs w:val="22"/>
        </w:rPr>
        <w:t xml:space="preserve">Příkazce příkazníkovi zašle </w:t>
      </w:r>
      <w:r w:rsidR="00A61834">
        <w:rPr>
          <w:rStyle w:val="ZkladntextChar"/>
          <w:sz w:val="22"/>
          <w:szCs w:val="22"/>
        </w:rPr>
        <w:t xml:space="preserve">okruh témat, u kterých vznikne potřeba </w:t>
      </w:r>
      <w:r w:rsidR="00B00BBF">
        <w:rPr>
          <w:rStyle w:val="ZkladntextChar"/>
          <w:sz w:val="22"/>
          <w:szCs w:val="22"/>
        </w:rPr>
        <w:t xml:space="preserve">poskytnutí poradenské či konzultační činnosti s výzvou sdělení cenové nabídky </w:t>
      </w:r>
      <w:r w:rsidR="00DC551E">
        <w:rPr>
          <w:rStyle w:val="ZkladntextChar"/>
          <w:sz w:val="22"/>
          <w:szCs w:val="22"/>
        </w:rPr>
        <w:t xml:space="preserve">za zpracování právního stanoviska. </w:t>
      </w:r>
    </w:p>
    <w:p w14:paraId="3D79E4F4" w14:textId="52C2DCBB" w:rsidR="00972E1A" w:rsidRDefault="003805E3" w:rsidP="00690096">
      <w:pPr>
        <w:pStyle w:val="Zkladntext"/>
        <w:numPr>
          <w:ilvl w:val="0"/>
          <w:numId w:val="4"/>
        </w:numPr>
        <w:spacing w:after="120" w:line="276" w:lineRule="auto"/>
        <w:ind w:left="709" w:hanging="340"/>
        <w:jc w:val="both"/>
        <w:rPr>
          <w:rStyle w:val="ZkladntextChar"/>
          <w:sz w:val="22"/>
          <w:szCs w:val="22"/>
        </w:rPr>
      </w:pPr>
      <w:bookmarkStart w:id="4" w:name="_Hlk168031295"/>
      <w:r w:rsidRPr="00972E1A">
        <w:rPr>
          <w:rStyle w:val="ZkladntextChar"/>
          <w:sz w:val="22"/>
          <w:szCs w:val="22"/>
        </w:rPr>
        <w:t xml:space="preserve">Příkazník zašle </w:t>
      </w:r>
      <w:r w:rsidR="009951E6">
        <w:rPr>
          <w:rStyle w:val="ZkladntextChar"/>
          <w:sz w:val="22"/>
          <w:szCs w:val="22"/>
        </w:rPr>
        <w:t xml:space="preserve">příkazci </w:t>
      </w:r>
      <w:r w:rsidRPr="00972E1A">
        <w:rPr>
          <w:rStyle w:val="ZkladntextChar"/>
          <w:sz w:val="22"/>
          <w:szCs w:val="22"/>
        </w:rPr>
        <w:t>nejdéle ve lhůtě 5 pracovních dnů cenovou nabídku včetně rozsahu</w:t>
      </w:r>
      <w:r w:rsidR="00972E1A" w:rsidRPr="00972E1A">
        <w:rPr>
          <w:rStyle w:val="ZkladntextChar"/>
          <w:sz w:val="22"/>
          <w:szCs w:val="22"/>
        </w:rPr>
        <w:t xml:space="preserve"> </w:t>
      </w:r>
      <w:r w:rsidRPr="00972E1A">
        <w:rPr>
          <w:rStyle w:val="ZkladntextChar"/>
          <w:sz w:val="22"/>
          <w:szCs w:val="22"/>
        </w:rPr>
        <w:t xml:space="preserve">nezbytné časové dispozice ke zpracování plnění ze strany příkazníka </w:t>
      </w:r>
      <w:r w:rsidR="00972E1A" w:rsidRPr="00972E1A">
        <w:rPr>
          <w:rStyle w:val="ZkladntextChar"/>
          <w:sz w:val="22"/>
          <w:szCs w:val="22"/>
        </w:rPr>
        <w:t>k</w:t>
      </w:r>
      <w:r w:rsidR="00626E2E">
        <w:rPr>
          <w:rStyle w:val="ZkladntextChar"/>
          <w:sz w:val="22"/>
          <w:szCs w:val="22"/>
        </w:rPr>
        <w:t> </w:t>
      </w:r>
      <w:r w:rsidR="00972E1A" w:rsidRPr="00972E1A">
        <w:rPr>
          <w:rStyle w:val="ZkladntextChar"/>
          <w:sz w:val="22"/>
          <w:szCs w:val="22"/>
        </w:rPr>
        <w:t>odsouhlasení</w:t>
      </w:r>
      <w:r w:rsidR="00626E2E">
        <w:rPr>
          <w:rStyle w:val="ZkladntextChar"/>
          <w:sz w:val="22"/>
          <w:szCs w:val="22"/>
        </w:rPr>
        <w:t>.</w:t>
      </w:r>
    </w:p>
    <w:p w14:paraId="303BDF37" w14:textId="5C2D6C98" w:rsidR="00870FC5" w:rsidRPr="00972E1A" w:rsidRDefault="00912B4B" w:rsidP="00690096">
      <w:pPr>
        <w:pStyle w:val="Zkladntext"/>
        <w:numPr>
          <w:ilvl w:val="0"/>
          <w:numId w:val="4"/>
        </w:numPr>
        <w:spacing w:after="120" w:line="276" w:lineRule="auto"/>
        <w:ind w:left="709" w:hanging="340"/>
        <w:jc w:val="both"/>
        <w:rPr>
          <w:sz w:val="22"/>
          <w:szCs w:val="22"/>
        </w:rPr>
      </w:pPr>
      <w:r w:rsidRPr="00972E1A">
        <w:rPr>
          <w:rStyle w:val="ZkladntextChar"/>
          <w:sz w:val="22"/>
          <w:szCs w:val="22"/>
        </w:rPr>
        <w:t xml:space="preserve">Po obdržení cenové nabídky </w:t>
      </w:r>
      <w:r w:rsidR="00767358" w:rsidRPr="00972E1A">
        <w:rPr>
          <w:rStyle w:val="ZkladntextChar"/>
          <w:sz w:val="22"/>
          <w:szCs w:val="22"/>
        </w:rPr>
        <w:t xml:space="preserve">příkazce </w:t>
      </w:r>
      <w:r w:rsidR="00EA103E" w:rsidRPr="00972E1A">
        <w:rPr>
          <w:rStyle w:val="ZkladntextChar"/>
          <w:sz w:val="22"/>
          <w:szCs w:val="22"/>
        </w:rPr>
        <w:t xml:space="preserve">přijetí </w:t>
      </w:r>
      <w:r w:rsidR="00767358" w:rsidRPr="00972E1A">
        <w:rPr>
          <w:rStyle w:val="ZkladntextChar"/>
          <w:sz w:val="22"/>
          <w:szCs w:val="22"/>
        </w:rPr>
        <w:t>cenov</w:t>
      </w:r>
      <w:r w:rsidR="00EA103E" w:rsidRPr="00972E1A">
        <w:rPr>
          <w:rStyle w:val="ZkladntextChar"/>
          <w:sz w:val="22"/>
          <w:szCs w:val="22"/>
        </w:rPr>
        <w:t>é</w:t>
      </w:r>
      <w:r w:rsidR="00767358" w:rsidRPr="00972E1A">
        <w:rPr>
          <w:rStyle w:val="ZkladntextChar"/>
          <w:sz w:val="22"/>
          <w:szCs w:val="22"/>
        </w:rPr>
        <w:t xml:space="preserve"> nabídk</w:t>
      </w:r>
      <w:r w:rsidR="00EA103E" w:rsidRPr="00972E1A">
        <w:rPr>
          <w:rStyle w:val="ZkladntextChar"/>
          <w:sz w:val="22"/>
          <w:szCs w:val="22"/>
        </w:rPr>
        <w:t>y obratem potvrdí, případně upřesní požadovaný rozsah činnosti</w:t>
      </w:r>
      <w:r w:rsidR="00626E2E">
        <w:rPr>
          <w:rStyle w:val="ZkladntextChar"/>
          <w:sz w:val="22"/>
          <w:szCs w:val="22"/>
        </w:rPr>
        <w:t>.</w:t>
      </w:r>
      <w:r w:rsidR="00767358" w:rsidRPr="00972E1A">
        <w:rPr>
          <w:rStyle w:val="ZkladntextChar"/>
          <w:sz w:val="22"/>
          <w:szCs w:val="22"/>
        </w:rPr>
        <w:t xml:space="preserve"> </w:t>
      </w:r>
      <w:r w:rsidR="00DC551E" w:rsidRPr="00972E1A">
        <w:rPr>
          <w:rStyle w:val="ZkladntextChar"/>
          <w:sz w:val="22"/>
          <w:szCs w:val="22"/>
        </w:rPr>
        <w:t xml:space="preserve"> </w:t>
      </w:r>
    </w:p>
    <w:bookmarkEnd w:id="4"/>
    <w:p w14:paraId="70479BFE" w14:textId="539F1CA7" w:rsidR="00A71D8A" w:rsidRPr="00A71D8A" w:rsidRDefault="006B3C47" w:rsidP="00690096">
      <w:pPr>
        <w:pStyle w:val="Zkladntext"/>
        <w:numPr>
          <w:ilvl w:val="0"/>
          <w:numId w:val="4"/>
        </w:numPr>
        <w:spacing w:after="120" w:line="276" w:lineRule="auto"/>
        <w:ind w:left="709" w:hanging="340"/>
        <w:jc w:val="both"/>
        <w:rPr>
          <w:rStyle w:val="ZkladntextChar"/>
          <w:sz w:val="22"/>
          <w:szCs w:val="22"/>
        </w:rPr>
      </w:pPr>
      <w:r w:rsidRPr="006B3C47">
        <w:rPr>
          <w:rStyle w:val="ZkladntextChar"/>
          <w:sz w:val="22"/>
          <w:szCs w:val="22"/>
        </w:rPr>
        <w:t xml:space="preserve">Odměna podle odstavce </w:t>
      </w:r>
      <w:r w:rsidR="00EA103E">
        <w:rPr>
          <w:rStyle w:val="ZkladntextChar"/>
          <w:sz w:val="22"/>
          <w:szCs w:val="22"/>
        </w:rPr>
        <w:t>3</w:t>
      </w:r>
      <w:r w:rsidR="00A71D8A">
        <w:rPr>
          <w:rStyle w:val="ZkladntextChar"/>
          <w:sz w:val="22"/>
          <w:szCs w:val="22"/>
        </w:rPr>
        <w:t>.</w:t>
      </w:r>
      <w:r w:rsidRPr="006B3C47">
        <w:rPr>
          <w:rStyle w:val="ZkladntextChar"/>
          <w:sz w:val="22"/>
          <w:szCs w:val="22"/>
        </w:rPr>
        <w:t xml:space="preserve"> tohoto článku obsahuje náhradu</w:t>
      </w:r>
      <w:r w:rsidR="00862513">
        <w:rPr>
          <w:rStyle w:val="ZkladntextChar"/>
          <w:sz w:val="22"/>
          <w:szCs w:val="22"/>
        </w:rPr>
        <w:t xml:space="preserve"> všech </w:t>
      </w:r>
      <w:r w:rsidRPr="006B3C47">
        <w:rPr>
          <w:rStyle w:val="ZkladntextChar"/>
          <w:sz w:val="22"/>
          <w:szCs w:val="22"/>
        </w:rPr>
        <w:t>výdajů</w:t>
      </w:r>
      <w:r w:rsidR="00862513">
        <w:rPr>
          <w:rStyle w:val="ZkladntextChar"/>
          <w:sz w:val="22"/>
          <w:szCs w:val="22"/>
        </w:rPr>
        <w:t xml:space="preserve"> spojených </w:t>
      </w:r>
      <w:r w:rsidR="00A90567">
        <w:rPr>
          <w:rStyle w:val="ZkladntextChar"/>
          <w:sz w:val="22"/>
          <w:szCs w:val="22"/>
        </w:rPr>
        <w:br/>
      </w:r>
      <w:r w:rsidR="00626E2E">
        <w:rPr>
          <w:rStyle w:val="ZkladntextChar"/>
          <w:sz w:val="22"/>
          <w:szCs w:val="22"/>
        </w:rPr>
        <w:t xml:space="preserve">s </w:t>
      </w:r>
      <w:r w:rsidR="00CE449E">
        <w:rPr>
          <w:rStyle w:val="ZkladntextChar"/>
          <w:sz w:val="22"/>
          <w:szCs w:val="22"/>
        </w:rPr>
        <w:t>realizací požadovaného plnění</w:t>
      </w:r>
      <w:r w:rsidRPr="006B3C47">
        <w:rPr>
          <w:rStyle w:val="ZkladntextChar"/>
          <w:sz w:val="22"/>
          <w:szCs w:val="22"/>
        </w:rPr>
        <w:t>. V odměně není zahrnuta DPH v zákonné výši.</w:t>
      </w:r>
    </w:p>
    <w:p w14:paraId="1CE86C95" w14:textId="1C147E09" w:rsidR="006B3C47" w:rsidRPr="00730C5D" w:rsidRDefault="00730C5D" w:rsidP="00690096">
      <w:pPr>
        <w:pStyle w:val="Zkladntext"/>
        <w:numPr>
          <w:ilvl w:val="0"/>
          <w:numId w:val="4"/>
        </w:numPr>
        <w:tabs>
          <w:tab w:val="left" w:pos="660"/>
        </w:tabs>
        <w:spacing w:after="120" w:line="276" w:lineRule="auto"/>
        <w:ind w:left="709" w:hanging="340"/>
        <w:jc w:val="both"/>
        <w:rPr>
          <w:rStyle w:val="ZkladntextChar"/>
          <w:sz w:val="22"/>
          <w:szCs w:val="22"/>
        </w:rPr>
      </w:pPr>
      <w:r>
        <w:rPr>
          <w:rStyle w:val="ZkladntextChar"/>
          <w:sz w:val="22"/>
          <w:szCs w:val="22"/>
        </w:rPr>
        <w:t xml:space="preserve"> </w:t>
      </w:r>
      <w:r w:rsidR="006B3C47" w:rsidRPr="006B3C47">
        <w:rPr>
          <w:rStyle w:val="ZkladntextChar"/>
          <w:sz w:val="22"/>
          <w:szCs w:val="22"/>
        </w:rPr>
        <w:t xml:space="preserve">Příkazník a příkazce se dohodli, že celková výše odměny příkazníka za poskytování právních služeb dle této smlouvy </w:t>
      </w:r>
      <w:r w:rsidR="00CE449E">
        <w:rPr>
          <w:rStyle w:val="ZkladntextChar"/>
          <w:b/>
          <w:bCs/>
          <w:sz w:val="22"/>
          <w:szCs w:val="22"/>
        </w:rPr>
        <w:t>nepřesáhne</w:t>
      </w:r>
      <w:r w:rsidR="006B3C47" w:rsidRPr="006B3C47">
        <w:rPr>
          <w:rStyle w:val="ZkladntextChar"/>
          <w:b/>
          <w:bCs/>
          <w:sz w:val="22"/>
          <w:szCs w:val="22"/>
        </w:rPr>
        <w:t xml:space="preserve"> částk</w:t>
      </w:r>
      <w:r w:rsidR="0028705C">
        <w:rPr>
          <w:rStyle w:val="ZkladntextChar"/>
          <w:b/>
          <w:bCs/>
          <w:sz w:val="22"/>
          <w:szCs w:val="22"/>
        </w:rPr>
        <w:t>u</w:t>
      </w:r>
      <w:r w:rsidR="006B3C47" w:rsidRPr="006B3C47">
        <w:rPr>
          <w:rStyle w:val="ZkladntextChar"/>
          <w:b/>
          <w:bCs/>
          <w:sz w:val="22"/>
          <w:szCs w:val="22"/>
        </w:rPr>
        <w:t xml:space="preserve"> </w:t>
      </w:r>
      <w:r w:rsidR="00874DBF" w:rsidRPr="008957E9">
        <w:rPr>
          <w:rStyle w:val="ZkladntextChar"/>
          <w:b/>
          <w:bCs/>
          <w:sz w:val="22"/>
          <w:szCs w:val="22"/>
        </w:rPr>
        <w:t>5</w:t>
      </w:r>
      <w:r w:rsidRPr="008957E9">
        <w:rPr>
          <w:rStyle w:val="ZkladntextChar"/>
          <w:b/>
          <w:bCs/>
          <w:sz w:val="22"/>
          <w:szCs w:val="22"/>
        </w:rPr>
        <w:t>00</w:t>
      </w:r>
      <w:r w:rsidR="00874DBF" w:rsidRPr="008957E9">
        <w:rPr>
          <w:rStyle w:val="ZkladntextChar"/>
          <w:b/>
          <w:bCs/>
          <w:sz w:val="22"/>
          <w:szCs w:val="22"/>
        </w:rPr>
        <w:t> </w:t>
      </w:r>
      <w:r w:rsidR="006B3C47" w:rsidRPr="008957E9">
        <w:rPr>
          <w:rStyle w:val="ZkladntextChar"/>
          <w:b/>
          <w:bCs/>
          <w:sz w:val="22"/>
          <w:szCs w:val="22"/>
        </w:rPr>
        <w:t>000</w:t>
      </w:r>
      <w:r w:rsidR="00874DBF" w:rsidRPr="008957E9">
        <w:rPr>
          <w:rStyle w:val="ZkladntextChar"/>
          <w:b/>
          <w:bCs/>
          <w:sz w:val="22"/>
          <w:szCs w:val="22"/>
        </w:rPr>
        <w:t xml:space="preserve"> </w:t>
      </w:r>
      <w:r w:rsidR="006B3C47" w:rsidRPr="008957E9">
        <w:rPr>
          <w:rStyle w:val="ZkladntextChar"/>
          <w:b/>
          <w:bCs/>
          <w:sz w:val="22"/>
          <w:szCs w:val="22"/>
        </w:rPr>
        <w:t>Kč</w:t>
      </w:r>
      <w:r w:rsidR="006B3C47" w:rsidRPr="006B3C47">
        <w:rPr>
          <w:rStyle w:val="ZkladntextChar"/>
          <w:b/>
          <w:bCs/>
          <w:sz w:val="22"/>
          <w:szCs w:val="22"/>
        </w:rPr>
        <w:t xml:space="preserve"> (slovy: </w:t>
      </w:r>
      <w:r w:rsidR="00874DBF">
        <w:rPr>
          <w:rStyle w:val="ZkladntextChar"/>
          <w:b/>
          <w:bCs/>
          <w:sz w:val="22"/>
          <w:szCs w:val="22"/>
        </w:rPr>
        <w:t>pět</w:t>
      </w:r>
      <w:r w:rsidR="0028705C">
        <w:rPr>
          <w:rStyle w:val="ZkladntextChar"/>
          <w:b/>
          <w:bCs/>
          <w:sz w:val="22"/>
          <w:szCs w:val="22"/>
        </w:rPr>
        <w:t>set</w:t>
      </w:r>
      <w:r w:rsidR="006B3C47" w:rsidRPr="006B3C47">
        <w:rPr>
          <w:rStyle w:val="ZkladntextChar"/>
          <w:b/>
          <w:bCs/>
          <w:sz w:val="22"/>
          <w:szCs w:val="22"/>
        </w:rPr>
        <w:t>tisíckorunčeských) bez DPH.</w:t>
      </w:r>
    </w:p>
    <w:p w14:paraId="1B9A4DCC" w14:textId="77777777" w:rsidR="006B3C47" w:rsidRPr="00690096" w:rsidRDefault="006B3C47" w:rsidP="00690096">
      <w:pPr>
        <w:pStyle w:val="Heading10"/>
        <w:keepNext/>
        <w:keepLines/>
        <w:spacing w:before="240" w:after="0"/>
        <w:rPr>
          <w:rStyle w:val="Heading1"/>
          <w:sz w:val="22"/>
          <w:szCs w:val="22"/>
        </w:rPr>
      </w:pPr>
      <w:r w:rsidRPr="00730C5D">
        <w:rPr>
          <w:rStyle w:val="Heading1"/>
          <w:b/>
          <w:bCs/>
          <w:sz w:val="22"/>
          <w:szCs w:val="22"/>
        </w:rPr>
        <w:t>Článek VI.</w:t>
      </w:r>
    </w:p>
    <w:p w14:paraId="09A75165" w14:textId="77777777" w:rsidR="006B3C47" w:rsidRPr="00730C5D" w:rsidRDefault="006B3C47" w:rsidP="006B3C47">
      <w:pPr>
        <w:pStyle w:val="Heading10"/>
        <w:keepNext/>
        <w:keepLines/>
        <w:spacing w:after="220"/>
        <w:rPr>
          <w:b w:val="0"/>
          <w:bCs w:val="0"/>
          <w:sz w:val="22"/>
          <w:szCs w:val="22"/>
        </w:rPr>
      </w:pPr>
      <w:r w:rsidRPr="00730C5D">
        <w:rPr>
          <w:rStyle w:val="Heading1"/>
          <w:b/>
          <w:bCs/>
          <w:sz w:val="22"/>
          <w:szCs w:val="22"/>
        </w:rPr>
        <w:t>Platební podmínky</w:t>
      </w:r>
    </w:p>
    <w:p w14:paraId="72EA51B3" w14:textId="1A1B1C3F" w:rsidR="006B3C47" w:rsidRPr="006B3C47" w:rsidRDefault="006B3C47" w:rsidP="00690096">
      <w:pPr>
        <w:pStyle w:val="Zkladntext"/>
        <w:numPr>
          <w:ilvl w:val="0"/>
          <w:numId w:val="6"/>
        </w:numPr>
        <w:tabs>
          <w:tab w:val="left" w:pos="660"/>
        </w:tabs>
        <w:spacing w:after="120" w:line="276" w:lineRule="auto"/>
        <w:ind w:left="658" w:hanging="318"/>
        <w:jc w:val="both"/>
        <w:rPr>
          <w:sz w:val="22"/>
          <w:szCs w:val="22"/>
        </w:rPr>
      </w:pPr>
      <w:r w:rsidRPr="006B3C47">
        <w:rPr>
          <w:rStyle w:val="ZkladntextChar"/>
          <w:sz w:val="22"/>
          <w:szCs w:val="22"/>
        </w:rPr>
        <w:t>Odměna dle článku V.</w:t>
      </w:r>
      <w:r w:rsidR="00977E94">
        <w:rPr>
          <w:rStyle w:val="ZkladntextChar"/>
          <w:sz w:val="22"/>
          <w:szCs w:val="22"/>
        </w:rPr>
        <w:t xml:space="preserve"> odst. </w:t>
      </w:r>
      <w:r w:rsidR="001119E9">
        <w:rPr>
          <w:rStyle w:val="ZkladntextChar"/>
          <w:sz w:val="22"/>
          <w:szCs w:val="22"/>
        </w:rPr>
        <w:t>3</w:t>
      </w:r>
      <w:r w:rsidRPr="006B3C47">
        <w:rPr>
          <w:rStyle w:val="ZkladntextChar"/>
          <w:sz w:val="22"/>
          <w:szCs w:val="22"/>
        </w:rPr>
        <w:t xml:space="preserve"> této smlouvy bude uhrazena příkazcem na účet příkazníka na základě daňového dokladu vystaveného v českých korunách (dále jen „faktura“). Příkazník je povinen odměnu fakturovat</w:t>
      </w:r>
      <w:r w:rsidR="00593B96">
        <w:rPr>
          <w:rStyle w:val="ZkladntextChar"/>
          <w:sz w:val="22"/>
          <w:szCs w:val="22"/>
        </w:rPr>
        <w:t xml:space="preserve"> po předání</w:t>
      </w:r>
      <w:r w:rsidR="00D31077">
        <w:rPr>
          <w:rStyle w:val="ZkladntextChar"/>
          <w:sz w:val="22"/>
          <w:szCs w:val="22"/>
        </w:rPr>
        <w:t xml:space="preserve"> a odsouhlasení</w:t>
      </w:r>
      <w:r w:rsidR="00593B96">
        <w:rPr>
          <w:rStyle w:val="ZkladntextChar"/>
          <w:sz w:val="22"/>
          <w:szCs w:val="22"/>
        </w:rPr>
        <w:t xml:space="preserve"> požadovaného plnění</w:t>
      </w:r>
      <w:r w:rsidR="00D31077">
        <w:rPr>
          <w:rStyle w:val="ZkladntextChar"/>
          <w:sz w:val="22"/>
          <w:szCs w:val="22"/>
        </w:rPr>
        <w:t>.</w:t>
      </w:r>
      <w:r w:rsidRPr="006B3C47">
        <w:rPr>
          <w:rStyle w:val="ZkladntextChar"/>
          <w:sz w:val="22"/>
          <w:szCs w:val="22"/>
        </w:rPr>
        <w:t xml:space="preserve"> Příkazník doručí příkazci faktury za právní služby poskytnuté </w:t>
      </w:r>
      <w:r w:rsidR="00A90567">
        <w:rPr>
          <w:rStyle w:val="ZkladntextChar"/>
          <w:sz w:val="22"/>
          <w:szCs w:val="22"/>
        </w:rPr>
        <w:br/>
      </w:r>
      <w:r w:rsidRPr="006B3C47">
        <w:rPr>
          <w:rStyle w:val="ZkladntextChar"/>
          <w:sz w:val="22"/>
          <w:szCs w:val="22"/>
        </w:rPr>
        <w:t>v měsíci listopadu do 10.</w:t>
      </w:r>
      <w:r w:rsidR="004E06E7">
        <w:rPr>
          <w:rStyle w:val="ZkladntextChar"/>
          <w:sz w:val="22"/>
          <w:szCs w:val="22"/>
        </w:rPr>
        <w:t xml:space="preserve"> </w:t>
      </w:r>
      <w:r w:rsidRPr="006B3C47">
        <w:rPr>
          <w:rStyle w:val="ZkladntextChar"/>
          <w:sz w:val="22"/>
          <w:szCs w:val="22"/>
        </w:rPr>
        <w:t xml:space="preserve">prosince každého roku. </w:t>
      </w:r>
    </w:p>
    <w:p w14:paraId="224D4135" w14:textId="7B60F2A9" w:rsidR="006B3C47" w:rsidRPr="006B3C47" w:rsidRDefault="006B3C47" w:rsidP="00690096">
      <w:pPr>
        <w:pStyle w:val="Zkladntext"/>
        <w:numPr>
          <w:ilvl w:val="0"/>
          <w:numId w:val="6"/>
        </w:numPr>
        <w:tabs>
          <w:tab w:val="left" w:pos="660"/>
        </w:tabs>
        <w:spacing w:after="120" w:line="276" w:lineRule="auto"/>
        <w:ind w:left="658" w:hanging="318"/>
        <w:jc w:val="both"/>
        <w:rPr>
          <w:sz w:val="22"/>
          <w:szCs w:val="22"/>
        </w:rPr>
      </w:pPr>
      <w:r w:rsidRPr="006B3C47">
        <w:rPr>
          <w:rStyle w:val="ZkladntextChar"/>
          <w:sz w:val="22"/>
          <w:szCs w:val="22"/>
        </w:rPr>
        <w:t>Podkladem pro placení poskytnuté právní služby je platební doklad, tj. faktura, vystavený příkazníkem. Faktura musí mít náležitosti daňového dokladu a musí obsahovat náležitosti pro ověření správnosti fakturace</w:t>
      </w:r>
      <w:r w:rsidR="004B55D0">
        <w:rPr>
          <w:rStyle w:val="ZkladntextChar"/>
          <w:sz w:val="22"/>
          <w:szCs w:val="22"/>
        </w:rPr>
        <w:t>.</w:t>
      </w:r>
    </w:p>
    <w:p w14:paraId="08CB476E" w14:textId="77777777" w:rsidR="006B3C47" w:rsidRPr="006B3C47" w:rsidRDefault="006B3C47" w:rsidP="00690096">
      <w:pPr>
        <w:pStyle w:val="Zkladntext"/>
        <w:numPr>
          <w:ilvl w:val="0"/>
          <w:numId w:val="6"/>
        </w:numPr>
        <w:tabs>
          <w:tab w:val="left" w:pos="660"/>
        </w:tabs>
        <w:spacing w:after="120" w:line="276" w:lineRule="auto"/>
        <w:ind w:left="658" w:hanging="318"/>
        <w:jc w:val="both"/>
        <w:rPr>
          <w:sz w:val="22"/>
          <w:szCs w:val="22"/>
        </w:rPr>
      </w:pPr>
      <w:r w:rsidRPr="006B3C47">
        <w:rPr>
          <w:rStyle w:val="ZkladntextChar"/>
          <w:sz w:val="22"/>
          <w:szCs w:val="22"/>
        </w:rPr>
        <w:t>Návrh faktury je povinen příkazník zaslat příkazci nejpozději do konce měsíce následujícího po poskytnutí právní služby. Příkazce je oprávněn uplatnit písemně námitky k návrhu faktury (např. e-mailem) a příkazník je povinen tyto námitky bezodkladně vypořádat. Dokud nebude návrh faktury příkazcem odsouhlasen, nelze ze strany příkazníka vystavit fakturu.</w:t>
      </w:r>
    </w:p>
    <w:p w14:paraId="797FEAC6" w14:textId="555DEE2B" w:rsidR="006B3C47" w:rsidRPr="006B3C47" w:rsidRDefault="006B3C47" w:rsidP="00690096">
      <w:pPr>
        <w:pStyle w:val="Zkladntext"/>
        <w:numPr>
          <w:ilvl w:val="0"/>
          <w:numId w:val="6"/>
        </w:numPr>
        <w:tabs>
          <w:tab w:val="left" w:pos="660"/>
        </w:tabs>
        <w:spacing w:after="120" w:line="276" w:lineRule="auto"/>
        <w:ind w:left="658" w:hanging="318"/>
        <w:jc w:val="both"/>
        <w:rPr>
          <w:sz w:val="22"/>
          <w:szCs w:val="22"/>
        </w:rPr>
      </w:pPr>
      <w:r w:rsidRPr="006B3C47">
        <w:rPr>
          <w:rStyle w:val="ZkladntextChar"/>
          <w:sz w:val="22"/>
          <w:szCs w:val="22"/>
        </w:rPr>
        <w:t>Fakturu (faktury) je příkazce povinen uhradit příkazníkovi do 30 dnů po jejím doručení. Nebude-li faktura splňovat stanovené náležitosti, vrátí ji příkazce bez zbytečného odkladu k přepracování zpět příkazníkovi. V takovém případě se příkazce nedostává do prodlení s úhradou fakturované částky. Faktury musí být předloženy nejpozději do 10.</w:t>
      </w:r>
      <w:r w:rsidR="004E06E7">
        <w:rPr>
          <w:rStyle w:val="ZkladntextChar"/>
          <w:sz w:val="22"/>
          <w:szCs w:val="22"/>
        </w:rPr>
        <w:t xml:space="preserve"> </w:t>
      </w:r>
      <w:r w:rsidRPr="006B3C47">
        <w:rPr>
          <w:rStyle w:val="ZkladntextChar"/>
          <w:sz w:val="22"/>
          <w:szCs w:val="22"/>
        </w:rPr>
        <w:t>prosince kalendářního roku, aby mohly být řádně za příslušné účetní období proplaceny.</w:t>
      </w:r>
    </w:p>
    <w:p w14:paraId="3B5EA764" w14:textId="77777777" w:rsidR="006B3C47" w:rsidRPr="00730C5D" w:rsidRDefault="006B3C47" w:rsidP="00690096">
      <w:pPr>
        <w:pStyle w:val="Heading10"/>
        <w:keepNext/>
        <w:keepLines/>
        <w:spacing w:before="240" w:after="0"/>
        <w:rPr>
          <w:b w:val="0"/>
          <w:bCs w:val="0"/>
          <w:sz w:val="22"/>
          <w:szCs w:val="22"/>
        </w:rPr>
      </w:pPr>
      <w:bookmarkStart w:id="5" w:name="bookmark9"/>
      <w:r w:rsidRPr="00730C5D">
        <w:rPr>
          <w:rStyle w:val="Heading1"/>
          <w:b/>
          <w:bCs/>
          <w:sz w:val="22"/>
          <w:szCs w:val="22"/>
        </w:rPr>
        <w:lastRenderedPageBreak/>
        <w:t>Článek VII.</w:t>
      </w:r>
      <w:bookmarkEnd w:id="5"/>
    </w:p>
    <w:p w14:paraId="39486BBD" w14:textId="77777777" w:rsidR="006B3C47" w:rsidRPr="00730C5D" w:rsidRDefault="006B3C47" w:rsidP="006B3C47">
      <w:pPr>
        <w:pStyle w:val="Heading10"/>
        <w:keepNext/>
        <w:keepLines/>
        <w:spacing w:after="220"/>
        <w:rPr>
          <w:b w:val="0"/>
          <w:bCs w:val="0"/>
          <w:sz w:val="22"/>
          <w:szCs w:val="22"/>
        </w:rPr>
      </w:pPr>
      <w:r w:rsidRPr="00730C5D">
        <w:rPr>
          <w:rStyle w:val="Heading1"/>
          <w:b/>
          <w:bCs/>
          <w:sz w:val="22"/>
          <w:szCs w:val="22"/>
        </w:rPr>
        <w:t>Nakládání s informacemi</w:t>
      </w:r>
    </w:p>
    <w:p w14:paraId="2A5A0548" w14:textId="7135A2C8" w:rsidR="006B3C47" w:rsidRPr="006B3C47" w:rsidRDefault="006B3C47" w:rsidP="00690096">
      <w:pPr>
        <w:pStyle w:val="Zkladntext"/>
        <w:numPr>
          <w:ilvl w:val="0"/>
          <w:numId w:val="7"/>
        </w:numPr>
        <w:tabs>
          <w:tab w:val="left" w:pos="660"/>
        </w:tabs>
        <w:spacing w:after="120" w:line="276" w:lineRule="auto"/>
        <w:ind w:left="658" w:hanging="318"/>
        <w:jc w:val="both"/>
        <w:rPr>
          <w:sz w:val="22"/>
          <w:szCs w:val="22"/>
        </w:rPr>
      </w:pPr>
      <w:r w:rsidRPr="006B3C47">
        <w:rPr>
          <w:rStyle w:val="ZkladntextChar"/>
          <w:sz w:val="22"/>
          <w:szCs w:val="22"/>
        </w:rPr>
        <w:t xml:space="preserve">Advokáti příkazníka, advokátní koncipienti, jeho pracovníci a spolupracovníci, jsou povinni zachovávat mlčenlivost o všech skutečnostech, o nichž se dozví v souvislosti </w:t>
      </w:r>
      <w:r w:rsidR="00690096">
        <w:rPr>
          <w:rStyle w:val="ZkladntextChar"/>
          <w:sz w:val="22"/>
          <w:szCs w:val="22"/>
        </w:rPr>
        <w:br/>
      </w:r>
      <w:r w:rsidRPr="006B3C47">
        <w:rPr>
          <w:rStyle w:val="ZkladntextChar"/>
          <w:sz w:val="22"/>
          <w:szCs w:val="22"/>
        </w:rPr>
        <w:t xml:space="preserve">s poskytováním právních služeb podle této smlouvy, a to i po ukončení smlouvy, v rámci právní etiky a ustanovení zákona č. 85/1996 Sb., o </w:t>
      </w:r>
      <w:r w:rsidRPr="006B3C47">
        <w:rPr>
          <w:rStyle w:val="ZkladntextChar"/>
          <w:sz w:val="22"/>
          <w:szCs w:val="22"/>
          <w:lang w:val="sk-SK" w:eastAsia="sk-SK" w:bidi="sk-SK"/>
        </w:rPr>
        <w:t xml:space="preserve">advokácii, </w:t>
      </w:r>
      <w:r w:rsidRPr="006B3C47">
        <w:rPr>
          <w:rStyle w:val="ZkladntextChar"/>
          <w:sz w:val="22"/>
          <w:szCs w:val="22"/>
        </w:rPr>
        <w:t>ve znění pozdějších předpisů.</w:t>
      </w:r>
    </w:p>
    <w:p w14:paraId="5A8969E8" w14:textId="1D174DBE" w:rsidR="006B3C47" w:rsidRPr="006B3C47" w:rsidRDefault="006B3C47" w:rsidP="00690096">
      <w:pPr>
        <w:pStyle w:val="Zkladntext"/>
        <w:numPr>
          <w:ilvl w:val="0"/>
          <w:numId w:val="7"/>
        </w:numPr>
        <w:tabs>
          <w:tab w:val="left" w:pos="660"/>
        </w:tabs>
        <w:spacing w:after="120" w:line="276" w:lineRule="auto"/>
        <w:ind w:left="658" w:hanging="318"/>
        <w:jc w:val="both"/>
        <w:rPr>
          <w:sz w:val="22"/>
          <w:szCs w:val="22"/>
        </w:rPr>
      </w:pPr>
      <w:r w:rsidRPr="006B3C47">
        <w:rPr>
          <w:rStyle w:val="ZkladntextChar"/>
          <w:sz w:val="22"/>
          <w:szCs w:val="22"/>
        </w:rPr>
        <w:t xml:space="preserve">Příkazník se zavazuje, že bez předchozího písemného souhlasu příkazce nesdělí, </w:t>
      </w:r>
      <w:r w:rsidR="00A90567">
        <w:rPr>
          <w:rStyle w:val="ZkladntextChar"/>
          <w:sz w:val="22"/>
          <w:szCs w:val="22"/>
        </w:rPr>
        <w:br/>
      </w:r>
      <w:r w:rsidRPr="006B3C47">
        <w:rPr>
          <w:rStyle w:val="ZkladntextChar"/>
          <w:sz w:val="22"/>
          <w:szCs w:val="22"/>
        </w:rPr>
        <w:t>či jinak nezpřístupní třetím osobám, jakékoliv informace týkající se této smlouvy a jdoucí nad jeho povinnost stanovenou zákonem.</w:t>
      </w:r>
    </w:p>
    <w:p w14:paraId="64B0BF72" w14:textId="564BE6C8" w:rsidR="006B3C47" w:rsidRPr="00690096" w:rsidRDefault="006B3C47" w:rsidP="00690096">
      <w:pPr>
        <w:pStyle w:val="Heading10"/>
        <w:keepNext/>
        <w:keepLines/>
        <w:spacing w:before="240" w:after="0"/>
        <w:rPr>
          <w:rStyle w:val="Heading1"/>
          <w:sz w:val="22"/>
          <w:szCs w:val="22"/>
        </w:rPr>
      </w:pPr>
      <w:bookmarkStart w:id="6" w:name="bookmark12"/>
      <w:r w:rsidRPr="00730C5D">
        <w:rPr>
          <w:rStyle w:val="Heading1"/>
          <w:b/>
          <w:bCs/>
          <w:sz w:val="22"/>
          <w:szCs w:val="22"/>
        </w:rPr>
        <w:t>Článek Vl</w:t>
      </w:r>
      <w:r w:rsidR="00730C5D" w:rsidRPr="00730C5D">
        <w:rPr>
          <w:rStyle w:val="Heading1"/>
          <w:b/>
          <w:bCs/>
          <w:sz w:val="22"/>
          <w:szCs w:val="22"/>
        </w:rPr>
        <w:t>II</w:t>
      </w:r>
      <w:r w:rsidRPr="00730C5D">
        <w:rPr>
          <w:rStyle w:val="Heading1"/>
          <w:b/>
          <w:bCs/>
          <w:sz w:val="22"/>
          <w:szCs w:val="22"/>
        </w:rPr>
        <w:t>.</w:t>
      </w:r>
      <w:bookmarkEnd w:id="6"/>
    </w:p>
    <w:p w14:paraId="6BAD7445" w14:textId="39F8A1C5" w:rsidR="006B3C47" w:rsidRPr="00730C5D" w:rsidRDefault="006B3C47" w:rsidP="006B3C47">
      <w:pPr>
        <w:pStyle w:val="Heading10"/>
        <w:keepNext/>
        <w:keepLines/>
        <w:spacing w:after="220"/>
        <w:rPr>
          <w:b w:val="0"/>
          <w:bCs w:val="0"/>
          <w:sz w:val="22"/>
          <w:szCs w:val="22"/>
        </w:rPr>
      </w:pPr>
      <w:r w:rsidRPr="00730C5D">
        <w:rPr>
          <w:rStyle w:val="Heading1"/>
          <w:b/>
          <w:bCs/>
          <w:sz w:val="22"/>
          <w:szCs w:val="22"/>
        </w:rPr>
        <w:t>Odstoupení od smlouvy</w:t>
      </w:r>
      <w:r w:rsidR="00E53946">
        <w:rPr>
          <w:rStyle w:val="Heading1"/>
          <w:b/>
          <w:bCs/>
          <w:sz w:val="22"/>
          <w:szCs w:val="22"/>
        </w:rPr>
        <w:t>, o</w:t>
      </w:r>
      <w:r w:rsidR="00105A0C">
        <w:rPr>
          <w:rStyle w:val="Heading1"/>
          <w:b/>
          <w:bCs/>
          <w:sz w:val="22"/>
          <w:szCs w:val="22"/>
        </w:rPr>
        <w:t>dvolání příkazu</w:t>
      </w:r>
      <w:r w:rsidRPr="00730C5D">
        <w:rPr>
          <w:rStyle w:val="Heading1"/>
          <w:b/>
          <w:bCs/>
          <w:sz w:val="22"/>
          <w:szCs w:val="22"/>
        </w:rPr>
        <w:t xml:space="preserve"> a výpověď smlouvy</w:t>
      </w:r>
    </w:p>
    <w:p w14:paraId="78525E91" w14:textId="2FBE93A4" w:rsidR="006B3C47" w:rsidRPr="00690096" w:rsidRDefault="006B3C47" w:rsidP="00690096">
      <w:pPr>
        <w:pStyle w:val="Zkladntext"/>
        <w:numPr>
          <w:ilvl w:val="0"/>
          <w:numId w:val="13"/>
        </w:numPr>
        <w:tabs>
          <w:tab w:val="left" w:pos="660"/>
        </w:tabs>
        <w:spacing w:after="120" w:line="276" w:lineRule="auto"/>
        <w:ind w:left="660" w:hanging="320"/>
        <w:jc w:val="both"/>
        <w:rPr>
          <w:rStyle w:val="ZkladntextChar"/>
          <w:sz w:val="22"/>
          <w:szCs w:val="22"/>
        </w:rPr>
      </w:pPr>
      <w:r w:rsidRPr="006B3C47">
        <w:rPr>
          <w:rStyle w:val="ZkladntextChar"/>
          <w:sz w:val="22"/>
          <w:szCs w:val="22"/>
        </w:rPr>
        <w:t xml:space="preserve">Příkazce </w:t>
      </w:r>
      <w:r w:rsidR="00ED6958" w:rsidRPr="006B3C47">
        <w:rPr>
          <w:rStyle w:val="ZkladntextChar"/>
          <w:sz w:val="22"/>
          <w:szCs w:val="22"/>
        </w:rPr>
        <w:t xml:space="preserve">může </w:t>
      </w:r>
      <w:r w:rsidR="00ED6958">
        <w:rPr>
          <w:rStyle w:val="ZkladntextChar"/>
          <w:sz w:val="22"/>
          <w:szCs w:val="22"/>
        </w:rPr>
        <w:t>ve</w:t>
      </w:r>
      <w:r w:rsidR="007B2649">
        <w:rPr>
          <w:rStyle w:val="ZkladntextChar"/>
          <w:sz w:val="22"/>
          <w:szCs w:val="22"/>
        </w:rPr>
        <w:t xml:space="preserve"> smyslu</w:t>
      </w:r>
      <w:r w:rsidR="00E121D1">
        <w:rPr>
          <w:rStyle w:val="ZkladntextChar"/>
          <w:sz w:val="22"/>
          <w:szCs w:val="22"/>
        </w:rPr>
        <w:t xml:space="preserve"> § 2443 příkaz kdykoli </w:t>
      </w:r>
      <w:r w:rsidR="00635F8C">
        <w:rPr>
          <w:rStyle w:val="ZkladntextChar"/>
          <w:sz w:val="22"/>
          <w:szCs w:val="22"/>
        </w:rPr>
        <w:t>odvolat.</w:t>
      </w:r>
      <w:r w:rsidRPr="006B3C47">
        <w:rPr>
          <w:rStyle w:val="ZkladntextChar"/>
          <w:sz w:val="22"/>
          <w:szCs w:val="22"/>
        </w:rPr>
        <w:t xml:space="preserve"> V tomto případě je příkazce povinen uhradit příkazníkovi poměrnou část odměny odpovídající rozsahu poskytnutých</w:t>
      </w:r>
      <w:r w:rsidR="007B0182">
        <w:rPr>
          <w:rStyle w:val="ZkladntextChar"/>
          <w:sz w:val="22"/>
          <w:szCs w:val="22"/>
        </w:rPr>
        <w:t>,</w:t>
      </w:r>
      <w:r w:rsidR="009F0D03">
        <w:rPr>
          <w:rStyle w:val="ZkladntextChar"/>
          <w:sz w:val="22"/>
          <w:szCs w:val="22"/>
        </w:rPr>
        <w:t xml:space="preserve"> </w:t>
      </w:r>
      <w:r w:rsidR="008F23A3">
        <w:rPr>
          <w:rStyle w:val="ZkladntextChar"/>
          <w:sz w:val="22"/>
          <w:szCs w:val="22"/>
        </w:rPr>
        <w:t>ke dni odvolání příkazu</w:t>
      </w:r>
      <w:r w:rsidR="007B0182">
        <w:rPr>
          <w:rStyle w:val="ZkladntextChar"/>
          <w:sz w:val="22"/>
          <w:szCs w:val="22"/>
        </w:rPr>
        <w:t xml:space="preserve"> </w:t>
      </w:r>
      <w:r w:rsidR="00021487">
        <w:rPr>
          <w:rStyle w:val="ZkladntextChar"/>
          <w:sz w:val="22"/>
          <w:szCs w:val="22"/>
        </w:rPr>
        <w:t>neproplacených,</w:t>
      </w:r>
      <w:r w:rsidRPr="006B3C47">
        <w:rPr>
          <w:rStyle w:val="ZkladntextChar"/>
          <w:sz w:val="22"/>
          <w:szCs w:val="22"/>
        </w:rPr>
        <w:t xml:space="preserve"> právních služeb</w:t>
      </w:r>
      <w:r w:rsidR="00C720AC">
        <w:rPr>
          <w:rStyle w:val="ZkladntextChar"/>
          <w:sz w:val="22"/>
          <w:szCs w:val="22"/>
        </w:rPr>
        <w:t>.</w:t>
      </w:r>
    </w:p>
    <w:p w14:paraId="0B02E946" w14:textId="220E35FC" w:rsidR="006B3C47" w:rsidRPr="00690096" w:rsidRDefault="006B3C47" w:rsidP="00690096">
      <w:pPr>
        <w:pStyle w:val="Zkladntext"/>
        <w:numPr>
          <w:ilvl w:val="0"/>
          <w:numId w:val="13"/>
        </w:numPr>
        <w:tabs>
          <w:tab w:val="left" w:pos="660"/>
        </w:tabs>
        <w:spacing w:after="120" w:line="276" w:lineRule="auto"/>
        <w:ind w:left="660" w:hanging="320"/>
        <w:jc w:val="both"/>
        <w:rPr>
          <w:rStyle w:val="ZkladntextChar"/>
          <w:sz w:val="22"/>
          <w:szCs w:val="22"/>
        </w:rPr>
      </w:pPr>
      <w:r w:rsidRPr="006B3C47">
        <w:rPr>
          <w:rStyle w:val="ZkladntextChar"/>
          <w:sz w:val="22"/>
          <w:szCs w:val="22"/>
        </w:rPr>
        <w:t xml:space="preserve">Příkazník je oprávněn od smlouvy odstoupit, dojde-li k narušení nezbytné důvěry mezi ním a příkazcem, neposkytne-li příkazce potřebnou součinnost, nebo je-li příkazce </w:t>
      </w:r>
      <w:r w:rsidR="00A90567">
        <w:rPr>
          <w:rStyle w:val="ZkladntextChar"/>
          <w:sz w:val="22"/>
          <w:szCs w:val="22"/>
        </w:rPr>
        <w:br/>
      </w:r>
      <w:r w:rsidRPr="006B3C47">
        <w:rPr>
          <w:rStyle w:val="ZkladntextChar"/>
          <w:sz w:val="22"/>
          <w:szCs w:val="22"/>
        </w:rPr>
        <w:t>v prodlení se zaplacením jakékoliv faktury vystav</w:t>
      </w:r>
      <w:r w:rsidR="00730C5D">
        <w:rPr>
          <w:rStyle w:val="ZkladntextChar"/>
          <w:sz w:val="22"/>
          <w:szCs w:val="22"/>
        </w:rPr>
        <w:t>e</w:t>
      </w:r>
      <w:r w:rsidRPr="006B3C47">
        <w:rPr>
          <w:rStyle w:val="ZkladntextChar"/>
          <w:sz w:val="22"/>
          <w:szCs w:val="22"/>
        </w:rPr>
        <w:t>né příkazníkem podle této smlouvy po dobu delší než 60 kalendářních dnů od doručení splatné faktury v souladu s článkem VI. příkazci.</w:t>
      </w:r>
      <w:r w:rsidR="00E53946">
        <w:rPr>
          <w:rStyle w:val="ZkladntextChar"/>
          <w:sz w:val="22"/>
          <w:szCs w:val="22"/>
        </w:rPr>
        <w:t xml:space="preserve"> Odstoupení </w:t>
      </w:r>
      <w:r w:rsidR="005A4036">
        <w:rPr>
          <w:rStyle w:val="ZkladntextChar"/>
          <w:sz w:val="22"/>
          <w:szCs w:val="22"/>
        </w:rPr>
        <w:t>od smlouvy musí být písemné a musí v něm být uveden konkrétní důvod odstoupení</w:t>
      </w:r>
      <w:r w:rsidR="000E7D5B">
        <w:rPr>
          <w:rStyle w:val="ZkladntextChar"/>
          <w:sz w:val="22"/>
          <w:szCs w:val="22"/>
        </w:rPr>
        <w:t xml:space="preserve">. Jinak je odstoupení neplatné. </w:t>
      </w:r>
      <w:r w:rsidR="002207BA">
        <w:rPr>
          <w:rStyle w:val="ZkladntextChar"/>
          <w:sz w:val="22"/>
          <w:szCs w:val="22"/>
        </w:rPr>
        <w:t>Odstoupení je účinné ode dne prokazatelného doručení</w:t>
      </w:r>
      <w:r w:rsidR="0058337E">
        <w:rPr>
          <w:rStyle w:val="ZkladntextChar"/>
          <w:sz w:val="22"/>
          <w:szCs w:val="22"/>
        </w:rPr>
        <w:t xml:space="preserve"> Příkazci.</w:t>
      </w:r>
    </w:p>
    <w:p w14:paraId="09BBDB01" w14:textId="77777777" w:rsidR="006B3C47" w:rsidRPr="00690096" w:rsidRDefault="006B3C47" w:rsidP="00690096">
      <w:pPr>
        <w:pStyle w:val="Zkladntext"/>
        <w:numPr>
          <w:ilvl w:val="0"/>
          <w:numId w:val="13"/>
        </w:numPr>
        <w:tabs>
          <w:tab w:val="left" w:pos="660"/>
        </w:tabs>
        <w:spacing w:after="120" w:line="276" w:lineRule="auto"/>
        <w:ind w:left="660" w:hanging="320"/>
        <w:jc w:val="both"/>
        <w:rPr>
          <w:rStyle w:val="ZkladntextChar"/>
          <w:sz w:val="22"/>
          <w:szCs w:val="22"/>
        </w:rPr>
      </w:pPr>
      <w:r w:rsidRPr="006B3C47">
        <w:rPr>
          <w:rStyle w:val="ZkladntextChar"/>
          <w:sz w:val="22"/>
          <w:szCs w:val="22"/>
        </w:rPr>
        <w:t>Zánikem smlouvy zaniká i platnost plné moci udělené dle článku I odst. 4 této smlouvy.</w:t>
      </w:r>
    </w:p>
    <w:p w14:paraId="06CD6E2A" w14:textId="3A4A5621" w:rsidR="006B3C47" w:rsidRPr="00690096" w:rsidRDefault="006B3C47" w:rsidP="00690096">
      <w:pPr>
        <w:pStyle w:val="Zkladntext"/>
        <w:numPr>
          <w:ilvl w:val="0"/>
          <w:numId w:val="13"/>
        </w:numPr>
        <w:tabs>
          <w:tab w:val="left" w:pos="660"/>
        </w:tabs>
        <w:spacing w:after="120" w:line="276" w:lineRule="auto"/>
        <w:ind w:left="709" w:hanging="340"/>
        <w:jc w:val="both"/>
        <w:rPr>
          <w:rStyle w:val="ZkladntextChar"/>
          <w:sz w:val="22"/>
          <w:szCs w:val="22"/>
        </w:rPr>
      </w:pPr>
      <w:r w:rsidRPr="006B3C47">
        <w:rPr>
          <w:rStyle w:val="ZkladntextChar"/>
          <w:sz w:val="22"/>
          <w:szCs w:val="22"/>
        </w:rPr>
        <w:t xml:space="preserve">Obě smluvní strany mohou smlouvu vypovědět </w:t>
      </w:r>
      <w:r w:rsidR="003571B1">
        <w:rPr>
          <w:rStyle w:val="ZkladntextChar"/>
          <w:sz w:val="22"/>
          <w:szCs w:val="22"/>
        </w:rPr>
        <w:t xml:space="preserve">též </w:t>
      </w:r>
      <w:r w:rsidRPr="006B3C47">
        <w:rPr>
          <w:rStyle w:val="ZkladntextChar"/>
          <w:sz w:val="22"/>
          <w:szCs w:val="22"/>
        </w:rPr>
        <w:t xml:space="preserve">písemnou </w:t>
      </w:r>
      <w:r w:rsidR="003571B1">
        <w:rPr>
          <w:rStyle w:val="ZkladntextChar"/>
          <w:sz w:val="22"/>
          <w:szCs w:val="22"/>
        </w:rPr>
        <w:t>výpovědí</w:t>
      </w:r>
      <w:r w:rsidR="003571B1" w:rsidRPr="006B3C47">
        <w:rPr>
          <w:rStyle w:val="ZkladntextChar"/>
          <w:sz w:val="22"/>
          <w:szCs w:val="22"/>
        </w:rPr>
        <w:t xml:space="preserve"> </w:t>
      </w:r>
      <w:r w:rsidRPr="006B3C47">
        <w:rPr>
          <w:rStyle w:val="ZkladntextChar"/>
          <w:sz w:val="22"/>
          <w:szCs w:val="22"/>
        </w:rPr>
        <w:t>bez udání důvodu</w:t>
      </w:r>
      <w:r w:rsidR="00CE46F6">
        <w:rPr>
          <w:rStyle w:val="ZkladntextChar"/>
          <w:sz w:val="22"/>
          <w:szCs w:val="22"/>
        </w:rPr>
        <w:t xml:space="preserve"> s měsíční výpovědní dobou</w:t>
      </w:r>
      <w:r w:rsidRPr="006B3C47">
        <w:rPr>
          <w:rStyle w:val="ZkladntextChar"/>
          <w:sz w:val="22"/>
          <w:szCs w:val="22"/>
        </w:rPr>
        <w:t>.</w:t>
      </w:r>
      <w:r w:rsidR="00690096">
        <w:rPr>
          <w:rStyle w:val="ZkladntextChar"/>
          <w:sz w:val="22"/>
          <w:szCs w:val="22"/>
        </w:rPr>
        <w:t xml:space="preserve"> </w:t>
      </w:r>
      <w:r w:rsidR="00C0298F">
        <w:rPr>
          <w:rStyle w:val="ZkladntextChar"/>
          <w:sz w:val="22"/>
          <w:szCs w:val="22"/>
        </w:rPr>
        <w:t>Výpovědní doba počn</w:t>
      </w:r>
      <w:r w:rsidR="000254ED">
        <w:rPr>
          <w:rStyle w:val="ZkladntextChar"/>
          <w:sz w:val="22"/>
          <w:szCs w:val="22"/>
        </w:rPr>
        <w:t>e</w:t>
      </w:r>
      <w:r w:rsidR="00C0298F">
        <w:rPr>
          <w:rStyle w:val="ZkladntextChar"/>
          <w:sz w:val="22"/>
          <w:szCs w:val="22"/>
        </w:rPr>
        <w:t xml:space="preserve"> běžet</w:t>
      </w:r>
      <w:r w:rsidRPr="006B3C47">
        <w:rPr>
          <w:rStyle w:val="ZkladntextChar"/>
          <w:sz w:val="22"/>
          <w:szCs w:val="22"/>
        </w:rPr>
        <w:t xml:space="preserve"> okamžikem </w:t>
      </w:r>
      <w:r w:rsidR="00D14377">
        <w:rPr>
          <w:rStyle w:val="ZkladntextChar"/>
          <w:sz w:val="22"/>
          <w:szCs w:val="22"/>
        </w:rPr>
        <w:t xml:space="preserve">prokazatelného </w:t>
      </w:r>
      <w:r w:rsidRPr="006B3C47">
        <w:rPr>
          <w:rStyle w:val="ZkladntextChar"/>
          <w:sz w:val="22"/>
          <w:szCs w:val="22"/>
        </w:rPr>
        <w:t>doručení výpovědi druhé smluvní straně.</w:t>
      </w:r>
    </w:p>
    <w:p w14:paraId="19E93AF9" w14:textId="523C89A6" w:rsidR="006B3C47" w:rsidRDefault="006B3C47" w:rsidP="00690096">
      <w:pPr>
        <w:pStyle w:val="Zkladntext"/>
        <w:numPr>
          <w:ilvl w:val="0"/>
          <w:numId w:val="13"/>
        </w:numPr>
        <w:tabs>
          <w:tab w:val="left" w:pos="684"/>
        </w:tabs>
        <w:spacing w:after="120" w:line="276" w:lineRule="auto"/>
        <w:ind w:left="709" w:hanging="340"/>
        <w:jc w:val="both"/>
        <w:rPr>
          <w:rStyle w:val="ZkladntextChar"/>
          <w:sz w:val="22"/>
          <w:szCs w:val="22"/>
        </w:rPr>
      </w:pPr>
      <w:r w:rsidRPr="006B3C47">
        <w:rPr>
          <w:rStyle w:val="ZkladntextChar"/>
          <w:sz w:val="22"/>
          <w:szCs w:val="22"/>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238823B9" w14:textId="77777777" w:rsidR="006B3C47" w:rsidRPr="00690096" w:rsidRDefault="006B3C47" w:rsidP="00690096">
      <w:pPr>
        <w:pStyle w:val="Heading10"/>
        <w:keepNext/>
        <w:keepLines/>
        <w:spacing w:before="240" w:after="0"/>
        <w:rPr>
          <w:rStyle w:val="Heading1"/>
          <w:b/>
          <w:bCs/>
          <w:sz w:val="22"/>
          <w:szCs w:val="22"/>
        </w:rPr>
      </w:pPr>
      <w:r w:rsidRPr="00690096">
        <w:rPr>
          <w:rStyle w:val="Heading1"/>
          <w:b/>
          <w:bCs/>
          <w:sz w:val="22"/>
          <w:szCs w:val="22"/>
        </w:rPr>
        <w:t>Článek IX.</w:t>
      </w:r>
    </w:p>
    <w:p w14:paraId="38CF2BB3" w14:textId="77777777" w:rsidR="006B3C47" w:rsidRPr="00730C5D" w:rsidRDefault="006B3C47" w:rsidP="006B3C47">
      <w:pPr>
        <w:pStyle w:val="Heading10"/>
        <w:keepNext/>
        <w:keepLines/>
        <w:spacing w:after="280"/>
        <w:rPr>
          <w:b w:val="0"/>
          <w:bCs w:val="0"/>
          <w:sz w:val="22"/>
          <w:szCs w:val="22"/>
        </w:rPr>
      </w:pPr>
      <w:r w:rsidRPr="00730C5D">
        <w:rPr>
          <w:rStyle w:val="Heading1"/>
          <w:b/>
          <w:bCs/>
          <w:sz w:val="22"/>
          <w:szCs w:val="22"/>
        </w:rPr>
        <w:t>Závěrečná ustanovení</w:t>
      </w:r>
    </w:p>
    <w:p w14:paraId="7ECC5468" w14:textId="1639D4B9" w:rsidR="006B3C47" w:rsidRPr="006B3C47" w:rsidRDefault="006B3C47" w:rsidP="00690096">
      <w:pPr>
        <w:pStyle w:val="Zkladntext"/>
        <w:numPr>
          <w:ilvl w:val="0"/>
          <w:numId w:val="10"/>
        </w:numPr>
        <w:tabs>
          <w:tab w:val="left" w:pos="684"/>
        </w:tabs>
        <w:spacing w:after="120" w:line="276" w:lineRule="auto"/>
        <w:ind w:left="697" w:hanging="340"/>
        <w:jc w:val="both"/>
        <w:rPr>
          <w:sz w:val="22"/>
          <w:szCs w:val="22"/>
        </w:rPr>
      </w:pPr>
      <w:r w:rsidRPr="006B3C47">
        <w:rPr>
          <w:rStyle w:val="ZkladntextChar"/>
          <w:sz w:val="22"/>
          <w:szCs w:val="22"/>
        </w:rPr>
        <w:t xml:space="preserve">Tato smlouva nabývá platnosti okamžikem jejího podpisu účastníky. Pokud smlouva nebude účastníky podepsána téhož dne, nabývá platnosti podpisem účastníka, který jí podepíše jako poslední. Tato smlouva nabývá účinnosti dnem jejího uveřejnění </w:t>
      </w:r>
      <w:r w:rsidR="00A90567">
        <w:rPr>
          <w:rStyle w:val="ZkladntextChar"/>
          <w:sz w:val="22"/>
          <w:szCs w:val="22"/>
        </w:rPr>
        <w:br/>
      </w:r>
      <w:r w:rsidRPr="006B3C47">
        <w:rPr>
          <w:rStyle w:val="ZkladntextChar"/>
          <w:sz w:val="22"/>
          <w:szCs w:val="22"/>
        </w:rPr>
        <w:t xml:space="preserve">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w:t>
      </w:r>
      <w:r w:rsidR="00730C5D">
        <w:rPr>
          <w:rStyle w:val="ZkladntextChar"/>
          <w:sz w:val="22"/>
          <w:szCs w:val="22"/>
        </w:rPr>
        <w:t>příkazník</w:t>
      </w:r>
      <w:r w:rsidRPr="006B3C47">
        <w:rPr>
          <w:rStyle w:val="ZkladntextChar"/>
          <w:sz w:val="22"/>
          <w:szCs w:val="22"/>
        </w:rPr>
        <w:t>.</w:t>
      </w:r>
    </w:p>
    <w:p w14:paraId="7FCF0693" w14:textId="77777777" w:rsidR="006B3C47" w:rsidRPr="006B3C47" w:rsidRDefault="006B3C47" w:rsidP="00690096">
      <w:pPr>
        <w:pStyle w:val="Zkladntext"/>
        <w:numPr>
          <w:ilvl w:val="0"/>
          <w:numId w:val="10"/>
        </w:numPr>
        <w:tabs>
          <w:tab w:val="left" w:pos="684"/>
        </w:tabs>
        <w:spacing w:after="120" w:line="276" w:lineRule="auto"/>
        <w:ind w:left="697" w:hanging="340"/>
        <w:jc w:val="both"/>
        <w:rPr>
          <w:sz w:val="22"/>
          <w:szCs w:val="22"/>
        </w:rPr>
      </w:pPr>
      <w:r w:rsidRPr="006B3C47">
        <w:rPr>
          <w:rStyle w:val="ZkladntextChar"/>
          <w:sz w:val="22"/>
          <w:szCs w:val="22"/>
        </w:rPr>
        <w:lastRenderedPageBreak/>
        <w:t>Tuto smlouvu lze měnit nebo doplňovat pouze na základě písemných a číselně označených dodatků odsouhlasených oběma smluvními stranami.</w:t>
      </w:r>
    </w:p>
    <w:p w14:paraId="443C2BB7" w14:textId="77777777" w:rsidR="006B3C47" w:rsidRPr="006B3C47" w:rsidRDefault="006B3C47" w:rsidP="00690096">
      <w:pPr>
        <w:pStyle w:val="Zkladntext"/>
        <w:numPr>
          <w:ilvl w:val="0"/>
          <w:numId w:val="10"/>
        </w:numPr>
        <w:tabs>
          <w:tab w:val="left" w:pos="684"/>
        </w:tabs>
        <w:spacing w:after="120" w:line="276" w:lineRule="auto"/>
        <w:ind w:left="697" w:hanging="340"/>
        <w:jc w:val="both"/>
        <w:rPr>
          <w:sz w:val="22"/>
          <w:szCs w:val="22"/>
        </w:rPr>
      </w:pPr>
      <w:r w:rsidRPr="006B3C47">
        <w:rPr>
          <w:rStyle w:val="ZkladntextChar"/>
          <w:sz w:val="22"/>
          <w:szCs w:val="22"/>
        </w:rPr>
        <w:t>Veškeré spory týkající se této smlouvy a závazků vzniklých na základě této smlouvy budou řešeny před místně a věcně příslušnými soudy České republiky, a to podle platného práva České republiky.</w:t>
      </w:r>
    </w:p>
    <w:p w14:paraId="5365DE20" w14:textId="0A97AAE8" w:rsidR="006B3C47" w:rsidRDefault="006B3C47" w:rsidP="00690096">
      <w:pPr>
        <w:pStyle w:val="Zkladntext"/>
        <w:numPr>
          <w:ilvl w:val="0"/>
          <w:numId w:val="10"/>
        </w:numPr>
        <w:tabs>
          <w:tab w:val="left" w:pos="684"/>
        </w:tabs>
        <w:spacing w:after="120" w:line="276" w:lineRule="auto"/>
        <w:ind w:left="697" w:hanging="340"/>
        <w:jc w:val="both"/>
        <w:rPr>
          <w:rStyle w:val="ZkladntextChar"/>
          <w:sz w:val="22"/>
          <w:szCs w:val="22"/>
        </w:rPr>
      </w:pPr>
      <w:r w:rsidRPr="006B3C47">
        <w:rPr>
          <w:rStyle w:val="ZkladntextChar"/>
          <w:sz w:val="22"/>
          <w:szCs w:val="22"/>
        </w:rPr>
        <w:t xml:space="preserve">Smlouva je </w:t>
      </w:r>
      <w:r w:rsidR="009621BD">
        <w:rPr>
          <w:rStyle w:val="ZkladntextChar"/>
          <w:sz w:val="22"/>
          <w:szCs w:val="22"/>
        </w:rPr>
        <w:t xml:space="preserve">uzavřena v písemné formě, text je tvořen souborem elektronických dat, které smluvní strany podepisují uznávanými elektronickými podpisy založenými na kvalifikovaném certifikátu. </w:t>
      </w:r>
      <w:r w:rsidRPr="006B3C47">
        <w:rPr>
          <w:rStyle w:val="ZkladntextChar"/>
          <w:sz w:val="22"/>
          <w:szCs w:val="22"/>
        </w:rPr>
        <w:t xml:space="preserve"> </w:t>
      </w:r>
    </w:p>
    <w:p w14:paraId="273B8C3C" w14:textId="77777777" w:rsidR="002F051A" w:rsidRDefault="002F051A"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41ECB551" w14:textId="77777777" w:rsidR="00DF3F01"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r>
        <w:rPr>
          <w:rFonts w:ascii="Arial" w:hAnsi="Arial" w:cs="Arial"/>
        </w:rPr>
        <w:tab/>
      </w:r>
    </w:p>
    <w:p w14:paraId="3975F9E4" w14:textId="77777777" w:rsidR="00DF3F01" w:rsidRDefault="00DF3F01"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30929A3" w14:textId="77777777" w:rsidR="00DF3F01" w:rsidRDefault="00DF3F01"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2DFE0D48" w14:textId="1CF1923C" w:rsidR="00730C5D" w:rsidRPr="00880133" w:rsidRDefault="00DF3F01"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r>
        <w:rPr>
          <w:rFonts w:ascii="Arial" w:hAnsi="Arial" w:cs="Arial"/>
        </w:rPr>
        <w:tab/>
      </w:r>
      <w:r w:rsidR="00730C5D" w:rsidRPr="007B4DA9">
        <w:rPr>
          <w:rFonts w:ascii="Arial" w:hAnsi="Arial" w:cs="Arial"/>
        </w:rPr>
        <w:t>V Praze dne</w:t>
      </w:r>
      <w:r w:rsidR="00FF72BA">
        <w:rPr>
          <w:rFonts w:ascii="Arial" w:hAnsi="Arial" w:cs="Arial"/>
        </w:rPr>
        <w:t xml:space="preserve"> </w:t>
      </w:r>
      <w:r w:rsidR="000254ED">
        <w:rPr>
          <w:rFonts w:ascii="Arial" w:hAnsi="Arial" w:cs="Arial"/>
        </w:rPr>
        <w:t>26.6.2025</w:t>
      </w:r>
      <w:r w:rsidR="000254ED">
        <w:rPr>
          <w:rFonts w:ascii="Arial" w:hAnsi="Arial" w:cs="Arial"/>
        </w:rPr>
        <w:tab/>
      </w:r>
      <w:r w:rsidR="00730C5D">
        <w:rPr>
          <w:rFonts w:ascii="Arial" w:hAnsi="Arial" w:cs="Arial"/>
        </w:rPr>
        <w:tab/>
      </w:r>
      <w:r w:rsidR="00730C5D" w:rsidRPr="007B4DA9">
        <w:rPr>
          <w:rFonts w:ascii="Arial" w:hAnsi="Arial" w:cs="Arial"/>
        </w:rPr>
        <w:tab/>
      </w:r>
      <w:r w:rsidR="00ED6958">
        <w:rPr>
          <w:rFonts w:ascii="Arial" w:hAnsi="Arial" w:cs="Arial"/>
        </w:rPr>
        <w:tab/>
      </w:r>
      <w:r w:rsidR="00ED6958">
        <w:rPr>
          <w:rFonts w:ascii="Arial" w:hAnsi="Arial" w:cs="Arial"/>
        </w:rPr>
        <w:tab/>
      </w:r>
      <w:r w:rsidR="00730C5D" w:rsidRPr="007B4DA9">
        <w:rPr>
          <w:rFonts w:ascii="Arial" w:hAnsi="Arial" w:cs="Arial"/>
        </w:rPr>
        <w:t>V Praze dne</w:t>
      </w:r>
      <w:r w:rsidR="00FF72BA">
        <w:rPr>
          <w:rFonts w:ascii="Arial" w:hAnsi="Arial" w:cs="Arial"/>
        </w:rPr>
        <w:t xml:space="preserve"> </w:t>
      </w:r>
      <w:r w:rsidR="000254ED">
        <w:rPr>
          <w:rFonts w:ascii="Arial" w:hAnsi="Arial" w:cs="Arial"/>
        </w:rPr>
        <w:t>24.6.2025</w:t>
      </w:r>
      <w:r w:rsidR="00730C5D" w:rsidRPr="007B4DA9">
        <w:rPr>
          <w:rFonts w:ascii="Arial" w:hAnsi="Arial" w:cs="Arial"/>
        </w:rPr>
        <w:t xml:space="preserve"> </w:t>
      </w:r>
      <w:r w:rsidR="00730C5D">
        <w:rPr>
          <w:rFonts w:ascii="Arial" w:hAnsi="Arial" w:cs="Arial"/>
        </w:rPr>
        <w:tab/>
      </w:r>
    </w:p>
    <w:p w14:paraId="065043D3" w14:textId="7175CEA5" w:rsidR="00730C5D" w:rsidRPr="00880133"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r>
        <w:rPr>
          <w:rFonts w:ascii="Arial" w:hAnsi="Arial" w:cs="Arial"/>
        </w:rPr>
        <w:tab/>
      </w:r>
      <w:r w:rsidRPr="00880133">
        <w:rPr>
          <w:rFonts w:ascii="Arial" w:hAnsi="Arial" w:cs="Arial"/>
        </w:rPr>
        <w:t>Za Příkazce</w:t>
      </w:r>
      <w:r w:rsidR="00A306BA">
        <w:rPr>
          <w:rFonts w:ascii="Arial" w:hAnsi="Arial" w:cs="Arial"/>
        </w:rPr>
        <w:t>:</w:t>
      </w:r>
      <w:r w:rsidRPr="00880133">
        <w:rPr>
          <w:rFonts w:ascii="Arial" w:hAnsi="Arial" w:cs="Arial"/>
        </w:rPr>
        <w:tab/>
      </w:r>
      <w:r w:rsidRPr="00880133">
        <w:rPr>
          <w:rFonts w:ascii="Arial" w:hAnsi="Arial" w:cs="Arial"/>
        </w:rPr>
        <w:tab/>
      </w:r>
      <w:r w:rsidRPr="00880133">
        <w:rPr>
          <w:rFonts w:ascii="Arial" w:hAnsi="Arial" w:cs="Arial"/>
        </w:rPr>
        <w:tab/>
      </w:r>
      <w:r w:rsidRPr="00880133">
        <w:rPr>
          <w:rFonts w:ascii="Arial" w:hAnsi="Arial" w:cs="Arial"/>
        </w:rPr>
        <w:tab/>
      </w:r>
      <w:r w:rsidRPr="00880133">
        <w:rPr>
          <w:rFonts w:ascii="Arial" w:hAnsi="Arial" w:cs="Arial"/>
        </w:rPr>
        <w:tab/>
      </w:r>
      <w:r w:rsidRPr="00880133">
        <w:rPr>
          <w:rFonts w:ascii="Arial" w:hAnsi="Arial" w:cs="Arial"/>
        </w:rPr>
        <w:tab/>
        <w:t>Za Příkazníka</w:t>
      </w:r>
      <w:r w:rsidR="00A306BA">
        <w:rPr>
          <w:rFonts w:ascii="Arial" w:hAnsi="Arial" w:cs="Arial"/>
        </w:rPr>
        <w:t>:</w:t>
      </w:r>
    </w:p>
    <w:p w14:paraId="046A0074" w14:textId="77777777" w:rsidR="00730C5D" w:rsidRPr="00880133"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71A027E5" w14:textId="77777777" w:rsidR="00730C5D" w:rsidRPr="00880133"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198A6F23" w14:textId="4D4D6351" w:rsidR="000254ED" w:rsidRPr="00347ACE" w:rsidRDefault="00347ACE" w:rsidP="000254E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i/>
          <w:iCs/>
        </w:rPr>
      </w:pPr>
      <w:r w:rsidRPr="00347ACE">
        <w:rPr>
          <w:rFonts w:ascii="Arial" w:hAnsi="Arial" w:cs="Arial"/>
          <w:i/>
          <w:iCs/>
        </w:rPr>
        <w:tab/>
      </w:r>
      <w:r w:rsidR="00874DBF">
        <w:rPr>
          <w:rFonts w:ascii="Arial" w:hAnsi="Arial" w:cs="Arial"/>
          <w:i/>
          <w:iCs/>
        </w:rPr>
        <w:t>„</w:t>
      </w:r>
      <w:r w:rsidRPr="00347ACE">
        <w:rPr>
          <w:rFonts w:ascii="Arial" w:hAnsi="Arial" w:cs="Arial"/>
          <w:i/>
          <w:iCs/>
        </w:rPr>
        <w:t>El</w:t>
      </w:r>
      <w:r w:rsidR="00874DBF">
        <w:rPr>
          <w:rFonts w:ascii="Arial" w:hAnsi="Arial" w:cs="Arial"/>
          <w:i/>
          <w:iCs/>
        </w:rPr>
        <w:t>ektronicky</w:t>
      </w:r>
      <w:r w:rsidRPr="00347ACE">
        <w:rPr>
          <w:rFonts w:ascii="Arial" w:hAnsi="Arial" w:cs="Arial"/>
          <w:i/>
          <w:iCs/>
        </w:rPr>
        <w:t xml:space="preserve"> podepsáno</w:t>
      </w:r>
      <w:r w:rsidR="00874DBF">
        <w:rPr>
          <w:rFonts w:ascii="Arial" w:hAnsi="Arial" w:cs="Arial"/>
          <w:i/>
          <w:iCs/>
        </w:rPr>
        <w:t>“</w:t>
      </w:r>
      <w:r w:rsidR="000254ED">
        <w:rPr>
          <w:rFonts w:ascii="Arial" w:hAnsi="Arial" w:cs="Arial"/>
          <w:i/>
          <w:iCs/>
        </w:rPr>
        <w:tab/>
      </w:r>
      <w:r w:rsidR="000254ED">
        <w:rPr>
          <w:rFonts w:ascii="Arial" w:hAnsi="Arial" w:cs="Arial"/>
          <w:i/>
          <w:iCs/>
        </w:rPr>
        <w:tab/>
      </w:r>
      <w:r w:rsidR="000254ED">
        <w:rPr>
          <w:rFonts w:ascii="Arial" w:hAnsi="Arial" w:cs="Arial"/>
          <w:i/>
          <w:iCs/>
        </w:rPr>
        <w:tab/>
      </w:r>
      <w:r w:rsidR="000254ED">
        <w:rPr>
          <w:rFonts w:ascii="Arial" w:hAnsi="Arial" w:cs="Arial"/>
          <w:i/>
          <w:iCs/>
        </w:rPr>
        <w:tab/>
      </w:r>
      <w:r w:rsidR="000254ED">
        <w:rPr>
          <w:rFonts w:ascii="Arial" w:hAnsi="Arial" w:cs="Arial"/>
          <w:i/>
          <w:iCs/>
        </w:rPr>
        <w:tab/>
      </w:r>
      <w:r w:rsidR="000254ED">
        <w:rPr>
          <w:rFonts w:ascii="Arial" w:hAnsi="Arial" w:cs="Arial"/>
          <w:i/>
          <w:iCs/>
        </w:rPr>
        <w:t>„</w:t>
      </w:r>
      <w:r w:rsidR="000254ED" w:rsidRPr="00347ACE">
        <w:rPr>
          <w:rFonts w:ascii="Arial" w:hAnsi="Arial" w:cs="Arial"/>
          <w:i/>
          <w:iCs/>
        </w:rPr>
        <w:t>El</w:t>
      </w:r>
      <w:r w:rsidR="000254ED">
        <w:rPr>
          <w:rFonts w:ascii="Arial" w:hAnsi="Arial" w:cs="Arial"/>
          <w:i/>
          <w:iCs/>
        </w:rPr>
        <w:t>ektronicky</w:t>
      </w:r>
      <w:r w:rsidR="000254ED" w:rsidRPr="00347ACE">
        <w:rPr>
          <w:rFonts w:ascii="Arial" w:hAnsi="Arial" w:cs="Arial"/>
          <w:i/>
          <w:iCs/>
        </w:rPr>
        <w:t xml:space="preserve"> podepsáno</w:t>
      </w:r>
      <w:r w:rsidR="000254ED">
        <w:rPr>
          <w:rFonts w:ascii="Arial" w:hAnsi="Arial" w:cs="Arial"/>
          <w:i/>
          <w:iCs/>
        </w:rPr>
        <w:t>“</w:t>
      </w:r>
    </w:p>
    <w:p w14:paraId="28278084" w14:textId="6ED64B1B" w:rsidR="00730C5D" w:rsidRPr="00347ACE"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i/>
          <w:iCs/>
        </w:rPr>
      </w:pPr>
    </w:p>
    <w:p w14:paraId="0E7A1967" w14:textId="77777777" w:rsidR="00730C5D" w:rsidRPr="00880133"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D2D48E6" w14:textId="68346AFC" w:rsidR="00730C5D" w:rsidRPr="00C611E7" w:rsidRDefault="00730C5D" w:rsidP="00730C5D">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b/>
          <w:bCs/>
        </w:rPr>
      </w:pPr>
      <w:r>
        <w:rPr>
          <w:rFonts w:ascii="Arial" w:hAnsi="Arial" w:cs="Arial"/>
        </w:rPr>
        <w:tab/>
      </w:r>
      <w:r w:rsidRPr="00C611E7">
        <w:rPr>
          <w:rFonts w:ascii="Arial" w:hAnsi="Arial" w:cs="Arial"/>
          <w:b/>
          <w:bCs/>
        </w:rPr>
        <w:t xml:space="preserve">Ing. </w:t>
      </w:r>
      <w:r w:rsidR="00874DBF">
        <w:rPr>
          <w:rFonts w:ascii="Arial" w:hAnsi="Arial" w:cs="Arial"/>
          <w:b/>
          <w:bCs/>
        </w:rPr>
        <w:t>Svatava Maradová, MBA</w:t>
      </w:r>
      <w:r w:rsidR="00B25608">
        <w:rPr>
          <w:rFonts w:ascii="Arial" w:hAnsi="Arial" w:cs="Arial"/>
        </w:rPr>
        <w:tab/>
      </w:r>
      <w:r w:rsidR="00B25608">
        <w:rPr>
          <w:rFonts w:ascii="Arial" w:hAnsi="Arial" w:cs="Arial"/>
        </w:rPr>
        <w:tab/>
      </w:r>
      <w:r>
        <w:rPr>
          <w:rFonts w:ascii="Arial" w:hAnsi="Arial" w:cs="Arial"/>
        </w:rPr>
        <w:tab/>
      </w:r>
      <w:r w:rsidRPr="00880133">
        <w:rPr>
          <w:rFonts w:ascii="Arial" w:hAnsi="Arial" w:cs="Arial"/>
        </w:rPr>
        <w:tab/>
      </w:r>
      <w:r w:rsidR="00C611E7" w:rsidRPr="00C611E7">
        <w:rPr>
          <w:rFonts w:ascii="Arial" w:hAnsi="Arial" w:cs="Arial"/>
          <w:b/>
          <w:bCs/>
        </w:rPr>
        <w:t>Mgr. František Korbel, Ph.D.</w:t>
      </w:r>
    </w:p>
    <w:p w14:paraId="02757146" w14:textId="050ADD72" w:rsidR="00B25608" w:rsidRDefault="00730C5D" w:rsidP="00730C5D">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Pr>
          <w:rFonts w:ascii="Arial" w:hAnsi="Arial" w:cs="Arial"/>
        </w:rPr>
        <w:tab/>
      </w:r>
      <w:r w:rsidR="000E1F71">
        <w:rPr>
          <w:rFonts w:ascii="Arial" w:hAnsi="Arial" w:cs="Arial"/>
        </w:rPr>
        <w:t>Ústřední ředitelka</w:t>
      </w:r>
      <w:r w:rsidR="00B25608">
        <w:rPr>
          <w:rFonts w:ascii="Arial" w:hAnsi="Arial" w:cs="Arial"/>
        </w:rPr>
        <w:t xml:space="preserve"> </w:t>
      </w:r>
      <w:r w:rsidR="00C611E7">
        <w:rPr>
          <w:rFonts w:ascii="Arial" w:hAnsi="Arial" w:cs="Arial"/>
        </w:rPr>
        <w:tab/>
      </w:r>
      <w:r w:rsidR="00C611E7">
        <w:rPr>
          <w:rFonts w:ascii="Arial" w:hAnsi="Arial" w:cs="Arial"/>
        </w:rPr>
        <w:tab/>
      </w:r>
      <w:r w:rsidR="00C611E7">
        <w:rPr>
          <w:rFonts w:ascii="Arial" w:hAnsi="Arial" w:cs="Arial"/>
        </w:rPr>
        <w:tab/>
      </w:r>
      <w:r w:rsidR="00C611E7">
        <w:rPr>
          <w:rFonts w:ascii="Arial" w:hAnsi="Arial" w:cs="Arial"/>
        </w:rPr>
        <w:tab/>
      </w:r>
      <w:r w:rsidR="000E1F71">
        <w:rPr>
          <w:rFonts w:ascii="Arial" w:hAnsi="Arial" w:cs="Arial"/>
        </w:rPr>
        <w:tab/>
      </w:r>
      <w:r w:rsidR="000E1F71">
        <w:rPr>
          <w:rFonts w:ascii="Arial" w:hAnsi="Arial" w:cs="Arial"/>
        </w:rPr>
        <w:tab/>
      </w:r>
      <w:r w:rsidR="00C611E7">
        <w:rPr>
          <w:rFonts w:ascii="Arial" w:hAnsi="Arial" w:cs="Arial"/>
        </w:rPr>
        <w:t>jednatel</w:t>
      </w:r>
    </w:p>
    <w:p w14:paraId="4D52A081" w14:textId="08A0D998" w:rsidR="00730C5D" w:rsidRDefault="00B25608" w:rsidP="00730C5D">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Pr>
          <w:rFonts w:ascii="Arial" w:hAnsi="Arial" w:cs="Arial"/>
        </w:rPr>
        <w:tab/>
      </w:r>
      <w:r w:rsidR="000E1F71" w:rsidRPr="00880133">
        <w:rPr>
          <w:rFonts w:ascii="Arial" w:hAnsi="Arial" w:cs="Arial"/>
        </w:rPr>
        <w:t>Státního pozemkového úřad</w:t>
      </w:r>
      <w:r w:rsidR="000E1F71">
        <w:rPr>
          <w:rFonts w:ascii="Arial" w:hAnsi="Arial" w:cs="Arial"/>
        </w:rPr>
        <w:tab/>
      </w:r>
      <w:r w:rsidR="000E1F71">
        <w:rPr>
          <w:rFonts w:ascii="Arial" w:hAnsi="Arial" w:cs="Arial"/>
        </w:rPr>
        <w:tab/>
      </w:r>
      <w:r w:rsidR="000E1F71">
        <w:rPr>
          <w:rFonts w:ascii="Arial" w:hAnsi="Arial" w:cs="Arial"/>
        </w:rPr>
        <w:tab/>
      </w:r>
      <w:r w:rsidR="00730C5D">
        <w:rPr>
          <w:rFonts w:ascii="Arial" w:hAnsi="Arial" w:cs="Arial"/>
        </w:rPr>
        <w:t xml:space="preserve">       </w:t>
      </w:r>
      <w:r w:rsidR="00730C5D">
        <w:rPr>
          <w:rFonts w:ascii="Arial" w:hAnsi="Arial" w:cs="Arial"/>
        </w:rPr>
        <w:tab/>
      </w:r>
      <w:r w:rsidR="00C611E7" w:rsidRPr="00C611E7">
        <w:rPr>
          <w:rFonts w:ascii="Arial" w:hAnsi="Arial" w:cs="Arial"/>
        </w:rPr>
        <w:t>HAVEL &amp; PARTENRS s.r.o.</w:t>
      </w:r>
      <w:r w:rsidR="00730C5D">
        <w:rPr>
          <w:rFonts w:ascii="Arial" w:hAnsi="Arial" w:cs="Arial"/>
        </w:rPr>
        <w:tab/>
      </w:r>
    </w:p>
    <w:p w14:paraId="367C4BC8" w14:textId="26B6F1B5" w:rsidR="006B3C47" w:rsidRDefault="00730C5D" w:rsidP="00730C5D">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Pr>
          <w:rFonts w:ascii="Arial" w:hAnsi="Arial" w:cs="Arial"/>
        </w:rPr>
        <w:tab/>
      </w:r>
    </w:p>
    <w:p w14:paraId="632059DB" w14:textId="77777777" w:rsidR="00347ACE" w:rsidRDefault="00347ACE" w:rsidP="00730C5D">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p>
    <w:p w14:paraId="63A26783" w14:textId="77777777" w:rsidR="00347ACE" w:rsidRDefault="00347ACE" w:rsidP="00730C5D">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p>
    <w:p w14:paraId="4454BDA1" w14:textId="42AE52D0" w:rsidR="00347ACE" w:rsidRPr="00A90567" w:rsidRDefault="00A90567" w:rsidP="00730C5D">
      <w:pPr>
        <w:pStyle w:val="Bodytext20"/>
        <w:shd w:val="clear" w:color="auto" w:fill="auto"/>
        <w:tabs>
          <w:tab w:val="left" w:pos="284"/>
          <w:tab w:val="left" w:pos="708"/>
          <w:tab w:val="left" w:pos="1416"/>
        </w:tabs>
        <w:spacing w:after="0" w:line="269" w:lineRule="exact"/>
        <w:ind w:left="284" w:hanging="284"/>
        <w:jc w:val="both"/>
        <w:rPr>
          <w:rFonts w:ascii="Arial" w:hAnsi="Arial" w:cs="Arial"/>
          <w:sz w:val="20"/>
          <w:szCs w:val="20"/>
        </w:rPr>
      </w:pPr>
      <w:r w:rsidRPr="00A90567">
        <w:rPr>
          <w:rFonts w:ascii="Arial" w:hAnsi="Arial" w:cs="Arial"/>
          <w:sz w:val="20"/>
          <w:szCs w:val="20"/>
        </w:rPr>
        <w:tab/>
        <w:t xml:space="preserve">Za správnost: Ing. Katarína Víšková, </w:t>
      </w:r>
      <w:r w:rsidRPr="00A90567">
        <w:rPr>
          <w:rFonts w:ascii="Arial" w:hAnsi="Arial" w:cs="Arial"/>
          <w:i/>
          <w:iCs/>
          <w:sz w:val="20"/>
          <w:szCs w:val="20"/>
        </w:rPr>
        <w:t>„el. podepsáno“</w:t>
      </w:r>
      <w:r w:rsidR="00347ACE" w:rsidRPr="00A90567">
        <w:rPr>
          <w:rFonts w:ascii="Arial" w:hAnsi="Arial" w:cs="Arial"/>
          <w:sz w:val="20"/>
          <w:szCs w:val="20"/>
        </w:rPr>
        <w:tab/>
      </w:r>
    </w:p>
    <w:sectPr w:rsidR="00347ACE" w:rsidRPr="00A905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157F" w14:textId="77777777" w:rsidR="00ED6958" w:rsidRDefault="00ED6958" w:rsidP="00ED6958">
      <w:r>
        <w:separator/>
      </w:r>
    </w:p>
  </w:endnote>
  <w:endnote w:type="continuationSeparator" w:id="0">
    <w:p w14:paraId="5A175F4B" w14:textId="77777777" w:rsidR="00ED6958" w:rsidRDefault="00ED6958" w:rsidP="00ED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397288247"/>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p w14:paraId="18C3715F" w14:textId="23C3C901" w:rsidR="00ED6958" w:rsidRPr="00ED6958" w:rsidRDefault="00ED6958">
            <w:pPr>
              <w:pStyle w:val="Zpat"/>
              <w:jc w:val="center"/>
              <w:rPr>
                <w:rFonts w:ascii="Arial" w:hAnsi="Arial" w:cs="Arial"/>
                <w:sz w:val="22"/>
                <w:szCs w:val="22"/>
              </w:rPr>
            </w:pPr>
            <w:r w:rsidRPr="00ED6958">
              <w:rPr>
                <w:rFonts w:ascii="Arial" w:hAnsi="Arial" w:cs="Arial"/>
                <w:sz w:val="22"/>
                <w:szCs w:val="22"/>
              </w:rPr>
              <w:t xml:space="preserve">Stránka </w:t>
            </w:r>
            <w:r w:rsidRPr="00ED6958">
              <w:rPr>
                <w:rFonts w:ascii="Arial" w:hAnsi="Arial" w:cs="Arial"/>
                <w:sz w:val="22"/>
                <w:szCs w:val="22"/>
              </w:rPr>
              <w:fldChar w:fldCharType="begin"/>
            </w:r>
            <w:r w:rsidRPr="00ED6958">
              <w:rPr>
                <w:rFonts w:ascii="Arial" w:hAnsi="Arial" w:cs="Arial"/>
                <w:sz w:val="22"/>
                <w:szCs w:val="22"/>
              </w:rPr>
              <w:instrText>PAGE</w:instrText>
            </w:r>
            <w:r w:rsidRPr="00ED6958">
              <w:rPr>
                <w:rFonts w:ascii="Arial" w:hAnsi="Arial" w:cs="Arial"/>
                <w:sz w:val="22"/>
                <w:szCs w:val="22"/>
              </w:rPr>
              <w:fldChar w:fldCharType="separate"/>
            </w:r>
            <w:r w:rsidRPr="00ED6958">
              <w:rPr>
                <w:rFonts w:ascii="Arial" w:hAnsi="Arial" w:cs="Arial"/>
                <w:sz w:val="22"/>
                <w:szCs w:val="22"/>
              </w:rPr>
              <w:t>2</w:t>
            </w:r>
            <w:r w:rsidRPr="00ED6958">
              <w:rPr>
                <w:rFonts w:ascii="Arial" w:hAnsi="Arial" w:cs="Arial"/>
                <w:sz w:val="22"/>
                <w:szCs w:val="22"/>
              </w:rPr>
              <w:fldChar w:fldCharType="end"/>
            </w:r>
            <w:r w:rsidRPr="00ED6958">
              <w:rPr>
                <w:rFonts w:ascii="Arial" w:hAnsi="Arial" w:cs="Arial"/>
                <w:sz w:val="22"/>
                <w:szCs w:val="22"/>
              </w:rPr>
              <w:t xml:space="preserve"> z </w:t>
            </w:r>
            <w:r w:rsidRPr="00ED6958">
              <w:rPr>
                <w:rFonts w:ascii="Arial" w:hAnsi="Arial" w:cs="Arial"/>
                <w:sz w:val="22"/>
                <w:szCs w:val="22"/>
              </w:rPr>
              <w:fldChar w:fldCharType="begin"/>
            </w:r>
            <w:r w:rsidRPr="00ED6958">
              <w:rPr>
                <w:rFonts w:ascii="Arial" w:hAnsi="Arial" w:cs="Arial"/>
                <w:sz w:val="22"/>
                <w:szCs w:val="22"/>
              </w:rPr>
              <w:instrText>NUMPAGES</w:instrText>
            </w:r>
            <w:r w:rsidRPr="00ED6958">
              <w:rPr>
                <w:rFonts w:ascii="Arial" w:hAnsi="Arial" w:cs="Arial"/>
                <w:sz w:val="22"/>
                <w:szCs w:val="22"/>
              </w:rPr>
              <w:fldChar w:fldCharType="separate"/>
            </w:r>
            <w:r w:rsidRPr="00ED6958">
              <w:rPr>
                <w:rFonts w:ascii="Arial" w:hAnsi="Arial" w:cs="Arial"/>
                <w:sz w:val="22"/>
                <w:szCs w:val="22"/>
              </w:rPr>
              <w:t>2</w:t>
            </w:r>
            <w:r w:rsidRPr="00ED6958">
              <w:rPr>
                <w:rFonts w:ascii="Arial" w:hAnsi="Arial" w:cs="Arial"/>
                <w:sz w:val="22"/>
                <w:szCs w:val="22"/>
              </w:rPr>
              <w:fldChar w:fldCharType="end"/>
            </w:r>
          </w:p>
        </w:sdtContent>
      </w:sdt>
    </w:sdtContent>
  </w:sdt>
  <w:p w14:paraId="55B5C6E8" w14:textId="77777777" w:rsidR="00ED6958" w:rsidRDefault="00ED69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4D17" w14:textId="77777777" w:rsidR="00ED6958" w:rsidRDefault="00ED6958" w:rsidP="00ED6958">
      <w:r>
        <w:separator/>
      </w:r>
    </w:p>
  </w:footnote>
  <w:footnote w:type="continuationSeparator" w:id="0">
    <w:p w14:paraId="0D7B3157" w14:textId="77777777" w:rsidR="00ED6958" w:rsidRDefault="00ED6958" w:rsidP="00ED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E63"/>
    <w:multiLevelType w:val="hybridMultilevel"/>
    <w:tmpl w:val="DC46FB3A"/>
    <w:lvl w:ilvl="0" w:tplc="C7744412">
      <w:start w:val="1"/>
      <w:numFmt w:val="decimal"/>
      <w:lvlText w:val="%1."/>
      <w:lvlJc w:val="left"/>
      <w:pPr>
        <w:ind w:left="740" w:hanging="360"/>
      </w:pPr>
      <w:rPr>
        <w:rFonts w:hint="default"/>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1" w15:restartNumberingAfterBreak="0">
    <w:nsid w:val="1B472473"/>
    <w:multiLevelType w:val="multilevel"/>
    <w:tmpl w:val="311C4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C2D51"/>
    <w:multiLevelType w:val="multilevel"/>
    <w:tmpl w:val="6B16AC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7B04B5"/>
    <w:multiLevelType w:val="multilevel"/>
    <w:tmpl w:val="6172CD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528CD"/>
    <w:multiLevelType w:val="hybridMultilevel"/>
    <w:tmpl w:val="82601B8A"/>
    <w:lvl w:ilvl="0" w:tplc="4CA4C3C8">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9D5238"/>
    <w:multiLevelType w:val="multilevel"/>
    <w:tmpl w:val="E1229B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25667F"/>
    <w:multiLevelType w:val="multilevel"/>
    <w:tmpl w:val="E38E78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17E70"/>
    <w:multiLevelType w:val="multilevel"/>
    <w:tmpl w:val="D35AC3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EB57C7"/>
    <w:multiLevelType w:val="multilevel"/>
    <w:tmpl w:val="636A6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866DC0"/>
    <w:multiLevelType w:val="multilevel"/>
    <w:tmpl w:val="424CC61A"/>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DF654D"/>
    <w:multiLevelType w:val="multilevel"/>
    <w:tmpl w:val="6B16AC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2D6F0B"/>
    <w:multiLevelType w:val="multilevel"/>
    <w:tmpl w:val="A56221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71748D"/>
    <w:multiLevelType w:val="multilevel"/>
    <w:tmpl w:val="40E864CC"/>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6451021">
    <w:abstractNumId w:val="7"/>
  </w:num>
  <w:num w:numId="2" w16cid:durableId="1987397158">
    <w:abstractNumId w:val="3"/>
  </w:num>
  <w:num w:numId="3" w16cid:durableId="1491016878">
    <w:abstractNumId w:val="11"/>
  </w:num>
  <w:num w:numId="4" w16cid:durableId="12075590">
    <w:abstractNumId w:val="1"/>
  </w:num>
  <w:num w:numId="5" w16cid:durableId="1505245176">
    <w:abstractNumId w:val="12"/>
  </w:num>
  <w:num w:numId="6" w16cid:durableId="1528368303">
    <w:abstractNumId w:val="2"/>
  </w:num>
  <w:num w:numId="7" w16cid:durableId="1070423478">
    <w:abstractNumId w:val="6"/>
  </w:num>
  <w:num w:numId="8" w16cid:durableId="1259559957">
    <w:abstractNumId w:val="8"/>
  </w:num>
  <w:num w:numId="9" w16cid:durableId="384990617">
    <w:abstractNumId w:val="9"/>
  </w:num>
  <w:num w:numId="10" w16cid:durableId="435291541">
    <w:abstractNumId w:val="5"/>
  </w:num>
  <w:num w:numId="11" w16cid:durableId="1662272200">
    <w:abstractNumId w:val="4"/>
  </w:num>
  <w:num w:numId="12" w16cid:durableId="1207792987">
    <w:abstractNumId w:val="0"/>
  </w:num>
  <w:num w:numId="13" w16cid:durableId="1967420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47"/>
    <w:rsid w:val="00021487"/>
    <w:rsid w:val="000254ED"/>
    <w:rsid w:val="000A196B"/>
    <w:rsid w:val="000B6E31"/>
    <w:rsid w:val="000E1F71"/>
    <w:rsid w:val="000E6127"/>
    <w:rsid w:val="000E7D5B"/>
    <w:rsid w:val="00105A0C"/>
    <w:rsid w:val="001119E9"/>
    <w:rsid w:val="001C11BA"/>
    <w:rsid w:val="001D1663"/>
    <w:rsid w:val="001F7DAB"/>
    <w:rsid w:val="002207BA"/>
    <w:rsid w:val="002347CD"/>
    <w:rsid w:val="0027610B"/>
    <w:rsid w:val="0028705C"/>
    <w:rsid w:val="002A0AFC"/>
    <w:rsid w:val="002F051A"/>
    <w:rsid w:val="00347ACE"/>
    <w:rsid w:val="003571B1"/>
    <w:rsid w:val="00375BBA"/>
    <w:rsid w:val="003805E3"/>
    <w:rsid w:val="003915B7"/>
    <w:rsid w:val="00396C87"/>
    <w:rsid w:val="004055EA"/>
    <w:rsid w:val="00441022"/>
    <w:rsid w:val="00451216"/>
    <w:rsid w:val="00484A88"/>
    <w:rsid w:val="00495FDE"/>
    <w:rsid w:val="004B55D0"/>
    <w:rsid w:val="004E06E7"/>
    <w:rsid w:val="005529E5"/>
    <w:rsid w:val="0058337E"/>
    <w:rsid w:val="00593B96"/>
    <w:rsid w:val="005A4036"/>
    <w:rsid w:val="005E6607"/>
    <w:rsid w:val="005F0D85"/>
    <w:rsid w:val="005F7206"/>
    <w:rsid w:val="00626E2E"/>
    <w:rsid w:val="00635F8C"/>
    <w:rsid w:val="00680D29"/>
    <w:rsid w:val="00690096"/>
    <w:rsid w:val="006B3C47"/>
    <w:rsid w:val="00725AC2"/>
    <w:rsid w:val="00730C5D"/>
    <w:rsid w:val="00730C8B"/>
    <w:rsid w:val="00754444"/>
    <w:rsid w:val="00767358"/>
    <w:rsid w:val="007B0182"/>
    <w:rsid w:val="007B2649"/>
    <w:rsid w:val="00827CB0"/>
    <w:rsid w:val="00851D34"/>
    <w:rsid w:val="00852FFE"/>
    <w:rsid w:val="00862513"/>
    <w:rsid w:val="00870FC5"/>
    <w:rsid w:val="00874DBF"/>
    <w:rsid w:val="008957E9"/>
    <w:rsid w:val="008B6B50"/>
    <w:rsid w:val="008C3F39"/>
    <w:rsid w:val="008F23A3"/>
    <w:rsid w:val="00912B4B"/>
    <w:rsid w:val="009621BD"/>
    <w:rsid w:val="00972E1A"/>
    <w:rsid w:val="00977E94"/>
    <w:rsid w:val="009951E6"/>
    <w:rsid w:val="00995DAF"/>
    <w:rsid w:val="009A3AF1"/>
    <w:rsid w:val="009D56A5"/>
    <w:rsid w:val="009F0D03"/>
    <w:rsid w:val="00A14F62"/>
    <w:rsid w:val="00A306BA"/>
    <w:rsid w:val="00A61834"/>
    <w:rsid w:val="00A71D8A"/>
    <w:rsid w:val="00A90567"/>
    <w:rsid w:val="00AA23EA"/>
    <w:rsid w:val="00AC2BB8"/>
    <w:rsid w:val="00B00BBF"/>
    <w:rsid w:val="00B25608"/>
    <w:rsid w:val="00B669C5"/>
    <w:rsid w:val="00B66A7A"/>
    <w:rsid w:val="00B74721"/>
    <w:rsid w:val="00B96AD7"/>
    <w:rsid w:val="00BA7371"/>
    <w:rsid w:val="00BE41A5"/>
    <w:rsid w:val="00C0298F"/>
    <w:rsid w:val="00C055BD"/>
    <w:rsid w:val="00C17859"/>
    <w:rsid w:val="00C24848"/>
    <w:rsid w:val="00C611E7"/>
    <w:rsid w:val="00C720AC"/>
    <w:rsid w:val="00C84E5B"/>
    <w:rsid w:val="00CE449E"/>
    <w:rsid w:val="00CE46F6"/>
    <w:rsid w:val="00D13913"/>
    <w:rsid w:val="00D14377"/>
    <w:rsid w:val="00D31077"/>
    <w:rsid w:val="00D3326C"/>
    <w:rsid w:val="00DB0A6A"/>
    <w:rsid w:val="00DC4C59"/>
    <w:rsid w:val="00DC551E"/>
    <w:rsid w:val="00DF3F01"/>
    <w:rsid w:val="00E121D1"/>
    <w:rsid w:val="00E16EC4"/>
    <w:rsid w:val="00E53946"/>
    <w:rsid w:val="00EA103E"/>
    <w:rsid w:val="00EB70F6"/>
    <w:rsid w:val="00ED6958"/>
    <w:rsid w:val="00EF233F"/>
    <w:rsid w:val="00F35BA9"/>
    <w:rsid w:val="00FA1A02"/>
    <w:rsid w:val="00FB3E79"/>
    <w:rsid w:val="00FF7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8538"/>
  <w15:chartTrackingRefBased/>
  <w15:docId w15:val="{296FC606-9FD4-4D89-A216-296D2D32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3C47"/>
    <w:pPr>
      <w:widowControl w:val="0"/>
      <w:spacing w:after="0" w:line="240" w:lineRule="auto"/>
    </w:pPr>
    <w:rPr>
      <w:rFonts w:ascii="Microsoft Sans Serif" w:eastAsia="Microsoft Sans Serif" w:hAnsi="Microsoft Sans Serif" w:cs="Microsoft Sans Serif"/>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sid w:val="006B3C47"/>
    <w:rPr>
      <w:rFonts w:ascii="Arial" w:eastAsia="Arial" w:hAnsi="Arial" w:cs="Arial"/>
      <w:sz w:val="20"/>
      <w:szCs w:val="20"/>
    </w:rPr>
  </w:style>
  <w:style w:type="character" w:customStyle="1" w:styleId="Heading1">
    <w:name w:val="Heading #1_"/>
    <w:basedOn w:val="Standardnpsmoodstavce"/>
    <w:link w:val="Heading10"/>
    <w:rsid w:val="006B3C47"/>
    <w:rPr>
      <w:rFonts w:ascii="Arial" w:eastAsia="Arial" w:hAnsi="Arial" w:cs="Arial"/>
      <w:b/>
      <w:bCs/>
      <w:i/>
      <w:iCs/>
      <w:sz w:val="20"/>
      <w:szCs w:val="20"/>
    </w:rPr>
  </w:style>
  <w:style w:type="paragraph" w:styleId="Zkladntext">
    <w:name w:val="Body Text"/>
    <w:basedOn w:val="Normln"/>
    <w:link w:val="ZkladntextChar"/>
    <w:qFormat/>
    <w:rsid w:val="006B3C47"/>
    <w:pPr>
      <w:spacing w:line="254" w:lineRule="auto"/>
    </w:pPr>
    <w:rPr>
      <w:rFonts w:ascii="Arial" w:eastAsia="Arial" w:hAnsi="Arial" w:cs="Arial"/>
      <w:color w:val="auto"/>
      <w:sz w:val="20"/>
      <w:szCs w:val="20"/>
      <w:lang w:eastAsia="en-US" w:bidi="ar-SA"/>
    </w:rPr>
  </w:style>
  <w:style w:type="character" w:customStyle="1" w:styleId="ZkladntextChar1">
    <w:name w:val="Základní text Char1"/>
    <w:basedOn w:val="Standardnpsmoodstavce"/>
    <w:uiPriority w:val="99"/>
    <w:semiHidden/>
    <w:rsid w:val="006B3C47"/>
    <w:rPr>
      <w:rFonts w:ascii="Microsoft Sans Serif" w:eastAsia="Microsoft Sans Serif" w:hAnsi="Microsoft Sans Serif" w:cs="Microsoft Sans Serif"/>
      <w:color w:val="000000"/>
      <w:sz w:val="24"/>
      <w:szCs w:val="24"/>
      <w:lang w:eastAsia="cs-CZ" w:bidi="cs-CZ"/>
    </w:rPr>
  </w:style>
  <w:style w:type="paragraph" w:customStyle="1" w:styleId="Heading10">
    <w:name w:val="Heading #1"/>
    <w:basedOn w:val="Normln"/>
    <w:link w:val="Heading1"/>
    <w:rsid w:val="006B3C47"/>
    <w:pPr>
      <w:spacing w:after="110" w:line="254" w:lineRule="auto"/>
      <w:jc w:val="center"/>
      <w:outlineLvl w:val="0"/>
    </w:pPr>
    <w:rPr>
      <w:rFonts w:ascii="Arial" w:eastAsia="Arial" w:hAnsi="Arial" w:cs="Arial"/>
      <w:b/>
      <w:bCs/>
      <w:i/>
      <w:iCs/>
      <w:color w:val="auto"/>
      <w:sz w:val="20"/>
      <w:szCs w:val="20"/>
      <w:lang w:eastAsia="en-US" w:bidi="ar-SA"/>
    </w:rPr>
  </w:style>
  <w:style w:type="character" w:customStyle="1" w:styleId="Heading3">
    <w:name w:val="Heading #3_"/>
    <w:basedOn w:val="Standardnpsmoodstavce"/>
    <w:link w:val="Heading30"/>
    <w:rsid w:val="006B3C47"/>
    <w:rPr>
      <w:b/>
      <w:bCs/>
      <w:sz w:val="28"/>
      <w:szCs w:val="28"/>
      <w:shd w:val="clear" w:color="auto" w:fill="FFFFFF"/>
    </w:rPr>
  </w:style>
  <w:style w:type="character" w:customStyle="1" w:styleId="Heading3Italic">
    <w:name w:val="Heading #3 + Italic"/>
    <w:basedOn w:val="Heading3"/>
    <w:rsid w:val="006B3C47"/>
    <w:rPr>
      <w:rFonts w:ascii="Times New Roman" w:eastAsia="Times New Roman" w:hAnsi="Times New Roman" w:cs="Times New Roman"/>
      <w:b/>
      <w:bCs/>
      <w:i/>
      <w:iCs/>
      <w:color w:val="000000"/>
      <w:spacing w:val="0"/>
      <w:w w:val="100"/>
      <w:position w:val="0"/>
      <w:sz w:val="28"/>
      <w:szCs w:val="28"/>
      <w:shd w:val="clear" w:color="auto" w:fill="FFFFFF"/>
      <w:lang w:val="cs-CZ" w:eastAsia="cs-CZ" w:bidi="cs-CZ"/>
    </w:rPr>
  </w:style>
  <w:style w:type="character" w:customStyle="1" w:styleId="Heading4">
    <w:name w:val="Heading #4_"/>
    <w:basedOn w:val="Standardnpsmoodstavce"/>
    <w:link w:val="Heading40"/>
    <w:rsid w:val="006B3C47"/>
    <w:rPr>
      <w:b/>
      <w:bCs/>
      <w:sz w:val="28"/>
      <w:szCs w:val="28"/>
      <w:shd w:val="clear" w:color="auto" w:fill="FFFFFF"/>
    </w:rPr>
  </w:style>
  <w:style w:type="paragraph" w:customStyle="1" w:styleId="Heading30">
    <w:name w:val="Heading #3"/>
    <w:basedOn w:val="Normln"/>
    <w:link w:val="Heading3"/>
    <w:rsid w:val="006B3C47"/>
    <w:pPr>
      <w:shd w:val="clear" w:color="auto" w:fill="FFFFFF"/>
      <w:spacing w:line="310" w:lineRule="exact"/>
      <w:jc w:val="center"/>
      <w:outlineLvl w:val="2"/>
    </w:pPr>
    <w:rPr>
      <w:rFonts w:asciiTheme="minorHAnsi" w:eastAsiaTheme="minorHAnsi" w:hAnsiTheme="minorHAnsi" w:cstheme="minorBidi"/>
      <w:b/>
      <w:bCs/>
      <w:color w:val="auto"/>
      <w:sz w:val="28"/>
      <w:szCs w:val="28"/>
      <w:lang w:eastAsia="en-US" w:bidi="ar-SA"/>
    </w:rPr>
  </w:style>
  <w:style w:type="paragraph" w:customStyle="1" w:styleId="Heading40">
    <w:name w:val="Heading #4"/>
    <w:basedOn w:val="Normln"/>
    <w:link w:val="Heading4"/>
    <w:rsid w:val="006B3C47"/>
    <w:pPr>
      <w:shd w:val="clear" w:color="auto" w:fill="FFFFFF"/>
      <w:spacing w:after="1360" w:line="310" w:lineRule="exact"/>
      <w:jc w:val="center"/>
      <w:outlineLvl w:val="3"/>
    </w:pPr>
    <w:rPr>
      <w:rFonts w:asciiTheme="minorHAnsi" w:eastAsiaTheme="minorHAnsi" w:hAnsiTheme="minorHAnsi" w:cstheme="minorBidi"/>
      <w:b/>
      <w:bCs/>
      <w:color w:val="auto"/>
      <w:sz w:val="28"/>
      <w:szCs w:val="28"/>
      <w:lang w:eastAsia="en-US" w:bidi="ar-SA"/>
    </w:rPr>
  </w:style>
  <w:style w:type="character" w:customStyle="1" w:styleId="Bodytext3">
    <w:name w:val="Body text (3)_"/>
    <w:basedOn w:val="Standardnpsmoodstavce"/>
    <w:link w:val="Bodytext30"/>
    <w:rsid w:val="006B3C47"/>
    <w:rPr>
      <w:b/>
      <w:bCs/>
      <w:shd w:val="clear" w:color="auto" w:fill="FFFFFF"/>
    </w:rPr>
  </w:style>
  <w:style w:type="character" w:customStyle="1" w:styleId="Bodytext2">
    <w:name w:val="Body text (2)_"/>
    <w:basedOn w:val="Standardnpsmoodstavce"/>
    <w:link w:val="Bodytext20"/>
    <w:rsid w:val="006B3C47"/>
    <w:rPr>
      <w:shd w:val="clear" w:color="auto" w:fill="FFFFFF"/>
    </w:rPr>
  </w:style>
  <w:style w:type="paragraph" w:customStyle="1" w:styleId="Bodytext20">
    <w:name w:val="Body text (2)"/>
    <w:basedOn w:val="Normln"/>
    <w:link w:val="Bodytext2"/>
    <w:rsid w:val="006B3C47"/>
    <w:pPr>
      <w:shd w:val="clear" w:color="auto" w:fill="FFFFFF"/>
      <w:spacing w:after="280" w:line="278" w:lineRule="exact"/>
      <w:ind w:hanging="520"/>
    </w:pPr>
    <w:rPr>
      <w:rFonts w:asciiTheme="minorHAnsi" w:eastAsiaTheme="minorHAnsi" w:hAnsiTheme="minorHAnsi" w:cstheme="minorBidi"/>
      <w:color w:val="auto"/>
      <w:sz w:val="22"/>
      <w:szCs w:val="22"/>
      <w:lang w:eastAsia="en-US" w:bidi="ar-SA"/>
    </w:rPr>
  </w:style>
  <w:style w:type="paragraph" w:customStyle="1" w:styleId="Bodytext30">
    <w:name w:val="Body text (3)"/>
    <w:basedOn w:val="Normln"/>
    <w:link w:val="Bodytext3"/>
    <w:rsid w:val="006B3C47"/>
    <w:pPr>
      <w:shd w:val="clear" w:color="auto" w:fill="FFFFFF"/>
      <w:spacing w:before="1360" w:after="280" w:line="266" w:lineRule="exact"/>
      <w:ind w:hanging="400"/>
    </w:pPr>
    <w:rPr>
      <w:rFonts w:asciiTheme="minorHAnsi" w:eastAsiaTheme="minorHAnsi" w:hAnsiTheme="minorHAnsi" w:cstheme="minorBidi"/>
      <w:b/>
      <w:bCs/>
      <w:color w:val="auto"/>
      <w:sz w:val="22"/>
      <w:szCs w:val="22"/>
      <w:lang w:eastAsia="en-US" w:bidi="ar-SA"/>
    </w:rPr>
  </w:style>
  <w:style w:type="paragraph" w:customStyle="1" w:styleId="Default">
    <w:name w:val="Default"/>
    <w:rsid w:val="00995DAF"/>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851D34"/>
    <w:pPr>
      <w:spacing w:after="0" w:line="240" w:lineRule="auto"/>
    </w:pPr>
    <w:rPr>
      <w:rFonts w:ascii="Microsoft Sans Serif" w:eastAsia="Microsoft Sans Serif" w:hAnsi="Microsoft Sans Serif" w:cs="Microsoft Sans Serif"/>
      <w:color w:val="000000"/>
      <w:sz w:val="24"/>
      <w:szCs w:val="24"/>
      <w:lang w:eastAsia="cs-CZ" w:bidi="cs-CZ"/>
    </w:rPr>
  </w:style>
  <w:style w:type="character" w:styleId="Odkaznakoment">
    <w:name w:val="annotation reference"/>
    <w:basedOn w:val="Standardnpsmoodstavce"/>
    <w:uiPriority w:val="99"/>
    <w:semiHidden/>
    <w:unhideWhenUsed/>
    <w:rsid w:val="00BA7371"/>
    <w:rPr>
      <w:sz w:val="16"/>
      <w:szCs w:val="16"/>
    </w:rPr>
  </w:style>
  <w:style w:type="paragraph" w:styleId="Textkomente">
    <w:name w:val="annotation text"/>
    <w:basedOn w:val="Normln"/>
    <w:link w:val="TextkomenteChar"/>
    <w:uiPriority w:val="99"/>
    <w:unhideWhenUsed/>
    <w:rsid w:val="00BA7371"/>
    <w:rPr>
      <w:sz w:val="20"/>
      <w:szCs w:val="20"/>
    </w:rPr>
  </w:style>
  <w:style w:type="character" w:customStyle="1" w:styleId="TextkomenteChar">
    <w:name w:val="Text komentáře Char"/>
    <w:basedOn w:val="Standardnpsmoodstavce"/>
    <w:link w:val="Textkomente"/>
    <w:uiPriority w:val="99"/>
    <w:rsid w:val="00BA7371"/>
    <w:rPr>
      <w:rFonts w:ascii="Microsoft Sans Serif" w:eastAsia="Microsoft Sans Serif" w:hAnsi="Microsoft Sans Serif" w:cs="Microsoft Sans Serif"/>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BA7371"/>
    <w:rPr>
      <w:b/>
      <w:bCs/>
    </w:rPr>
  </w:style>
  <w:style w:type="character" w:customStyle="1" w:styleId="PedmtkomenteChar">
    <w:name w:val="Předmět komentáře Char"/>
    <w:basedOn w:val="TextkomenteChar"/>
    <w:link w:val="Pedmtkomente"/>
    <w:uiPriority w:val="99"/>
    <w:semiHidden/>
    <w:rsid w:val="00BA7371"/>
    <w:rPr>
      <w:rFonts w:ascii="Microsoft Sans Serif" w:eastAsia="Microsoft Sans Serif" w:hAnsi="Microsoft Sans Serif" w:cs="Microsoft Sans Serif"/>
      <w:b/>
      <w:bCs/>
      <w:color w:val="000000"/>
      <w:sz w:val="20"/>
      <w:szCs w:val="20"/>
      <w:lang w:eastAsia="cs-CZ" w:bidi="cs-CZ"/>
    </w:rPr>
  </w:style>
  <w:style w:type="paragraph" w:styleId="Zhlav">
    <w:name w:val="header"/>
    <w:basedOn w:val="Normln"/>
    <w:link w:val="ZhlavChar"/>
    <w:uiPriority w:val="99"/>
    <w:unhideWhenUsed/>
    <w:rsid w:val="00ED6958"/>
    <w:pPr>
      <w:tabs>
        <w:tab w:val="center" w:pos="4536"/>
        <w:tab w:val="right" w:pos="9072"/>
      </w:tabs>
    </w:pPr>
  </w:style>
  <w:style w:type="character" w:customStyle="1" w:styleId="ZhlavChar">
    <w:name w:val="Záhlaví Char"/>
    <w:basedOn w:val="Standardnpsmoodstavce"/>
    <w:link w:val="Zhlav"/>
    <w:uiPriority w:val="99"/>
    <w:rsid w:val="00ED6958"/>
    <w:rPr>
      <w:rFonts w:ascii="Microsoft Sans Serif" w:eastAsia="Microsoft Sans Serif" w:hAnsi="Microsoft Sans Serif" w:cs="Microsoft Sans Serif"/>
      <w:color w:val="000000"/>
      <w:sz w:val="24"/>
      <w:szCs w:val="24"/>
      <w:lang w:eastAsia="cs-CZ" w:bidi="cs-CZ"/>
    </w:rPr>
  </w:style>
  <w:style w:type="paragraph" w:styleId="Zpat">
    <w:name w:val="footer"/>
    <w:basedOn w:val="Normln"/>
    <w:link w:val="ZpatChar"/>
    <w:uiPriority w:val="99"/>
    <w:unhideWhenUsed/>
    <w:rsid w:val="00ED6958"/>
    <w:pPr>
      <w:tabs>
        <w:tab w:val="center" w:pos="4536"/>
        <w:tab w:val="right" w:pos="9072"/>
      </w:tabs>
    </w:pPr>
  </w:style>
  <w:style w:type="character" w:customStyle="1" w:styleId="ZpatChar">
    <w:name w:val="Zápatí Char"/>
    <w:basedOn w:val="Standardnpsmoodstavce"/>
    <w:link w:val="Zpat"/>
    <w:uiPriority w:val="99"/>
    <w:rsid w:val="00ED6958"/>
    <w:rPr>
      <w:rFonts w:ascii="Microsoft Sans Serif" w:eastAsia="Microsoft Sans Serif" w:hAnsi="Microsoft Sans Serif" w:cs="Microsoft Sans Serif"/>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1550</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Xenia Mgr.</dc:creator>
  <cp:keywords/>
  <dc:description/>
  <cp:lastModifiedBy>Francánová Karolína Ing.</cp:lastModifiedBy>
  <cp:revision>6</cp:revision>
  <dcterms:created xsi:type="dcterms:W3CDTF">2025-06-03T13:09:00Z</dcterms:created>
  <dcterms:modified xsi:type="dcterms:W3CDTF">2025-06-26T11:08:00Z</dcterms:modified>
</cp:coreProperties>
</file>