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35E186E5" w:rsidR="00E0086F"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r w:rsidR="003256D2">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1A8BF21B" w14:textId="77777777" w:rsidR="002A52AA" w:rsidRPr="00ED6435" w:rsidRDefault="002A52AA" w:rsidP="00E0086F">
      <w:pPr>
        <w:pStyle w:val="Normln-odrky"/>
        <w:numPr>
          <w:ilvl w:val="0"/>
          <w:numId w:val="0"/>
        </w:numPr>
        <w:spacing w:before="240" w:line="240" w:lineRule="auto"/>
        <w:jc w:val="center"/>
        <w:rPr>
          <w:rFonts w:cs="Arial"/>
          <w:sz w:val="22"/>
        </w:rPr>
      </w:pP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3514AC">
      <w:pPr>
        <w:pStyle w:val="Level3"/>
        <w:numPr>
          <w:ilvl w:val="0"/>
          <w:numId w:val="14"/>
        </w:numPr>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CD83CD3" w14:textId="2EA23C67" w:rsidR="003514AC" w:rsidRPr="003514AC" w:rsidRDefault="003514AC" w:rsidP="00EC1291">
      <w:pPr>
        <w:spacing w:after="120"/>
        <w:ind w:left="567"/>
        <w:jc w:val="both"/>
        <w:rPr>
          <w:rFonts w:ascii="Arial" w:hAnsi="Arial" w:cs="Arial"/>
          <w:b/>
          <w:bCs/>
        </w:rPr>
      </w:pPr>
      <w:r w:rsidRPr="003514AC">
        <w:rPr>
          <w:rFonts w:ascii="Arial" w:hAnsi="Arial" w:cs="Arial"/>
          <w:b/>
          <w:bCs/>
        </w:rPr>
        <w:t xml:space="preserve">Krajský pozemkový úřad pro </w:t>
      </w:r>
      <w:r w:rsidRPr="003514AC">
        <w:rPr>
          <w:rFonts w:ascii="Arial" w:hAnsi="Arial" w:cs="Arial"/>
          <w:b/>
          <w:bCs/>
          <w:color w:val="000000" w:themeColor="text1"/>
        </w:rPr>
        <w:t>Kraj Vysočina</w:t>
      </w:r>
    </w:p>
    <w:p w14:paraId="7047461D" w14:textId="7F95472B" w:rsidR="003514AC" w:rsidRDefault="00E0086F" w:rsidP="003514AC">
      <w:pPr>
        <w:spacing w:after="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w:t>
      </w:r>
    </w:p>
    <w:p w14:paraId="70DEBAE8" w14:textId="0BF3A65A" w:rsidR="00E0086F" w:rsidRPr="00C40A09" w:rsidRDefault="00E0086F" w:rsidP="003514AC">
      <w:pPr>
        <w:spacing w:after="0"/>
        <w:ind w:left="567"/>
        <w:jc w:val="both"/>
        <w:rPr>
          <w:rFonts w:ascii="Arial" w:hAnsi="Arial" w:cs="Arial"/>
        </w:rPr>
      </w:pPr>
      <w:r w:rsidRPr="00C40A09">
        <w:rPr>
          <w:rFonts w:ascii="Arial" w:hAnsi="Arial" w:cs="Arial"/>
          <w:snapToGrid w:val="0"/>
        </w:rPr>
        <w:t>na adrese</w:t>
      </w:r>
      <w:r w:rsidR="00A07E94" w:rsidRPr="00C40A09">
        <w:rPr>
          <w:rFonts w:ascii="Arial" w:hAnsi="Arial" w:cs="Arial"/>
          <w:snapToGrid w:val="0"/>
        </w:rPr>
        <w:t xml:space="preserve"> </w:t>
      </w:r>
      <w:proofErr w:type="spellStart"/>
      <w:r w:rsidR="00A07E94" w:rsidRPr="00C40A09">
        <w:rPr>
          <w:rFonts w:ascii="Arial" w:hAnsi="Arial" w:cs="Arial"/>
          <w:snapToGrid w:val="0"/>
        </w:rPr>
        <w:t>Fritzova</w:t>
      </w:r>
      <w:proofErr w:type="spellEnd"/>
      <w:r w:rsidR="00A07E94" w:rsidRPr="00C40A09">
        <w:rPr>
          <w:rFonts w:ascii="Arial" w:hAnsi="Arial" w:cs="Arial"/>
          <w:snapToGrid w:val="0"/>
        </w:rPr>
        <w:t xml:space="preserve"> 4260/4, 586 01 Jihlava</w:t>
      </w:r>
    </w:p>
    <w:p w14:paraId="2BB55C1B" w14:textId="1B77369A" w:rsidR="00E0086F" w:rsidRPr="00C40A09" w:rsidRDefault="00E0086F" w:rsidP="00195072">
      <w:pPr>
        <w:tabs>
          <w:tab w:val="left" w:pos="4678"/>
        </w:tabs>
        <w:spacing w:after="0"/>
        <w:ind w:left="4962" w:hanging="4395"/>
        <w:jc w:val="both"/>
        <w:rPr>
          <w:rFonts w:ascii="Arial" w:hAnsi="Arial" w:cs="Arial"/>
        </w:rPr>
      </w:pPr>
      <w:r w:rsidRPr="00C40A09">
        <w:rPr>
          <w:rFonts w:ascii="Arial" w:hAnsi="Arial" w:cs="Arial"/>
        </w:rPr>
        <w:t xml:space="preserve">Zastoupená: </w:t>
      </w:r>
      <w:r w:rsidR="00603039" w:rsidRPr="00C40A09">
        <w:rPr>
          <w:rFonts w:ascii="Arial" w:hAnsi="Arial" w:cs="Arial"/>
        </w:rPr>
        <w:tab/>
      </w:r>
      <w:r w:rsidR="00195072">
        <w:rPr>
          <w:rFonts w:ascii="Arial" w:hAnsi="Arial" w:cs="Arial"/>
        </w:rPr>
        <w:tab/>
      </w:r>
      <w:r w:rsidR="00A07E94" w:rsidRPr="00C40A09">
        <w:rPr>
          <w:rFonts w:ascii="Arial" w:hAnsi="Arial" w:cs="Arial"/>
        </w:rPr>
        <w:t>Mgr.</w:t>
      </w:r>
      <w:r w:rsidR="00C40A09">
        <w:rPr>
          <w:rFonts w:ascii="Arial" w:hAnsi="Arial" w:cs="Arial"/>
        </w:rPr>
        <w:t xml:space="preserve"> </w:t>
      </w:r>
      <w:r w:rsidR="00A07E94" w:rsidRPr="00C40A09">
        <w:rPr>
          <w:rFonts w:ascii="Arial" w:hAnsi="Arial" w:cs="Arial"/>
        </w:rPr>
        <w:t xml:space="preserve">Silvií </w:t>
      </w:r>
      <w:proofErr w:type="spellStart"/>
      <w:r w:rsidR="00A07E94" w:rsidRPr="00C40A09">
        <w:rPr>
          <w:rFonts w:ascii="Arial" w:hAnsi="Arial" w:cs="Arial"/>
        </w:rPr>
        <w:t>Hawerlandovou</w:t>
      </w:r>
      <w:proofErr w:type="spellEnd"/>
      <w:r w:rsidR="00A07E94" w:rsidRPr="00C40A09">
        <w:rPr>
          <w:rFonts w:ascii="Arial" w:hAnsi="Arial" w:cs="Arial"/>
        </w:rPr>
        <w:t>, LL.M.,</w:t>
      </w:r>
      <w:r w:rsidR="00CC2B92">
        <w:rPr>
          <w:rFonts w:ascii="Arial" w:hAnsi="Arial" w:cs="Arial"/>
        </w:rPr>
        <w:t xml:space="preserve"> </w:t>
      </w:r>
      <w:r w:rsidR="00A07E94" w:rsidRPr="00C40A09">
        <w:rPr>
          <w:rFonts w:ascii="Arial" w:hAnsi="Arial" w:cs="Arial"/>
        </w:rPr>
        <w:t>ředitelkou</w:t>
      </w:r>
      <w:r w:rsidR="00CC2B92">
        <w:rPr>
          <w:rFonts w:ascii="Arial" w:hAnsi="Arial" w:cs="Arial"/>
        </w:rPr>
        <w:t xml:space="preserve"> K</w:t>
      </w:r>
      <w:r w:rsidR="00A07E94" w:rsidRPr="00C40A09">
        <w:rPr>
          <w:rFonts w:ascii="Arial" w:hAnsi="Arial" w:cs="Arial"/>
        </w:rPr>
        <w:t>PÚ pro Kraj Vysočina</w:t>
      </w:r>
      <w:r w:rsidR="00A07E94" w:rsidRPr="00C40A09">
        <w:rPr>
          <w:rFonts w:ascii="Arial" w:hAnsi="Arial" w:cs="Arial"/>
          <w:iCs/>
        </w:rPr>
        <w:t xml:space="preserve"> </w:t>
      </w:r>
    </w:p>
    <w:p w14:paraId="1DDA99F9" w14:textId="42D7ABD6" w:rsidR="00C40A09" w:rsidRPr="00C40A09" w:rsidRDefault="00E0086F" w:rsidP="00195072">
      <w:pPr>
        <w:tabs>
          <w:tab w:val="left" w:pos="4678"/>
        </w:tabs>
        <w:spacing w:after="0"/>
        <w:ind w:left="4962" w:hanging="4395"/>
        <w:jc w:val="both"/>
        <w:rPr>
          <w:rFonts w:ascii="Arial" w:hAnsi="Arial" w:cs="Arial"/>
        </w:rPr>
      </w:pPr>
      <w:r w:rsidRPr="00C40A09">
        <w:rPr>
          <w:rFonts w:ascii="Arial" w:hAnsi="Arial" w:cs="Arial"/>
        </w:rPr>
        <w:t xml:space="preserve">Ve smluvních záležitostech </w:t>
      </w:r>
      <w:r w:rsidR="00EC1291" w:rsidRPr="00C40A09">
        <w:rPr>
          <w:rFonts w:ascii="Arial" w:hAnsi="Arial" w:cs="Arial"/>
        </w:rPr>
        <w:t>zastoupená</w:t>
      </w:r>
      <w:r w:rsidRPr="00C40A09">
        <w:rPr>
          <w:rFonts w:ascii="Arial" w:hAnsi="Arial" w:cs="Arial"/>
        </w:rPr>
        <w:t>:</w:t>
      </w:r>
      <w:r w:rsidR="00C0083A" w:rsidRPr="00C40A09">
        <w:rPr>
          <w:rFonts w:ascii="Arial" w:hAnsi="Arial" w:cs="Arial"/>
        </w:rPr>
        <w:t xml:space="preserve"> </w:t>
      </w:r>
      <w:r w:rsidR="00C40A09" w:rsidRPr="00C40A09">
        <w:rPr>
          <w:rFonts w:ascii="Arial" w:hAnsi="Arial" w:cs="Arial"/>
        </w:rPr>
        <w:tab/>
      </w:r>
      <w:r w:rsidR="00195072">
        <w:rPr>
          <w:rFonts w:ascii="Arial" w:hAnsi="Arial" w:cs="Arial"/>
        </w:rPr>
        <w:tab/>
      </w:r>
      <w:r w:rsidR="00C40A09" w:rsidRPr="00C40A09">
        <w:rPr>
          <w:rFonts w:ascii="Arial" w:hAnsi="Arial" w:cs="Arial"/>
        </w:rPr>
        <w:t xml:space="preserve">Mgr. Silvií </w:t>
      </w:r>
      <w:proofErr w:type="spellStart"/>
      <w:r w:rsidR="00C40A09" w:rsidRPr="00C40A09">
        <w:rPr>
          <w:rFonts w:ascii="Arial" w:hAnsi="Arial" w:cs="Arial"/>
        </w:rPr>
        <w:t>Hawerlandovou</w:t>
      </w:r>
      <w:proofErr w:type="spellEnd"/>
      <w:r w:rsidR="00C40A09" w:rsidRPr="00C40A09">
        <w:rPr>
          <w:rFonts w:ascii="Arial" w:hAnsi="Arial" w:cs="Arial"/>
        </w:rPr>
        <w:t>, LL.M.,</w:t>
      </w:r>
      <w:r w:rsidR="00CC2B92">
        <w:rPr>
          <w:rFonts w:ascii="Arial" w:hAnsi="Arial" w:cs="Arial"/>
        </w:rPr>
        <w:t xml:space="preserve"> </w:t>
      </w:r>
      <w:r w:rsidR="00C40A09" w:rsidRPr="00C40A09">
        <w:rPr>
          <w:rFonts w:ascii="Arial" w:hAnsi="Arial" w:cs="Arial"/>
        </w:rPr>
        <w:t>ředitelkou KPÚ pro Kraj Vysočina</w:t>
      </w:r>
      <w:r w:rsidR="00C40A09" w:rsidRPr="00C40A09">
        <w:rPr>
          <w:rFonts w:ascii="Arial" w:hAnsi="Arial" w:cs="Arial"/>
          <w:iCs/>
        </w:rPr>
        <w:t xml:space="preserve"> </w:t>
      </w:r>
    </w:p>
    <w:p w14:paraId="4939C5C6" w14:textId="2E8ED43F" w:rsidR="00E0086F" w:rsidRDefault="00E0086F" w:rsidP="00C40A09">
      <w:pPr>
        <w:spacing w:after="120"/>
        <w:ind w:left="567"/>
        <w:jc w:val="both"/>
        <w:rPr>
          <w:rFonts w:ascii="Arial" w:hAnsi="Arial" w:cs="Arial"/>
          <w:iCs/>
        </w:rPr>
      </w:pPr>
      <w:r w:rsidRPr="00C40A09">
        <w:rPr>
          <w:rFonts w:ascii="Arial" w:hAnsi="Arial" w:cs="Arial"/>
        </w:rPr>
        <w:t xml:space="preserve">V technických záležitostech </w:t>
      </w:r>
      <w:r w:rsidR="00EC1291" w:rsidRPr="00C40A09">
        <w:rPr>
          <w:rFonts w:ascii="Arial" w:hAnsi="Arial" w:cs="Arial"/>
        </w:rPr>
        <w:t>zastoupená</w:t>
      </w:r>
      <w:r w:rsidRPr="00C40A09">
        <w:rPr>
          <w:rFonts w:ascii="Arial" w:hAnsi="Arial" w:cs="Arial"/>
        </w:rPr>
        <w:t>:</w:t>
      </w:r>
      <w:r w:rsidR="00195072">
        <w:rPr>
          <w:rFonts w:ascii="Arial" w:hAnsi="Arial" w:cs="Arial"/>
          <w:snapToGrid w:val="0"/>
        </w:rPr>
        <w:tab/>
      </w:r>
      <w:r w:rsidR="003B4F37">
        <w:rPr>
          <w:rFonts w:ascii="Arial" w:hAnsi="Arial" w:cs="Arial"/>
          <w:snapToGrid w:val="0"/>
        </w:rPr>
        <w:t>I</w:t>
      </w:r>
      <w:r w:rsidR="0011614B">
        <w:rPr>
          <w:rFonts w:ascii="Arial" w:hAnsi="Arial" w:cs="Arial"/>
          <w:snapToGrid w:val="0"/>
        </w:rPr>
        <w:t>ng. Lenkou Hanzalovou</w:t>
      </w:r>
      <w:r w:rsidRPr="00C40A09">
        <w:rPr>
          <w:rFonts w:ascii="Arial" w:hAnsi="Arial" w:cs="Arial"/>
        </w:rPr>
        <w:t xml:space="preserve">, </w:t>
      </w:r>
      <w:r w:rsidR="00C40A09" w:rsidRPr="00C40A09">
        <w:rPr>
          <w:rFonts w:ascii="Arial" w:hAnsi="Arial" w:cs="Arial"/>
        </w:rPr>
        <w:t xml:space="preserve">radou </w:t>
      </w:r>
      <w:r w:rsidRPr="00C40A09">
        <w:rPr>
          <w:rFonts w:ascii="Arial" w:hAnsi="Arial" w:cs="Arial"/>
        </w:rPr>
        <w:t>Pobočk</w:t>
      </w:r>
      <w:r w:rsidR="00C40A09" w:rsidRPr="00C40A09">
        <w:rPr>
          <w:rFonts w:ascii="Arial" w:hAnsi="Arial" w:cs="Arial"/>
        </w:rPr>
        <w:t>y</w:t>
      </w:r>
      <w:r w:rsidRPr="00C40A09">
        <w:rPr>
          <w:rFonts w:ascii="Arial" w:hAnsi="Arial" w:cs="Arial"/>
        </w:rPr>
        <w:t xml:space="preserve"> </w:t>
      </w:r>
      <w:r w:rsidR="00C0083A" w:rsidRPr="00C40A09">
        <w:rPr>
          <w:rFonts w:ascii="Arial" w:hAnsi="Arial" w:cs="Arial"/>
          <w:iCs/>
        </w:rPr>
        <w:t>Jihlava</w:t>
      </w:r>
    </w:p>
    <w:p w14:paraId="48651F03" w14:textId="77777777" w:rsidR="00E0086F" w:rsidRPr="00C40A09" w:rsidRDefault="00E0086F" w:rsidP="00EC1291">
      <w:pPr>
        <w:tabs>
          <w:tab w:val="left" w:pos="4536"/>
        </w:tabs>
        <w:spacing w:after="120"/>
        <w:ind w:left="567"/>
        <w:contextualSpacing/>
        <w:jc w:val="both"/>
        <w:rPr>
          <w:rFonts w:ascii="Arial" w:hAnsi="Arial" w:cs="Arial"/>
        </w:rPr>
      </w:pPr>
      <w:r w:rsidRPr="00C40A09">
        <w:rPr>
          <w:rFonts w:ascii="Arial" w:hAnsi="Arial" w:cs="Arial"/>
          <w:b/>
          <w:bCs/>
        </w:rPr>
        <w:t>Kontaktní údaje:</w:t>
      </w:r>
    </w:p>
    <w:p w14:paraId="6A638703" w14:textId="76F2055F" w:rsidR="00E0086F" w:rsidRPr="00C40A09" w:rsidRDefault="00E0086F" w:rsidP="00EC1291">
      <w:pPr>
        <w:tabs>
          <w:tab w:val="left" w:pos="4536"/>
        </w:tabs>
        <w:spacing w:after="120"/>
        <w:ind w:left="567"/>
        <w:contextualSpacing/>
        <w:jc w:val="both"/>
        <w:rPr>
          <w:rFonts w:ascii="Arial" w:hAnsi="Arial" w:cs="Arial"/>
        </w:rPr>
      </w:pPr>
      <w:r w:rsidRPr="00C40A09">
        <w:rPr>
          <w:rFonts w:ascii="Arial" w:hAnsi="Arial" w:cs="Arial"/>
        </w:rPr>
        <w:t>Tel.:</w:t>
      </w:r>
      <w:r w:rsidR="00C0083A" w:rsidRPr="00C40A09">
        <w:rPr>
          <w:rFonts w:ascii="Arial" w:hAnsi="Arial" w:cs="Arial"/>
        </w:rPr>
        <w:t xml:space="preserve"> </w:t>
      </w:r>
      <w:r w:rsidR="00C0083A" w:rsidRPr="00C40A09">
        <w:rPr>
          <w:rFonts w:ascii="Arial" w:hAnsi="Arial" w:cs="Arial"/>
        </w:rPr>
        <w:tab/>
      </w:r>
      <w:r w:rsidR="00195072">
        <w:rPr>
          <w:rFonts w:ascii="Arial" w:hAnsi="Arial" w:cs="Arial"/>
        </w:rPr>
        <w:tab/>
      </w:r>
      <w:r w:rsidR="00C0083A" w:rsidRPr="00C40A09">
        <w:rPr>
          <w:rFonts w:ascii="Arial" w:hAnsi="Arial" w:cs="Arial"/>
          <w:snapToGrid w:val="0"/>
        </w:rPr>
        <w:t>+420 727 </w:t>
      </w:r>
      <w:r w:rsidR="00C40A09" w:rsidRPr="00C40A09">
        <w:rPr>
          <w:rFonts w:ascii="Arial" w:hAnsi="Arial" w:cs="Arial"/>
          <w:snapToGrid w:val="0"/>
        </w:rPr>
        <w:t>9</w:t>
      </w:r>
      <w:r w:rsidR="00C0083A" w:rsidRPr="00C40A09">
        <w:rPr>
          <w:rFonts w:ascii="Arial" w:hAnsi="Arial" w:cs="Arial"/>
          <w:snapToGrid w:val="0"/>
        </w:rPr>
        <w:t xml:space="preserve">57 </w:t>
      </w:r>
      <w:r w:rsidR="0011614B">
        <w:rPr>
          <w:rFonts w:ascii="Arial" w:hAnsi="Arial" w:cs="Arial"/>
          <w:snapToGrid w:val="0"/>
        </w:rPr>
        <w:t>192</w:t>
      </w:r>
    </w:p>
    <w:p w14:paraId="073F5E87" w14:textId="1A0CFF3A" w:rsidR="00E0086F" w:rsidRPr="00C40A09" w:rsidRDefault="00E0086F" w:rsidP="00EC1291">
      <w:pPr>
        <w:tabs>
          <w:tab w:val="left" w:pos="4536"/>
        </w:tabs>
        <w:spacing w:after="120"/>
        <w:ind w:left="567"/>
        <w:contextualSpacing/>
        <w:jc w:val="both"/>
        <w:rPr>
          <w:rFonts w:ascii="Arial" w:hAnsi="Arial" w:cs="Arial"/>
        </w:rPr>
      </w:pPr>
      <w:r w:rsidRPr="00C40A09">
        <w:rPr>
          <w:rFonts w:ascii="Arial" w:hAnsi="Arial" w:cs="Arial"/>
        </w:rPr>
        <w:t>E-mail:</w:t>
      </w:r>
      <w:r w:rsidR="00C0083A" w:rsidRPr="00C40A09">
        <w:rPr>
          <w:rFonts w:ascii="Arial" w:hAnsi="Arial" w:cs="Arial"/>
          <w:snapToGrid w:val="0"/>
        </w:rPr>
        <w:t xml:space="preserve"> </w:t>
      </w:r>
      <w:r w:rsidR="00C0083A" w:rsidRPr="00C40A09">
        <w:rPr>
          <w:rFonts w:ascii="Arial" w:hAnsi="Arial" w:cs="Arial"/>
          <w:snapToGrid w:val="0"/>
        </w:rPr>
        <w:tab/>
      </w:r>
      <w:r w:rsidR="00195072">
        <w:rPr>
          <w:rFonts w:ascii="Arial" w:hAnsi="Arial" w:cs="Arial"/>
          <w:snapToGrid w:val="0"/>
        </w:rPr>
        <w:tab/>
      </w:r>
      <w:hyperlink r:id="rId13" w:history="1">
        <w:r w:rsidR="002D0D2B" w:rsidRPr="00066641">
          <w:rPr>
            <w:rStyle w:val="Hypertextovodkaz"/>
            <w:rFonts w:ascii="Arial" w:hAnsi="Arial" w:cs="Arial"/>
            <w:snapToGrid w:val="0"/>
          </w:rPr>
          <w:t>vysocina.kraj@spu.gov.cz</w:t>
        </w:r>
      </w:hyperlink>
    </w:p>
    <w:p w14:paraId="251A0BC1" w14:textId="15A5E8A9" w:rsidR="00E0086F" w:rsidRPr="00ED6435" w:rsidRDefault="00E0086F" w:rsidP="00603039">
      <w:pPr>
        <w:tabs>
          <w:tab w:val="left" w:pos="4536"/>
        </w:tabs>
        <w:spacing w:after="120"/>
        <w:ind w:left="567" w:right="1418"/>
        <w:jc w:val="both"/>
        <w:rPr>
          <w:rFonts w:ascii="Arial" w:hAnsi="Arial" w:cs="Arial"/>
          <w:b/>
          <w:i/>
        </w:rPr>
      </w:pPr>
      <w:r w:rsidRPr="00C40A09">
        <w:rPr>
          <w:rFonts w:ascii="Arial" w:hAnsi="Arial" w:cs="Arial"/>
        </w:rPr>
        <w:t xml:space="preserve">ID datové schránky: </w:t>
      </w:r>
      <w:r w:rsidR="00C0083A" w:rsidRPr="00C40A09">
        <w:rPr>
          <w:rFonts w:ascii="Arial" w:hAnsi="Arial" w:cs="Arial"/>
        </w:rPr>
        <w:tab/>
      </w:r>
      <w:r w:rsidR="00195072">
        <w:rPr>
          <w:rFonts w:ascii="Arial" w:hAnsi="Arial" w:cs="Arial"/>
        </w:rPr>
        <w:tab/>
      </w:r>
      <w:r w:rsidRPr="00C40A09">
        <w:rPr>
          <w:rFonts w:ascii="Arial" w:hAnsi="Arial" w:cs="Arial"/>
        </w:rPr>
        <w:t>z49per3</w:t>
      </w:r>
    </w:p>
    <w:p w14:paraId="7341B31E" w14:textId="1746F340"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C0083A">
        <w:rPr>
          <w:rFonts w:ascii="Arial" w:hAnsi="Arial" w:cs="Arial"/>
        </w:rPr>
        <w:tab/>
      </w:r>
      <w:r w:rsidR="00195072">
        <w:rPr>
          <w:rFonts w:ascii="Arial" w:hAnsi="Arial" w:cs="Arial"/>
        </w:rPr>
        <w:tab/>
      </w:r>
      <w:r w:rsidRPr="00ED6435">
        <w:rPr>
          <w:rFonts w:ascii="Arial" w:hAnsi="Arial" w:cs="Arial"/>
        </w:rPr>
        <w:t>Česká národní banka</w:t>
      </w:r>
    </w:p>
    <w:p w14:paraId="3A817518" w14:textId="36AC9E70"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 xml:space="preserve">Číslo účtu: </w:t>
      </w:r>
      <w:r w:rsidR="00C0083A">
        <w:rPr>
          <w:rFonts w:ascii="Arial" w:hAnsi="Arial" w:cs="Arial"/>
        </w:rPr>
        <w:tab/>
      </w:r>
      <w:r w:rsidR="00195072">
        <w:rPr>
          <w:rFonts w:ascii="Arial" w:hAnsi="Arial" w:cs="Arial"/>
        </w:rPr>
        <w:tab/>
      </w:r>
      <w:r w:rsidRPr="00ED6435">
        <w:rPr>
          <w:rFonts w:ascii="Arial" w:hAnsi="Arial" w:cs="Arial"/>
        </w:rPr>
        <w:t>3723001/0710</w:t>
      </w:r>
    </w:p>
    <w:p w14:paraId="1375E27A" w14:textId="7218A631" w:rsidR="00E0086F" w:rsidRPr="00ED6435" w:rsidRDefault="00E0086F" w:rsidP="00EC1291">
      <w:pPr>
        <w:spacing w:after="120"/>
        <w:ind w:left="4536" w:right="1418" w:hanging="3969"/>
        <w:jc w:val="both"/>
        <w:rPr>
          <w:rFonts w:ascii="Arial" w:hAnsi="Arial" w:cs="Arial"/>
        </w:rPr>
      </w:pPr>
      <w:r w:rsidRPr="00ED6435">
        <w:rPr>
          <w:rFonts w:ascii="Arial" w:hAnsi="Arial" w:cs="Arial"/>
        </w:rPr>
        <w:t xml:space="preserve">DIČ: </w:t>
      </w:r>
      <w:r w:rsidR="00C0083A">
        <w:rPr>
          <w:rFonts w:ascii="Arial" w:hAnsi="Arial" w:cs="Arial"/>
        </w:rPr>
        <w:tab/>
      </w:r>
      <w:r w:rsidR="00195072">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3514AC">
      <w:pPr>
        <w:spacing w:before="240" w:after="240"/>
        <w:ind w:left="567"/>
        <w:jc w:val="both"/>
        <w:rPr>
          <w:rFonts w:ascii="Arial" w:hAnsi="Arial" w:cs="Arial"/>
          <w:b/>
        </w:rPr>
      </w:pPr>
      <w:r w:rsidRPr="00ED6435">
        <w:rPr>
          <w:rFonts w:ascii="Arial" w:hAnsi="Arial" w:cs="Arial"/>
        </w:rPr>
        <w:t>a</w:t>
      </w:r>
    </w:p>
    <w:p w14:paraId="56677937" w14:textId="77777777" w:rsidR="00F414DA" w:rsidRDefault="00F414DA" w:rsidP="00F414DA">
      <w:pPr>
        <w:numPr>
          <w:ilvl w:val="0"/>
          <w:numId w:val="14"/>
        </w:numPr>
        <w:spacing w:before="120" w:after="240" w:line="240" w:lineRule="auto"/>
        <w:ind w:left="567" w:hanging="567"/>
        <w:jc w:val="both"/>
        <w:rPr>
          <w:rFonts w:ascii="Arial" w:hAnsi="Arial" w:cs="Arial"/>
          <w:b/>
          <w:kern w:val="20"/>
        </w:rPr>
      </w:pP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r.o., reprezentant společného plnění závazku dodavatelů PROJEKCE &amp; AREA</w:t>
      </w:r>
      <w:r>
        <w:rPr>
          <w:rFonts w:ascii="Arial" w:hAnsi="Arial" w:cs="Arial"/>
          <w:b/>
          <w:kern w:val="20"/>
        </w:rPr>
        <w:t xml:space="preserve"> G.K.</w:t>
      </w:r>
    </w:p>
    <w:p w14:paraId="4EEB79A4" w14:textId="606E9969" w:rsidR="00E5232E" w:rsidRPr="00F35413" w:rsidRDefault="00E5232E" w:rsidP="00E5232E">
      <w:pPr>
        <w:spacing w:before="120" w:after="240" w:line="240" w:lineRule="auto"/>
        <w:ind w:left="567"/>
        <w:jc w:val="both"/>
        <w:rPr>
          <w:rFonts w:ascii="Arial" w:hAnsi="Arial" w:cs="Arial"/>
          <w:bCs/>
        </w:rPr>
      </w:pPr>
      <w:r w:rsidRPr="00AB2951">
        <w:rPr>
          <w:rFonts w:ascii="Arial" w:hAnsi="Arial" w:cs="Arial"/>
          <w:bCs/>
        </w:rPr>
        <w:t xml:space="preserve">Zhotovitel na základě Smlouvy o společném plnění závazku dne </w:t>
      </w:r>
      <w:r w:rsidR="00AB2951" w:rsidRPr="00AB2951">
        <w:rPr>
          <w:rFonts w:ascii="Arial" w:hAnsi="Arial" w:cs="Arial"/>
          <w:bCs/>
        </w:rPr>
        <w:t>2</w:t>
      </w:r>
      <w:r w:rsidR="00787143">
        <w:rPr>
          <w:rFonts w:ascii="Arial" w:hAnsi="Arial" w:cs="Arial"/>
          <w:bCs/>
        </w:rPr>
        <w:t>5</w:t>
      </w:r>
      <w:r w:rsidRPr="00AB2951">
        <w:rPr>
          <w:rFonts w:ascii="Arial" w:hAnsi="Arial" w:cs="Arial"/>
          <w:bCs/>
        </w:rPr>
        <w:t xml:space="preserve">. </w:t>
      </w:r>
      <w:r w:rsidR="00AB2951" w:rsidRPr="00AB2951">
        <w:rPr>
          <w:rFonts w:ascii="Arial" w:hAnsi="Arial" w:cs="Arial"/>
          <w:bCs/>
        </w:rPr>
        <w:t>4</w:t>
      </w:r>
      <w:r w:rsidRPr="00AB2951">
        <w:rPr>
          <w:rFonts w:ascii="Arial" w:hAnsi="Arial" w:cs="Arial"/>
          <w:bCs/>
        </w:rPr>
        <w:t>. 2025.</w:t>
      </w:r>
    </w:p>
    <w:p w14:paraId="3AA66ACF" w14:textId="77777777" w:rsidR="00E5232E" w:rsidRPr="00F35413" w:rsidRDefault="00E5232E" w:rsidP="00E5232E">
      <w:pPr>
        <w:tabs>
          <w:tab w:val="left" w:pos="4678"/>
        </w:tabs>
        <w:spacing w:after="120" w:line="240" w:lineRule="auto"/>
        <w:ind w:left="567"/>
        <w:jc w:val="both"/>
        <w:rPr>
          <w:rFonts w:ascii="Arial" w:hAnsi="Arial" w:cs="Arial"/>
          <w:bCs/>
          <w:u w:val="single"/>
        </w:rPr>
      </w:pPr>
      <w:r w:rsidRPr="00F35413">
        <w:rPr>
          <w:rFonts w:ascii="Arial" w:hAnsi="Arial" w:cs="Arial"/>
          <w:bCs/>
          <w:u w:val="single"/>
        </w:rPr>
        <w:t>Účastníci Smlouvy o společném plnění závazku:</w:t>
      </w:r>
    </w:p>
    <w:p w14:paraId="1D5C6610" w14:textId="77777777" w:rsidR="00E5232E" w:rsidRDefault="00E5232E" w:rsidP="00E5232E">
      <w:pPr>
        <w:spacing w:before="120" w:after="0" w:line="240" w:lineRule="auto"/>
        <w:ind w:left="567"/>
        <w:jc w:val="both"/>
        <w:rPr>
          <w:rFonts w:ascii="Arial" w:hAnsi="Arial" w:cs="Arial"/>
        </w:rPr>
      </w:pPr>
      <w:r>
        <w:rPr>
          <w:rFonts w:ascii="Arial" w:hAnsi="Arial" w:cs="Arial"/>
        </w:rPr>
        <w:t>1.</w:t>
      </w:r>
      <w:r w:rsidRPr="00F35413">
        <w:rPr>
          <w:rFonts w:ascii="Arial" w:hAnsi="Arial" w:cs="Arial"/>
          <w:b/>
          <w:kern w:val="20"/>
        </w:rPr>
        <w:t xml:space="preserve"> </w:t>
      </w: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r.o.</w:t>
      </w:r>
      <w:r>
        <w:rPr>
          <w:rFonts w:ascii="Arial" w:hAnsi="Arial" w:cs="Arial"/>
          <w:b/>
          <w:kern w:val="20"/>
        </w:rPr>
        <w:t xml:space="preserve"> </w:t>
      </w:r>
      <w:r w:rsidRPr="00F35413">
        <w:rPr>
          <w:rFonts w:ascii="Arial" w:hAnsi="Arial" w:cs="Arial"/>
          <w:bCs/>
          <w:kern w:val="20"/>
        </w:rPr>
        <w:t>(reprezentant společného plnění závazku)</w:t>
      </w:r>
    </w:p>
    <w:p w14:paraId="7CC425A3" w14:textId="77777777" w:rsidR="00E5232E" w:rsidRPr="003D58BF" w:rsidRDefault="00E5232E" w:rsidP="00E5232E">
      <w:pPr>
        <w:spacing w:after="240" w:line="240" w:lineRule="auto"/>
        <w:ind w:left="567"/>
        <w:jc w:val="both"/>
        <w:rPr>
          <w:rFonts w:ascii="Arial" w:hAnsi="Arial" w:cs="Arial"/>
          <w:b/>
          <w:kern w:val="20"/>
        </w:rPr>
      </w:pPr>
      <w:r w:rsidRPr="003D58BF">
        <w:rPr>
          <w:rFonts w:ascii="Arial" w:hAnsi="Arial" w:cs="Arial"/>
        </w:rPr>
        <w:t xml:space="preserve">společnost založená a existující podle právního řádu České republiky, </w:t>
      </w:r>
      <w:r w:rsidRPr="003D58BF">
        <w:rPr>
          <w:rFonts w:ascii="Arial" w:hAnsi="Arial" w:cs="Arial"/>
          <w:bCs/>
        </w:rPr>
        <w:t xml:space="preserve">se sídlem </w:t>
      </w:r>
      <w:r w:rsidRPr="003D58BF">
        <w:rPr>
          <w:rFonts w:ascii="Arial" w:hAnsi="Arial" w:cs="Arial"/>
        </w:rPr>
        <w:t>U Elektry 650, 198 00 Praha 9</w:t>
      </w:r>
      <w:r w:rsidRPr="003D58BF">
        <w:rPr>
          <w:rFonts w:ascii="Arial" w:hAnsi="Arial" w:cs="Arial"/>
          <w:snapToGrid w:val="0"/>
        </w:rPr>
        <w:t xml:space="preserve">, IČO: </w:t>
      </w:r>
      <w:r w:rsidRPr="003D58BF">
        <w:rPr>
          <w:rStyle w:val="Siln"/>
          <w:rFonts w:ascii="Arial" w:eastAsiaTheme="majorEastAsia" w:hAnsi="Arial"/>
          <w:b w:val="0"/>
        </w:rPr>
        <w:t>25094459</w:t>
      </w:r>
      <w:r w:rsidRPr="003D58BF">
        <w:rPr>
          <w:rFonts w:ascii="Arial" w:hAnsi="Arial" w:cs="Arial"/>
          <w:snapToGrid w:val="0"/>
        </w:rPr>
        <w:t xml:space="preserve">, zapsaná v obchodním rejstříku vedeném u </w:t>
      </w:r>
      <w:r w:rsidRPr="003D58BF">
        <w:rPr>
          <w:rFonts w:ascii="Arial" w:hAnsi="Arial" w:cs="Arial"/>
        </w:rPr>
        <w:t>Městského</w:t>
      </w:r>
      <w:r w:rsidRPr="003D58BF">
        <w:rPr>
          <w:rFonts w:ascii="Arial" w:hAnsi="Arial" w:cs="Arial"/>
          <w:snapToGrid w:val="0"/>
        </w:rPr>
        <w:t xml:space="preserve"> soudu v Praze, oddíl C, vložka 49143</w:t>
      </w:r>
      <w:r w:rsidRPr="003D58BF">
        <w:rPr>
          <w:rFonts w:ascii="Arial" w:hAnsi="Arial" w:cs="Arial"/>
        </w:rPr>
        <w:t xml:space="preserve"> </w:t>
      </w:r>
    </w:p>
    <w:p w14:paraId="0BE4D667" w14:textId="77777777" w:rsidR="00E5232E" w:rsidRDefault="00E5232E" w:rsidP="00E5232E">
      <w:pPr>
        <w:spacing w:after="0" w:line="240" w:lineRule="auto"/>
        <w:ind w:left="567"/>
        <w:jc w:val="both"/>
        <w:rPr>
          <w:rFonts w:ascii="Arial" w:hAnsi="Arial" w:cs="Arial"/>
          <w:snapToGrid w:val="0"/>
        </w:rPr>
      </w:pPr>
      <w:r>
        <w:rPr>
          <w:rFonts w:ascii="Arial" w:hAnsi="Arial" w:cs="Arial"/>
          <w:snapToGrid w:val="0"/>
        </w:rPr>
        <w:t xml:space="preserve">2. </w:t>
      </w:r>
      <w:r w:rsidRPr="00F35413">
        <w:rPr>
          <w:rFonts w:ascii="Arial" w:eastAsia="Calibri" w:hAnsi="Arial" w:cs="Arial"/>
          <w:b/>
          <w:bCs/>
          <w:kern w:val="0"/>
          <w:lang w:eastAsia="cs-CZ"/>
        </w:rPr>
        <w:t xml:space="preserve">Ing. Jindřich Jíra </w:t>
      </w:r>
      <w:r>
        <w:rPr>
          <w:rFonts w:ascii="Arial" w:eastAsia="Calibri" w:hAnsi="Arial" w:cs="Arial"/>
          <w:b/>
          <w:bCs/>
          <w:kern w:val="0"/>
          <w:lang w:eastAsia="cs-CZ"/>
        </w:rPr>
        <w:t>–</w:t>
      </w:r>
      <w:r w:rsidRPr="00F35413">
        <w:rPr>
          <w:rFonts w:ascii="Arial" w:eastAsia="Calibri" w:hAnsi="Arial" w:cs="Arial"/>
          <w:b/>
          <w:bCs/>
          <w:kern w:val="0"/>
          <w:lang w:eastAsia="cs-CZ"/>
        </w:rPr>
        <w:t xml:space="preserve"> PROJEKCE</w:t>
      </w:r>
      <w:r>
        <w:rPr>
          <w:rFonts w:ascii="Arial" w:eastAsia="Calibri" w:hAnsi="Arial" w:cs="Arial"/>
          <w:b/>
          <w:bCs/>
          <w:kern w:val="0"/>
          <w:lang w:eastAsia="cs-CZ"/>
        </w:rPr>
        <w:t xml:space="preserve"> </w:t>
      </w:r>
      <w:r w:rsidRPr="00F773DB">
        <w:rPr>
          <w:rFonts w:ascii="Arial" w:eastAsia="Calibri" w:hAnsi="Arial" w:cs="Arial"/>
          <w:kern w:val="0"/>
          <w:lang w:eastAsia="cs-CZ"/>
        </w:rPr>
        <w:t xml:space="preserve">(účastník </w:t>
      </w:r>
      <w:r w:rsidRPr="00F35413">
        <w:rPr>
          <w:rFonts w:ascii="Arial" w:hAnsi="Arial" w:cs="Arial"/>
          <w:bCs/>
          <w:kern w:val="20"/>
        </w:rPr>
        <w:t>společného plnění závazku</w:t>
      </w:r>
      <w:r>
        <w:rPr>
          <w:rFonts w:ascii="Arial" w:hAnsi="Arial" w:cs="Arial"/>
          <w:bCs/>
          <w:kern w:val="20"/>
        </w:rPr>
        <w:t>)</w:t>
      </w:r>
    </w:p>
    <w:p w14:paraId="6501EE61" w14:textId="760EA212" w:rsidR="00E5232E" w:rsidRDefault="00E5232E" w:rsidP="00E5232E">
      <w:pPr>
        <w:spacing w:after="0" w:line="240" w:lineRule="auto"/>
        <w:ind w:left="567"/>
        <w:jc w:val="both"/>
        <w:rPr>
          <w:rFonts w:ascii="Arial" w:hAnsi="Arial" w:cs="Arial"/>
          <w:snapToGrid w:val="0"/>
        </w:rPr>
      </w:pPr>
      <w:r w:rsidRPr="00BE66C4">
        <w:rPr>
          <w:rFonts w:ascii="Arial" w:hAnsi="Arial" w:cs="Arial"/>
          <w:snapToGrid w:val="0"/>
        </w:rPr>
        <w:t>fyzická osoba podnikající dle živnostenského zákona, se sídlem Lesná</w:t>
      </w:r>
      <w:r w:rsidR="00F4797A">
        <w:rPr>
          <w:rFonts w:ascii="Arial" w:hAnsi="Arial" w:cs="Arial"/>
          <w:snapToGrid w:val="0"/>
        </w:rPr>
        <w:t>,</w:t>
      </w:r>
      <w:r w:rsidRPr="00BE66C4">
        <w:rPr>
          <w:rFonts w:ascii="Arial" w:hAnsi="Arial" w:cs="Arial"/>
          <w:snapToGrid w:val="0"/>
        </w:rPr>
        <w:t xml:space="preserve"> </w:t>
      </w:r>
      <w:proofErr w:type="spellStart"/>
      <w:r w:rsidR="00F4797A" w:rsidRPr="00EB45B0">
        <w:rPr>
          <w:rFonts w:ascii="Arial" w:hAnsi="Arial" w:cs="Arial"/>
          <w:snapToGrid w:val="0"/>
        </w:rPr>
        <w:t>xxxxxxxxxx</w:t>
      </w:r>
      <w:proofErr w:type="spellEnd"/>
      <w:r w:rsidR="00F4797A" w:rsidRPr="00EB45B0">
        <w:rPr>
          <w:rFonts w:ascii="Arial" w:hAnsi="Arial" w:cs="Arial"/>
          <w:snapToGrid w:val="0"/>
        </w:rPr>
        <w:t>,</w:t>
      </w:r>
      <w:r>
        <w:rPr>
          <w:rFonts w:ascii="Arial" w:hAnsi="Arial" w:cs="Arial"/>
          <w:snapToGrid w:val="0"/>
        </w:rPr>
        <w:t xml:space="preserve"> </w:t>
      </w:r>
      <w:proofErr w:type="spellStart"/>
      <w:r w:rsidR="00F4797A" w:rsidRPr="00EB45B0">
        <w:rPr>
          <w:rFonts w:ascii="Arial" w:hAnsi="Arial" w:cs="Arial"/>
          <w:snapToGrid w:val="0"/>
        </w:rPr>
        <w:t>xxxxxxxxxx</w:t>
      </w:r>
      <w:proofErr w:type="spellEnd"/>
      <w:r w:rsidRPr="00BE66C4">
        <w:rPr>
          <w:rFonts w:ascii="Arial" w:hAnsi="Arial" w:cs="Arial"/>
          <w:snapToGrid w:val="0"/>
        </w:rPr>
        <w:t>, IČO: 43820654</w:t>
      </w:r>
    </w:p>
    <w:p w14:paraId="1622EB96" w14:textId="77777777" w:rsidR="00E5232E" w:rsidRDefault="00E5232E" w:rsidP="00E5232E">
      <w:pPr>
        <w:spacing w:after="0" w:line="240" w:lineRule="auto"/>
        <w:ind w:left="567"/>
        <w:jc w:val="both"/>
        <w:rPr>
          <w:rFonts w:ascii="Arial" w:hAnsi="Arial" w:cs="Arial"/>
          <w:snapToGrid w:val="0"/>
        </w:rPr>
      </w:pPr>
    </w:p>
    <w:p w14:paraId="54B4A5FE" w14:textId="77777777" w:rsidR="00E5232E" w:rsidRPr="00184081" w:rsidRDefault="00E5232E" w:rsidP="00AB2951">
      <w:pPr>
        <w:tabs>
          <w:tab w:val="left" w:pos="4678"/>
        </w:tabs>
        <w:spacing w:after="0" w:line="283" w:lineRule="auto"/>
        <w:ind w:left="567"/>
        <w:jc w:val="both"/>
        <w:rPr>
          <w:rFonts w:ascii="Arial" w:hAnsi="Arial" w:cs="Arial"/>
          <w:bCs/>
        </w:rPr>
      </w:pPr>
      <w:r w:rsidRPr="00D105F2">
        <w:rPr>
          <w:rFonts w:ascii="Arial" w:hAnsi="Arial" w:cs="Arial"/>
          <w:snapToGrid w:val="0"/>
        </w:rPr>
        <w:t>Zastoupená:</w:t>
      </w:r>
      <w:r>
        <w:rPr>
          <w:rFonts w:ascii="Arial" w:hAnsi="Arial" w:cs="Arial"/>
          <w:snapToGrid w:val="0"/>
        </w:rPr>
        <w:tab/>
      </w:r>
      <w:r w:rsidRPr="00D105F2">
        <w:rPr>
          <w:rFonts w:ascii="Arial" w:hAnsi="Arial" w:cs="Arial"/>
        </w:rPr>
        <w:t>Milanem Novým</w:t>
      </w:r>
      <w:r>
        <w:rPr>
          <w:rFonts w:ascii="Arial" w:hAnsi="Arial" w:cs="Arial"/>
        </w:rPr>
        <w:t xml:space="preserve">, jednatelem </w:t>
      </w:r>
      <w:r w:rsidRPr="00184081">
        <w:rPr>
          <w:rFonts w:ascii="Arial" w:hAnsi="Arial" w:cs="Arial"/>
          <w:bCs/>
          <w:kern w:val="20"/>
        </w:rPr>
        <w:t>AREA G.K spol. s r.o.</w:t>
      </w:r>
    </w:p>
    <w:p w14:paraId="3150EC92" w14:textId="77777777" w:rsidR="00E5232E" w:rsidRPr="00D105F2" w:rsidRDefault="00E5232E" w:rsidP="00AB2951">
      <w:pPr>
        <w:tabs>
          <w:tab w:val="left" w:pos="4678"/>
        </w:tabs>
        <w:spacing w:after="0" w:line="283" w:lineRule="auto"/>
        <w:ind w:left="567"/>
        <w:jc w:val="both"/>
        <w:rPr>
          <w:rFonts w:ascii="Arial" w:hAnsi="Arial" w:cs="Arial"/>
        </w:rPr>
      </w:pPr>
      <w:r w:rsidRPr="00184081">
        <w:rPr>
          <w:rFonts w:ascii="Arial" w:hAnsi="Arial" w:cs="Arial"/>
          <w:bCs/>
        </w:rPr>
        <w:t>Ve smluvních záležitostech zastoupená:</w:t>
      </w:r>
      <w:r w:rsidRPr="00184081">
        <w:rPr>
          <w:rFonts w:ascii="Arial" w:hAnsi="Arial" w:cs="Arial"/>
          <w:bCs/>
        </w:rPr>
        <w:tab/>
        <w:t xml:space="preserve">Milanem Novým, jednatelem </w:t>
      </w:r>
      <w:r w:rsidRPr="00184081">
        <w:rPr>
          <w:rFonts w:ascii="Arial" w:hAnsi="Arial" w:cs="Arial"/>
          <w:bCs/>
          <w:kern w:val="20"/>
        </w:rPr>
        <w:t>AREA G.K spol. s r.o.</w:t>
      </w:r>
    </w:p>
    <w:p w14:paraId="08907B14" w14:textId="22181E7F" w:rsidR="00E5232E" w:rsidRPr="00D105F2" w:rsidRDefault="00E5232E" w:rsidP="00AB2951">
      <w:pPr>
        <w:tabs>
          <w:tab w:val="left" w:pos="4678"/>
        </w:tabs>
        <w:spacing w:after="0" w:line="283" w:lineRule="auto"/>
        <w:ind w:left="567"/>
        <w:jc w:val="both"/>
        <w:rPr>
          <w:rFonts w:ascii="Arial" w:hAnsi="Arial" w:cs="Arial"/>
        </w:rPr>
      </w:pPr>
      <w:r w:rsidRPr="00D105F2">
        <w:rPr>
          <w:rFonts w:ascii="Arial" w:hAnsi="Arial" w:cs="Arial"/>
        </w:rPr>
        <w:t>V technických záležitostech zastoupená:</w:t>
      </w:r>
      <w:r>
        <w:rPr>
          <w:rFonts w:ascii="Arial" w:hAnsi="Arial" w:cs="Arial"/>
        </w:rPr>
        <w:tab/>
      </w:r>
      <w:r w:rsidRPr="00D105F2">
        <w:rPr>
          <w:rFonts w:ascii="Arial" w:hAnsi="Arial" w:cs="Arial"/>
        </w:rPr>
        <w:t>Ing. Jindřich</w:t>
      </w:r>
      <w:r>
        <w:rPr>
          <w:rFonts w:ascii="Arial" w:hAnsi="Arial" w:cs="Arial"/>
        </w:rPr>
        <w:t>em</w:t>
      </w:r>
      <w:r w:rsidRPr="00D105F2">
        <w:rPr>
          <w:rFonts w:ascii="Arial" w:hAnsi="Arial" w:cs="Arial"/>
        </w:rPr>
        <w:t xml:space="preserve"> Jír</w:t>
      </w:r>
      <w:r>
        <w:rPr>
          <w:rFonts w:ascii="Arial" w:hAnsi="Arial" w:cs="Arial"/>
        </w:rPr>
        <w:t xml:space="preserve">ou, </w:t>
      </w:r>
      <w:proofErr w:type="spellStart"/>
      <w:r w:rsidR="00F4797A" w:rsidRPr="00EB45B0">
        <w:rPr>
          <w:rFonts w:ascii="Arial" w:hAnsi="Arial" w:cs="Arial"/>
          <w:snapToGrid w:val="0"/>
        </w:rPr>
        <w:t>xxxxxxxxxx</w:t>
      </w:r>
      <w:proofErr w:type="spellEnd"/>
      <w:r w:rsidR="00F4797A" w:rsidRPr="00EB45B0">
        <w:rPr>
          <w:rFonts w:ascii="Arial" w:hAnsi="Arial" w:cs="Arial"/>
          <w:snapToGrid w:val="0"/>
        </w:rPr>
        <w:t>,</w:t>
      </w:r>
    </w:p>
    <w:p w14:paraId="29CE602B" w14:textId="77777777" w:rsidR="00E5232E" w:rsidRPr="0074560E" w:rsidRDefault="00E5232E" w:rsidP="00AB2951">
      <w:pPr>
        <w:tabs>
          <w:tab w:val="left" w:pos="4678"/>
        </w:tabs>
        <w:spacing w:after="0" w:line="283" w:lineRule="auto"/>
        <w:ind w:left="567"/>
        <w:jc w:val="both"/>
        <w:rPr>
          <w:rFonts w:ascii="Arial" w:hAnsi="Arial" w:cs="Arial"/>
          <w:snapToGrid w:val="0"/>
        </w:rPr>
      </w:pPr>
      <w:r w:rsidRPr="0074560E">
        <w:rPr>
          <w:rFonts w:ascii="Arial" w:hAnsi="Arial" w:cs="Arial"/>
          <w:snapToGrid w:val="0"/>
        </w:rPr>
        <w:t xml:space="preserve">Vedoucí týmu: </w:t>
      </w:r>
      <w:r>
        <w:rPr>
          <w:rFonts w:ascii="Arial" w:hAnsi="Arial" w:cs="Arial"/>
          <w:snapToGrid w:val="0"/>
        </w:rPr>
        <w:tab/>
      </w:r>
      <w:r w:rsidRPr="0074560E">
        <w:rPr>
          <w:rFonts w:ascii="Arial" w:hAnsi="Arial" w:cs="Arial"/>
        </w:rPr>
        <w:t>Ing. Jindřich Jíra</w:t>
      </w:r>
    </w:p>
    <w:p w14:paraId="6D4C2A69" w14:textId="2CBEBC79" w:rsidR="00E5232E" w:rsidRPr="0074560E" w:rsidRDefault="00E5232E" w:rsidP="00AB2951">
      <w:pPr>
        <w:tabs>
          <w:tab w:val="left" w:pos="4678"/>
        </w:tabs>
        <w:spacing w:after="0" w:line="283" w:lineRule="auto"/>
        <w:ind w:left="567"/>
        <w:jc w:val="both"/>
        <w:rPr>
          <w:rFonts w:ascii="Arial" w:hAnsi="Arial" w:cs="Arial"/>
        </w:rPr>
      </w:pPr>
      <w:r w:rsidRPr="0074560E">
        <w:rPr>
          <w:rFonts w:ascii="Arial" w:hAnsi="Arial" w:cs="Arial"/>
          <w:snapToGrid w:val="0"/>
        </w:rPr>
        <w:t xml:space="preserve">Zástupce vedoucího týmu: </w:t>
      </w:r>
      <w:r>
        <w:rPr>
          <w:rFonts w:ascii="Arial" w:hAnsi="Arial" w:cs="Arial"/>
          <w:snapToGrid w:val="0"/>
        </w:rPr>
        <w:tab/>
      </w:r>
      <w:proofErr w:type="spellStart"/>
      <w:r w:rsidR="00F4797A" w:rsidRPr="00EB45B0">
        <w:rPr>
          <w:rFonts w:ascii="Arial" w:hAnsi="Arial" w:cs="Arial"/>
          <w:snapToGrid w:val="0"/>
        </w:rPr>
        <w:t>xxxxxxxxxx</w:t>
      </w:r>
      <w:proofErr w:type="spellEnd"/>
      <w:r w:rsidR="00F4797A" w:rsidRPr="00EB45B0">
        <w:rPr>
          <w:rFonts w:ascii="Arial" w:hAnsi="Arial" w:cs="Arial"/>
          <w:snapToGrid w:val="0"/>
        </w:rPr>
        <w:t>,</w:t>
      </w:r>
    </w:p>
    <w:p w14:paraId="337DEFF8" w14:textId="77777777" w:rsidR="00AB2951" w:rsidRDefault="00AB2951" w:rsidP="00AB2951">
      <w:pPr>
        <w:tabs>
          <w:tab w:val="left" w:pos="4536"/>
        </w:tabs>
        <w:spacing w:after="120" w:line="283" w:lineRule="auto"/>
        <w:ind w:left="567"/>
        <w:contextualSpacing/>
        <w:jc w:val="both"/>
        <w:rPr>
          <w:rFonts w:ascii="Arial" w:hAnsi="Arial" w:cs="Arial"/>
          <w:b/>
          <w:bCs/>
        </w:rPr>
      </w:pPr>
    </w:p>
    <w:p w14:paraId="5134EB86" w14:textId="77777777" w:rsidR="00AB2951" w:rsidRDefault="00AB2951" w:rsidP="00AB2951">
      <w:pPr>
        <w:tabs>
          <w:tab w:val="left" w:pos="4536"/>
        </w:tabs>
        <w:spacing w:after="120" w:line="283" w:lineRule="auto"/>
        <w:ind w:left="567"/>
        <w:contextualSpacing/>
        <w:jc w:val="both"/>
        <w:rPr>
          <w:rFonts w:ascii="Arial" w:hAnsi="Arial" w:cs="Arial"/>
          <w:b/>
          <w:bCs/>
        </w:rPr>
      </w:pPr>
    </w:p>
    <w:p w14:paraId="03682E21" w14:textId="77777777" w:rsidR="00AB2951" w:rsidRDefault="00AB2951" w:rsidP="00AB2951">
      <w:pPr>
        <w:tabs>
          <w:tab w:val="left" w:pos="4536"/>
        </w:tabs>
        <w:spacing w:after="120" w:line="283" w:lineRule="auto"/>
        <w:ind w:left="567"/>
        <w:contextualSpacing/>
        <w:jc w:val="both"/>
        <w:rPr>
          <w:rFonts w:ascii="Arial" w:hAnsi="Arial" w:cs="Arial"/>
          <w:b/>
          <w:bCs/>
        </w:rPr>
      </w:pPr>
    </w:p>
    <w:p w14:paraId="5DF47CDE" w14:textId="77777777" w:rsidR="00E5232E" w:rsidRPr="00D105F2" w:rsidRDefault="00E5232E" w:rsidP="00AB2951">
      <w:pPr>
        <w:tabs>
          <w:tab w:val="left" w:pos="4536"/>
        </w:tabs>
        <w:spacing w:after="120" w:line="283" w:lineRule="auto"/>
        <w:ind w:left="567"/>
        <w:contextualSpacing/>
        <w:jc w:val="both"/>
        <w:rPr>
          <w:rFonts w:ascii="Arial" w:hAnsi="Arial" w:cs="Arial"/>
        </w:rPr>
      </w:pPr>
      <w:r w:rsidRPr="00D105F2">
        <w:rPr>
          <w:rFonts w:ascii="Arial" w:hAnsi="Arial" w:cs="Arial"/>
          <w:b/>
          <w:bCs/>
        </w:rPr>
        <w:t>Kontaktní údaje:</w:t>
      </w:r>
    </w:p>
    <w:p w14:paraId="0767308F" w14:textId="774B155A" w:rsidR="00E5232E" w:rsidRPr="00D105F2" w:rsidRDefault="00E5232E" w:rsidP="00E5232E">
      <w:pPr>
        <w:tabs>
          <w:tab w:val="left" w:pos="4678"/>
        </w:tabs>
        <w:spacing w:after="120"/>
        <w:ind w:left="567"/>
        <w:contextualSpacing/>
        <w:jc w:val="both"/>
        <w:rPr>
          <w:rFonts w:ascii="Arial" w:hAnsi="Arial" w:cs="Arial"/>
        </w:rPr>
      </w:pPr>
      <w:r w:rsidRPr="00D105F2">
        <w:rPr>
          <w:rFonts w:ascii="Arial" w:hAnsi="Arial" w:cs="Arial"/>
        </w:rPr>
        <w:t>Tel.:</w:t>
      </w:r>
      <w:r>
        <w:rPr>
          <w:rFonts w:ascii="Arial" w:hAnsi="Arial" w:cs="Arial"/>
        </w:rPr>
        <w:tab/>
      </w:r>
      <w:proofErr w:type="spellStart"/>
      <w:r w:rsidR="00F4797A" w:rsidRPr="00EB45B0">
        <w:rPr>
          <w:rFonts w:ascii="Arial" w:hAnsi="Arial" w:cs="Arial"/>
          <w:snapToGrid w:val="0"/>
        </w:rPr>
        <w:t>xxxxxxxxxx</w:t>
      </w:r>
      <w:proofErr w:type="spellEnd"/>
      <w:r w:rsidR="00F4797A" w:rsidRPr="00EB45B0">
        <w:rPr>
          <w:rFonts w:ascii="Arial" w:hAnsi="Arial" w:cs="Arial"/>
          <w:snapToGrid w:val="0"/>
        </w:rPr>
        <w:t>,</w:t>
      </w:r>
    </w:p>
    <w:p w14:paraId="1CBEA49C" w14:textId="31D48867" w:rsidR="00E5232E" w:rsidRPr="00D105F2" w:rsidRDefault="00E5232E" w:rsidP="00E5232E">
      <w:pPr>
        <w:tabs>
          <w:tab w:val="left" w:pos="4678"/>
        </w:tabs>
        <w:spacing w:after="120"/>
        <w:ind w:left="567"/>
        <w:contextualSpacing/>
        <w:jc w:val="both"/>
        <w:rPr>
          <w:rFonts w:ascii="Arial" w:hAnsi="Arial" w:cs="Arial"/>
        </w:rPr>
      </w:pPr>
      <w:r w:rsidRPr="00D105F2">
        <w:rPr>
          <w:rFonts w:ascii="Arial" w:hAnsi="Arial" w:cs="Arial"/>
        </w:rPr>
        <w:t>E-mail:</w:t>
      </w:r>
      <w:r>
        <w:rPr>
          <w:rFonts w:ascii="Arial" w:hAnsi="Arial" w:cs="Arial"/>
        </w:rPr>
        <w:tab/>
      </w:r>
      <w:proofErr w:type="spellStart"/>
      <w:r w:rsidR="00F4797A" w:rsidRPr="00EB45B0">
        <w:rPr>
          <w:rFonts w:ascii="Arial" w:hAnsi="Arial" w:cs="Arial"/>
          <w:snapToGrid w:val="0"/>
        </w:rPr>
        <w:t>xxxxxxxxxx</w:t>
      </w:r>
      <w:proofErr w:type="spellEnd"/>
      <w:r w:rsidR="00F4797A" w:rsidRPr="00EB45B0">
        <w:rPr>
          <w:rFonts w:ascii="Arial" w:hAnsi="Arial" w:cs="Arial"/>
          <w:snapToGrid w:val="0"/>
        </w:rPr>
        <w:t>,</w:t>
      </w:r>
      <w:r>
        <w:rPr>
          <w:rFonts w:ascii="Arial" w:hAnsi="Arial" w:cs="Arial"/>
        </w:rPr>
        <w:t xml:space="preserve"> </w:t>
      </w:r>
    </w:p>
    <w:p w14:paraId="58BDB329" w14:textId="77777777" w:rsidR="00E5232E" w:rsidRPr="00D105F2" w:rsidRDefault="00E5232E" w:rsidP="00E5232E">
      <w:pPr>
        <w:tabs>
          <w:tab w:val="left" w:pos="4678"/>
        </w:tabs>
        <w:spacing w:after="120"/>
        <w:ind w:left="567"/>
        <w:jc w:val="both"/>
        <w:rPr>
          <w:rFonts w:ascii="Arial" w:hAnsi="Arial" w:cs="Arial"/>
        </w:rPr>
      </w:pPr>
      <w:r w:rsidRPr="00D105F2">
        <w:rPr>
          <w:rFonts w:ascii="Arial" w:hAnsi="Arial" w:cs="Arial"/>
        </w:rPr>
        <w:t xml:space="preserve">ID datové schránky: </w:t>
      </w:r>
      <w:r>
        <w:rPr>
          <w:rFonts w:ascii="Arial" w:hAnsi="Arial" w:cs="Arial"/>
        </w:rPr>
        <w:tab/>
      </w:r>
      <w:r w:rsidRPr="00D105F2">
        <w:rPr>
          <w:rFonts w:ascii="Arial" w:hAnsi="Arial" w:cs="Arial"/>
        </w:rPr>
        <w:t>jyem6ry</w:t>
      </w:r>
    </w:p>
    <w:p w14:paraId="008F1878" w14:textId="77777777" w:rsidR="00E5232E" w:rsidRPr="00D105F2" w:rsidRDefault="00E5232E" w:rsidP="00E5232E">
      <w:pPr>
        <w:tabs>
          <w:tab w:val="left" w:pos="4678"/>
        </w:tabs>
        <w:spacing w:after="120"/>
        <w:ind w:left="567"/>
        <w:contextualSpacing/>
        <w:jc w:val="both"/>
        <w:rPr>
          <w:rFonts w:ascii="Arial" w:hAnsi="Arial" w:cs="Arial"/>
        </w:rPr>
      </w:pPr>
      <w:r w:rsidRPr="00D105F2">
        <w:rPr>
          <w:rFonts w:ascii="Arial" w:hAnsi="Arial" w:cs="Arial"/>
          <w:b/>
        </w:rPr>
        <w:t>Bankovní spojení:</w:t>
      </w:r>
      <w:r w:rsidRPr="00D105F2">
        <w:rPr>
          <w:rFonts w:ascii="Arial" w:hAnsi="Arial" w:cs="Arial"/>
        </w:rPr>
        <w:t xml:space="preserve"> </w:t>
      </w:r>
      <w:r>
        <w:rPr>
          <w:rFonts w:ascii="Arial" w:hAnsi="Arial" w:cs="Arial"/>
        </w:rPr>
        <w:tab/>
      </w:r>
      <w:r w:rsidRPr="00D105F2">
        <w:rPr>
          <w:rFonts w:ascii="Arial" w:hAnsi="Arial" w:cs="Arial"/>
        </w:rPr>
        <w:t>Komerční banka, a.s.</w:t>
      </w:r>
      <w:r w:rsidRPr="00D105F2">
        <w:rPr>
          <w:bCs/>
        </w:rPr>
        <w:t xml:space="preserve">   </w:t>
      </w:r>
    </w:p>
    <w:p w14:paraId="0CAA6EA4" w14:textId="77777777" w:rsidR="00E5232E" w:rsidRPr="00D105F2" w:rsidRDefault="00E5232E" w:rsidP="00E5232E">
      <w:pPr>
        <w:tabs>
          <w:tab w:val="left" w:pos="4678"/>
        </w:tabs>
        <w:spacing w:after="120"/>
        <w:ind w:left="567"/>
        <w:contextualSpacing/>
        <w:jc w:val="both"/>
        <w:rPr>
          <w:rFonts w:ascii="Arial" w:hAnsi="Arial" w:cs="Arial"/>
        </w:rPr>
      </w:pPr>
      <w:r w:rsidRPr="00D105F2">
        <w:rPr>
          <w:rFonts w:ascii="Arial" w:hAnsi="Arial" w:cs="Arial"/>
        </w:rPr>
        <w:t xml:space="preserve">Číslo účtu: </w:t>
      </w:r>
      <w:r>
        <w:rPr>
          <w:rFonts w:ascii="Arial" w:hAnsi="Arial" w:cs="Arial"/>
        </w:rPr>
        <w:tab/>
      </w:r>
      <w:r w:rsidRPr="00D105F2">
        <w:rPr>
          <w:rFonts w:ascii="Arial" w:hAnsi="Arial" w:cs="Arial"/>
        </w:rPr>
        <w:t>19-4040960207/0100</w:t>
      </w:r>
      <w:r w:rsidRPr="00D105F2">
        <w:rPr>
          <w:bCs/>
        </w:rPr>
        <w:t xml:space="preserve">    </w:t>
      </w:r>
    </w:p>
    <w:p w14:paraId="01634228" w14:textId="77777777" w:rsidR="00E5232E" w:rsidRDefault="00E5232E" w:rsidP="00E5232E">
      <w:pPr>
        <w:tabs>
          <w:tab w:val="left" w:pos="4678"/>
        </w:tabs>
        <w:spacing w:after="120"/>
        <w:ind w:left="567"/>
        <w:jc w:val="both"/>
        <w:rPr>
          <w:rFonts w:ascii="Arial" w:hAnsi="Arial" w:cs="Arial"/>
        </w:rPr>
      </w:pPr>
      <w:r w:rsidRPr="00D105F2">
        <w:rPr>
          <w:rFonts w:ascii="Arial" w:hAnsi="Arial" w:cs="Arial"/>
        </w:rPr>
        <w:t>DIČ:</w:t>
      </w:r>
      <w:r w:rsidRPr="00D105F2">
        <w:rPr>
          <w:rStyle w:val="Siln"/>
          <w:rFonts w:ascii="Arial" w:eastAsiaTheme="majorEastAsia" w:hAnsi="Arial"/>
          <w:b w:val="0"/>
          <w:sz w:val="24"/>
        </w:rPr>
        <w:t xml:space="preserve"> </w:t>
      </w:r>
      <w:r>
        <w:rPr>
          <w:rStyle w:val="Siln"/>
          <w:rFonts w:ascii="Arial" w:eastAsiaTheme="majorEastAsia" w:hAnsi="Arial"/>
          <w:b w:val="0"/>
          <w:sz w:val="24"/>
        </w:rPr>
        <w:tab/>
      </w:r>
      <w:r w:rsidRPr="003D58BF">
        <w:rPr>
          <w:rStyle w:val="Siln"/>
          <w:rFonts w:ascii="Arial" w:eastAsiaTheme="majorEastAsia" w:hAnsi="Arial"/>
          <w:b w:val="0"/>
        </w:rPr>
        <w:t>CZ2509445</w:t>
      </w:r>
      <w:r w:rsidRPr="008841EA">
        <w:rPr>
          <w:rStyle w:val="Siln"/>
          <w:rFonts w:ascii="Arial" w:eastAsiaTheme="majorEastAsia" w:hAnsi="Arial"/>
          <w:b w:val="0"/>
        </w:rPr>
        <w:t>9</w:t>
      </w:r>
      <w:r w:rsidRPr="00ED6435">
        <w:rPr>
          <w:rFonts w:ascii="Arial" w:hAnsi="Arial" w:cs="Arial"/>
        </w:rPr>
        <w:t xml:space="preserve"> </w:t>
      </w:r>
    </w:p>
    <w:p w14:paraId="483330C9" w14:textId="0063AC03" w:rsidR="00E0086F" w:rsidRPr="00ED6435" w:rsidRDefault="00F414DA" w:rsidP="00F414DA">
      <w:pPr>
        <w:spacing w:after="120"/>
        <w:ind w:left="567"/>
        <w:jc w:val="both"/>
        <w:rPr>
          <w:rFonts w:ascii="Arial" w:hAnsi="Arial" w:cs="Arial"/>
        </w:rPr>
      </w:pPr>
      <w:r w:rsidRPr="00ED6435">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652F0BDE" w:rsidR="00A35E8F" w:rsidRPr="002D0D2B"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0310A9">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0310A9">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2D0D2B">
        <w:rPr>
          <w:rFonts w:ascii="Arial" w:hAnsi="Arial" w:cs="Arial"/>
        </w:rPr>
        <w:t>názvem „</w:t>
      </w:r>
      <w:proofErr w:type="spellStart"/>
      <w:r w:rsidRPr="002D0D2B">
        <w:rPr>
          <w:rFonts w:ascii="Arial" w:hAnsi="Arial" w:cs="Arial"/>
          <w:b/>
          <w:bCs/>
        </w:rPr>
        <w:t>Ko</w:t>
      </w:r>
      <w:r w:rsidR="000310A9" w:rsidRPr="002D0D2B">
        <w:rPr>
          <w:rFonts w:ascii="Arial" w:hAnsi="Arial" w:cs="Arial"/>
          <w:b/>
          <w:bCs/>
        </w:rPr>
        <w:t>PÚ</w:t>
      </w:r>
      <w:proofErr w:type="spellEnd"/>
      <w:r w:rsidR="00A31BA1" w:rsidRPr="002D0D2B">
        <w:rPr>
          <w:rFonts w:ascii="Arial" w:hAnsi="Arial" w:cs="Arial"/>
          <w:b/>
          <w:bCs/>
        </w:rPr>
        <w:t xml:space="preserve"> </w:t>
      </w:r>
      <w:r w:rsidR="00195072" w:rsidRPr="002D0D2B">
        <w:rPr>
          <w:rFonts w:ascii="Arial" w:hAnsi="Arial" w:cs="Arial"/>
          <w:b/>
          <w:bCs/>
        </w:rPr>
        <w:t xml:space="preserve">v </w:t>
      </w:r>
      <w:proofErr w:type="spellStart"/>
      <w:r w:rsidR="00A31BA1" w:rsidRPr="002D0D2B">
        <w:rPr>
          <w:rFonts w:ascii="Arial" w:hAnsi="Arial" w:cs="Arial"/>
          <w:b/>
          <w:bCs/>
        </w:rPr>
        <w:t>k.ú</w:t>
      </w:r>
      <w:proofErr w:type="spellEnd"/>
      <w:r w:rsidR="00A31BA1" w:rsidRPr="002D0D2B">
        <w:rPr>
          <w:rFonts w:ascii="Arial" w:hAnsi="Arial" w:cs="Arial"/>
          <w:b/>
          <w:bCs/>
        </w:rPr>
        <w:t xml:space="preserve">. </w:t>
      </w:r>
      <w:r w:rsidR="0011614B">
        <w:rPr>
          <w:rFonts w:ascii="Arial" w:hAnsi="Arial" w:cs="Arial"/>
          <w:b/>
          <w:bCs/>
        </w:rPr>
        <w:t>Střítež u Jihlavy</w:t>
      </w:r>
      <w:r w:rsidRPr="002D0D2B">
        <w:rPr>
          <w:rFonts w:ascii="Arial" w:hAnsi="Arial" w:cs="Arial"/>
        </w:rPr>
        <w:t xml:space="preserve">“, </w:t>
      </w:r>
      <w:r w:rsidR="00D57DCE" w:rsidRPr="00A97691">
        <w:rPr>
          <w:rFonts w:ascii="Arial" w:hAnsi="Arial" w:cs="Arial"/>
        </w:rPr>
        <w:t xml:space="preserve">ev. </w:t>
      </w:r>
      <w:r w:rsidRPr="00A97691">
        <w:rPr>
          <w:rFonts w:ascii="Arial" w:hAnsi="Arial" w:cs="Arial"/>
        </w:rPr>
        <w:t xml:space="preserve">číslo zakázky </w:t>
      </w:r>
      <w:r w:rsidR="00C72BC7" w:rsidRPr="00A97691">
        <w:rPr>
          <w:rFonts w:ascii="Tahoma" w:hAnsi="Tahoma" w:cs="Tahoma"/>
          <w:sz w:val="19"/>
          <w:szCs w:val="19"/>
          <w:shd w:val="clear" w:color="auto" w:fill="FFFFFF"/>
        </w:rPr>
        <w:t> </w:t>
      </w:r>
      <w:r w:rsidR="00C72BC7" w:rsidRPr="00A97691">
        <w:rPr>
          <w:rFonts w:ascii="Arial" w:hAnsi="Arial" w:cs="Arial"/>
        </w:rPr>
        <w:t>Z2025-014468</w:t>
      </w:r>
      <w:r w:rsidRPr="00A97691">
        <w:rPr>
          <w:rFonts w:ascii="Arial" w:hAnsi="Arial" w:cs="Arial"/>
        </w:rPr>
        <w:t xml:space="preserve">, zveřejněnou Objednatelem dne </w:t>
      </w:r>
      <w:r w:rsidR="00C72BC7" w:rsidRPr="00A97691">
        <w:rPr>
          <w:rFonts w:ascii="Arial" w:hAnsi="Arial" w:cs="Arial"/>
        </w:rPr>
        <w:t>19.</w:t>
      </w:r>
      <w:r w:rsidR="00A97691" w:rsidRPr="00A97691">
        <w:rPr>
          <w:rFonts w:ascii="Arial" w:hAnsi="Arial" w:cs="Arial"/>
        </w:rPr>
        <w:t xml:space="preserve"> </w:t>
      </w:r>
      <w:r w:rsidR="00C72BC7" w:rsidRPr="00A97691">
        <w:rPr>
          <w:rFonts w:ascii="Arial" w:hAnsi="Arial" w:cs="Arial"/>
        </w:rPr>
        <w:t>3.</w:t>
      </w:r>
      <w:r w:rsidR="00A97691" w:rsidRPr="00A97691">
        <w:rPr>
          <w:rFonts w:ascii="Arial" w:hAnsi="Arial" w:cs="Arial"/>
        </w:rPr>
        <w:t xml:space="preserve"> </w:t>
      </w:r>
      <w:r w:rsidR="00C72BC7" w:rsidRPr="00A97691">
        <w:rPr>
          <w:rFonts w:ascii="Arial" w:hAnsi="Arial" w:cs="Arial"/>
        </w:rPr>
        <w:t>2025</w:t>
      </w:r>
      <w:r w:rsidRPr="00A97691">
        <w:rPr>
          <w:rFonts w:ascii="Arial" w:hAnsi="Arial" w:cs="Arial"/>
        </w:rPr>
        <w:t xml:space="preserve"> ve </w:t>
      </w:r>
      <w:r w:rsidR="00D57DCE" w:rsidRPr="00A97691">
        <w:rPr>
          <w:rFonts w:ascii="Arial" w:hAnsi="Arial" w:cs="Arial"/>
        </w:rPr>
        <w:t>V</w:t>
      </w:r>
      <w:r w:rsidRPr="00A97691">
        <w:rPr>
          <w:rFonts w:ascii="Arial" w:hAnsi="Arial" w:cs="Arial"/>
        </w:rPr>
        <w:t>ěstníku veřejných zakázek („</w:t>
      </w:r>
      <w:r w:rsidRPr="00A97691">
        <w:rPr>
          <w:rFonts w:ascii="Arial" w:hAnsi="Arial" w:cs="Arial"/>
          <w:b/>
        </w:rPr>
        <w:t>Veřejná zakázka</w:t>
      </w:r>
      <w:r w:rsidRPr="00A97691">
        <w:rPr>
          <w:rFonts w:ascii="Arial" w:hAnsi="Arial" w:cs="Arial"/>
        </w:rPr>
        <w:t xml:space="preserve">“), jejímž předmětem je </w:t>
      </w:r>
      <w:bookmarkEnd w:id="1"/>
      <w:r w:rsidR="00A35E8F" w:rsidRPr="00A97691">
        <w:rPr>
          <w:rFonts w:ascii="Arial" w:hAnsi="Arial" w:cs="Arial"/>
        </w:rPr>
        <w:t>vytvoř</w:t>
      </w:r>
      <w:bookmarkEnd w:id="0"/>
      <w:r w:rsidR="009D4773" w:rsidRPr="00A97691">
        <w:rPr>
          <w:rFonts w:ascii="Arial" w:hAnsi="Arial" w:cs="Arial"/>
        </w:rPr>
        <w:t>ení</w:t>
      </w:r>
      <w:r w:rsidR="00A35E8F" w:rsidRPr="00A97691">
        <w:rPr>
          <w:rFonts w:ascii="Arial" w:hAnsi="Arial" w:cs="Arial"/>
        </w:rPr>
        <w:t xml:space="preserve"> návrh</w:t>
      </w:r>
      <w:r w:rsidR="009D4773" w:rsidRPr="00A97691">
        <w:rPr>
          <w:rFonts w:ascii="Arial" w:hAnsi="Arial" w:cs="Arial"/>
        </w:rPr>
        <w:t>u</w:t>
      </w:r>
      <w:r w:rsidR="00A35E8F" w:rsidRPr="00A97691">
        <w:rPr>
          <w:rFonts w:ascii="Arial" w:hAnsi="Arial" w:cs="Arial"/>
        </w:rPr>
        <w:t xml:space="preserve"> kom</w:t>
      </w:r>
      <w:r w:rsidR="00A35E8F" w:rsidRPr="002D0D2B">
        <w:rPr>
          <w:rFonts w:ascii="Arial" w:hAnsi="Arial" w:cs="Arial"/>
        </w:rPr>
        <w:t>plexních pozemkových úprav</w:t>
      </w:r>
      <w:r w:rsidR="00E40233" w:rsidRPr="002D0D2B">
        <w:rPr>
          <w:rFonts w:ascii="Arial" w:hAnsi="Arial" w:cs="Arial"/>
        </w:rPr>
        <w:t>, je</w:t>
      </w:r>
      <w:r w:rsidR="00CF23EE" w:rsidRPr="002D0D2B">
        <w:rPr>
          <w:rFonts w:ascii="Arial" w:hAnsi="Arial" w:cs="Arial"/>
        </w:rPr>
        <w:t>n</w:t>
      </w:r>
      <w:r w:rsidR="00E40233" w:rsidRPr="002D0D2B">
        <w:rPr>
          <w:rFonts w:ascii="Arial" w:hAnsi="Arial" w:cs="Arial"/>
        </w:rPr>
        <w:t>ž bude</w:t>
      </w:r>
      <w:r w:rsidR="00A35E8F" w:rsidRPr="002D0D2B">
        <w:rPr>
          <w:rFonts w:ascii="Arial" w:hAnsi="Arial" w:cs="Arial"/>
        </w:rPr>
        <w:t xml:space="preserve"> </w:t>
      </w:r>
      <w:r w:rsidR="00E40233" w:rsidRPr="002D0D2B">
        <w:rPr>
          <w:rFonts w:ascii="Arial" w:hAnsi="Arial" w:cs="Arial"/>
        </w:rPr>
        <w:t>sloužit jako podklad pro vydání rozhodnutí o schválení návrhu pozemkových úprav a</w:t>
      </w:r>
      <w:r w:rsidR="009D4773" w:rsidRPr="002D0D2B">
        <w:rPr>
          <w:rFonts w:ascii="Arial" w:hAnsi="Arial" w:cs="Arial"/>
        </w:rPr>
        <w:t> </w:t>
      </w:r>
      <w:r w:rsidR="00E40233" w:rsidRPr="002D0D2B">
        <w:rPr>
          <w:rFonts w:ascii="Arial" w:hAnsi="Arial" w:cs="Arial"/>
        </w:rPr>
        <w:t>rozhodnutí o</w:t>
      </w:r>
      <w:r w:rsidR="00B84450" w:rsidRPr="002D0D2B">
        <w:rPr>
          <w:rFonts w:ascii="Arial" w:hAnsi="Arial" w:cs="Arial"/>
        </w:rPr>
        <w:t> </w:t>
      </w:r>
      <w:r w:rsidR="00E40233" w:rsidRPr="002D0D2B">
        <w:rPr>
          <w:rFonts w:ascii="Arial" w:hAnsi="Arial" w:cs="Arial"/>
        </w:rPr>
        <w:t>výměně nebo přechodu vlastnických práv a dále jako neopomenutelný podklad pro územní plánování</w:t>
      </w:r>
      <w:r w:rsidR="000761DD" w:rsidRPr="002D0D2B">
        <w:rPr>
          <w:rFonts w:ascii="Arial" w:hAnsi="Arial" w:cs="Arial"/>
        </w:rPr>
        <w:t>, a to v souladu s</w:t>
      </w:r>
      <w:r w:rsidR="00816AD6" w:rsidRPr="002D0D2B">
        <w:rPr>
          <w:rFonts w:ascii="Arial" w:hAnsi="Arial" w:cs="Arial"/>
        </w:rPr>
        <w:t xml:space="preserve">e </w:t>
      </w:r>
      <w:r w:rsidR="000761DD" w:rsidRPr="002D0D2B">
        <w:rPr>
          <w:rFonts w:ascii="Arial" w:hAnsi="Arial" w:cs="Arial"/>
        </w:rPr>
        <w:t>zadávací dokumentac</w:t>
      </w:r>
      <w:r w:rsidR="00816AD6" w:rsidRPr="002D0D2B">
        <w:rPr>
          <w:rFonts w:ascii="Arial" w:hAnsi="Arial" w:cs="Arial"/>
        </w:rPr>
        <w:t>í</w:t>
      </w:r>
      <w:r w:rsidR="000761DD" w:rsidRPr="002D0D2B">
        <w:rPr>
          <w:rFonts w:ascii="Arial" w:hAnsi="Arial" w:cs="Arial"/>
        </w:rPr>
        <w:t xml:space="preserve"> </w:t>
      </w:r>
      <w:r w:rsidR="00AD5799" w:rsidRPr="002D0D2B">
        <w:rPr>
          <w:rFonts w:ascii="Arial" w:hAnsi="Arial" w:cs="Arial"/>
        </w:rPr>
        <w:t>Veřejné zakázky</w:t>
      </w:r>
      <w:r w:rsidR="00D57DCE" w:rsidRPr="002D0D2B">
        <w:rPr>
          <w:rFonts w:ascii="Arial" w:hAnsi="Arial" w:cs="Arial"/>
        </w:rPr>
        <w:t xml:space="preserve"> („</w:t>
      </w:r>
      <w:r w:rsidR="00D57DCE" w:rsidRPr="002D0D2B">
        <w:rPr>
          <w:rFonts w:ascii="Arial" w:hAnsi="Arial" w:cs="Arial"/>
          <w:b/>
          <w:bCs/>
        </w:rPr>
        <w:t>Zadávací dokumentace</w:t>
      </w:r>
      <w:r w:rsidR="00D57DCE" w:rsidRPr="002D0D2B">
        <w:rPr>
          <w:rFonts w:ascii="Arial" w:hAnsi="Arial" w:cs="Arial"/>
        </w:rPr>
        <w:t>“)</w:t>
      </w:r>
      <w:r w:rsidR="00AD5799" w:rsidRPr="002D0D2B">
        <w:rPr>
          <w:rFonts w:ascii="Arial" w:hAnsi="Arial" w:cs="Arial"/>
        </w:rPr>
        <w:t>.</w:t>
      </w:r>
      <w:r w:rsidR="0026755B" w:rsidRPr="002D0D2B">
        <w:rPr>
          <w:rFonts w:ascii="Arial" w:hAnsi="Arial" w:cs="Arial"/>
        </w:rPr>
        <w:t xml:space="preserve"> </w:t>
      </w:r>
    </w:p>
    <w:p w14:paraId="47AD9F1F" w14:textId="45DC3825" w:rsidR="00BE267F" w:rsidRPr="002D0D2B" w:rsidRDefault="009D4773" w:rsidP="00B77235">
      <w:pPr>
        <w:pStyle w:val="Preambule"/>
        <w:widowControl/>
        <w:spacing w:line="240" w:lineRule="auto"/>
        <w:jc w:val="both"/>
        <w:rPr>
          <w:rFonts w:ascii="Arial" w:hAnsi="Arial" w:cs="Arial"/>
        </w:rPr>
      </w:pPr>
      <w:r w:rsidRPr="002D0D2B">
        <w:rPr>
          <w:rFonts w:ascii="Arial" w:hAnsi="Arial" w:cs="Arial"/>
        </w:rPr>
        <w:t xml:space="preserve">Zhotovitel předložil Objednateli dne </w:t>
      </w:r>
      <w:r w:rsidR="00F414DA" w:rsidRPr="00A97691">
        <w:rPr>
          <w:rFonts w:ascii="Arial" w:hAnsi="Arial" w:cs="Arial"/>
        </w:rPr>
        <w:t>2</w:t>
      </w:r>
      <w:r w:rsidR="00A97691" w:rsidRPr="00A97691">
        <w:rPr>
          <w:rFonts w:ascii="Arial" w:hAnsi="Arial" w:cs="Arial"/>
        </w:rPr>
        <w:t>5</w:t>
      </w:r>
      <w:r w:rsidR="00F414DA" w:rsidRPr="00A97691">
        <w:rPr>
          <w:rFonts w:ascii="Arial" w:hAnsi="Arial" w:cs="Arial"/>
        </w:rPr>
        <w:t>.</w:t>
      </w:r>
      <w:r w:rsidR="00A97691" w:rsidRPr="00A97691">
        <w:rPr>
          <w:rFonts w:ascii="Arial" w:hAnsi="Arial" w:cs="Arial"/>
        </w:rPr>
        <w:t xml:space="preserve"> </w:t>
      </w:r>
      <w:r w:rsidR="00F414DA" w:rsidRPr="00A97691">
        <w:rPr>
          <w:rFonts w:ascii="Arial" w:hAnsi="Arial" w:cs="Arial"/>
        </w:rPr>
        <w:t>4.</w:t>
      </w:r>
      <w:r w:rsidR="00A97691" w:rsidRPr="00A97691">
        <w:rPr>
          <w:rFonts w:ascii="Arial" w:hAnsi="Arial" w:cs="Arial"/>
        </w:rPr>
        <w:t xml:space="preserve"> </w:t>
      </w:r>
      <w:r w:rsidR="00F414DA" w:rsidRPr="00A97691">
        <w:rPr>
          <w:rFonts w:ascii="Arial" w:hAnsi="Arial" w:cs="Arial"/>
        </w:rPr>
        <w:t>2025</w:t>
      </w:r>
      <w:r w:rsidRPr="002D0D2B">
        <w:rPr>
          <w:rFonts w:ascii="Arial" w:hAnsi="Arial" w:cs="Arial"/>
        </w:rPr>
        <w:t xml:space="preserve"> svou nabídku na Veřejnou zakázku („</w:t>
      </w:r>
      <w:r w:rsidRPr="002D0D2B">
        <w:rPr>
          <w:rFonts w:ascii="Arial" w:hAnsi="Arial" w:cs="Arial"/>
          <w:b/>
          <w:bCs/>
        </w:rPr>
        <w:t>Nabídka</w:t>
      </w:r>
      <w:r w:rsidRPr="002D0D2B">
        <w:rPr>
          <w:rFonts w:ascii="Arial" w:hAnsi="Arial" w:cs="Arial"/>
        </w:rPr>
        <w:t xml:space="preserve">“), kterou Objednatel vyhodnotil </w:t>
      </w:r>
      <w:r w:rsidR="00073E29" w:rsidRPr="002D0D2B">
        <w:rPr>
          <w:rFonts w:ascii="Arial" w:hAnsi="Arial" w:cs="Arial"/>
        </w:rPr>
        <w:t>v</w:t>
      </w:r>
      <w:r w:rsidR="000310A9" w:rsidRPr="002D0D2B">
        <w:rPr>
          <w:rFonts w:ascii="Arial" w:hAnsi="Arial" w:cs="Arial"/>
        </w:rPr>
        <w:t> </w:t>
      </w:r>
      <w:r w:rsidR="00073E29" w:rsidRPr="002D0D2B">
        <w:rPr>
          <w:rFonts w:ascii="Arial" w:hAnsi="Arial" w:cs="Arial"/>
        </w:rPr>
        <w:t xml:space="preserve">zadávacím řízení </w:t>
      </w:r>
      <w:r w:rsidR="00D57DCE" w:rsidRPr="002D0D2B">
        <w:rPr>
          <w:rFonts w:ascii="Arial" w:hAnsi="Arial" w:cs="Arial"/>
        </w:rPr>
        <w:t xml:space="preserve">postupem </w:t>
      </w:r>
      <w:r w:rsidR="00073E29" w:rsidRPr="002D0D2B">
        <w:rPr>
          <w:rFonts w:ascii="Arial" w:hAnsi="Arial" w:cs="Arial"/>
        </w:rPr>
        <w:t xml:space="preserve">dle </w:t>
      </w:r>
      <w:r w:rsidR="00772F4C" w:rsidRPr="002D0D2B">
        <w:rPr>
          <w:rFonts w:ascii="Arial" w:hAnsi="Arial" w:cs="Arial"/>
        </w:rPr>
        <w:t>ZZVZ</w:t>
      </w:r>
      <w:r w:rsidR="00073E29" w:rsidRPr="002D0D2B">
        <w:rPr>
          <w:rFonts w:ascii="Arial" w:hAnsi="Arial" w:cs="Arial"/>
        </w:rPr>
        <w:t xml:space="preserve"> </w:t>
      </w:r>
      <w:r w:rsidRPr="002D0D2B">
        <w:rPr>
          <w:rFonts w:ascii="Arial" w:hAnsi="Arial" w:cs="Arial"/>
        </w:rPr>
        <w:t xml:space="preserve">jako ekonomicky nejvýhodnější. Objednatel </w:t>
      </w:r>
      <w:r w:rsidR="00D57DCE" w:rsidRPr="002D0D2B">
        <w:rPr>
          <w:rFonts w:ascii="Arial" w:hAnsi="Arial" w:cs="Arial"/>
        </w:rPr>
        <w:t xml:space="preserve">proto </w:t>
      </w:r>
      <w:r w:rsidRPr="002D0D2B">
        <w:rPr>
          <w:rFonts w:ascii="Arial" w:hAnsi="Arial" w:cs="Arial"/>
        </w:rPr>
        <w:t xml:space="preserve">rozhodl </w:t>
      </w:r>
      <w:r w:rsidR="00D57DCE" w:rsidRPr="002D0D2B">
        <w:rPr>
          <w:rFonts w:ascii="Arial" w:hAnsi="Arial" w:cs="Arial"/>
        </w:rPr>
        <w:t xml:space="preserve">o výběru Zhotovitele k realizaci předmětu </w:t>
      </w:r>
      <w:r w:rsidRPr="002D0D2B">
        <w:rPr>
          <w:rFonts w:ascii="Arial" w:hAnsi="Arial" w:cs="Arial"/>
        </w:rPr>
        <w:t>Veřejn</w:t>
      </w:r>
      <w:r w:rsidR="00D57DCE" w:rsidRPr="002D0D2B">
        <w:rPr>
          <w:rFonts w:ascii="Arial" w:hAnsi="Arial" w:cs="Arial"/>
        </w:rPr>
        <w:t>é</w:t>
      </w:r>
      <w:r w:rsidRPr="002D0D2B">
        <w:rPr>
          <w:rFonts w:ascii="Arial" w:hAnsi="Arial" w:cs="Arial"/>
        </w:rPr>
        <w:t xml:space="preserve"> zakázk</w:t>
      </w:r>
      <w:r w:rsidR="00D57DCE" w:rsidRPr="002D0D2B">
        <w:rPr>
          <w:rFonts w:ascii="Arial" w:hAnsi="Arial" w:cs="Arial"/>
        </w:rPr>
        <w:t>y</w:t>
      </w:r>
      <w:r w:rsidRPr="002D0D2B">
        <w:rPr>
          <w:rFonts w:ascii="Arial" w:hAnsi="Arial" w:cs="Arial"/>
        </w:rPr>
        <w:t xml:space="preserve"> a</w:t>
      </w:r>
      <w:r w:rsidR="00F560FD" w:rsidRPr="002D0D2B">
        <w:rPr>
          <w:rFonts w:ascii="Arial" w:hAnsi="Arial" w:cs="Arial"/>
        </w:rPr>
        <w:t> </w:t>
      </w:r>
      <w:r w:rsidRPr="002D0D2B">
        <w:rPr>
          <w:rFonts w:ascii="Arial" w:hAnsi="Arial" w:cs="Arial"/>
        </w:rPr>
        <w:t>Zhotovitel je ochoten se na realizaci podílet v souladu s podmínkami stanovenými v</w:t>
      </w:r>
      <w:r w:rsidR="00330188" w:rsidRPr="002D0D2B">
        <w:rPr>
          <w:rFonts w:ascii="Arial" w:hAnsi="Arial" w:cs="Arial"/>
        </w:rPr>
        <w:t> </w:t>
      </w:r>
      <w:r w:rsidRPr="002D0D2B">
        <w:rPr>
          <w:rFonts w:ascii="Arial" w:hAnsi="Arial" w:cs="Arial"/>
        </w:rPr>
        <w:t xml:space="preserve">této </w:t>
      </w:r>
      <w:r w:rsidR="00AD5799" w:rsidRPr="002D0D2B">
        <w:rPr>
          <w:rFonts w:ascii="Arial" w:hAnsi="Arial" w:cs="Arial"/>
        </w:rPr>
        <w:t>S</w:t>
      </w:r>
      <w:r w:rsidRPr="002D0D2B">
        <w:rPr>
          <w:rFonts w:ascii="Arial" w:hAnsi="Arial" w:cs="Arial"/>
        </w:rPr>
        <w:t>mlouvě a</w:t>
      </w:r>
      <w:r w:rsidR="00F560FD" w:rsidRPr="002D0D2B">
        <w:rPr>
          <w:rFonts w:ascii="Arial" w:hAnsi="Arial" w:cs="Arial"/>
        </w:rPr>
        <w:t> </w:t>
      </w:r>
      <w:r w:rsidR="00D57DCE" w:rsidRPr="002D0D2B">
        <w:rPr>
          <w:rFonts w:ascii="Arial" w:hAnsi="Arial" w:cs="Arial"/>
        </w:rPr>
        <w:t>Zadávací dokumentaci</w:t>
      </w:r>
      <w:r w:rsidRPr="002D0D2B">
        <w:rPr>
          <w:rFonts w:ascii="Arial" w:hAnsi="Arial" w:cs="Arial"/>
        </w:rPr>
        <w:t xml:space="preserve">. Ustanovení této </w:t>
      </w:r>
      <w:r w:rsidR="00AD5799" w:rsidRPr="002D0D2B">
        <w:rPr>
          <w:rFonts w:ascii="Arial" w:hAnsi="Arial" w:cs="Arial"/>
        </w:rPr>
        <w:t>S</w:t>
      </w:r>
      <w:r w:rsidRPr="002D0D2B">
        <w:rPr>
          <w:rFonts w:ascii="Arial" w:hAnsi="Arial" w:cs="Arial"/>
        </w:rPr>
        <w:t>mlouvy je třeba vždy vykládat v</w:t>
      </w:r>
      <w:r w:rsidR="00330188" w:rsidRPr="002D0D2B">
        <w:rPr>
          <w:rFonts w:ascii="Arial" w:hAnsi="Arial" w:cs="Arial"/>
        </w:rPr>
        <w:t> </w:t>
      </w:r>
      <w:r w:rsidRPr="002D0D2B">
        <w:rPr>
          <w:rFonts w:ascii="Arial" w:hAnsi="Arial" w:cs="Arial"/>
        </w:rPr>
        <w:t xml:space="preserve">souladu se </w:t>
      </w:r>
      <w:r w:rsidR="00D57DCE" w:rsidRPr="002D0D2B">
        <w:rPr>
          <w:rFonts w:ascii="Arial" w:hAnsi="Arial" w:cs="Arial"/>
        </w:rPr>
        <w:t>Z</w:t>
      </w:r>
      <w:r w:rsidRPr="002D0D2B">
        <w:rPr>
          <w:rFonts w:ascii="Arial" w:hAnsi="Arial" w:cs="Arial"/>
        </w:rPr>
        <w:t>adávací</w:t>
      </w:r>
      <w:r w:rsidR="00D57DCE" w:rsidRPr="002D0D2B">
        <w:rPr>
          <w:rFonts w:ascii="Arial" w:hAnsi="Arial" w:cs="Arial"/>
        </w:rPr>
        <w:t xml:space="preserve"> dokumentací </w:t>
      </w:r>
      <w:r w:rsidRPr="002D0D2B">
        <w:rPr>
          <w:rFonts w:ascii="Arial" w:hAnsi="Arial" w:cs="Arial"/>
        </w:rPr>
        <w:t xml:space="preserve">tak, aby byl co nejvíce naplněn účel Veřejné zakázky. </w:t>
      </w:r>
    </w:p>
    <w:p w14:paraId="6ABE4745" w14:textId="45C37082" w:rsidR="00AD5799" w:rsidRPr="002D0D2B" w:rsidRDefault="00A35E8F" w:rsidP="00B77235">
      <w:pPr>
        <w:pStyle w:val="Preambule"/>
        <w:widowControl/>
        <w:spacing w:line="240" w:lineRule="auto"/>
        <w:jc w:val="both"/>
        <w:rPr>
          <w:rFonts w:ascii="Arial" w:hAnsi="Arial" w:cs="Arial"/>
        </w:rPr>
      </w:pPr>
      <w:r w:rsidRPr="002D0D2B">
        <w:rPr>
          <w:rFonts w:ascii="Arial" w:hAnsi="Arial" w:cs="Arial"/>
        </w:rPr>
        <w:t xml:space="preserve">Zhotovitel je osobou, která se zabývá mimo jiné vytvářením komplexních územních dokumentací na základě specifických požadavků svých klientů s využitím </w:t>
      </w:r>
      <w:r w:rsidR="003763FC" w:rsidRPr="002D0D2B">
        <w:rPr>
          <w:rFonts w:ascii="Arial" w:hAnsi="Arial" w:cs="Arial"/>
        </w:rPr>
        <w:t xml:space="preserve">moderních </w:t>
      </w:r>
      <w:r w:rsidRPr="002D0D2B">
        <w:rPr>
          <w:rFonts w:ascii="Arial" w:hAnsi="Arial" w:cs="Arial"/>
        </w:rPr>
        <w:t>postupů v dané oblasti a je</w:t>
      </w:r>
      <w:r w:rsidR="00912090" w:rsidRPr="002D0D2B">
        <w:rPr>
          <w:rFonts w:ascii="Arial" w:hAnsi="Arial" w:cs="Arial"/>
        </w:rPr>
        <w:t xml:space="preserve"> tak</w:t>
      </w:r>
      <w:r w:rsidRPr="002D0D2B">
        <w:rPr>
          <w:rFonts w:ascii="Arial" w:hAnsi="Arial" w:cs="Arial"/>
        </w:rPr>
        <w:t xml:space="preserve"> odborně způsobilý k činnostem sjednaným v této Smlouvě.</w:t>
      </w:r>
      <w:r w:rsidR="00816AD6" w:rsidRPr="002D0D2B">
        <w:rPr>
          <w:rFonts w:ascii="Arial" w:hAnsi="Arial" w:cs="Arial"/>
        </w:rPr>
        <w:t xml:space="preserve"> </w:t>
      </w:r>
      <w:r w:rsidR="00313240" w:rsidRPr="002D0D2B">
        <w:rPr>
          <w:rFonts w:ascii="Arial" w:hAnsi="Arial" w:cs="Arial"/>
        </w:rPr>
        <w:t xml:space="preserve">Zhotovitel je schopen a připraven </w:t>
      </w:r>
      <w:r w:rsidR="00FB0542" w:rsidRPr="002D0D2B">
        <w:rPr>
          <w:rFonts w:ascii="Arial" w:hAnsi="Arial" w:cs="Arial"/>
        </w:rPr>
        <w:t>plnit své povinnosti vyplývající ze Smlouvy řádně a</w:t>
      </w:r>
      <w:r w:rsidR="003763FC" w:rsidRPr="002D0D2B">
        <w:rPr>
          <w:rFonts w:ascii="Arial" w:hAnsi="Arial" w:cs="Arial"/>
        </w:rPr>
        <w:t> </w:t>
      </w:r>
      <w:r w:rsidR="00FB0542" w:rsidRPr="002D0D2B">
        <w:rPr>
          <w:rFonts w:ascii="Arial" w:hAnsi="Arial" w:cs="Arial"/>
        </w:rPr>
        <w:t>včas a realizovat předmět Veřejné zakázky v souladu s principy „</w:t>
      </w:r>
      <w:proofErr w:type="spellStart"/>
      <w:r w:rsidR="00FB0542" w:rsidRPr="002D0D2B">
        <w:rPr>
          <w:rFonts w:ascii="Arial" w:hAnsi="Arial" w:cs="Arial"/>
          <w:i/>
        </w:rPr>
        <w:t>best</w:t>
      </w:r>
      <w:proofErr w:type="spellEnd"/>
      <w:r w:rsidR="00FB0542" w:rsidRPr="002D0D2B">
        <w:rPr>
          <w:rFonts w:ascii="Arial" w:hAnsi="Arial" w:cs="Arial"/>
          <w:i/>
        </w:rPr>
        <w:t xml:space="preserve"> </w:t>
      </w:r>
      <w:proofErr w:type="spellStart"/>
      <w:r w:rsidR="00FB0542" w:rsidRPr="002D0D2B">
        <w:rPr>
          <w:rFonts w:ascii="Arial" w:hAnsi="Arial" w:cs="Arial"/>
          <w:i/>
        </w:rPr>
        <w:t>practice</w:t>
      </w:r>
      <w:proofErr w:type="spellEnd"/>
      <w:r w:rsidR="00FB0542" w:rsidRPr="002D0D2B">
        <w:rPr>
          <w:rFonts w:ascii="Arial" w:hAnsi="Arial" w:cs="Arial"/>
        </w:rPr>
        <w:t>“ dle svého</w:t>
      </w:r>
      <w:r w:rsidR="00717101" w:rsidRPr="002D0D2B">
        <w:rPr>
          <w:rFonts w:ascii="Arial" w:hAnsi="Arial" w:cs="Arial"/>
        </w:rPr>
        <w:t xml:space="preserve"> </w:t>
      </w:r>
      <w:r w:rsidR="00FB0542" w:rsidRPr="002D0D2B">
        <w:rPr>
          <w:rFonts w:ascii="Arial" w:hAnsi="Arial" w:cs="Arial"/>
        </w:rPr>
        <w:t>nejlepšího vědomí, ve 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002D0D2B">
        <w:rPr>
          <w:rFonts w:ascii="Arial" w:hAnsi="Arial" w:cs="Arial"/>
        </w:rPr>
        <w:t xml:space="preserve">Vedoucí týmu </w:t>
      </w:r>
      <w:r w:rsidR="00737E37" w:rsidRPr="002D0D2B">
        <w:rPr>
          <w:rFonts w:ascii="Arial" w:hAnsi="Arial" w:cs="Arial"/>
        </w:rPr>
        <w:t>je osob</w:t>
      </w:r>
      <w:r w:rsidR="004C03EE" w:rsidRPr="002D0D2B">
        <w:rPr>
          <w:rFonts w:ascii="Arial" w:hAnsi="Arial" w:cs="Arial"/>
        </w:rPr>
        <w:t>a</w:t>
      </w:r>
      <w:r w:rsidR="00737E37" w:rsidRPr="002D0D2B">
        <w:rPr>
          <w:rFonts w:ascii="Arial" w:hAnsi="Arial" w:cs="Arial"/>
        </w:rPr>
        <w:t>, která zodpovídá za</w:t>
      </w:r>
      <w:r w:rsidR="00D26B38" w:rsidRPr="002D0D2B">
        <w:rPr>
          <w:rFonts w:ascii="Arial" w:hAnsi="Arial" w:cs="Arial"/>
        </w:rPr>
        <w:t xml:space="preserve"> to, </w:t>
      </w:r>
      <w:r w:rsidR="00737E37" w:rsidRPr="002D0D2B">
        <w:rPr>
          <w:rFonts w:ascii="Arial" w:hAnsi="Arial" w:cs="Arial"/>
        </w:rPr>
        <w:t xml:space="preserve">že </w:t>
      </w:r>
      <w:r w:rsidR="00D26B38" w:rsidRPr="002D0D2B">
        <w:rPr>
          <w:rFonts w:ascii="Arial" w:hAnsi="Arial" w:cs="Arial"/>
        </w:rPr>
        <w:t>dílo</w:t>
      </w:r>
      <w:r w:rsidR="00737E37" w:rsidRPr="002D0D2B">
        <w:rPr>
          <w:rFonts w:ascii="Arial" w:hAnsi="Arial" w:cs="Arial"/>
        </w:rPr>
        <w:t xml:space="preserve"> bud</w:t>
      </w:r>
      <w:r w:rsidR="00017F4E" w:rsidRPr="002D0D2B">
        <w:rPr>
          <w:rFonts w:ascii="Arial" w:hAnsi="Arial" w:cs="Arial"/>
        </w:rPr>
        <w:t>e</w:t>
      </w:r>
      <w:r w:rsidR="00737E37" w:rsidRPr="002D0D2B">
        <w:rPr>
          <w:rFonts w:ascii="Arial" w:hAnsi="Arial" w:cs="Arial"/>
        </w:rPr>
        <w:t xml:space="preserve"> </w:t>
      </w:r>
      <w:r w:rsidR="006E390E" w:rsidRPr="002D0D2B">
        <w:rPr>
          <w:rFonts w:ascii="Arial" w:hAnsi="Arial" w:cs="Arial"/>
        </w:rPr>
        <w:t xml:space="preserve">zpracováno kontinuálně </w:t>
      </w:r>
      <w:r w:rsidR="00E21F5D" w:rsidRPr="002D0D2B">
        <w:rPr>
          <w:rFonts w:ascii="Arial" w:hAnsi="Arial" w:cs="Arial"/>
        </w:rPr>
        <w:t>a</w:t>
      </w:r>
      <w:r w:rsidR="006B36FE" w:rsidRPr="002D0D2B">
        <w:rPr>
          <w:rFonts w:ascii="Arial" w:hAnsi="Arial" w:cs="Arial"/>
        </w:rPr>
        <w:t> </w:t>
      </w:r>
      <w:r w:rsidR="00737E37" w:rsidRPr="002D0D2B">
        <w:rPr>
          <w:rFonts w:ascii="Arial" w:hAnsi="Arial" w:cs="Arial"/>
        </w:rPr>
        <w:t>zhotoven</w:t>
      </w:r>
      <w:r w:rsidR="00017F4E" w:rsidRPr="002D0D2B">
        <w:rPr>
          <w:rFonts w:ascii="Arial" w:hAnsi="Arial" w:cs="Arial"/>
        </w:rPr>
        <w:t>o</w:t>
      </w:r>
      <w:r w:rsidR="00737E37" w:rsidRPr="002D0D2B">
        <w:rPr>
          <w:rFonts w:ascii="Arial" w:hAnsi="Arial" w:cs="Arial"/>
        </w:rPr>
        <w:t xml:space="preserve"> v souladu s právními předpisy</w:t>
      </w:r>
      <w:r w:rsidR="005978E8" w:rsidRPr="002D0D2B">
        <w:rPr>
          <w:rFonts w:ascii="Arial" w:hAnsi="Arial" w:cs="Arial"/>
        </w:rPr>
        <w:t xml:space="preserve">. V případě </w:t>
      </w:r>
      <w:r w:rsidR="00BA0138" w:rsidRPr="002D0D2B">
        <w:rPr>
          <w:rFonts w:ascii="Arial" w:hAnsi="Arial" w:cs="Arial"/>
        </w:rPr>
        <w:t>a</w:t>
      </w:r>
      <w:r w:rsidR="005978E8" w:rsidRPr="002D0D2B">
        <w:rPr>
          <w:rFonts w:ascii="Arial" w:hAnsi="Arial" w:cs="Arial"/>
        </w:rPr>
        <w:t xml:space="preserve">bsence vedoucího týmu </w:t>
      </w:r>
      <w:r w:rsidR="00D669EC" w:rsidRPr="002D0D2B">
        <w:rPr>
          <w:rFonts w:ascii="Arial" w:hAnsi="Arial" w:cs="Arial"/>
        </w:rPr>
        <w:t>přebírá tuto zodpovědnost zástupce</w:t>
      </w:r>
      <w:r w:rsidR="00D26B38" w:rsidRPr="002D0D2B">
        <w:rPr>
          <w:rFonts w:ascii="Arial" w:hAnsi="Arial" w:cs="Arial"/>
        </w:rPr>
        <w:t xml:space="preserve"> vedoucího týmu</w:t>
      </w:r>
      <w:r w:rsidR="00D669EC" w:rsidRPr="002D0D2B">
        <w:rPr>
          <w:rFonts w:ascii="Arial" w:hAnsi="Arial" w:cs="Arial"/>
        </w:rPr>
        <w:t>.</w:t>
      </w:r>
      <w:bookmarkEnd w:id="2"/>
    </w:p>
    <w:p w14:paraId="38D631A5" w14:textId="77777777" w:rsidR="003256D2" w:rsidRPr="002D0D2B" w:rsidRDefault="003256D2" w:rsidP="003256D2">
      <w:pPr>
        <w:pStyle w:val="Preambule"/>
        <w:widowControl/>
        <w:numPr>
          <w:ilvl w:val="0"/>
          <w:numId w:val="0"/>
        </w:numPr>
        <w:spacing w:line="240" w:lineRule="auto"/>
        <w:ind w:left="567"/>
        <w:jc w:val="both"/>
        <w:rPr>
          <w:rFonts w:ascii="Arial" w:hAnsi="Arial" w:cs="Arial"/>
        </w:rPr>
      </w:pPr>
    </w:p>
    <w:p w14:paraId="20C10832" w14:textId="77777777" w:rsidR="009025E9" w:rsidRPr="002D0D2B" w:rsidRDefault="009025E9" w:rsidP="00B77235">
      <w:pPr>
        <w:pStyle w:val="Level1"/>
        <w:keepNext w:val="0"/>
        <w:spacing w:before="360" w:line="240" w:lineRule="auto"/>
        <w:ind w:left="567" w:hanging="567"/>
        <w:jc w:val="both"/>
        <w:rPr>
          <w:rFonts w:ascii="Arial" w:hAnsi="Arial" w:cs="Arial"/>
          <w:b w:val="0"/>
          <w:bCs w:val="0"/>
          <w:szCs w:val="22"/>
        </w:rPr>
      </w:pPr>
      <w:r w:rsidRPr="002D0D2B">
        <w:rPr>
          <w:rFonts w:ascii="Arial" w:hAnsi="Arial" w:cs="Arial"/>
          <w:szCs w:val="22"/>
        </w:rPr>
        <w:t xml:space="preserve">Předmět </w:t>
      </w:r>
      <w:r w:rsidR="00D03784" w:rsidRPr="002D0D2B">
        <w:rPr>
          <w:rFonts w:ascii="Arial" w:hAnsi="Arial" w:cs="Arial"/>
          <w:szCs w:val="22"/>
        </w:rPr>
        <w:t xml:space="preserve">a účel </w:t>
      </w:r>
      <w:r w:rsidRPr="002D0D2B">
        <w:rPr>
          <w:rFonts w:ascii="Arial" w:hAnsi="Arial" w:cs="Arial"/>
          <w:szCs w:val="22"/>
        </w:rPr>
        <w:t>smlouvy</w:t>
      </w:r>
    </w:p>
    <w:p w14:paraId="28642FBF" w14:textId="56250A25" w:rsidR="00117696" w:rsidRPr="002D0D2B" w:rsidRDefault="001500FF" w:rsidP="00B77235">
      <w:pPr>
        <w:pStyle w:val="Level2"/>
        <w:spacing w:line="240" w:lineRule="auto"/>
        <w:ind w:left="567" w:hanging="567"/>
        <w:jc w:val="both"/>
        <w:rPr>
          <w:rFonts w:ascii="Arial" w:hAnsi="Arial" w:cs="Arial"/>
          <w:szCs w:val="22"/>
        </w:rPr>
      </w:pPr>
      <w:bookmarkStart w:id="3" w:name="_Ref64871997"/>
      <w:r w:rsidRPr="002D0D2B">
        <w:rPr>
          <w:rFonts w:ascii="Arial" w:hAnsi="Arial" w:cs="Arial"/>
          <w:szCs w:val="22"/>
        </w:rPr>
        <w:t xml:space="preserve">Předmětem této Smlouvy je povinnost Zhotovitele provést pro Objednatele řádně a včas </w:t>
      </w:r>
      <w:r w:rsidR="0091239E" w:rsidRPr="002D0D2B">
        <w:rPr>
          <w:rFonts w:ascii="Arial" w:hAnsi="Arial" w:cs="Arial"/>
          <w:szCs w:val="22"/>
        </w:rPr>
        <w:t>dílo s</w:t>
      </w:r>
      <w:r w:rsidR="00330188" w:rsidRPr="002D0D2B">
        <w:rPr>
          <w:rFonts w:ascii="Arial" w:hAnsi="Arial" w:cs="Arial"/>
          <w:szCs w:val="22"/>
        </w:rPr>
        <w:t> </w:t>
      </w:r>
      <w:r w:rsidR="0091239E" w:rsidRPr="002D0D2B">
        <w:rPr>
          <w:rFonts w:ascii="Arial" w:hAnsi="Arial" w:cs="Arial"/>
          <w:szCs w:val="22"/>
        </w:rPr>
        <w:t>názvem „</w:t>
      </w:r>
      <w:proofErr w:type="spellStart"/>
      <w:r w:rsidR="0091239E" w:rsidRPr="002D0D2B">
        <w:rPr>
          <w:rFonts w:ascii="Arial" w:hAnsi="Arial" w:cs="Arial"/>
          <w:b/>
          <w:bCs/>
          <w:szCs w:val="22"/>
        </w:rPr>
        <w:t>Ko</w:t>
      </w:r>
      <w:r w:rsidR="000310A9" w:rsidRPr="002D0D2B">
        <w:rPr>
          <w:rFonts w:ascii="Arial" w:hAnsi="Arial" w:cs="Arial"/>
          <w:b/>
          <w:bCs/>
          <w:szCs w:val="22"/>
        </w:rPr>
        <w:t>PÚ</w:t>
      </w:r>
      <w:proofErr w:type="spellEnd"/>
      <w:r w:rsidR="0091239E" w:rsidRPr="002D0D2B">
        <w:rPr>
          <w:rFonts w:ascii="Arial" w:hAnsi="Arial" w:cs="Arial"/>
          <w:b/>
          <w:bCs/>
          <w:szCs w:val="22"/>
        </w:rPr>
        <w:t xml:space="preserve"> </w:t>
      </w:r>
      <w:r w:rsidR="00603039" w:rsidRPr="002D0D2B">
        <w:rPr>
          <w:rFonts w:ascii="Arial" w:hAnsi="Arial" w:cs="Arial"/>
          <w:b/>
          <w:bCs/>
          <w:szCs w:val="22"/>
        </w:rPr>
        <w:t>v </w:t>
      </w:r>
      <w:proofErr w:type="spellStart"/>
      <w:r w:rsidR="00603039" w:rsidRPr="002D0D2B">
        <w:rPr>
          <w:rFonts w:ascii="Arial" w:hAnsi="Arial" w:cs="Arial"/>
          <w:b/>
          <w:bCs/>
          <w:szCs w:val="22"/>
        </w:rPr>
        <w:t>k.ú</w:t>
      </w:r>
      <w:proofErr w:type="spellEnd"/>
      <w:r w:rsidR="00603039" w:rsidRPr="002D0D2B">
        <w:rPr>
          <w:rFonts w:ascii="Arial" w:hAnsi="Arial" w:cs="Arial"/>
          <w:b/>
          <w:bCs/>
          <w:szCs w:val="22"/>
        </w:rPr>
        <w:t xml:space="preserve">. </w:t>
      </w:r>
      <w:r w:rsidR="0011614B">
        <w:rPr>
          <w:rFonts w:ascii="Arial" w:hAnsi="Arial" w:cs="Arial"/>
          <w:b/>
          <w:bCs/>
          <w:szCs w:val="22"/>
        </w:rPr>
        <w:t>Střítež u Jihlavy</w:t>
      </w:r>
      <w:r w:rsidR="0091239E" w:rsidRPr="002D0D2B">
        <w:rPr>
          <w:rFonts w:ascii="Arial" w:hAnsi="Arial" w:cs="Arial"/>
          <w:szCs w:val="22"/>
        </w:rPr>
        <w:t>“ („</w:t>
      </w:r>
      <w:r w:rsidR="0091239E" w:rsidRPr="002D0D2B">
        <w:rPr>
          <w:rFonts w:ascii="Arial" w:hAnsi="Arial" w:cs="Arial"/>
          <w:b/>
          <w:bCs/>
          <w:szCs w:val="22"/>
        </w:rPr>
        <w:t>Dílo</w:t>
      </w:r>
      <w:r w:rsidR="0091239E" w:rsidRPr="002D0D2B">
        <w:rPr>
          <w:rFonts w:ascii="Arial" w:hAnsi="Arial" w:cs="Arial"/>
          <w:szCs w:val="22"/>
        </w:rPr>
        <w:t>“), spočívající zejména ve</w:t>
      </w:r>
      <w:r w:rsidR="00E51B49" w:rsidRPr="002D0D2B">
        <w:rPr>
          <w:rFonts w:ascii="Arial" w:hAnsi="Arial" w:cs="Arial"/>
          <w:szCs w:val="22"/>
        </w:rPr>
        <w:t>:</w:t>
      </w:r>
      <w:bookmarkEnd w:id="3"/>
    </w:p>
    <w:p w14:paraId="2688741A" w14:textId="52B6606C"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2D0D2B">
        <w:rPr>
          <w:rFonts w:ascii="Arial" w:hAnsi="Arial" w:cs="Arial"/>
        </w:rPr>
        <w:t>zhotovení a dodání návrhu komplexních pozemkových úprav v </w:t>
      </w:r>
      <w:proofErr w:type="spellStart"/>
      <w:r w:rsidRPr="002D0D2B">
        <w:rPr>
          <w:rFonts w:ascii="Arial" w:hAnsi="Arial" w:cs="Arial"/>
        </w:rPr>
        <w:t>k.ú</w:t>
      </w:r>
      <w:proofErr w:type="spellEnd"/>
      <w:r w:rsidRPr="002D0D2B">
        <w:rPr>
          <w:rFonts w:ascii="Arial" w:hAnsi="Arial" w:cs="Arial"/>
        </w:rPr>
        <w:t>.</w:t>
      </w:r>
      <w:r w:rsidR="00603039" w:rsidRPr="002D0D2B">
        <w:rPr>
          <w:rFonts w:ascii="Arial" w:hAnsi="Arial" w:cs="Arial"/>
        </w:rPr>
        <w:t xml:space="preserve"> </w:t>
      </w:r>
      <w:r w:rsidR="0011614B">
        <w:rPr>
          <w:rFonts w:ascii="Arial" w:hAnsi="Arial" w:cs="Arial"/>
        </w:rPr>
        <w:t>Střítež u Jihlavy</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xml:space="preserve">“) včetně provedení nezbytných zeměměřických činností určených pro obnovu katastrálního operátu, kdy přesnost geometrického a polohového určení bude odpovídat </w:t>
      </w:r>
      <w:r w:rsidRPr="00ED6435">
        <w:rPr>
          <w:rFonts w:ascii="Arial" w:hAnsi="Arial" w:cs="Arial"/>
        </w:rPr>
        <w:lastRenderedPageBreak/>
        <w:t>kódu 3</w:t>
      </w:r>
      <w:r w:rsidR="003256D2">
        <w:rPr>
          <w:rFonts w:ascii="Arial" w:hAnsi="Arial" w:cs="Arial"/>
        </w:rPr>
        <w:t> </w:t>
      </w:r>
      <w:r w:rsidRPr="00ED6435">
        <w:rPr>
          <w:rFonts w:ascii="Arial" w:hAnsi="Arial" w:cs="Arial"/>
        </w:rPr>
        <w:t>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A198C1" w14:textId="77777777" w:rsidR="00A97691" w:rsidRPr="00ED6435" w:rsidRDefault="00A97691" w:rsidP="00A97691">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547BEADC" w14:textId="31B610EC" w:rsidR="003256D2" w:rsidRPr="00ED6435" w:rsidRDefault="003256D2" w:rsidP="003256D2">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3ECF6DD5" w:rsidR="00F656CF" w:rsidRPr="00C62699" w:rsidRDefault="00362CB9" w:rsidP="009C7E98">
            <w:pPr>
              <w:tabs>
                <w:tab w:val="right" w:pos="990"/>
              </w:tabs>
              <w:spacing w:after="0" w:line="240" w:lineRule="auto"/>
              <w:ind w:left="709" w:hanging="428"/>
              <w:jc w:val="both"/>
              <w:rPr>
                <w:rFonts w:ascii="Arial" w:hAnsi="Arial" w:cs="Arial"/>
              </w:rPr>
            </w:pPr>
            <w:r>
              <w:rPr>
                <w:rFonts w:ascii="Arial" w:hAnsi="Arial" w:cs="Arial"/>
                <w:snapToGrid w:val="0"/>
              </w:rPr>
              <w:t>1 946 500</w:t>
            </w:r>
            <w:r w:rsidR="00F656CF" w:rsidRPr="00C62699">
              <w:rPr>
                <w:rFonts w:ascii="Arial" w:hAnsi="Arial" w:cs="Arial"/>
                <w:snapToGrid w:val="0"/>
              </w:rPr>
              <w:t>,</w:t>
            </w:r>
            <w:r w:rsidR="00A97691">
              <w:rPr>
                <w:rFonts w:ascii="Arial" w:hAnsi="Arial" w:cs="Arial"/>
                <w:snapToGrid w:val="0"/>
              </w:rPr>
              <w:t xml:space="preserve">00 </w:t>
            </w:r>
            <w:r w:rsidR="00F656CF" w:rsidRPr="00C62699">
              <w:rPr>
                <w:rFonts w:ascii="Arial" w:hAnsi="Arial" w:cs="Arial"/>
              </w:rPr>
              <w:t>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45B39ED4" w:rsidR="00F656CF" w:rsidRPr="00C62699" w:rsidRDefault="00362CB9" w:rsidP="009C7E98">
            <w:pPr>
              <w:tabs>
                <w:tab w:val="right" w:pos="990"/>
              </w:tabs>
              <w:spacing w:after="0" w:line="240" w:lineRule="auto"/>
              <w:ind w:left="709" w:hanging="428"/>
              <w:jc w:val="both"/>
              <w:rPr>
                <w:rFonts w:ascii="Arial" w:hAnsi="Arial" w:cs="Arial"/>
              </w:rPr>
            </w:pPr>
            <w:r>
              <w:rPr>
                <w:rFonts w:ascii="Arial" w:hAnsi="Arial" w:cs="Arial"/>
                <w:snapToGrid w:val="0"/>
              </w:rPr>
              <w:t>1 697 800</w:t>
            </w:r>
            <w:r w:rsidR="00F656CF" w:rsidRPr="00C62699">
              <w:rPr>
                <w:rFonts w:ascii="Arial" w:hAnsi="Arial" w:cs="Arial"/>
                <w:snapToGrid w:val="0"/>
              </w:rPr>
              <w:t>,</w:t>
            </w:r>
            <w:r w:rsidR="00A97691">
              <w:rPr>
                <w:rFonts w:ascii="Arial" w:hAnsi="Arial" w:cs="Arial"/>
                <w:snapToGrid w:val="0"/>
              </w:rPr>
              <w:t>00</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047DAEB5" w:rsidR="00F656CF" w:rsidRPr="00C62699" w:rsidRDefault="00362CB9"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166 250</w:t>
            </w:r>
            <w:r w:rsidR="00F656CF" w:rsidRPr="00C62699">
              <w:rPr>
                <w:rFonts w:ascii="Arial" w:hAnsi="Arial" w:cs="Arial"/>
                <w:snapToGrid w:val="0"/>
              </w:rPr>
              <w:t>,</w:t>
            </w:r>
            <w:r w:rsidR="00A97691">
              <w:rPr>
                <w:rFonts w:ascii="Arial" w:hAnsi="Arial" w:cs="Arial"/>
                <w:snapToGrid w:val="0"/>
              </w:rPr>
              <w:t>00</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C2B92" w:rsidRDefault="00F656CF" w:rsidP="00B77235">
            <w:pPr>
              <w:spacing w:after="0" w:line="240" w:lineRule="auto"/>
              <w:ind w:left="709" w:hanging="709"/>
              <w:jc w:val="both"/>
              <w:rPr>
                <w:rFonts w:ascii="Arial" w:hAnsi="Arial" w:cs="Arial"/>
                <w:b/>
                <w:bCs/>
              </w:rPr>
            </w:pPr>
            <w:r w:rsidRPr="00CC2B92">
              <w:rPr>
                <w:rFonts w:ascii="Arial" w:hAnsi="Arial" w:cs="Arial"/>
                <w:b/>
                <w:bCs/>
              </w:rPr>
              <w:t xml:space="preserve">Celková cena </w:t>
            </w:r>
            <w:r w:rsidR="004B546A" w:rsidRPr="00CC2B92">
              <w:rPr>
                <w:rFonts w:ascii="Arial" w:hAnsi="Arial" w:cs="Arial"/>
                <w:b/>
                <w:bCs/>
                <w:snapToGrid w:val="0"/>
              </w:rPr>
              <w:t>D</w:t>
            </w:r>
            <w:r w:rsidRPr="00CC2B92">
              <w:rPr>
                <w:rFonts w:ascii="Arial" w:hAnsi="Arial" w:cs="Arial"/>
                <w:b/>
                <w:bCs/>
                <w:snapToGrid w:val="0"/>
              </w:rPr>
              <w:t>íla</w:t>
            </w:r>
            <w:r w:rsidRPr="00CC2B92">
              <w:rPr>
                <w:rFonts w:ascii="Arial" w:hAnsi="Arial" w:cs="Arial"/>
                <w:b/>
                <w:bCs/>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2307A487" w:rsidR="00F656CF" w:rsidRPr="00CC2B92" w:rsidRDefault="00362CB9" w:rsidP="00362CB9">
            <w:pPr>
              <w:tabs>
                <w:tab w:val="right" w:pos="990"/>
              </w:tabs>
              <w:spacing w:after="0" w:line="240" w:lineRule="auto"/>
              <w:ind w:left="709" w:hanging="428"/>
              <w:jc w:val="both"/>
              <w:rPr>
                <w:rFonts w:ascii="Arial" w:hAnsi="Arial" w:cs="Arial"/>
                <w:b/>
                <w:bCs/>
              </w:rPr>
            </w:pPr>
            <w:r w:rsidRPr="00CC2B92">
              <w:rPr>
                <w:rFonts w:ascii="Arial" w:hAnsi="Arial" w:cs="Arial"/>
                <w:b/>
                <w:bCs/>
                <w:snapToGrid w:val="0"/>
              </w:rPr>
              <w:t>3 810 550</w:t>
            </w:r>
            <w:r w:rsidR="00F656CF" w:rsidRPr="00CC2B92">
              <w:rPr>
                <w:rFonts w:ascii="Arial" w:hAnsi="Arial" w:cs="Arial"/>
                <w:b/>
                <w:bCs/>
                <w:snapToGrid w:val="0"/>
              </w:rPr>
              <w:t>,</w:t>
            </w:r>
            <w:r w:rsidR="00A97691" w:rsidRPr="00CC2B92">
              <w:rPr>
                <w:rFonts w:ascii="Arial" w:hAnsi="Arial" w:cs="Arial"/>
                <w:b/>
                <w:bCs/>
                <w:snapToGrid w:val="0"/>
              </w:rPr>
              <w:t>00</w:t>
            </w:r>
            <w:r w:rsidR="00F656CF" w:rsidRPr="00CC2B92">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ABE4E25" w:rsidR="00F656CF" w:rsidRPr="00ED6435" w:rsidRDefault="00A97691"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00C72BC7">
              <w:rPr>
                <w:rFonts w:ascii="Arial" w:hAnsi="Arial" w:cs="Arial"/>
                <w:snapToGrid w:val="0"/>
              </w:rPr>
              <w:t xml:space="preserve"> </w:t>
            </w:r>
            <w:r w:rsidR="00362CB9">
              <w:rPr>
                <w:rFonts w:ascii="Arial" w:hAnsi="Arial" w:cs="Arial"/>
                <w:snapToGrid w:val="0"/>
              </w:rPr>
              <w:t xml:space="preserve"> 800 215</w:t>
            </w:r>
            <w:r w:rsidR="00F656CF" w:rsidRPr="00C62699">
              <w:rPr>
                <w:rFonts w:ascii="Arial" w:hAnsi="Arial" w:cs="Arial"/>
                <w:snapToGrid w:val="0"/>
              </w:rPr>
              <w:t>,</w:t>
            </w:r>
            <w:r w:rsidR="00C72BC7">
              <w:rPr>
                <w:rFonts w:ascii="Arial" w:hAnsi="Arial" w:cs="Arial"/>
                <w:snapToGrid w:val="0"/>
              </w:rPr>
              <w:t>50</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CC2B92" w:rsidRDefault="00F656CF" w:rsidP="00B77235">
            <w:pPr>
              <w:spacing w:after="0" w:line="240" w:lineRule="auto"/>
              <w:ind w:left="709" w:hanging="709"/>
              <w:jc w:val="both"/>
              <w:rPr>
                <w:rFonts w:ascii="Arial" w:hAnsi="Arial" w:cs="Arial"/>
                <w:b/>
                <w:bCs/>
              </w:rPr>
            </w:pPr>
            <w:r w:rsidRPr="00CC2B92">
              <w:rPr>
                <w:rFonts w:ascii="Arial" w:hAnsi="Arial" w:cs="Arial"/>
                <w:b/>
                <w:bCs/>
              </w:rPr>
              <w:t xml:space="preserve">Celková cena </w:t>
            </w:r>
            <w:r w:rsidR="004B546A" w:rsidRPr="00CC2B92">
              <w:rPr>
                <w:rFonts w:ascii="Arial" w:hAnsi="Arial" w:cs="Arial"/>
                <w:b/>
                <w:bCs/>
                <w:snapToGrid w:val="0"/>
              </w:rPr>
              <w:t>D</w:t>
            </w:r>
            <w:r w:rsidRPr="00CC2B92">
              <w:rPr>
                <w:rFonts w:ascii="Arial" w:hAnsi="Arial" w:cs="Arial"/>
                <w:b/>
                <w:bCs/>
                <w:snapToGrid w:val="0"/>
              </w:rPr>
              <w:t>íla</w:t>
            </w:r>
            <w:r w:rsidRPr="00CC2B92">
              <w:rPr>
                <w:rFonts w:ascii="Arial" w:hAnsi="Arial" w:cs="Arial"/>
                <w:b/>
                <w:bCs/>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115FCC90" w:rsidR="00F656CF" w:rsidRPr="00CC2B92" w:rsidRDefault="00C72BC7" w:rsidP="00362CB9">
            <w:pPr>
              <w:tabs>
                <w:tab w:val="right" w:pos="990"/>
              </w:tabs>
              <w:spacing w:after="0" w:line="240" w:lineRule="auto"/>
              <w:jc w:val="both"/>
              <w:rPr>
                <w:rFonts w:ascii="Arial" w:hAnsi="Arial" w:cs="Arial"/>
                <w:b/>
                <w:bCs/>
              </w:rPr>
            </w:pPr>
            <w:r w:rsidRPr="00CC2B92">
              <w:rPr>
                <w:rFonts w:ascii="Arial" w:hAnsi="Arial" w:cs="Arial"/>
                <w:b/>
                <w:bCs/>
                <w:snapToGrid w:val="0"/>
              </w:rPr>
              <w:t xml:space="preserve">   </w:t>
            </w:r>
            <w:r w:rsidR="00A97691" w:rsidRPr="00CC2B92">
              <w:rPr>
                <w:rFonts w:ascii="Arial" w:hAnsi="Arial" w:cs="Arial"/>
                <w:b/>
                <w:bCs/>
                <w:snapToGrid w:val="0"/>
              </w:rPr>
              <w:t xml:space="preserve">  </w:t>
            </w:r>
            <w:r w:rsidR="00362CB9" w:rsidRPr="00CC2B92">
              <w:rPr>
                <w:rFonts w:ascii="Arial" w:hAnsi="Arial" w:cs="Arial"/>
                <w:b/>
                <w:bCs/>
                <w:snapToGrid w:val="0"/>
              </w:rPr>
              <w:t>4 610 765,50</w:t>
            </w:r>
            <w:r w:rsidR="00F656CF" w:rsidRPr="00CC2B92">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4A1AA229"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lastRenderedPageBreak/>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cen geodetických a projekčních prací, u</w:t>
      </w:r>
      <w:r w:rsidR="00233C9A">
        <w:rPr>
          <w:rFonts w:ascii="Arial" w:hAnsi="Arial" w:cs="Arial"/>
          <w:szCs w:val="22"/>
        </w:rPr>
        <w:t> </w:t>
      </w:r>
      <w:r w:rsidR="00791617" w:rsidRPr="00C62699">
        <w:rPr>
          <w:rFonts w:ascii="Arial" w:hAnsi="Arial" w:cs="Arial"/>
          <w:szCs w:val="22"/>
        </w:rPr>
        <w:t>nichž je měrná jednotka 100</w:t>
      </w:r>
      <w:r w:rsidR="003256D2">
        <w:rPr>
          <w:rFonts w:ascii="Arial" w:hAnsi="Arial" w:cs="Arial"/>
          <w:szCs w:val="22"/>
        </w:rPr>
        <w:t>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721382E4"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3256D2">
        <w:rPr>
          <w:rFonts w:ascii="Arial" w:hAnsi="Arial" w:cs="Arial"/>
          <w:szCs w:val="22"/>
        </w:rPr>
        <w:t xml:space="preserve"> </w:t>
      </w:r>
      <w:r w:rsidR="003256D2">
        <w:rPr>
          <w:rFonts w:ascii="Arial" w:hAnsi="Arial" w:cs="Arial"/>
          <w:szCs w:val="22"/>
        </w:rPr>
        <w:br/>
      </w:r>
      <w:r w:rsidR="00B42DED" w:rsidRPr="00791D37">
        <w:rPr>
          <w:rFonts w:ascii="Arial" w:hAnsi="Arial" w:cs="Arial"/>
          <w:szCs w:val="22"/>
        </w:rPr>
        <w:t>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w:t>
      </w:r>
      <w:r w:rsidR="003256D2">
        <w:rPr>
          <w:rFonts w:ascii="Arial" w:hAnsi="Arial" w:cs="Arial"/>
          <w:szCs w:val="22"/>
        </w:rPr>
        <w:t> </w:t>
      </w:r>
      <w:r w:rsidRPr="00791D37">
        <w:rPr>
          <w:rFonts w:ascii="Arial" w:hAnsi="Arial" w:cs="Arial"/>
          <w:szCs w:val="22"/>
        </w:rPr>
        <w:t>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017E040" w:rsidR="00C018AA" w:rsidRPr="003256D2"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9B15A9">
        <w:rPr>
          <w:rFonts w:ascii="Arial" w:hAnsi="Arial" w:cs="Arial"/>
        </w:rPr>
        <w:t xml:space="preserve">, </w:t>
      </w:r>
      <w:r w:rsidR="009B15A9" w:rsidRPr="009B15A9">
        <w:rPr>
          <w:rFonts w:ascii="Arial" w:hAnsi="Arial" w:cs="Arial"/>
        </w:rPr>
        <w:t>nejdříve však k datu výročí uzavření smlouvy</w:t>
      </w:r>
      <w:r w:rsidR="00C018AA" w:rsidRPr="009B15A9">
        <w:rPr>
          <w:rFonts w:ascii="Arial" w:hAnsi="Arial" w:cs="Arial"/>
        </w:rPr>
        <w:t xml:space="preserve"> je Zhotovitel oprávněn písemně požádat o </w:t>
      </w:r>
      <w:bookmarkStart w:id="19" w:name="_Hlk97477074"/>
      <w:bookmarkStart w:id="20" w:name="_Hlk97555250"/>
      <w:r w:rsidR="00C018AA" w:rsidRPr="009B15A9">
        <w:rPr>
          <w:rFonts w:ascii="Arial" w:hAnsi="Arial" w:cs="Arial"/>
        </w:rPr>
        <w:t xml:space="preserve">navýšení </w:t>
      </w:r>
      <w:bookmarkStart w:id="21" w:name="_Hlk97476867"/>
      <w:r w:rsidR="00C018AA" w:rsidRPr="009B15A9">
        <w:rPr>
          <w:rFonts w:ascii="Arial" w:hAnsi="Arial" w:cs="Arial"/>
        </w:rPr>
        <w:t>jednotkových</w:t>
      </w:r>
      <w:r w:rsidR="00C018AA" w:rsidRPr="000B1A31">
        <w:rPr>
          <w:rFonts w:ascii="Arial" w:hAnsi="Arial" w:cs="Arial"/>
        </w:rPr>
        <w:t xml:space="preserve">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72C68B1A" w14:textId="77777777" w:rsidR="003256D2" w:rsidRPr="000B1A31" w:rsidRDefault="003256D2" w:rsidP="003256D2">
      <w:pPr>
        <w:pStyle w:val="Level2"/>
        <w:numPr>
          <w:ilvl w:val="0"/>
          <w:numId w:val="0"/>
        </w:numPr>
        <w:spacing w:line="240" w:lineRule="auto"/>
        <w:ind w:left="567"/>
        <w:jc w:val="both"/>
        <w:rPr>
          <w:rFonts w:ascii="Arial" w:hAnsi="Arial" w:cs="Arial"/>
          <w:szCs w:val="22"/>
        </w:rPr>
      </w:pP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 xml:space="preserve">zákona </w:t>
      </w:r>
      <w:r w:rsidR="00497BE2" w:rsidRPr="00ED6435">
        <w:rPr>
          <w:rFonts w:ascii="Arial" w:hAnsi="Arial" w:cs="Arial"/>
          <w:szCs w:val="22"/>
        </w:rPr>
        <w:lastRenderedPageBreak/>
        <w:t>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31E2DA0"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Pr="002D0D2B">
        <w:rPr>
          <w:rFonts w:ascii="Arial" w:hAnsi="Arial" w:cs="Arial"/>
          <w:szCs w:val="22"/>
        </w:rPr>
        <w:t>:</w:t>
      </w:r>
      <w:r w:rsidR="003B110F">
        <w:rPr>
          <w:rFonts w:ascii="Arial" w:hAnsi="Arial" w:cs="Arial"/>
          <w:szCs w:val="22"/>
        </w:rPr>
        <w:t xml:space="preserve"> </w:t>
      </w:r>
      <w:r w:rsidR="003B110F">
        <w:rPr>
          <w:rFonts w:ascii="Arial" w:hAnsi="Arial" w:cs="Arial"/>
          <w:szCs w:val="20"/>
        </w:rPr>
        <w:t>Krajský pozemkový úřad pro Kraj Vysočina,</w:t>
      </w:r>
      <w:r w:rsidR="00871AC7" w:rsidRPr="002D0D2B">
        <w:rPr>
          <w:rFonts w:ascii="Arial" w:hAnsi="Arial" w:cs="Arial"/>
          <w:szCs w:val="22"/>
        </w:rPr>
        <w:t xml:space="preserve"> Pobočka Jihlava, </w:t>
      </w:r>
      <w:proofErr w:type="spellStart"/>
      <w:r w:rsidR="00871AC7" w:rsidRPr="002D0D2B">
        <w:rPr>
          <w:rFonts w:ascii="Arial" w:hAnsi="Arial" w:cs="Arial"/>
          <w:szCs w:val="22"/>
        </w:rPr>
        <w:t>Fritzova</w:t>
      </w:r>
      <w:proofErr w:type="spellEnd"/>
      <w:r w:rsidR="00871AC7" w:rsidRPr="002D0D2B">
        <w:rPr>
          <w:rFonts w:ascii="Arial" w:hAnsi="Arial" w:cs="Arial"/>
          <w:szCs w:val="22"/>
        </w:rPr>
        <w:t xml:space="preserve"> 4260/4, 586 01 Jihlava</w:t>
      </w:r>
      <w:r w:rsidR="00E952EA" w:rsidRPr="002D0D2B">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548642E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3256D2">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2A52AA"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28989313" w14:textId="77777777" w:rsidR="002A52AA" w:rsidRPr="003256D2" w:rsidRDefault="002A52AA" w:rsidP="002A52AA">
      <w:pPr>
        <w:pStyle w:val="Level2"/>
        <w:numPr>
          <w:ilvl w:val="0"/>
          <w:numId w:val="0"/>
        </w:numPr>
        <w:spacing w:line="240" w:lineRule="auto"/>
        <w:ind w:left="567"/>
        <w:jc w:val="both"/>
        <w:rPr>
          <w:rFonts w:ascii="Arial" w:hAnsi="Arial" w:cs="Arial"/>
          <w:b/>
          <w:i/>
          <w:szCs w:val="22"/>
        </w:rPr>
      </w:pP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233C9A">
      <w:pPr>
        <w:pStyle w:val="Claneka"/>
        <w:keepLines w:val="0"/>
        <w:widowControl/>
        <w:numPr>
          <w:ilvl w:val="2"/>
          <w:numId w:val="20"/>
        </w:numPr>
        <w:spacing w:after="6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233C9A">
      <w:pPr>
        <w:pStyle w:val="Claneka"/>
        <w:keepLines w:val="0"/>
        <w:widowControl/>
        <w:numPr>
          <w:ilvl w:val="2"/>
          <w:numId w:val="20"/>
        </w:numPr>
        <w:spacing w:after="60" w:line="240" w:lineRule="auto"/>
        <w:jc w:val="both"/>
        <w:rPr>
          <w:rFonts w:ascii="Arial" w:hAnsi="Arial" w:cs="Arial"/>
          <w:bCs/>
        </w:rPr>
      </w:pPr>
      <w:r w:rsidRPr="00ED6435">
        <w:rPr>
          <w:rFonts w:ascii="Arial" w:hAnsi="Arial" w:cs="Arial"/>
          <w:bCs/>
        </w:rPr>
        <w:lastRenderedPageBreak/>
        <w:t>Podkladech;</w:t>
      </w:r>
    </w:p>
    <w:p w14:paraId="4BDEBF23" w14:textId="7391C91B" w:rsidR="005D6629" w:rsidRPr="00ED6435" w:rsidRDefault="00833336" w:rsidP="00233C9A">
      <w:pPr>
        <w:pStyle w:val="Claneka"/>
        <w:keepLines w:val="0"/>
        <w:widowControl/>
        <w:numPr>
          <w:ilvl w:val="2"/>
          <w:numId w:val="20"/>
        </w:numPr>
        <w:spacing w:after="6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25961E3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233C9A">
        <w:rPr>
          <w:rFonts w:ascii="Arial" w:hAnsi="Arial" w:cs="Arial"/>
          <w:szCs w:val="22"/>
        </w:rPr>
        <w:t> </w:t>
      </w:r>
      <w:r w:rsidRPr="00ED6435">
        <w:rPr>
          <w:rFonts w:ascii="Arial" w:hAnsi="Arial" w:cs="Arial"/>
          <w:szCs w:val="22"/>
        </w:rPr>
        <w:t>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861C725" w:rsidR="0008597D" w:rsidRPr="002D0D2B" w:rsidRDefault="0061481A" w:rsidP="0008597D">
      <w:pPr>
        <w:pStyle w:val="Level2"/>
        <w:spacing w:line="240" w:lineRule="auto"/>
        <w:ind w:left="567" w:hanging="567"/>
        <w:jc w:val="both"/>
        <w:rPr>
          <w:rFonts w:ascii="Arial" w:hAnsi="Arial" w:cs="Arial"/>
          <w:szCs w:val="22"/>
        </w:rPr>
      </w:pPr>
      <w:bookmarkStart w:id="38" w:name="_Ref50747173"/>
      <w:bookmarkStart w:id="39" w:name="_Hlk63750513"/>
      <w:r w:rsidRPr="002D0D2B">
        <w:rPr>
          <w:rStyle w:val="cf01"/>
          <w:rFonts w:ascii="Arial" w:hAnsi="Arial" w:cs="Arial"/>
          <w:sz w:val="22"/>
          <w:szCs w:val="22"/>
        </w:rPr>
        <w:t>NENÍ PŘEDMĚTEM TÉTO SMLOUVY</w:t>
      </w:r>
      <w:r w:rsidRPr="002D0D2B">
        <w:rPr>
          <w:rStyle w:val="cf11"/>
          <w:rFonts w:ascii="Arial" w:hAnsi="Arial" w:cs="Arial"/>
          <w:sz w:val="22"/>
          <w:szCs w:val="22"/>
        </w:rPr>
        <w:t>.</w:t>
      </w:r>
      <w:r w:rsidRPr="002D0D2B">
        <w:rPr>
          <w:rFonts w:ascii="Arial" w:hAnsi="Arial" w:cs="Arial"/>
        </w:rPr>
        <w:t xml:space="preserve"> </w:t>
      </w:r>
      <w:r w:rsidR="008B1338" w:rsidRPr="002D0D2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w:t>
      </w:r>
      <w:r w:rsidR="003256D2">
        <w:rPr>
          <w:rFonts w:ascii="Arial" w:hAnsi="Arial" w:cs="Arial"/>
        </w:rPr>
        <w:br/>
      </w:r>
      <w:r w:rsidR="008B1338" w:rsidRPr="002D0D2B">
        <w:rPr>
          <w:rFonts w:ascii="Arial" w:hAnsi="Arial" w:cs="Arial"/>
        </w:rPr>
        <w:t xml:space="preserve">§ 12 zákona č. 117/1995 Sb., </w:t>
      </w:r>
      <w:bookmarkStart w:id="40" w:name="_Ref52044147"/>
      <w:r w:rsidR="008B1338" w:rsidRPr="002D0D2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2D0D2B">
        <w:rPr>
          <w:rFonts w:ascii="Arial" w:hAnsi="Arial" w:cs="Arial"/>
        </w:rPr>
        <w:t>..........</w:t>
      </w:r>
      <w:r w:rsidR="008B1338" w:rsidRPr="002D0D2B">
        <w:rPr>
          <w:rFonts w:ascii="Arial" w:hAnsi="Arial" w:cs="Arial"/>
        </w:rPr>
        <w:t xml:space="preserve"> hodin práce. Splnění této povinnosti </w:t>
      </w:r>
      <w:proofErr w:type="gramStart"/>
      <w:r w:rsidR="008B1338" w:rsidRPr="002D0D2B">
        <w:rPr>
          <w:rFonts w:ascii="Arial" w:hAnsi="Arial" w:cs="Arial"/>
        </w:rPr>
        <w:t>doloží</w:t>
      </w:r>
      <w:proofErr w:type="gramEnd"/>
      <w:r w:rsidR="008B1338" w:rsidRPr="002D0D2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w:t>
      </w:r>
      <w:r w:rsidR="008B1338" w:rsidRPr="002D0D2B">
        <w:rPr>
          <w:rFonts w:ascii="Arial" w:hAnsi="Arial" w:cs="Arial"/>
        </w:rPr>
        <w:lastRenderedPageBreak/>
        <w:t>povinnosti. Potvrzení nebo jiný doklad bude předložen Objednateli nejpozději při předání poslední části Díla k akceptačnímu řízení.</w:t>
      </w:r>
      <w:bookmarkEnd w:id="38"/>
      <w:bookmarkEnd w:id="40"/>
      <w:r w:rsidR="0008597D" w:rsidRPr="002D0D2B">
        <w:rPr>
          <w:rFonts w:ascii="Arial" w:hAnsi="Arial" w:cs="Arial"/>
        </w:rPr>
        <w:t xml:space="preserve"> </w:t>
      </w:r>
    </w:p>
    <w:p w14:paraId="48C6D3CE" w14:textId="2B91327B" w:rsidR="00B022EF" w:rsidRPr="009060BB" w:rsidRDefault="0061481A"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2D0D2B">
        <w:rPr>
          <w:rStyle w:val="cf01"/>
          <w:rFonts w:ascii="Arial" w:hAnsi="Arial" w:cs="Arial"/>
          <w:sz w:val="22"/>
          <w:szCs w:val="22"/>
        </w:rPr>
        <w:t>NENÍ PŘEDMĚTEM TÉTO SMLOUVY</w:t>
      </w:r>
      <w:r w:rsidRPr="002D0D2B">
        <w:rPr>
          <w:rFonts w:ascii="Arial" w:hAnsi="Arial" w:cs="Arial"/>
        </w:rPr>
        <w:t>.</w:t>
      </w:r>
      <w:r w:rsidR="00354EAA">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3256D2">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3256D2">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28D06B3F"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w:t>
      </w:r>
      <w:r w:rsidR="00233C9A">
        <w:rPr>
          <w:rFonts w:ascii="Arial" w:hAnsi="Arial" w:cs="Arial"/>
        </w:rPr>
        <w:t> </w:t>
      </w:r>
      <w:r w:rsidR="00DB2542" w:rsidRPr="4CFF60DB">
        <w:rPr>
          <w:rFonts w:ascii="Arial" w:hAnsi="Arial" w:cs="Arial"/>
        </w:rPr>
        <w:t>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4CCDEABC"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lastRenderedPageBreak/>
        <w:t>na kancelářském papíru vyrobeném ze 100 % sběrových papírových vláken nebo na</w:t>
      </w:r>
      <w:r w:rsidR="003256D2">
        <w:rPr>
          <w:rFonts w:ascii="Arial" w:hAnsi="Arial" w:cs="Arial"/>
        </w:rPr>
        <w:t> </w:t>
      </w:r>
      <w:r w:rsidRPr="00C62699">
        <w:rPr>
          <w:rFonts w:ascii="Arial" w:hAnsi="Arial" w:cs="Arial"/>
        </w:rPr>
        <w:t>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7BD03091" w14:textId="77777777" w:rsidR="00233C9A" w:rsidRPr="00C62699" w:rsidRDefault="00233C9A" w:rsidP="00233C9A">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FB38FC" w:rsidRDefault="00B9128B" w:rsidP="002B2B06">
      <w:pPr>
        <w:pStyle w:val="Level3"/>
        <w:tabs>
          <w:tab w:val="clear" w:pos="2041"/>
        </w:tabs>
        <w:ind w:left="1418"/>
        <w:rPr>
          <w:rFonts w:ascii="Arial" w:hAnsi="Arial" w:cs="Arial"/>
          <w:szCs w:val="22"/>
        </w:rPr>
      </w:pPr>
      <w:bookmarkStart w:id="56" w:name="_Ref51579618"/>
      <w:bookmarkStart w:id="57" w:name="_Ref52043318"/>
      <w:r w:rsidRPr="00FB38FC">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76C437A4"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098D59B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 xml:space="preserve">trvalých porostech) provede Zhotovitel za účasti pozvaných vlastníků </w:t>
      </w:r>
      <w:r w:rsidR="00824252">
        <w:rPr>
          <w:rFonts w:ascii="Arial" w:hAnsi="Arial" w:cs="Arial"/>
        </w:rPr>
        <w:br/>
      </w:r>
      <w:r w:rsidR="00B9128B" w:rsidRPr="00764100">
        <w:rPr>
          <w:rFonts w:ascii="Arial" w:hAnsi="Arial" w:cs="Arial"/>
        </w:rPr>
        <w:t>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D105612" w:rsidR="006B518C" w:rsidRPr="00764100" w:rsidRDefault="004F10C3"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7822F5">
        <w:rPr>
          <w:rStyle w:val="cf01"/>
          <w:rFonts w:ascii="Arial" w:hAnsi="Arial" w:cs="Arial"/>
          <w:sz w:val="22"/>
          <w:szCs w:val="22"/>
        </w:rPr>
        <w:lastRenderedPageBreak/>
        <w:t>NENÍ PŘEDMĚTEM TÉTO SMLOUVY</w:t>
      </w:r>
      <w:r>
        <w:rPr>
          <w:rStyle w:val="cf01"/>
          <w:rFonts w:ascii="Arial" w:hAnsi="Arial" w:cs="Arial"/>
          <w:sz w:val="22"/>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66599BDC"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w:t>
      </w:r>
      <w:proofErr w:type="spellStart"/>
      <w:r w:rsidRPr="00764100" w:rsidDel="006B518C">
        <w:rPr>
          <w:rFonts w:ascii="Arial" w:hAnsi="Arial" w:cs="Arial"/>
          <w:szCs w:val="22"/>
        </w:rPr>
        <w:t>k.ú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4D880DAF"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3256D2">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824252">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4C1B32B1"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 xml:space="preserve">Zjišťování hranic včetně podrobného měření pozemků neřešených dle </w:t>
      </w:r>
      <w:r w:rsidR="00824252">
        <w:rPr>
          <w:rFonts w:ascii="Arial" w:hAnsi="Arial" w:cs="Arial"/>
        </w:rPr>
        <w:br/>
      </w:r>
      <w:r w:rsidRPr="00764100">
        <w:rPr>
          <w:rFonts w:ascii="Arial" w:hAnsi="Arial" w:cs="Arial"/>
        </w:rPr>
        <w:t>§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6EEB350D" w:rsidR="00F821DF" w:rsidRPr="00764100" w:rsidRDefault="003750A1" w:rsidP="00C643A6">
      <w:pPr>
        <w:pStyle w:val="Level3"/>
        <w:tabs>
          <w:tab w:val="clear" w:pos="2041"/>
        </w:tabs>
        <w:ind w:left="1418"/>
        <w:jc w:val="both"/>
        <w:rPr>
          <w:rFonts w:ascii="Arial" w:hAnsi="Arial" w:cs="Arial"/>
          <w:szCs w:val="22"/>
        </w:rPr>
      </w:pPr>
      <w:bookmarkStart w:id="67" w:name="_Ref64278899"/>
      <w:r w:rsidRPr="002D0D2B">
        <w:rPr>
          <w:rStyle w:val="cf01"/>
          <w:rFonts w:ascii="Arial" w:hAnsi="Arial" w:cs="Arial"/>
          <w:sz w:val="22"/>
          <w:szCs w:val="22"/>
        </w:rPr>
        <w:t>NENÍ PŘEDMĚTEM TÉTO SMLOUVY</w:t>
      </w:r>
      <w:r w:rsidRPr="002D0D2B">
        <w:rPr>
          <w:rFonts w:ascii="Arial" w:hAnsi="Arial" w:cs="Arial"/>
          <w:szCs w:val="22"/>
        </w:rPr>
        <w:t>.</w:t>
      </w:r>
      <w:r>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7"/>
      <w:proofErr w:type="spellEnd"/>
      <w:r w:rsidR="00F91F64">
        <w:rPr>
          <w:rFonts w:ascii="Arial" w:hAnsi="Arial" w:cs="Arial"/>
          <w:szCs w:val="22"/>
        </w:rPr>
        <w:t>.</w:t>
      </w:r>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protokol o šetření hranic, náčrty, seznam souřadnic zaměřených bodů. Vypracovaná </w:t>
      </w:r>
      <w:r w:rsidRPr="00764100">
        <w:rPr>
          <w:rFonts w:ascii="Arial" w:hAnsi="Arial" w:cs="Arial"/>
        </w:rPr>
        <w:lastRenderedPageBreak/>
        <w:t>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7781DD7E"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 xml:space="preserve">Přehled zjištěných nesouladů druhů pozemků a způsobů využití v souladu </w:t>
      </w:r>
      <w:r w:rsidR="00824252">
        <w:rPr>
          <w:rFonts w:ascii="Arial" w:hAnsi="Arial" w:cs="Arial"/>
        </w:rPr>
        <w:br/>
      </w:r>
      <w:r w:rsidRPr="00764100">
        <w:rPr>
          <w:rFonts w:ascii="Arial" w:hAnsi="Arial" w:cs="Arial"/>
        </w:rPr>
        <w:t>s § 5 odst. 3 Vyhlášky jako podkladu pro jednání dle § 11 odst. 1 Vyhlášky;</w:t>
      </w:r>
    </w:p>
    <w:p w14:paraId="477B2EE4" w14:textId="2E5C424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824252">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2467D06D"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w:t>
      </w:r>
      <w:r w:rsidR="00824252">
        <w:rPr>
          <w:rFonts w:ascii="Arial" w:hAnsi="Arial" w:cs="Arial"/>
        </w:rPr>
        <w:br/>
      </w:r>
      <w:r w:rsidRPr="00764100">
        <w:rPr>
          <w:rFonts w:ascii="Arial" w:hAnsi="Arial" w:cs="Arial"/>
        </w:rPr>
        <w:t>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2E323D8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824252">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1DB41438"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824252">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65EE4D4"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4558CE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824252">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1B6367BD"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w:t>
      </w:r>
      <w:r w:rsidR="000557B4" w:rsidRPr="00764100">
        <w:rPr>
          <w:rFonts w:ascii="Arial" w:hAnsi="Arial" w:cs="Arial"/>
        </w:rPr>
        <w:lastRenderedPageBreak/>
        <w:t xml:space="preserve">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w:t>
      </w:r>
      <w:r w:rsidR="00824252">
        <w:rPr>
          <w:rFonts w:ascii="Arial" w:hAnsi="Arial" w:cs="Arial"/>
        </w:rPr>
        <w:t> </w:t>
      </w:r>
      <w:r w:rsidR="000557B4" w:rsidRPr="00764100">
        <w:rPr>
          <w:rFonts w:ascii="Arial" w:hAnsi="Arial" w:cs="Arial"/>
        </w:rPr>
        <w:t>všechny pozemky</w:t>
      </w:r>
      <w:r w:rsidRPr="00764100">
        <w:rPr>
          <w:rFonts w:ascii="Arial" w:hAnsi="Arial" w:cs="Arial"/>
        </w:rPr>
        <w:t>;</w:t>
      </w:r>
    </w:p>
    <w:p w14:paraId="7BDD6A49" w14:textId="73312BBF"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 xml:space="preserve">(včetně seznamu </w:t>
      </w:r>
      <w:r w:rsidR="00443D14">
        <w:rPr>
          <w:rFonts w:ascii="Arial" w:hAnsi="Arial" w:cs="Arial"/>
        </w:rPr>
        <w:br/>
      </w:r>
      <w:r w:rsidR="00F10B88" w:rsidRPr="00764100">
        <w:rPr>
          <w:rFonts w:ascii="Arial" w:hAnsi="Arial" w:cs="Arial"/>
        </w:rPr>
        <w:t>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4C81228F"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osoby úředně oprávněné k projektování pozemkových úprav. Schválená mapa PSZ ve</w:t>
      </w:r>
      <w:r w:rsidR="00824252">
        <w:rPr>
          <w:rFonts w:ascii="Arial" w:hAnsi="Arial" w:cs="Arial"/>
        </w:rPr>
        <w:t> </w:t>
      </w:r>
      <w:r w:rsidRPr="00764100">
        <w:rPr>
          <w:rFonts w:ascii="Arial" w:hAnsi="Arial" w:cs="Arial"/>
        </w:rPr>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117ACBB"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průvodního listu a souhrnné zprávy dle bodu I. a II. přílohy </w:t>
      </w:r>
      <w:r w:rsidR="00824252">
        <w:rPr>
          <w:rFonts w:ascii="Arial" w:hAnsi="Arial" w:cs="Arial"/>
        </w:rPr>
        <w:br/>
      </w:r>
      <w:r w:rsidRPr="00764100">
        <w:rPr>
          <w:rFonts w:ascii="Arial" w:hAnsi="Arial" w:cs="Arial"/>
        </w:rPr>
        <w:t>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662E54CA" w14:textId="77777777" w:rsidR="002A52AA" w:rsidRDefault="002A52AA" w:rsidP="002A52AA">
      <w:pPr>
        <w:pStyle w:val="Level3"/>
        <w:numPr>
          <w:ilvl w:val="0"/>
          <w:numId w:val="0"/>
        </w:numPr>
        <w:ind w:left="1418"/>
        <w:jc w:val="both"/>
        <w:rPr>
          <w:rFonts w:ascii="Arial" w:hAnsi="Arial" w:cs="Arial"/>
          <w:szCs w:val="22"/>
        </w:rPr>
      </w:pPr>
      <w:bookmarkStart w:id="92" w:name="_Ref51580259"/>
      <w:bookmarkStart w:id="93" w:name="_Ref52043492"/>
    </w:p>
    <w:p w14:paraId="7C3062B1" w14:textId="77777777" w:rsidR="002A52AA" w:rsidRDefault="002A52AA" w:rsidP="002A52AA">
      <w:pPr>
        <w:pStyle w:val="Level3"/>
        <w:numPr>
          <w:ilvl w:val="0"/>
          <w:numId w:val="0"/>
        </w:numPr>
        <w:ind w:left="1418"/>
        <w:jc w:val="both"/>
        <w:rPr>
          <w:rFonts w:ascii="Arial" w:hAnsi="Arial" w:cs="Arial"/>
          <w:szCs w:val="22"/>
        </w:rPr>
      </w:pPr>
    </w:p>
    <w:p w14:paraId="2F775E05" w14:textId="77777777" w:rsidR="002A52AA" w:rsidRDefault="002A52AA" w:rsidP="002A52AA">
      <w:pPr>
        <w:pStyle w:val="Level3"/>
        <w:numPr>
          <w:ilvl w:val="0"/>
          <w:numId w:val="0"/>
        </w:numPr>
        <w:ind w:left="1418"/>
        <w:jc w:val="both"/>
        <w:rPr>
          <w:rFonts w:ascii="Arial" w:hAnsi="Arial" w:cs="Arial"/>
          <w:szCs w:val="22"/>
        </w:rPr>
      </w:pPr>
    </w:p>
    <w:p w14:paraId="13B6E5E7" w14:textId="67472585"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317D95B3"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w:t>
      </w:r>
      <w:r w:rsidR="00443D14">
        <w:rPr>
          <w:rFonts w:ascii="Arial" w:hAnsi="Arial" w:cs="Arial"/>
          <w:szCs w:val="22"/>
        </w:rPr>
        <w:br/>
      </w:r>
      <w:r w:rsidRPr="00764100">
        <w:rPr>
          <w:rFonts w:ascii="Arial" w:hAnsi="Arial" w:cs="Arial"/>
          <w:szCs w:val="22"/>
        </w:rPr>
        <w:t xml:space="preserve">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550CF226"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824252">
        <w:rPr>
          <w:rFonts w:ascii="Arial" w:hAnsi="Arial" w:cs="Arial"/>
          <w:szCs w:val="22"/>
        </w:rPr>
        <w:t> </w:t>
      </w:r>
      <w:r w:rsidRPr="00764100">
        <w:rPr>
          <w:rFonts w:ascii="Arial" w:hAnsi="Arial" w:cs="Arial"/>
          <w:szCs w:val="22"/>
        </w:rPr>
        <w:t xml:space="preserve">katastru nemovitostí. Dokumentace dle předchozí věty bude obsahovat náležitosti podle § 57 odst. 1 Katastrální vyhlášky s výjimkou podkladů uvedených pod písm. </w:t>
      </w:r>
      <w:r w:rsidR="00824252">
        <w:rPr>
          <w:rFonts w:ascii="Arial" w:hAnsi="Arial" w:cs="Arial"/>
          <w:szCs w:val="22"/>
        </w:rPr>
        <w:br/>
      </w:r>
      <w:r w:rsidRPr="00764100">
        <w:rPr>
          <w:rFonts w:ascii="Arial" w:hAnsi="Arial" w:cs="Arial"/>
          <w:szCs w:val="22"/>
        </w:rPr>
        <w:t>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156AC0FC"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přílohami k rozhodnutí dle § 11 odst. 8 Zákona k</w:t>
      </w:r>
      <w:r w:rsidR="00443D14">
        <w:rPr>
          <w:rFonts w:ascii="Arial" w:hAnsi="Arial" w:cs="Arial"/>
          <w:szCs w:val="22"/>
        </w:rPr>
        <w:t> </w:t>
      </w:r>
      <w:r w:rsidRPr="00764100">
        <w:rPr>
          <w:rFonts w:ascii="Arial" w:hAnsi="Arial" w:cs="Arial"/>
          <w:szCs w:val="22"/>
        </w:rPr>
        <w:t xml:space="preserve">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824252">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19BE67C0"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824252">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4740E1B8" w14:textId="77777777" w:rsidR="00824252" w:rsidRPr="00764100" w:rsidRDefault="00824252" w:rsidP="00824252">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2F9B73DE"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w:t>
      </w:r>
      <w:r w:rsidRPr="00C62699">
        <w:rPr>
          <w:rFonts w:ascii="Arial" w:hAnsi="Arial" w:cs="Arial"/>
          <w:szCs w:val="22"/>
        </w:rPr>
        <w:lastRenderedPageBreak/>
        <w:t>s</w:t>
      </w:r>
      <w:r w:rsidR="00824252">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5BFC6313"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 s</w:t>
      </w:r>
      <w:r w:rsidR="00443D14">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3A677034" w:rsidR="006D7FB1" w:rsidRPr="00EE517F" w:rsidRDefault="00443D14" w:rsidP="00024EBF">
      <w:pPr>
        <w:pStyle w:val="Claneka"/>
        <w:keepLines w:val="0"/>
        <w:widowControl/>
        <w:numPr>
          <w:ilvl w:val="2"/>
          <w:numId w:val="22"/>
        </w:numPr>
        <w:spacing w:line="240" w:lineRule="auto"/>
        <w:jc w:val="both"/>
        <w:rPr>
          <w:rFonts w:ascii="Arial" w:hAnsi="Arial" w:cs="Arial"/>
        </w:rPr>
      </w:pPr>
      <w:r w:rsidRPr="002464CC">
        <w:rPr>
          <w:rFonts w:ascii="Arial" w:hAnsi="Arial" w:cs="Arial"/>
          <w:b/>
          <w:bCs/>
        </w:rPr>
        <w:t>NENÍ PŘEDMĚTEM TÉTO 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6CE449DF"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xml:space="preserve">– </w:t>
      </w:r>
      <w:r w:rsidR="006D6846">
        <w:rPr>
          <w:rFonts w:ascii="Arial" w:hAnsi="Arial" w:cs="Arial"/>
        </w:rPr>
        <w:t>2</w:t>
      </w:r>
      <w:r w:rsidR="00B262F3" w:rsidRPr="00EE517F">
        <w:rPr>
          <w:rFonts w:ascii="Arial" w:hAnsi="Arial" w:cs="Arial"/>
        </w:rPr>
        <w:t>x listinné a digitální vyhotovení určené Objednateli</w:t>
      </w:r>
      <w:r w:rsidR="00FC7D80">
        <w:rPr>
          <w:rFonts w:ascii="Arial" w:hAnsi="Arial" w:cs="Arial"/>
        </w:rPr>
        <w:t xml:space="preserve"> a katastrálnímu úřadu</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54E6FD62"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6D6846">
        <w:rPr>
          <w:rFonts w:ascii="Arial" w:hAnsi="Arial" w:cs="Arial"/>
        </w:rPr>
        <w:t>2</w:t>
      </w:r>
      <w:r w:rsidR="00B9128B" w:rsidRPr="00EE517F">
        <w:rPr>
          <w:rFonts w:ascii="Arial" w:hAnsi="Arial" w:cs="Arial"/>
        </w:rPr>
        <w:t>x listinné a digitální vyhotovení určené Objednateli</w:t>
      </w:r>
      <w:r w:rsidR="00FC7D80">
        <w:rPr>
          <w:rFonts w:ascii="Arial" w:hAnsi="Arial" w:cs="Arial"/>
        </w:rPr>
        <w:t xml:space="preserve"> a katastrálnímu úřadu</w:t>
      </w:r>
      <w:r w:rsidR="00FC7D80" w:rsidRPr="00EE517F">
        <w:rPr>
          <w:rFonts w:ascii="Arial" w:hAnsi="Arial" w:cs="Arial"/>
        </w:rPr>
        <w:t>;</w:t>
      </w:r>
      <w:r w:rsidR="00FC7D80">
        <w:rPr>
          <w:rFonts w:ascii="Arial" w:hAnsi="Arial" w:cs="Arial"/>
        </w:rPr>
        <w:t xml:space="preserve"> </w:t>
      </w:r>
      <w:r w:rsidR="00B9128B" w:rsidRPr="00EE517F">
        <w:rPr>
          <w:rFonts w:ascii="Arial" w:hAnsi="Arial" w:cs="Arial"/>
        </w:rPr>
        <w:t>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4B475FE" w:rsidR="00F821DF" w:rsidRPr="00EE517F" w:rsidRDefault="00443D14" w:rsidP="00024EBF">
      <w:pPr>
        <w:pStyle w:val="Claneka"/>
        <w:keepLines w:val="0"/>
        <w:widowControl/>
        <w:numPr>
          <w:ilvl w:val="2"/>
          <w:numId w:val="22"/>
        </w:numPr>
        <w:spacing w:line="240" w:lineRule="auto"/>
        <w:jc w:val="both"/>
        <w:rPr>
          <w:rFonts w:ascii="Arial" w:hAnsi="Arial" w:cs="Arial"/>
        </w:rPr>
      </w:pPr>
      <w:r w:rsidRPr="002464CC">
        <w:rPr>
          <w:rFonts w:ascii="Arial" w:hAnsi="Arial" w:cs="Arial"/>
          <w:b/>
          <w:bCs/>
        </w:rPr>
        <w:t>NENÍ PŘEDMĚTEM TÉTO SMLOUVY</w:t>
      </w:r>
      <w:r w:rsidRPr="00EE517F">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4542FE57"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824252">
        <w:rPr>
          <w:rFonts w:ascii="Arial" w:hAnsi="Arial" w:cs="Arial"/>
        </w:rPr>
        <w:br/>
      </w:r>
      <w:r w:rsidR="005F7432" w:rsidRPr="00EE517F">
        <w:rPr>
          <w:rFonts w:ascii="Arial" w:hAnsi="Arial" w:cs="Arial"/>
        </w:rPr>
        <w:t xml:space="preserve">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w:t>
      </w:r>
      <w:r w:rsidR="00824252">
        <w:rPr>
          <w:rFonts w:ascii="Arial" w:hAnsi="Arial" w:cs="Arial"/>
        </w:rPr>
        <w:br/>
      </w:r>
      <w:r w:rsidR="00AE202D" w:rsidRPr="00EE517F">
        <w:rPr>
          <w:rFonts w:ascii="Arial" w:hAnsi="Arial" w:cs="Arial"/>
        </w:rPr>
        <w:t xml:space="preserve">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3624313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00824252">
        <w:rPr>
          <w:rFonts w:ascii="Arial" w:hAnsi="Arial" w:cs="Arial"/>
        </w:rPr>
        <w:br/>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2581BEA3"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824252">
        <w:rPr>
          <w:rFonts w:ascii="Arial" w:hAnsi="Arial" w:cs="Arial"/>
        </w:rPr>
        <w:br/>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7D7B4602"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824252">
        <w:rPr>
          <w:rFonts w:ascii="Arial" w:hAnsi="Arial" w:cs="Arial"/>
        </w:rPr>
        <w:br/>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lastRenderedPageBreak/>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6FDA222C" w14:textId="77777777" w:rsidR="00443D14" w:rsidRPr="00ED6435" w:rsidRDefault="00443D14" w:rsidP="00443D14">
      <w:pPr>
        <w:pStyle w:val="Level2"/>
        <w:numPr>
          <w:ilvl w:val="0"/>
          <w:numId w:val="0"/>
        </w:numPr>
        <w:spacing w:line="240" w:lineRule="auto"/>
        <w:ind w:left="567"/>
        <w:jc w:val="both"/>
        <w:rPr>
          <w:rFonts w:ascii="Arial" w:hAnsi="Arial" w:cs="Arial"/>
          <w:szCs w:val="22"/>
        </w:rPr>
      </w:pP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C529194"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r w:rsidR="00362CB9">
        <w:rPr>
          <w:rFonts w:ascii="Arial" w:hAnsi="Arial" w:cs="Arial"/>
          <w:szCs w:val="22"/>
        </w:rPr>
        <w:t xml:space="preserve"> </w:t>
      </w:r>
      <w:r w:rsidR="00443D14">
        <w:rPr>
          <w:rFonts w:ascii="Arial" w:hAnsi="Arial" w:cs="Arial"/>
          <w:szCs w:val="22"/>
        </w:rPr>
        <w:br/>
      </w:r>
      <w:proofErr w:type="gramStart"/>
      <w:r w:rsidRPr="00443D14">
        <w:rPr>
          <w:rFonts w:ascii="Arial" w:hAnsi="Arial" w:cs="Arial"/>
          <w:szCs w:val="22"/>
        </w:rPr>
        <w:t>t.j.</w:t>
      </w:r>
      <w:proofErr w:type="gramEnd"/>
      <w:r w:rsidRPr="00443D14">
        <w:rPr>
          <w:rFonts w:ascii="Arial" w:hAnsi="Arial" w:cs="Arial"/>
          <w:szCs w:val="22"/>
        </w:rPr>
        <w:t xml:space="preserve"> </w:t>
      </w:r>
      <w:r w:rsidR="00362CB9" w:rsidRPr="00443D14">
        <w:rPr>
          <w:rFonts w:ascii="Arial" w:hAnsi="Arial" w:cs="Arial"/>
          <w:szCs w:val="22"/>
        </w:rPr>
        <w:t>3 429 495,-</w:t>
      </w:r>
      <w:r w:rsidRPr="00443D14">
        <w:rPr>
          <w:rFonts w:ascii="Arial" w:hAnsi="Arial" w:cs="Arial"/>
          <w:szCs w:val="22"/>
        </w:rPr>
        <w:t xml:space="preserve"> Kč.</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291E8125" w14:textId="77777777" w:rsidR="00824252" w:rsidRPr="00764100" w:rsidRDefault="00824252" w:rsidP="00824252">
      <w:pPr>
        <w:pStyle w:val="Level2"/>
        <w:numPr>
          <w:ilvl w:val="0"/>
          <w:numId w:val="0"/>
        </w:numPr>
        <w:spacing w:line="240" w:lineRule="auto"/>
        <w:ind w:left="567"/>
        <w:jc w:val="both"/>
        <w:rPr>
          <w:rFonts w:ascii="Arial" w:hAnsi="Arial" w:cs="Arial"/>
          <w:szCs w:val="22"/>
        </w:rPr>
      </w:pP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lastRenderedPageBreak/>
        <w:t>Poddodavatelé</w:t>
      </w:r>
      <w:bookmarkEnd w:id="104"/>
    </w:p>
    <w:p w14:paraId="3A5F466B" w14:textId="56A782DA"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w:t>
      </w:r>
      <w:r w:rsidR="00443D14">
        <w:rPr>
          <w:rFonts w:ascii="Arial" w:hAnsi="Arial" w:cs="Arial"/>
          <w:szCs w:val="22"/>
        </w:rPr>
        <w:br/>
      </w:r>
      <w:r w:rsidR="00363385" w:rsidRPr="00C62699">
        <w:rPr>
          <w:rFonts w:ascii="Arial" w:hAnsi="Arial" w:cs="Arial"/>
          <w:szCs w:val="22"/>
        </w:rPr>
        <w:t>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37B2A450" w14:textId="77777777" w:rsidR="00824252" w:rsidRPr="00C62699" w:rsidRDefault="00824252" w:rsidP="00824252">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F566A8"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1E602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D7D91B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D70638">
        <w:rPr>
          <w:rFonts w:ascii="Arial" w:hAnsi="Arial" w:cs="Arial"/>
          <w:szCs w:val="22"/>
        </w:rPr>
        <w:t xml:space="preserve"> </w:t>
      </w:r>
      <w:r w:rsidR="00D70638" w:rsidRPr="00604F69">
        <w:rPr>
          <w:rFonts w:ascii="Arial" w:hAnsi="Arial" w:cs="Arial"/>
          <w:szCs w:val="22"/>
        </w:rPr>
        <w:t>Jihlava</w:t>
      </w:r>
      <w:r w:rsidR="00127C34" w:rsidRPr="00604F69">
        <w:rPr>
          <w:rFonts w:ascii="Arial" w:hAnsi="Arial" w:cs="Arial"/>
          <w:szCs w:val="22"/>
        </w:rPr>
        <w:t>, adresa</w:t>
      </w:r>
      <w:r w:rsidR="00D70638" w:rsidRPr="00604F69">
        <w:rPr>
          <w:rFonts w:ascii="Arial" w:hAnsi="Arial" w:cs="Arial"/>
          <w:szCs w:val="22"/>
        </w:rPr>
        <w:t xml:space="preserve"> </w:t>
      </w:r>
      <w:proofErr w:type="spellStart"/>
      <w:r w:rsidR="00D70638" w:rsidRPr="00604F69">
        <w:rPr>
          <w:rFonts w:ascii="Arial" w:hAnsi="Arial" w:cs="Arial"/>
          <w:szCs w:val="22"/>
        </w:rPr>
        <w:t>Fritzova</w:t>
      </w:r>
      <w:proofErr w:type="spellEnd"/>
      <w:r w:rsidR="00D70638" w:rsidRPr="00604F69">
        <w:rPr>
          <w:rFonts w:ascii="Arial" w:hAnsi="Arial" w:cs="Arial"/>
          <w:szCs w:val="22"/>
        </w:rPr>
        <w:t xml:space="preserve"> 4260/4, 586 01 Jihlava.</w:t>
      </w:r>
      <w:r w:rsidR="00D70638">
        <w:rPr>
          <w:rFonts w:ascii="Arial" w:hAnsi="Arial" w:cs="Arial"/>
          <w:szCs w:val="22"/>
        </w:rPr>
        <w:t xml:space="preserve"> </w:t>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lastRenderedPageBreak/>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6DB42A26"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xml:space="preserve">, Objednateli </w:t>
      </w:r>
      <w:r w:rsidR="00824252">
        <w:rPr>
          <w:rFonts w:ascii="Arial" w:hAnsi="Arial" w:cs="Arial"/>
          <w:szCs w:val="22"/>
        </w:rPr>
        <w:br/>
      </w:r>
      <w:r w:rsidRPr="00C62699">
        <w:rPr>
          <w:rFonts w:ascii="Arial" w:hAnsi="Arial" w:cs="Arial"/>
          <w:szCs w:val="22"/>
        </w:rPr>
        <w:t>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318CF021"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824252">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06E4EDAB"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w:t>
      </w:r>
      <w:r w:rsidR="00824252">
        <w:rPr>
          <w:rFonts w:ascii="Arial" w:hAnsi="Arial" w:cs="Arial"/>
          <w:szCs w:val="22"/>
        </w:rPr>
        <w:br/>
      </w:r>
      <w:r w:rsidR="008B6FEC" w:rsidRPr="00764100">
        <w:rPr>
          <w:rFonts w:ascii="Arial" w:hAnsi="Arial" w:cs="Arial"/>
          <w:szCs w:val="22"/>
        </w:rPr>
        <w:t>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45D19D12"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F86992">
        <w:rPr>
          <w:rFonts w:ascii="Arial" w:hAnsi="Arial" w:cs="Arial"/>
          <w:szCs w:val="22"/>
        </w:rPr>
        <w:t xml:space="preserve"> </w:t>
      </w:r>
      <w:r w:rsidR="00F86992" w:rsidRPr="007B7DBC">
        <w:rPr>
          <w:rFonts w:ascii="Arial" w:hAnsi="Arial" w:cs="Arial"/>
        </w:rPr>
        <w:t xml:space="preserve">– </w:t>
      </w:r>
      <w:r w:rsidR="00F86992" w:rsidRPr="006079E9">
        <w:rPr>
          <w:rFonts w:ascii="Arial" w:hAnsi="Arial" w:cs="Arial"/>
          <w:b/>
          <w:bCs/>
        </w:rPr>
        <w:t>NENÍ PŘEDMĚTEM TÉTO SMLOUVY</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03275C1"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443D14">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w:t>
      </w:r>
      <w:r w:rsidRPr="00764100">
        <w:rPr>
          <w:rFonts w:ascii="Arial" w:hAnsi="Arial" w:cs="Arial"/>
          <w:szCs w:val="22"/>
        </w:rPr>
        <w:lastRenderedPageBreak/>
        <w:t xml:space="preserve">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A792576"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F86992" w:rsidRPr="00F86992">
        <w:rPr>
          <w:rFonts w:ascii="Arial" w:hAnsi="Arial" w:cs="Arial"/>
        </w:rPr>
        <w:t xml:space="preserve"> </w:t>
      </w:r>
      <w:r w:rsidR="00F86992" w:rsidRPr="007B7DBC">
        <w:rPr>
          <w:rFonts w:ascii="Arial" w:hAnsi="Arial" w:cs="Arial"/>
        </w:rPr>
        <w:t xml:space="preserve">– </w:t>
      </w:r>
      <w:r w:rsidR="00F86992" w:rsidRPr="006079E9">
        <w:rPr>
          <w:rFonts w:ascii="Arial" w:hAnsi="Arial" w:cs="Arial"/>
          <w:b/>
          <w:bCs/>
        </w:rPr>
        <w:t>NENÍ PŘEDMĚTEM TÉTO SMLOUVY</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1ADC3DF7"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w:t>
      </w:r>
      <w:r w:rsidR="00443D14">
        <w:rPr>
          <w:rFonts w:ascii="Arial" w:hAnsi="Arial" w:cs="Arial"/>
          <w:szCs w:val="22"/>
        </w:rPr>
        <w:br/>
      </w:r>
      <w:r w:rsidR="00F87D91" w:rsidRPr="00764100">
        <w:rPr>
          <w:rFonts w:ascii="Arial" w:hAnsi="Arial" w:cs="Arial"/>
          <w:szCs w:val="22"/>
        </w:rPr>
        <w:t xml:space="preserve">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6DC8906A"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 xml:space="preserve">Hlavního celku a Hlavní celek </w:t>
      </w:r>
      <w:r w:rsidR="00824252">
        <w:rPr>
          <w:rFonts w:ascii="Arial" w:hAnsi="Arial" w:cs="Arial"/>
          <w:szCs w:val="22"/>
        </w:rPr>
        <w:br/>
      </w:r>
      <w:r w:rsidR="008B6FEC" w:rsidRPr="00764100">
        <w:rPr>
          <w:rFonts w:ascii="Arial" w:hAnsi="Arial" w:cs="Arial"/>
          <w:szCs w:val="22"/>
        </w:rPr>
        <w:t>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72E1631A" w14:textId="77777777" w:rsidR="00824252" w:rsidRPr="00C62699" w:rsidRDefault="00824252" w:rsidP="00824252">
      <w:pPr>
        <w:pStyle w:val="Level2"/>
        <w:numPr>
          <w:ilvl w:val="0"/>
          <w:numId w:val="0"/>
        </w:numPr>
        <w:spacing w:line="240" w:lineRule="auto"/>
        <w:jc w:val="both"/>
        <w:rPr>
          <w:rFonts w:ascii="Arial" w:hAnsi="Arial" w:cs="Arial"/>
          <w:szCs w:val="22"/>
        </w:rPr>
      </w:pP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0E41DFD6" w:rsidR="00237BE0" w:rsidRPr="00C62699" w:rsidRDefault="00237BE0" w:rsidP="003740E1">
      <w:pPr>
        <w:pStyle w:val="Level2"/>
        <w:keepNext/>
        <w:spacing w:line="240" w:lineRule="auto"/>
        <w:ind w:left="709" w:hanging="709"/>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00443D14">
        <w:rPr>
          <w:rFonts w:ascii="Arial" w:hAnsi="Arial" w:cs="Arial"/>
          <w:szCs w:val="22"/>
        </w:rPr>
        <w:br/>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824252">
        <w:rPr>
          <w:rFonts w:ascii="Arial" w:hAnsi="Arial" w:cs="Arial"/>
          <w:szCs w:val="22"/>
        </w:rPr>
        <w:t> </w:t>
      </w:r>
      <w:r w:rsidRPr="00C62699">
        <w:rPr>
          <w:rFonts w:ascii="Arial" w:hAnsi="Arial" w:cs="Arial"/>
          <w:szCs w:val="22"/>
        </w:rPr>
        <w:t>smyslu tohoto odstavce na jakoukoli třetí osobu.</w:t>
      </w:r>
      <w:bookmarkEnd w:id="118"/>
    </w:p>
    <w:p w14:paraId="3D355E5B" w14:textId="533FA608" w:rsidR="00237BE0" w:rsidRPr="00C62699" w:rsidRDefault="00237BE0" w:rsidP="003740E1">
      <w:pPr>
        <w:pStyle w:val="Level2"/>
        <w:spacing w:line="240" w:lineRule="auto"/>
        <w:ind w:left="709" w:hanging="709"/>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w:t>
      </w:r>
      <w:r w:rsidR="00443D14">
        <w:rPr>
          <w:rFonts w:ascii="Arial" w:hAnsi="Arial" w:cs="Arial"/>
          <w:szCs w:val="22"/>
        </w:rPr>
        <w:t> </w:t>
      </w:r>
      <w:r w:rsidRPr="00C62699">
        <w:rPr>
          <w:rFonts w:ascii="Arial" w:hAnsi="Arial" w:cs="Arial"/>
          <w:szCs w:val="22"/>
        </w:rPr>
        <w:t>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w:t>
      </w:r>
      <w:r w:rsidRPr="00C62699">
        <w:rPr>
          <w:rFonts w:ascii="Arial" w:hAnsi="Arial" w:cs="Arial"/>
          <w:szCs w:val="22"/>
        </w:rPr>
        <w:lastRenderedPageBreak/>
        <w:t>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3740E1">
      <w:pPr>
        <w:pStyle w:val="Level2"/>
        <w:spacing w:line="240" w:lineRule="auto"/>
        <w:ind w:left="709" w:hanging="709"/>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3740E1">
      <w:pPr>
        <w:pStyle w:val="Level2"/>
        <w:spacing w:line="240" w:lineRule="auto"/>
        <w:ind w:left="709" w:hanging="709"/>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4BD1739F" w:rsidR="00237BE0" w:rsidRPr="00ED6435" w:rsidRDefault="00237BE0" w:rsidP="003740E1">
      <w:pPr>
        <w:pStyle w:val="Level2"/>
        <w:spacing w:line="240" w:lineRule="auto"/>
        <w:ind w:left="709" w:hanging="709"/>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w:t>
      </w:r>
      <w:r w:rsidR="00443D14">
        <w:rPr>
          <w:rFonts w:ascii="Arial" w:hAnsi="Arial" w:cs="Arial"/>
          <w:szCs w:val="22"/>
        </w:rPr>
        <w:br/>
      </w:r>
      <w:r w:rsidRPr="00ED6435">
        <w:rPr>
          <w:rFonts w:ascii="Arial" w:hAnsi="Arial" w:cs="Arial"/>
          <w:szCs w:val="22"/>
        </w:rPr>
        <w:t xml:space="preserve">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9B98C23" w:rsidR="00237BE0" w:rsidRPr="00ED6435" w:rsidRDefault="00237BE0" w:rsidP="003740E1">
      <w:pPr>
        <w:pStyle w:val="Level2"/>
        <w:spacing w:line="240" w:lineRule="auto"/>
        <w:ind w:left="709" w:hanging="709"/>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w:t>
      </w:r>
      <w:r w:rsidR="00443D14">
        <w:rPr>
          <w:rFonts w:ascii="Arial" w:hAnsi="Arial" w:cs="Arial"/>
          <w:szCs w:val="22"/>
        </w:rPr>
        <w:t> </w:t>
      </w:r>
      <w:r w:rsidRPr="00ED6435">
        <w:rPr>
          <w:rFonts w:ascii="Arial" w:hAnsi="Arial" w:cs="Arial"/>
          <w:szCs w:val="22"/>
        </w:rPr>
        <w:t>případě, že by vůči Objednateli byla uplatněna práva třetích osob, poskytnout Objednateli v</w:t>
      </w:r>
      <w:r w:rsidR="00443D14">
        <w:rPr>
          <w:rFonts w:ascii="Arial" w:hAnsi="Arial" w:cs="Arial"/>
          <w:szCs w:val="22"/>
        </w:rPr>
        <w:t> </w:t>
      </w:r>
      <w:r w:rsidRPr="00ED6435">
        <w:rPr>
          <w:rFonts w:ascii="Arial" w:hAnsi="Arial" w:cs="Arial"/>
          <w:szCs w:val="22"/>
        </w:rPr>
        <w:t>takovém sporu podporu na ochranu jeho práv.</w:t>
      </w:r>
    </w:p>
    <w:p w14:paraId="1F771CD1" w14:textId="10286B82" w:rsidR="00237BE0" w:rsidRPr="00ED6435" w:rsidRDefault="00237BE0" w:rsidP="003740E1">
      <w:pPr>
        <w:pStyle w:val="Level2"/>
        <w:spacing w:line="240" w:lineRule="auto"/>
        <w:ind w:left="709" w:hanging="709"/>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w:t>
      </w:r>
      <w:r w:rsidR="00D06289">
        <w:rPr>
          <w:rFonts w:ascii="Arial" w:hAnsi="Arial" w:cs="Arial"/>
          <w:szCs w:val="22"/>
        </w:rPr>
        <w:t> </w:t>
      </w:r>
      <w:r w:rsidRPr="00ED6435">
        <w:rPr>
          <w:rFonts w:ascii="Arial" w:hAnsi="Arial" w:cs="Arial"/>
          <w:szCs w:val="22"/>
        </w:rPr>
        <w:t>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w:t>
      </w:r>
      <w:r w:rsidR="00D06289">
        <w:rPr>
          <w:rFonts w:ascii="Arial" w:hAnsi="Arial" w:cs="Arial"/>
          <w:szCs w:val="22"/>
        </w:rPr>
        <w:t> </w:t>
      </w:r>
      <w:r w:rsidRPr="00ED6435">
        <w:rPr>
          <w:rFonts w:ascii="Arial" w:hAnsi="Arial" w:cs="Arial"/>
          <w:szCs w:val="22"/>
        </w:rPr>
        <w:t>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3740E1">
      <w:pPr>
        <w:pStyle w:val="Level2"/>
        <w:spacing w:line="240" w:lineRule="auto"/>
        <w:ind w:left="709" w:hanging="709"/>
        <w:jc w:val="both"/>
        <w:rPr>
          <w:rFonts w:ascii="Arial" w:hAnsi="Arial" w:cs="Arial"/>
          <w:szCs w:val="22"/>
        </w:rPr>
      </w:pPr>
      <w:r w:rsidRPr="00ED6435">
        <w:rPr>
          <w:rFonts w:ascii="Arial" w:hAnsi="Arial" w:cs="Arial"/>
          <w:szCs w:val="22"/>
        </w:rPr>
        <w:lastRenderedPageBreak/>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3740E1">
      <w:pPr>
        <w:pStyle w:val="Level2"/>
        <w:spacing w:line="240" w:lineRule="auto"/>
        <w:ind w:left="709" w:hanging="709"/>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589EEA29" w:rsidR="00237BE0" w:rsidRPr="00C62699" w:rsidRDefault="00237BE0" w:rsidP="00172986">
      <w:pPr>
        <w:pStyle w:val="Level2"/>
        <w:spacing w:line="240" w:lineRule="auto"/>
        <w:ind w:left="709" w:hanging="709"/>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0FFA8EE" w:rsidR="00237BE0" w:rsidRPr="00C62699" w:rsidRDefault="00172986"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C62699">
        <w:rPr>
          <w:rFonts w:ascii="Arial" w:hAnsi="Arial" w:cs="Arial"/>
          <w:szCs w:val="22"/>
        </w:rPr>
        <w:t>Zhotovitel dále prohlašuje, a podpisem této Smlouvy se zavazuje a odpovídá za to, že:</w:t>
      </w:r>
    </w:p>
    <w:p w14:paraId="7FA0F89D" w14:textId="43F540D9"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824252">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32C59B1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w:t>
      </w:r>
      <w:r w:rsidR="00824252">
        <w:rPr>
          <w:rFonts w:ascii="Arial" w:hAnsi="Arial" w:cs="Arial"/>
        </w:rPr>
        <w:br/>
      </w:r>
      <w:r w:rsidRPr="00C62699">
        <w:rPr>
          <w:rFonts w:ascii="Arial" w:hAnsi="Arial" w:cs="Arial"/>
        </w:rPr>
        <w:t xml:space="preserve">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172986">
      <w:pPr>
        <w:pStyle w:val="Level2"/>
        <w:spacing w:line="240" w:lineRule="auto"/>
        <w:ind w:left="709" w:hanging="709"/>
        <w:jc w:val="both"/>
        <w:rPr>
          <w:rFonts w:ascii="Arial" w:hAnsi="Arial" w:cs="Arial"/>
          <w:szCs w:val="22"/>
        </w:rPr>
      </w:pPr>
      <w:r w:rsidRPr="00ED6435">
        <w:rPr>
          <w:rFonts w:ascii="Arial" w:hAnsi="Arial" w:cs="Arial"/>
          <w:szCs w:val="22"/>
        </w:rPr>
        <w:lastRenderedPageBreak/>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172986">
      <w:pPr>
        <w:pStyle w:val="Level2"/>
        <w:spacing w:line="240" w:lineRule="auto"/>
        <w:ind w:left="709" w:hanging="709"/>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172986">
      <w:pPr>
        <w:pStyle w:val="Level2"/>
        <w:spacing w:line="240" w:lineRule="auto"/>
        <w:ind w:left="709" w:hanging="709"/>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61DB045D" w:rsidR="00237BE0" w:rsidRPr="00ED6435" w:rsidRDefault="00237BE0" w:rsidP="00172986">
      <w:pPr>
        <w:pStyle w:val="Level2"/>
        <w:spacing w:line="240" w:lineRule="auto"/>
        <w:ind w:left="709" w:hanging="709"/>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824252">
        <w:rPr>
          <w:rFonts w:ascii="Arial" w:hAnsi="Arial" w:cs="Arial"/>
          <w:szCs w:val="22"/>
        </w:rPr>
        <w:br/>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172986">
      <w:pPr>
        <w:pStyle w:val="Level2"/>
        <w:spacing w:line="240" w:lineRule="auto"/>
        <w:ind w:left="709" w:hanging="709"/>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25244854" w14:textId="3324C3DD" w:rsidR="00443D14" w:rsidRDefault="002732E4" w:rsidP="00443D14">
      <w:pPr>
        <w:pStyle w:val="Level2"/>
        <w:spacing w:line="240" w:lineRule="auto"/>
        <w:ind w:left="709" w:hanging="709"/>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0640A58F" w14:textId="77777777" w:rsidR="00443D14" w:rsidRPr="00443D14" w:rsidRDefault="00443D14" w:rsidP="001F6E45">
      <w:pPr>
        <w:pStyle w:val="Level2"/>
        <w:numPr>
          <w:ilvl w:val="0"/>
          <w:numId w:val="0"/>
        </w:numPr>
        <w:spacing w:after="60" w:line="240" w:lineRule="auto"/>
        <w:ind w:left="709"/>
        <w:jc w:val="both"/>
        <w:rPr>
          <w:rFonts w:ascii="Arial" w:hAnsi="Arial" w:cs="Arial"/>
          <w:szCs w:val="22"/>
        </w:rPr>
      </w:pPr>
    </w:p>
    <w:p w14:paraId="18E19650" w14:textId="77777777" w:rsidR="00462F18" w:rsidRPr="00ED6435" w:rsidRDefault="00462F18" w:rsidP="00443D14">
      <w:pPr>
        <w:pStyle w:val="Level1"/>
        <w:spacing w:before="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6C896337" w14:textId="11507267" w:rsidR="00CC2B92" w:rsidRPr="00CC2B92" w:rsidRDefault="00462F18" w:rsidP="00CC2B92">
      <w:pPr>
        <w:pStyle w:val="Level2"/>
        <w:keepNext/>
        <w:spacing w:line="240" w:lineRule="auto"/>
        <w:ind w:left="709" w:hanging="709"/>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w:t>
      </w:r>
      <w:r w:rsidR="00824252">
        <w:rPr>
          <w:rFonts w:ascii="Arial" w:hAnsi="Arial" w:cs="Arial"/>
          <w:szCs w:val="22"/>
        </w:rPr>
        <w:br/>
      </w:r>
      <w:r w:rsidRPr="00ED6435">
        <w:rPr>
          <w:rFonts w:ascii="Arial" w:hAnsi="Arial" w:cs="Arial"/>
          <w:szCs w:val="22"/>
        </w:rPr>
        <w:t xml:space="preserve">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7209E7">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7209E7">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C1D3AFC" w14:textId="77777777" w:rsidR="00CC2B92" w:rsidRDefault="00CC2B92" w:rsidP="00CC2B92">
      <w:pPr>
        <w:pStyle w:val="Level2"/>
        <w:numPr>
          <w:ilvl w:val="0"/>
          <w:numId w:val="0"/>
        </w:numPr>
        <w:spacing w:line="240" w:lineRule="auto"/>
        <w:ind w:left="709"/>
        <w:jc w:val="both"/>
        <w:rPr>
          <w:rFonts w:ascii="Arial" w:hAnsi="Arial" w:cs="Arial"/>
          <w:szCs w:val="22"/>
        </w:rPr>
      </w:pPr>
      <w:bookmarkStart w:id="127" w:name="_Ref500533363"/>
    </w:p>
    <w:p w14:paraId="209F818F" w14:textId="56418F24" w:rsidR="00462F18" w:rsidRPr="006E07BC" w:rsidRDefault="00462F18" w:rsidP="003740E1">
      <w:pPr>
        <w:pStyle w:val="Level2"/>
        <w:spacing w:line="240" w:lineRule="auto"/>
        <w:ind w:left="709" w:hanging="709"/>
        <w:jc w:val="both"/>
        <w:rPr>
          <w:rFonts w:ascii="Arial" w:hAnsi="Arial" w:cs="Arial"/>
          <w:szCs w:val="22"/>
        </w:rPr>
      </w:pPr>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922A8B">
      <w:pPr>
        <w:pStyle w:val="Claneka"/>
        <w:keepLines w:val="0"/>
        <w:widowControl/>
        <w:numPr>
          <w:ilvl w:val="2"/>
          <w:numId w:val="24"/>
        </w:numPr>
        <w:spacing w:line="240" w:lineRule="auto"/>
        <w:ind w:left="709" w:firstLine="0"/>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64BE030F" w:rsidR="00462F18" w:rsidRPr="00ED6435" w:rsidRDefault="00462F18" w:rsidP="00922A8B">
      <w:pPr>
        <w:pStyle w:val="Claneka"/>
        <w:keepLines w:val="0"/>
        <w:widowControl/>
        <w:spacing w:line="240" w:lineRule="auto"/>
        <w:ind w:left="709" w:firstLine="0"/>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 xml:space="preserve">zákazníků, zaměstnanců, dodavatelů, distributorů </w:t>
      </w:r>
      <w:r w:rsidR="007209E7">
        <w:rPr>
          <w:rFonts w:ascii="Arial" w:hAnsi="Arial" w:cs="Arial"/>
        </w:rPr>
        <w:br/>
      </w:r>
      <w:r w:rsidRPr="5784E4A4">
        <w:rPr>
          <w:rFonts w:ascii="Arial" w:hAnsi="Arial" w:cs="Arial"/>
        </w:rPr>
        <w:t>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922A8B">
      <w:pPr>
        <w:pStyle w:val="Claneka"/>
        <w:keepLines w:val="0"/>
        <w:widowControl/>
        <w:spacing w:line="240" w:lineRule="auto"/>
        <w:ind w:left="709" w:firstLine="0"/>
        <w:jc w:val="both"/>
        <w:rPr>
          <w:rFonts w:ascii="Arial" w:hAnsi="Arial" w:cs="Arial"/>
        </w:rPr>
      </w:pPr>
      <w:r w:rsidRPr="5784E4A4">
        <w:rPr>
          <w:rFonts w:ascii="Arial" w:hAnsi="Arial" w:cs="Arial"/>
        </w:rPr>
        <w:lastRenderedPageBreak/>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3740E1">
      <w:pPr>
        <w:pStyle w:val="Level2"/>
        <w:spacing w:line="240" w:lineRule="auto"/>
        <w:ind w:left="709" w:hanging="709"/>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922A8B">
      <w:pPr>
        <w:pStyle w:val="Claneka"/>
        <w:keepLines w:val="0"/>
        <w:widowControl/>
        <w:numPr>
          <w:ilvl w:val="2"/>
          <w:numId w:val="25"/>
        </w:numPr>
        <w:spacing w:line="240" w:lineRule="auto"/>
        <w:ind w:left="709" w:firstLine="0"/>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922A8B">
      <w:pPr>
        <w:pStyle w:val="Claneka"/>
        <w:keepLines w:val="0"/>
        <w:widowControl/>
        <w:numPr>
          <w:ilvl w:val="2"/>
          <w:numId w:val="25"/>
        </w:numPr>
        <w:spacing w:line="240" w:lineRule="auto"/>
        <w:ind w:left="709" w:firstLine="0"/>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3740E1">
      <w:pPr>
        <w:pStyle w:val="Level2"/>
        <w:spacing w:line="240" w:lineRule="auto"/>
        <w:ind w:left="709" w:hanging="709"/>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3740E1">
      <w:pPr>
        <w:pStyle w:val="Level2"/>
        <w:spacing w:line="240" w:lineRule="auto"/>
        <w:ind w:left="709" w:hanging="709"/>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3740E1">
      <w:pPr>
        <w:pStyle w:val="Level2"/>
        <w:spacing w:line="240" w:lineRule="auto"/>
        <w:ind w:left="709" w:hanging="709"/>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3740E1">
      <w:pPr>
        <w:pStyle w:val="Level2"/>
        <w:spacing w:line="240" w:lineRule="auto"/>
        <w:ind w:left="709" w:hanging="709"/>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3740E1">
      <w:pPr>
        <w:pStyle w:val="Level2"/>
        <w:spacing w:line="240" w:lineRule="auto"/>
        <w:ind w:left="709" w:hanging="709"/>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641406F0" w:rsidR="00462F18" w:rsidRPr="00ED6435" w:rsidRDefault="00462F18" w:rsidP="003740E1">
      <w:pPr>
        <w:pStyle w:val="Level2"/>
        <w:spacing w:line="240" w:lineRule="auto"/>
        <w:ind w:left="709" w:hanging="709"/>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0185B31" w:rsidR="00462F18" w:rsidRPr="00ED6435" w:rsidRDefault="00462F18" w:rsidP="003E797E">
      <w:pPr>
        <w:pStyle w:val="Level2"/>
        <w:spacing w:line="240" w:lineRule="auto"/>
        <w:ind w:left="709" w:hanging="709"/>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tohoto důvodu Objednateli ze strany Úřadu pro ochranu osobních údajů či jiným správním orgánem. Objednatel je však za předpokladu, že mu k</w:t>
      </w:r>
      <w:r w:rsidR="001F6E45">
        <w:rPr>
          <w:rFonts w:ascii="Arial" w:hAnsi="Arial" w:cs="Arial"/>
          <w:szCs w:val="22"/>
        </w:rPr>
        <w:t> </w:t>
      </w:r>
      <w:r w:rsidRPr="00ED6435">
        <w:rPr>
          <w:rFonts w:ascii="Arial" w:hAnsi="Arial" w:cs="Arial"/>
          <w:szCs w:val="22"/>
        </w:rPr>
        <w:t xml:space="preserve">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216F5519" w:rsidR="00462F18" w:rsidRPr="00ED6435" w:rsidRDefault="00462F18" w:rsidP="003E797E">
      <w:pPr>
        <w:pStyle w:val="Level2"/>
        <w:spacing w:line="240" w:lineRule="auto"/>
        <w:ind w:left="709" w:hanging="709"/>
        <w:jc w:val="both"/>
        <w:rPr>
          <w:rFonts w:ascii="Arial" w:hAnsi="Arial" w:cs="Arial"/>
          <w:szCs w:val="22"/>
        </w:rPr>
      </w:pPr>
      <w:r w:rsidRPr="00ED6435">
        <w:rPr>
          <w:rFonts w:ascii="Arial" w:hAnsi="Arial" w:cs="Arial"/>
          <w:szCs w:val="22"/>
        </w:rPr>
        <w:lastRenderedPageBreak/>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w:t>
      </w:r>
      <w:r w:rsidR="001F6E45">
        <w:rPr>
          <w:rFonts w:ascii="Arial" w:hAnsi="Arial" w:cs="Arial"/>
          <w:szCs w:val="22"/>
        </w:rPr>
        <w:br/>
      </w:r>
      <w:r w:rsidRPr="00ED6435">
        <w:rPr>
          <w:rFonts w:ascii="Arial" w:hAnsi="Arial" w:cs="Arial"/>
          <w:szCs w:val="22"/>
        </w:rPr>
        <w:t xml:space="preserve">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3E797E">
      <w:pPr>
        <w:pStyle w:val="Level2"/>
        <w:spacing w:line="240" w:lineRule="auto"/>
        <w:ind w:left="709" w:hanging="709"/>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472061F2" w:rsidR="00946D31" w:rsidRDefault="00946D31" w:rsidP="003E797E">
      <w:pPr>
        <w:pStyle w:val="Level2"/>
        <w:spacing w:line="240" w:lineRule="auto"/>
        <w:ind w:left="709" w:hanging="709"/>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7209E7">
        <w:rPr>
          <w:rFonts w:ascii="Arial" w:hAnsi="Arial" w:cs="Arial"/>
          <w:szCs w:val="22"/>
        </w:rPr>
        <w:t> </w:t>
      </w:r>
      <w:r w:rsidRPr="00ED6435">
        <w:rPr>
          <w:rFonts w:ascii="Arial" w:hAnsi="Arial" w:cs="Arial"/>
          <w:szCs w:val="22"/>
        </w:rPr>
        <w:t xml:space="preserve">základě Důvěrných informací je Zhotovitel povinen bez zbytečného odkladu zničit. Zhotovitel se výslovně zavazuje zničit materiály uložené v počítačích, textových editorech nebo jiných zařízeních obsahujících neveřejné informace. Toto zničení </w:t>
      </w:r>
      <w:r w:rsidR="001F6E45">
        <w:rPr>
          <w:rFonts w:ascii="Arial" w:hAnsi="Arial" w:cs="Arial"/>
          <w:szCs w:val="22"/>
        </w:rPr>
        <w:br/>
      </w:r>
      <w:r w:rsidRPr="00ED6435">
        <w:rPr>
          <w:rFonts w:ascii="Arial" w:hAnsi="Arial" w:cs="Arial"/>
          <w:szCs w:val="22"/>
        </w:rPr>
        <w:t>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1C190B88" w14:textId="77777777" w:rsidR="00D06289" w:rsidRPr="00ED6435" w:rsidRDefault="00D06289" w:rsidP="00D06289">
      <w:pPr>
        <w:pStyle w:val="Level2"/>
        <w:numPr>
          <w:ilvl w:val="0"/>
          <w:numId w:val="0"/>
        </w:numPr>
        <w:spacing w:line="240" w:lineRule="auto"/>
        <w:ind w:left="709"/>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8C264C8"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1F6E45" w:rsidRPr="00CC2B92">
        <w:rPr>
          <w:rFonts w:ascii="Arial" w:hAnsi="Arial" w:cs="Arial"/>
          <w:b/>
          <w:bCs/>
          <w:szCs w:val="22"/>
        </w:rPr>
        <w:t>96</w:t>
      </w:r>
      <w:r w:rsidR="004667C6" w:rsidRPr="00CC2B92">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w:t>
      </w:r>
      <w:r w:rsidR="00F86992">
        <w:rPr>
          <w:rFonts w:ascii="Arial" w:hAnsi="Arial" w:cs="Arial"/>
          <w:szCs w:val="22"/>
        </w:rPr>
        <w:br/>
      </w:r>
      <w:r w:rsidR="00556845" w:rsidRPr="00C62699">
        <w:rPr>
          <w:rFonts w:ascii="Arial" w:hAnsi="Arial" w:cs="Arial"/>
          <w:szCs w:val="22"/>
        </w:rPr>
        <w:t xml:space="preserve">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36F12758"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 xml:space="preserve">ů </w:t>
      </w:r>
      <w:r w:rsidR="007209E7">
        <w:rPr>
          <w:rFonts w:ascii="Arial" w:hAnsi="Arial" w:cs="Arial"/>
          <w:szCs w:val="22"/>
        </w:rPr>
        <w:br/>
      </w:r>
      <w:r w:rsidR="00725CEC" w:rsidRPr="00C62699">
        <w:rPr>
          <w:rFonts w:ascii="Arial" w:hAnsi="Arial" w:cs="Arial"/>
          <w:szCs w:val="22"/>
        </w:rPr>
        <w:t>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1F6E45">
      <w:pPr>
        <w:pStyle w:val="Claneka"/>
        <w:keepLines w:val="0"/>
        <w:widowControl/>
        <w:numPr>
          <w:ilvl w:val="2"/>
          <w:numId w:val="26"/>
        </w:numPr>
        <w:spacing w:after="6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255894BC" w14:textId="77777777" w:rsidR="00F86992" w:rsidRPr="00ED6435" w:rsidRDefault="00F86992" w:rsidP="00F86992">
      <w:pPr>
        <w:pStyle w:val="Level2"/>
        <w:numPr>
          <w:ilvl w:val="0"/>
          <w:numId w:val="0"/>
        </w:numPr>
        <w:spacing w:line="240" w:lineRule="auto"/>
        <w:ind w:left="567"/>
        <w:jc w:val="both"/>
        <w:rPr>
          <w:rFonts w:ascii="Arial" w:hAnsi="Arial" w:cs="Arial"/>
          <w:szCs w:val="22"/>
        </w:rPr>
      </w:pP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15B26B0A" w14:textId="77777777" w:rsidR="007209E7" w:rsidRPr="00ED6435" w:rsidRDefault="007209E7" w:rsidP="007209E7">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49216EA3"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w:t>
      </w:r>
      <w:r w:rsidR="007209E7">
        <w:rPr>
          <w:rFonts w:ascii="Arial" w:hAnsi="Arial" w:cs="Arial"/>
          <w:szCs w:val="22"/>
        </w:rPr>
        <w:br/>
      </w:r>
      <w:r w:rsidRPr="00ED6435">
        <w:rPr>
          <w:rFonts w:ascii="Arial" w:hAnsi="Arial" w:cs="Arial"/>
          <w:szCs w:val="22"/>
        </w:rPr>
        <w:t xml:space="preserve">§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w:t>
      </w:r>
      <w:r w:rsidR="001F6E45">
        <w:rPr>
          <w:rFonts w:ascii="Arial" w:hAnsi="Arial" w:cs="Arial"/>
          <w:szCs w:val="22"/>
        </w:rPr>
        <w:t> </w:t>
      </w:r>
      <w:r w:rsidRPr="00ED6435">
        <w:rPr>
          <w:rFonts w:ascii="Arial" w:hAnsi="Arial" w:cs="Arial"/>
          <w:szCs w:val="22"/>
        </w:rPr>
        <w:t>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57989D8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7209E7">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7209E7">
        <w:rPr>
          <w:rFonts w:ascii="Arial" w:hAnsi="Arial" w:cs="Arial"/>
          <w:szCs w:val="22"/>
        </w:rPr>
        <w:t> </w:t>
      </w:r>
      <w:r w:rsidRPr="00ED6435">
        <w:rPr>
          <w:rFonts w:ascii="Arial" w:hAnsi="Arial" w:cs="Arial"/>
          <w:szCs w:val="22"/>
        </w:rPr>
        <w:t xml:space="preserve">vyloučení pochybností se uvádí, že za okolnost vylučující povinnost k náhradě újmy </w:t>
      </w:r>
      <w:r w:rsidR="007209E7">
        <w:rPr>
          <w:rFonts w:ascii="Arial" w:hAnsi="Arial" w:cs="Arial"/>
          <w:szCs w:val="22"/>
        </w:rPr>
        <w:br/>
      </w:r>
      <w:r w:rsidRPr="00ED6435">
        <w:rPr>
          <w:rFonts w:ascii="Arial" w:hAnsi="Arial" w:cs="Arial"/>
          <w:szCs w:val="22"/>
        </w:rPr>
        <w:t xml:space="preserve">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w:t>
      </w:r>
      <w:r w:rsidR="001F6E45">
        <w:rPr>
          <w:rFonts w:ascii="Arial" w:hAnsi="Arial" w:cs="Arial"/>
          <w:szCs w:val="22"/>
        </w:rPr>
        <w:br/>
      </w:r>
      <w:r w:rsidRPr="00ED6435">
        <w:rPr>
          <w:rFonts w:ascii="Arial" w:hAnsi="Arial" w:cs="Arial"/>
          <w:szCs w:val="22"/>
        </w:rPr>
        <w:t xml:space="preserve">a dále překážky plnění, které byla příslušná Smluvní strana povinna překonat nebo odstranit podle této Smlouvy, obchodních zvyklostí nebo obecně závazných právních předpisů, jakož </w:t>
      </w:r>
      <w:r w:rsidR="001F6E45">
        <w:rPr>
          <w:rFonts w:ascii="Arial" w:hAnsi="Arial" w:cs="Arial"/>
          <w:szCs w:val="22"/>
        </w:rPr>
        <w:br/>
      </w:r>
      <w:r w:rsidRPr="00ED6435">
        <w:rPr>
          <w:rFonts w:ascii="Arial" w:hAnsi="Arial" w:cs="Arial"/>
          <w:szCs w:val="22"/>
        </w:rPr>
        <w:t xml:space="preserve">i 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47D6F732" w14:textId="77777777" w:rsidR="007209E7" w:rsidRPr="00ED6435" w:rsidRDefault="007209E7" w:rsidP="007209E7">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2FE7AFD7"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1513BB">
        <w:rPr>
          <w:rFonts w:ascii="Arial" w:hAnsi="Arial" w:cs="Arial"/>
        </w:rPr>
        <w:br/>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63BBFA65"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1513BB">
        <w:rPr>
          <w:rFonts w:ascii="Arial" w:hAnsi="Arial" w:cs="Arial"/>
        </w:rPr>
        <w:t>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D57C9F8"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w:t>
      </w:r>
      <w:r w:rsidR="001513BB">
        <w:rPr>
          <w:rFonts w:ascii="Arial" w:hAnsi="Arial" w:cs="Arial"/>
        </w:rPr>
        <w:t> </w:t>
      </w:r>
      <w:r w:rsidRPr="5784E4A4">
        <w:rPr>
          <w:rFonts w:ascii="Arial" w:hAnsi="Arial" w:cs="Arial"/>
        </w:rPr>
        <w:t>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56A16735"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w:t>
      </w:r>
      <w:r w:rsidR="001513BB">
        <w:rPr>
          <w:rFonts w:ascii="Arial" w:hAnsi="Arial" w:cs="Arial"/>
        </w:rPr>
        <w:t> </w:t>
      </w:r>
      <w:r w:rsidRPr="00D34059">
        <w:rPr>
          <w:rFonts w:ascii="Arial" w:hAnsi="Arial" w:cs="Arial"/>
        </w:rPr>
        <w:t>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10969CD4" w14:textId="77777777" w:rsidR="001513BB" w:rsidRPr="00ED6435" w:rsidRDefault="001513BB" w:rsidP="001F6E45">
      <w:pPr>
        <w:pStyle w:val="Level2"/>
        <w:numPr>
          <w:ilvl w:val="0"/>
          <w:numId w:val="0"/>
        </w:numPr>
        <w:spacing w:after="0"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3E23475"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 xml:space="preserve">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w:t>
      </w:r>
      <w:r w:rsidRPr="00C62699">
        <w:rPr>
          <w:rFonts w:ascii="Arial" w:hAnsi="Arial" w:cs="Arial"/>
          <w:szCs w:val="22"/>
        </w:rPr>
        <w:lastRenderedPageBreak/>
        <w:t>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 xml:space="preserve">Revize </w:t>
      </w:r>
      <w:r w:rsidR="001F6E45">
        <w:rPr>
          <w:rFonts w:ascii="Arial" w:hAnsi="Arial" w:cs="Arial"/>
          <w:i/>
          <w:iCs/>
          <w:szCs w:val="22"/>
        </w:rPr>
        <w:br/>
      </w:r>
      <w:r w:rsidRPr="00C62699">
        <w:rPr>
          <w:rFonts w:ascii="Arial" w:hAnsi="Arial" w:cs="Arial"/>
          <w:i/>
          <w:iCs/>
          <w:szCs w:val="22"/>
        </w:rPr>
        <w:t>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1F6E45">
        <w:rPr>
          <w:rFonts w:ascii="Arial" w:hAnsi="Arial" w:cs="Arial"/>
          <w:szCs w:val="22"/>
        </w:rPr>
        <w:br/>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a),</w:t>
      </w:r>
      <w:r w:rsidR="007A211F">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Navýšení Měrných jednotek ve</w:t>
      </w:r>
      <w:r w:rsidR="001513BB">
        <w:rPr>
          <w:rFonts w:ascii="Arial" w:hAnsi="Arial" w:cs="Arial"/>
          <w:szCs w:val="22"/>
        </w:rPr>
        <w:t> </w:t>
      </w:r>
      <w:r w:rsidRPr="00ED6435">
        <w:rPr>
          <w:rFonts w:ascii="Arial" w:hAnsi="Arial" w:cs="Arial"/>
          <w:szCs w:val="22"/>
        </w:rPr>
        <w:t xml:space="preserve">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75C60707"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F86992">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5CBDA74"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 xml:space="preserve">v případě pozemků, které mohou být předmětem pozemkových úprav podle § 3 odst. </w:t>
      </w:r>
      <w:r w:rsidR="001513BB">
        <w:rPr>
          <w:rFonts w:ascii="Arial" w:hAnsi="Arial" w:cs="Arial"/>
        </w:rPr>
        <w:br/>
      </w:r>
      <w:r w:rsidRPr="00C62699">
        <w:rPr>
          <w:rFonts w:ascii="Arial" w:hAnsi="Arial" w:cs="Arial"/>
        </w:rPr>
        <w:t>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48885E05"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 xml:space="preserve">dojde ke změně výměry pozemků řešených a neřešených dle </w:t>
      </w:r>
      <w:r w:rsidR="001513BB">
        <w:rPr>
          <w:rFonts w:ascii="Arial" w:hAnsi="Arial" w:cs="Arial"/>
        </w:rPr>
        <w:br/>
      </w:r>
      <w:r w:rsidRPr="00ED6435">
        <w:rPr>
          <w:rFonts w:ascii="Arial" w:hAnsi="Arial" w:cs="Arial"/>
        </w:rPr>
        <w:t>§ 2 Zákona, případně ke změně obvodu pozemkových úprav;</w:t>
      </w:r>
      <w:r w:rsidR="000E3CF7" w:rsidRPr="00ED6435">
        <w:rPr>
          <w:rFonts w:ascii="Arial" w:hAnsi="Arial" w:cs="Arial"/>
        </w:rPr>
        <w:t xml:space="preserve"> </w:t>
      </w:r>
    </w:p>
    <w:p w14:paraId="2ED426B1" w14:textId="36D41B3D"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 xml:space="preserve">neřešených dle </w:t>
      </w:r>
      <w:r w:rsidR="001513BB">
        <w:rPr>
          <w:rFonts w:ascii="Arial" w:hAnsi="Arial" w:cs="Arial"/>
        </w:rPr>
        <w:br/>
      </w:r>
      <w:r w:rsidRPr="00032278">
        <w:rPr>
          <w:rFonts w:ascii="Arial" w:hAnsi="Arial" w:cs="Arial"/>
        </w:rPr>
        <w:t>§ 2 Zákona.</w:t>
      </w:r>
    </w:p>
    <w:p w14:paraId="1BDD1F3B" w14:textId="48035F12"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1513BB">
        <w:rPr>
          <w:rFonts w:ascii="Arial" w:hAnsi="Arial" w:cs="Arial"/>
          <w:szCs w:val="22"/>
        </w:rPr>
        <w:br/>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a),</w:t>
      </w:r>
      <w:r w:rsidR="007A211F">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1513BB">
        <w:rPr>
          <w:rFonts w:ascii="Arial" w:hAnsi="Arial" w:cs="Arial"/>
          <w:szCs w:val="22"/>
        </w:rPr>
        <w:br/>
      </w:r>
      <w:r w:rsidR="007C289E">
        <w:rPr>
          <w:rFonts w:ascii="Arial" w:hAnsi="Arial" w:cs="Arial"/>
          <w:szCs w:val="22"/>
        </w:rPr>
        <w:lastRenderedPageBreak/>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4463050A"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 xml:space="preserve">1 ZZVZ vyhrazuje rovněž změnu termínu plnění díla, </w:t>
      </w:r>
      <w:r w:rsidR="001F6E45">
        <w:rPr>
          <w:rFonts w:ascii="Arial" w:hAnsi="Arial" w:cs="Arial"/>
          <w:bCs/>
          <w:szCs w:val="22"/>
        </w:rPr>
        <w:br/>
      </w:r>
      <w:r w:rsidRPr="000838D5">
        <w:rPr>
          <w:rFonts w:ascii="Arial" w:hAnsi="Arial" w:cs="Arial"/>
          <w:bCs/>
          <w:szCs w:val="22"/>
        </w:rPr>
        <w:t>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1F01484"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lastRenderedPageBreak/>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72F26F4E" w14:textId="724FCAF7" w:rsidR="001513BB" w:rsidRPr="00642B25" w:rsidRDefault="00F67F47" w:rsidP="001513BB">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w:t>
      </w:r>
      <w:r w:rsidR="001F6E45">
        <w:rPr>
          <w:rFonts w:ascii="Arial" w:hAnsi="Arial" w:cs="Arial"/>
        </w:rPr>
        <w:br/>
      </w:r>
      <w:r w:rsidRPr="4CFF60DB">
        <w:rPr>
          <w:rFonts w:ascii="Arial" w:hAnsi="Arial" w:cs="Arial"/>
        </w:rPr>
        <w:t xml:space="preserve">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088DE239" w14:textId="77777777" w:rsidR="00642B25" w:rsidRPr="001513BB" w:rsidRDefault="00642B25" w:rsidP="00642B25">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1F6E45">
      <w:pPr>
        <w:pStyle w:val="Claneka"/>
        <w:keepLines w:val="0"/>
        <w:widowControl/>
        <w:numPr>
          <w:ilvl w:val="2"/>
          <w:numId w:val="29"/>
        </w:numPr>
        <w:spacing w:after="6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1F6E45">
      <w:pPr>
        <w:pStyle w:val="Claneka"/>
        <w:keepLines w:val="0"/>
        <w:widowControl/>
        <w:spacing w:after="60"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1F6E45">
      <w:pPr>
        <w:pStyle w:val="Claneka"/>
        <w:keepLines w:val="0"/>
        <w:widowControl/>
        <w:numPr>
          <w:ilvl w:val="2"/>
          <w:numId w:val="30"/>
        </w:numPr>
        <w:spacing w:after="60"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1F6E45">
      <w:pPr>
        <w:pStyle w:val="Claneka"/>
        <w:keepLines w:val="0"/>
        <w:widowControl/>
        <w:spacing w:after="60"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lastRenderedPageBreak/>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2FD926A1"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w:t>
      </w:r>
      <w:r w:rsidR="001F6E45">
        <w:rPr>
          <w:rFonts w:ascii="Arial" w:hAnsi="Arial" w:cs="Arial"/>
          <w:szCs w:val="22"/>
        </w:rPr>
        <w:t> </w:t>
      </w:r>
      <w:r w:rsidRPr="00ED6435">
        <w:rPr>
          <w:rFonts w:ascii="Arial" w:hAnsi="Arial" w:cs="Arial"/>
          <w:szCs w:val="22"/>
        </w:rPr>
        <w:t xml:space="preserve">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w:t>
      </w:r>
      <w:r w:rsidR="00E2147A" w:rsidRPr="00ED6435">
        <w:rPr>
          <w:rFonts w:ascii="Arial" w:hAnsi="Arial" w:cs="Arial"/>
        </w:rPr>
        <w:lastRenderedPageBreak/>
        <w:t xml:space="preserve">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534C5A2E" w14:textId="77777777" w:rsidR="001513BB" w:rsidRPr="00ED6435" w:rsidRDefault="001513BB" w:rsidP="001513BB">
      <w:pPr>
        <w:pStyle w:val="Level2"/>
        <w:numPr>
          <w:ilvl w:val="0"/>
          <w:numId w:val="0"/>
        </w:numPr>
        <w:spacing w:line="240" w:lineRule="auto"/>
        <w:ind w:left="567"/>
        <w:jc w:val="both"/>
        <w:rPr>
          <w:rFonts w:ascii="Arial" w:hAnsi="Arial" w:cs="Arial"/>
          <w:szCs w:val="22"/>
        </w:rPr>
      </w:pPr>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6EC71F65" w14:textId="77777777" w:rsidR="003514AC" w:rsidRDefault="003514AC" w:rsidP="003514AC">
      <w:pPr>
        <w:pStyle w:val="Level2"/>
        <w:numPr>
          <w:ilvl w:val="0"/>
          <w:numId w:val="0"/>
        </w:numPr>
        <w:spacing w:line="240" w:lineRule="auto"/>
        <w:ind w:left="567"/>
        <w:jc w:val="both"/>
        <w:rPr>
          <w:rFonts w:ascii="Arial" w:hAnsi="Arial" w:cs="Arial"/>
          <w:szCs w:val="22"/>
        </w:rPr>
      </w:pPr>
    </w:p>
    <w:p w14:paraId="3924F67E" w14:textId="77777777" w:rsidR="00354192" w:rsidRPr="00ED6435" w:rsidRDefault="00354192" w:rsidP="001F6E45">
      <w:pPr>
        <w:pStyle w:val="Level1"/>
        <w:keepNext w:val="0"/>
        <w:spacing w:before="0" w:after="120"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1F6E45">
      <w:pPr>
        <w:pStyle w:val="Level2"/>
        <w:spacing w:after="120"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1F6E45">
      <w:pPr>
        <w:pStyle w:val="Level2"/>
        <w:spacing w:after="120"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1F6E45">
      <w:pPr>
        <w:pStyle w:val="Level2"/>
        <w:spacing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1F6E45">
      <w:pPr>
        <w:pStyle w:val="Level2"/>
        <w:spacing w:after="120"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1F6E45">
      <w:pPr>
        <w:pStyle w:val="Level2"/>
        <w:spacing w:after="120"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w:t>
      </w:r>
      <w:r w:rsidRPr="5784E4A4">
        <w:rPr>
          <w:rFonts w:ascii="Arial" w:hAnsi="Arial" w:cs="Arial"/>
        </w:rPr>
        <w:lastRenderedPageBreak/>
        <w:t xml:space="preserve">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737AC174" w:rsidR="00081C18" w:rsidRPr="00ED6435" w:rsidRDefault="00081C18" w:rsidP="001F6E45">
      <w:pPr>
        <w:pStyle w:val="Level2"/>
        <w:spacing w:after="120"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w:t>
      </w:r>
      <w:r w:rsidR="001513BB">
        <w:rPr>
          <w:rFonts w:ascii="Arial" w:hAnsi="Arial" w:cs="Arial"/>
        </w:rPr>
        <w:br/>
      </w:r>
      <w:r w:rsidRPr="5784E4A4">
        <w:rPr>
          <w:rFonts w:ascii="Arial" w:hAnsi="Arial" w:cs="Arial"/>
        </w:rPr>
        <w:t>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1F6E45">
      <w:pPr>
        <w:pStyle w:val="Level2"/>
        <w:spacing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1F6E45">
      <w:pPr>
        <w:pStyle w:val="Level2"/>
        <w:spacing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6BAD8A03" w:rsidR="007E0EAC" w:rsidRPr="003C4299" w:rsidRDefault="007E0EAC" w:rsidP="00512FF7">
      <w:pPr>
        <w:pStyle w:val="Level2"/>
        <w:spacing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w:t>
      </w:r>
      <w:r w:rsidR="001F6E45">
        <w:rPr>
          <w:rFonts w:ascii="Arial" w:hAnsi="Arial" w:cs="Arial"/>
          <w:szCs w:val="22"/>
        </w:rPr>
        <w:t> </w:t>
      </w:r>
      <w:r w:rsidRPr="00ED6435">
        <w:rPr>
          <w:rFonts w:ascii="Arial" w:hAnsi="Arial" w:cs="Arial"/>
          <w:szCs w:val="22"/>
        </w:rPr>
        <w:t>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závazku mlčenlivosti o</w:t>
      </w:r>
      <w:r w:rsidR="001F6E45">
        <w:rPr>
          <w:rFonts w:ascii="Arial" w:hAnsi="Arial" w:cs="Arial"/>
          <w:szCs w:val="22"/>
        </w:rPr>
        <w:t>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6900274" w:rsidR="00A44610" w:rsidRPr="003C4299" w:rsidRDefault="00203591" w:rsidP="001F6E45">
      <w:pPr>
        <w:pStyle w:val="Level2"/>
        <w:spacing w:after="60" w:line="240" w:lineRule="auto"/>
        <w:ind w:left="567" w:hanging="567"/>
        <w:jc w:val="both"/>
        <w:rPr>
          <w:rFonts w:ascii="Arial" w:hAnsi="Arial" w:cs="Arial"/>
        </w:rPr>
      </w:pPr>
      <w:bookmarkStart w:id="187" w:name="_Ref93389603"/>
      <w:r>
        <w:rPr>
          <w:rFonts w:ascii="Arial" w:hAnsi="Arial" w:cs="Arial"/>
        </w:rPr>
        <w:t xml:space="preserve"> </w:t>
      </w:r>
      <w:r w:rsidR="00A44610" w:rsidRPr="003C4299">
        <w:rPr>
          <w:rFonts w:ascii="Arial" w:hAnsi="Arial" w:cs="Arial"/>
        </w:rPr>
        <w:t>Nedílnou součástí této Smlouvy jsou následující příloh</w:t>
      </w:r>
      <w:r w:rsidR="0032605F" w:rsidRPr="003C4299">
        <w:rPr>
          <w:rFonts w:ascii="Arial" w:hAnsi="Arial" w:cs="Arial"/>
        </w:rPr>
        <w:t>y</w:t>
      </w:r>
      <w:r w:rsidR="00A44610"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8D5690B" w14:textId="77777777" w:rsidR="003514AC" w:rsidRDefault="003514AC" w:rsidP="003514AC">
      <w:pPr>
        <w:rPr>
          <w:rFonts w:ascii="Arial" w:hAnsi="Arial" w:cs="Arial"/>
        </w:rPr>
      </w:pPr>
    </w:p>
    <w:p w14:paraId="30DFE7F4" w14:textId="77777777" w:rsidR="005E2E3F" w:rsidRDefault="005E2E3F" w:rsidP="003514AC">
      <w:pPr>
        <w:rPr>
          <w:rFonts w:ascii="Arial" w:hAnsi="Arial" w:cs="Arial"/>
        </w:rPr>
      </w:pPr>
    </w:p>
    <w:p w14:paraId="56ECCF73" w14:textId="77777777" w:rsidR="005E2E3F" w:rsidRDefault="005E2E3F" w:rsidP="003514AC">
      <w:pPr>
        <w:rPr>
          <w:rFonts w:ascii="Arial" w:hAnsi="Arial" w:cs="Arial"/>
        </w:rPr>
      </w:pPr>
    </w:p>
    <w:p w14:paraId="75F3D8E6" w14:textId="77777777" w:rsidR="005E2E3F" w:rsidRDefault="005E2E3F" w:rsidP="003514AC">
      <w:pPr>
        <w:rPr>
          <w:rFonts w:ascii="Arial" w:hAnsi="Arial" w:cs="Arial"/>
        </w:rPr>
      </w:pPr>
    </w:p>
    <w:p w14:paraId="4FEAEF39" w14:textId="77777777" w:rsidR="005E2E3F" w:rsidRDefault="005E2E3F" w:rsidP="003514AC">
      <w:pPr>
        <w:rPr>
          <w:rFonts w:ascii="Arial" w:hAnsi="Arial" w:cs="Arial"/>
        </w:rPr>
      </w:pPr>
    </w:p>
    <w:p w14:paraId="22F258A9" w14:textId="77777777" w:rsidR="005E2E3F" w:rsidRDefault="005E2E3F" w:rsidP="003514AC">
      <w:pPr>
        <w:rPr>
          <w:rFonts w:ascii="Arial" w:hAnsi="Arial" w:cs="Arial"/>
        </w:rPr>
      </w:pPr>
    </w:p>
    <w:p w14:paraId="23C7CFA8" w14:textId="77777777" w:rsidR="005E2E3F" w:rsidRDefault="005E2E3F" w:rsidP="003514AC">
      <w:pPr>
        <w:rPr>
          <w:rFonts w:ascii="Arial" w:hAnsi="Arial" w:cs="Arial"/>
        </w:rPr>
      </w:pPr>
    </w:p>
    <w:p w14:paraId="28AB3C4A" w14:textId="77777777" w:rsidR="005E2E3F" w:rsidRDefault="005E2E3F" w:rsidP="003514AC">
      <w:pPr>
        <w:rPr>
          <w:rFonts w:ascii="Arial" w:hAnsi="Arial" w:cs="Arial"/>
        </w:rPr>
      </w:pPr>
    </w:p>
    <w:p w14:paraId="1D0DE455" w14:textId="77777777" w:rsidR="005E2E3F" w:rsidRDefault="005E2E3F" w:rsidP="003514AC">
      <w:pPr>
        <w:rPr>
          <w:rFonts w:ascii="Arial" w:hAnsi="Arial" w:cs="Arial"/>
        </w:rPr>
      </w:pPr>
    </w:p>
    <w:p w14:paraId="681FDE20" w14:textId="77777777" w:rsidR="005E2E3F" w:rsidRDefault="005E2E3F" w:rsidP="003514AC">
      <w:pPr>
        <w:rPr>
          <w:rFonts w:ascii="Arial" w:hAnsi="Arial" w:cs="Arial"/>
        </w:rPr>
      </w:pPr>
    </w:p>
    <w:p w14:paraId="79F95A00" w14:textId="77777777" w:rsidR="005E2E3F" w:rsidRDefault="005E2E3F" w:rsidP="003514AC">
      <w:pPr>
        <w:rPr>
          <w:rFonts w:ascii="Arial" w:hAnsi="Arial" w:cs="Arial"/>
        </w:rPr>
      </w:pPr>
    </w:p>
    <w:p w14:paraId="5FA27FA7" w14:textId="77777777" w:rsidR="005E2E3F" w:rsidRDefault="005E2E3F" w:rsidP="003514AC">
      <w:pPr>
        <w:rPr>
          <w:rFonts w:ascii="Arial" w:hAnsi="Arial" w:cs="Arial"/>
        </w:rPr>
      </w:pPr>
    </w:p>
    <w:p w14:paraId="689D8B53" w14:textId="77777777" w:rsidR="005E2E3F" w:rsidRDefault="005E2E3F" w:rsidP="003514AC">
      <w:pPr>
        <w:rPr>
          <w:rFonts w:ascii="Arial" w:hAnsi="Arial" w:cs="Arial"/>
        </w:rPr>
      </w:pPr>
    </w:p>
    <w:p w14:paraId="5FDC63AA" w14:textId="77777777" w:rsidR="005E2E3F" w:rsidRDefault="005E2E3F" w:rsidP="003514AC">
      <w:pPr>
        <w:rPr>
          <w:rFonts w:ascii="Arial" w:hAnsi="Arial" w:cs="Arial"/>
        </w:rPr>
      </w:pPr>
    </w:p>
    <w:p w14:paraId="6FB8B732" w14:textId="77777777" w:rsidR="002A52AA" w:rsidRPr="003514AC" w:rsidRDefault="002A52AA" w:rsidP="003514AC">
      <w:pPr>
        <w:rPr>
          <w:rFonts w:ascii="Arial" w:hAnsi="Arial" w:cs="Arial"/>
        </w:rPr>
      </w:pPr>
    </w:p>
    <w:p w14:paraId="4DEAE426" w14:textId="12845AFF" w:rsidR="00321220" w:rsidRPr="00ED6435" w:rsidRDefault="00321220" w:rsidP="00B77235">
      <w:pPr>
        <w:spacing w:after="0" w:line="240" w:lineRule="auto"/>
        <w:jc w:val="both"/>
        <w:rPr>
          <w:rFonts w:ascii="Arial" w:hAnsi="Arial" w:cs="Arial"/>
          <w:b/>
        </w:rPr>
      </w:pP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612AB6C3" w14:textId="77777777" w:rsidR="00F414DA" w:rsidRDefault="00F414DA" w:rsidP="00F414DA">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hAnsi="Arial" w:cs="Arial"/>
          <w:b/>
          <w:kern w:val="20"/>
        </w:rPr>
        <w:t xml:space="preserve">AREA G.K </w:t>
      </w:r>
      <w:r w:rsidRPr="00A52A28">
        <w:rPr>
          <w:rFonts w:ascii="Arial" w:hAnsi="Arial" w:cs="Arial"/>
          <w:b/>
          <w:kern w:val="20"/>
        </w:rPr>
        <w:t>spol. s r.o.,</w:t>
      </w:r>
      <w:r>
        <w:rPr>
          <w:rFonts w:ascii="Arial" w:hAnsi="Arial" w:cs="Arial"/>
          <w:b/>
          <w:kern w:val="20"/>
        </w:rPr>
        <w:t xml:space="preserve"> reprezentant</w:t>
      </w:r>
      <w:r w:rsidRPr="00ED6435">
        <w:rPr>
          <w:rFonts w:ascii="Arial" w:eastAsia="Times New Roman" w:hAnsi="Arial" w:cs="Arial"/>
          <w:bCs/>
          <w:lang w:eastAsia="cs-CZ"/>
        </w:rPr>
        <w:t xml:space="preserve"> </w:t>
      </w:r>
    </w:p>
    <w:p w14:paraId="3EB2316E" w14:textId="77777777" w:rsidR="00F414DA" w:rsidRDefault="00F414DA" w:rsidP="00F414DA">
      <w:pPr>
        <w:tabs>
          <w:tab w:val="left" w:pos="5670"/>
        </w:tabs>
        <w:spacing w:after="0" w:line="240" w:lineRule="auto"/>
        <w:rPr>
          <w:rFonts w:ascii="Arial" w:eastAsia="Times New Roman" w:hAnsi="Arial" w:cs="Arial"/>
          <w:b/>
          <w:lang w:eastAsia="cs-CZ"/>
        </w:rPr>
      </w:pPr>
      <w:r>
        <w:rPr>
          <w:rFonts w:ascii="Arial" w:eastAsia="Times New Roman" w:hAnsi="Arial" w:cs="Arial"/>
          <w:bCs/>
          <w:lang w:eastAsia="cs-CZ"/>
        </w:rPr>
        <w:tab/>
      </w:r>
      <w:r>
        <w:rPr>
          <w:rFonts w:ascii="Arial" w:eastAsia="Times New Roman" w:hAnsi="Arial" w:cs="Arial"/>
          <w:b/>
          <w:lang w:eastAsia="cs-CZ"/>
        </w:rPr>
        <w:t>společného plnění závazku</w:t>
      </w:r>
    </w:p>
    <w:p w14:paraId="551F1397" w14:textId="77777777" w:rsidR="00F414DA" w:rsidRDefault="00F414DA" w:rsidP="00F414DA">
      <w:pPr>
        <w:tabs>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
          <w:lang w:eastAsia="cs-CZ"/>
        </w:rPr>
        <w:t>dodavatelů PROJEKCE &amp; AREA G.K</w:t>
      </w:r>
    </w:p>
    <w:p w14:paraId="5A005112" w14:textId="77777777" w:rsidR="00E5232E" w:rsidRPr="00ED6435" w:rsidRDefault="00E5232E" w:rsidP="00E5232E">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Praha</w:t>
      </w:r>
    </w:p>
    <w:p w14:paraId="59330285" w14:textId="58CB9D3C" w:rsidR="00E5232E" w:rsidRPr="00AE7D01" w:rsidRDefault="00E5232E" w:rsidP="00E5232E">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Pr>
          <w:rFonts w:ascii="Arial" w:eastAsia="Times New Roman" w:hAnsi="Arial" w:cs="Arial"/>
          <w:bCs/>
          <w:lang w:eastAsia="cs-CZ"/>
        </w:rPr>
        <w:t xml:space="preserve"> </w:t>
      </w:r>
      <w:r w:rsidR="00AE7D01" w:rsidRPr="00AE7D01">
        <w:rPr>
          <w:rFonts w:ascii="Arial" w:eastAsia="Times New Roman" w:hAnsi="Arial" w:cs="Arial"/>
          <w:bCs/>
        </w:rPr>
        <w:t>23. 6. 2025</w:t>
      </w:r>
      <w:r w:rsidRPr="00ED6435">
        <w:rPr>
          <w:rFonts w:ascii="Arial" w:eastAsia="Times New Roman" w:hAnsi="Arial" w:cs="Arial"/>
          <w:bCs/>
          <w:lang w:eastAsia="cs-CZ"/>
        </w:rPr>
        <w:tab/>
      </w:r>
      <w:r w:rsidRPr="00ED6435">
        <w:rPr>
          <w:rFonts w:ascii="Arial" w:eastAsia="Times New Roman" w:hAnsi="Arial" w:cs="Arial"/>
          <w:bCs/>
          <w:lang w:eastAsia="cs-CZ"/>
        </w:rPr>
        <w:tab/>
        <w:t>Datum:</w:t>
      </w:r>
      <w:r>
        <w:rPr>
          <w:rFonts w:ascii="Arial" w:eastAsia="Times New Roman" w:hAnsi="Arial" w:cs="Arial"/>
          <w:bCs/>
          <w:lang w:eastAsia="cs-CZ"/>
        </w:rPr>
        <w:t xml:space="preserve"> </w:t>
      </w:r>
      <w:r w:rsidR="00AE7D01" w:rsidRPr="00AE7D01">
        <w:rPr>
          <w:rFonts w:ascii="Arial" w:eastAsia="Times New Roman" w:hAnsi="Arial" w:cs="Arial"/>
          <w:bCs/>
        </w:rPr>
        <w:t>22. 6.</w:t>
      </w:r>
      <w:r w:rsidR="006A5CAB">
        <w:rPr>
          <w:rFonts w:ascii="Arial" w:eastAsia="Times New Roman" w:hAnsi="Arial" w:cs="Arial"/>
          <w:bCs/>
        </w:rPr>
        <w:t xml:space="preserve"> </w:t>
      </w:r>
      <w:r w:rsidR="00AE7D01" w:rsidRPr="00AE7D01">
        <w:rPr>
          <w:rFonts w:ascii="Arial" w:eastAsia="Times New Roman" w:hAnsi="Arial" w:cs="Arial"/>
          <w:bCs/>
        </w:rPr>
        <w:t>2025</w:t>
      </w:r>
    </w:p>
    <w:p w14:paraId="14F48023" w14:textId="77777777" w:rsidR="00E5232E" w:rsidRPr="00ED6435" w:rsidRDefault="00E5232E" w:rsidP="00E5232E">
      <w:pPr>
        <w:tabs>
          <w:tab w:val="left" w:pos="567"/>
          <w:tab w:val="left" w:pos="5670"/>
        </w:tabs>
        <w:spacing w:after="0" w:line="240" w:lineRule="auto"/>
        <w:rPr>
          <w:rFonts w:ascii="Arial" w:eastAsia="Times New Roman" w:hAnsi="Arial" w:cs="Arial"/>
          <w:bCs/>
          <w:lang w:eastAsia="cs-CZ"/>
        </w:rPr>
      </w:pPr>
    </w:p>
    <w:p w14:paraId="02E46DB3" w14:textId="77777777" w:rsidR="00E5232E" w:rsidRPr="00ED6435" w:rsidRDefault="00E5232E" w:rsidP="00E5232E">
      <w:pPr>
        <w:tabs>
          <w:tab w:val="left" w:pos="567"/>
          <w:tab w:val="left" w:pos="5670"/>
        </w:tabs>
        <w:spacing w:after="0" w:line="240" w:lineRule="auto"/>
        <w:rPr>
          <w:rFonts w:ascii="Arial" w:eastAsia="Times New Roman" w:hAnsi="Arial" w:cs="Arial"/>
          <w:bCs/>
          <w:lang w:eastAsia="cs-CZ"/>
        </w:rPr>
      </w:pPr>
    </w:p>
    <w:p w14:paraId="10511B3C" w14:textId="77777777" w:rsidR="00E5232E" w:rsidRDefault="00E5232E" w:rsidP="00E5232E">
      <w:pPr>
        <w:tabs>
          <w:tab w:val="left" w:pos="567"/>
          <w:tab w:val="left" w:pos="5670"/>
        </w:tabs>
        <w:spacing w:after="0" w:line="240" w:lineRule="auto"/>
        <w:rPr>
          <w:rFonts w:ascii="Arial" w:eastAsia="Times New Roman" w:hAnsi="Arial" w:cs="Arial"/>
          <w:bCs/>
          <w:lang w:eastAsia="cs-CZ"/>
        </w:rPr>
      </w:pPr>
    </w:p>
    <w:p w14:paraId="30E9812D" w14:textId="77777777" w:rsidR="00512FF7" w:rsidRPr="00ED6435" w:rsidRDefault="00512FF7" w:rsidP="00E5232E">
      <w:pPr>
        <w:tabs>
          <w:tab w:val="left" w:pos="567"/>
          <w:tab w:val="left" w:pos="5670"/>
        </w:tabs>
        <w:spacing w:after="0" w:line="240" w:lineRule="auto"/>
        <w:rPr>
          <w:rFonts w:ascii="Arial" w:eastAsia="Times New Roman" w:hAnsi="Arial" w:cs="Arial"/>
          <w:bCs/>
          <w:lang w:eastAsia="cs-CZ"/>
        </w:rPr>
      </w:pPr>
    </w:p>
    <w:p w14:paraId="128E90EA" w14:textId="0F0897B8" w:rsidR="00E5232E" w:rsidRPr="002C04F6" w:rsidRDefault="00E5232E" w:rsidP="00E5232E">
      <w:pPr>
        <w:rPr>
          <w:rFonts w:ascii="Arial" w:hAnsi="Arial" w:cs="Arial"/>
          <w:i/>
          <w:iCs/>
          <w:sz w:val="20"/>
          <w:szCs w:val="20"/>
        </w:rPr>
      </w:pPr>
    </w:p>
    <w:p w14:paraId="025A0966" w14:textId="77777777" w:rsidR="00E5232E" w:rsidRPr="00ED6435" w:rsidRDefault="00E5232E" w:rsidP="00E5232E">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53273DDC" w14:textId="77777777" w:rsidR="00E5232E" w:rsidRPr="002C04F6" w:rsidRDefault="00E5232E" w:rsidP="00E80A99">
      <w:pPr>
        <w:tabs>
          <w:tab w:val="left" w:pos="567"/>
          <w:tab w:val="left" w:pos="5670"/>
        </w:tabs>
        <w:spacing w:before="120" w:after="0" w:line="240" w:lineRule="auto"/>
        <w:rPr>
          <w:rFonts w:ascii="Arial" w:eastAsia="Times New Roman" w:hAnsi="Arial" w:cs="Arial"/>
          <w:bCs/>
          <w:lang w:eastAsia="cs-CZ"/>
        </w:rPr>
      </w:pPr>
      <w:r w:rsidRPr="00F53C43">
        <w:rPr>
          <w:rFonts w:ascii="Arial" w:eastAsia="Times New Roman" w:hAnsi="Arial" w:cs="Arial"/>
          <w:b/>
          <w:lang w:eastAsia="cs-CZ"/>
        </w:rPr>
        <w:t>Mgr. Silvie Hawerlandová, LL.M.</w:t>
      </w:r>
      <w:r w:rsidRPr="00ED6435">
        <w:rPr>
          <w:rFonts w:ascii="Arial" w:eastAsia="Times New Roman" w:hAnsi="Arial" w:cs="Arial"/>
          <w:bCs/>
          <w:lang w:eastAsia="cs-CZ"/>
        </w:rPr>
        <w:tab/>
      </w:r>
      <w:r w:rsidRPr="00ED6435">
        <w:rPr>
          <w:rFonts w:ascii="Arial" w:eastAsia="Times New Roman" w:hAnsi="Arial" w:cs="Arial"/>
          <w:bCs/>
          <w:lang w:eastAsia="cs-CZ"/>
        </w:rPr>
        <w:tab/>
      </w:r>
      <w:r w:rsidRPr="002C04F6">
        <w:rPr>
          <w:rFonts w:ascii="Arial" w:eastAsia="Times New Roman" w:hAnsi="Arial" w:cs="Arial"/>
          <w:b/>
          <w:lang w:eastAsia="cs-CZ"/>
        </w:rPr>
        <w:t>Milan Nový</w:t>
      </w:r>
    </w:p>
    <w:p w14:paraId="237CF66B" w14:textId="77777777" w:rsidR="00E5232E" w:rsidRPr="00ED6435" w:rsidRDefault="00E5232E" w:rsidP="00E5232E">
      <w:pPr>
        <w:tabs>
          <w:tab w:val="left" w:pos="567"/>
          <w:tab w:val="left" w:pos="5670"/>
        </w:tabs>
        <w:spacing w:after="0" w:line="240" w:lineRule="auto"/>
        <w:rPr>
          <w:rFonts w:ascii="Arial" w:eastAsia="Times New Roman" w:hAnsi="Arial" w:cs="Arial"/>
          <w:bCs/>
          <w:lang w:eastAsia="cs-CZ"/>
        </w:rPr>
      </w:pPr>
      <w:r w:rsidRPr="002C04F6">
        <w:rPr>
          <w:rFonts w:ascii="Arial" w:eastAsia="Times New Roman" w:hAnsi="Arial" w:cs="Arial"/>
          <w:bCs/>
          <w:lang w:eastAsia="cs-CZ"/>
        </w:rPr>
        <w:t>ředitelka KPÚ pro Kraj Vysočina</w:t>
      </w:r>
      <w:r w:rsidRPr="002C04F6">
        <w:rPr>
          <w:rFonts w:ascii="Arial" w:eastAsia="Times New Roman" w:hAnsi="Arial" w:cs="Arial"/>
          <w:bCs/>
          <w:lang w:eastAsia="cs-CZ"/>
        </w:rPr>
        <w:tab/>
      </w:r>
      <w:r w:rsidRPr="002C04F6">
        <w:rPr>
          <w:rFonts w:ascii="Arial" w:eastAsia="Times New Roman" w:hAnsi="Arial" w:cs="Arial"/>
          <w:bCs/>
          <w:lang w:eastAsia="cs-CZ"/>
        </w:rPr>
        <w:tab/>
        <w:t>jednatel společnosti</w:t>
      </w:r>
    </w:p>
    <w:p w14:paraId="0C063B05" w14:textId="77777777" w:rsidR="00E5232E" w:rsidRPr="002C04F6" w:rsidRDefault="00E5232E" w:rsidP="00E5232E">
      <w:pPr>
        <w:tabs>
          <w:tab w:val="left" w:pos="567"/>
          <w:tab w:val="left" w:pos="5670"/>
        </w:tabs>
        <w:spacing w:after="0" w:line="240" w:lineRule="auto"/>
        <w:rPr>
          <w:rFonts w:ascii="Arial" w:eastAsia="Times New Roman" w:hAnsi="Arial" w:cs="Arial"/>
          <w:bCs/>
          <w:lang w:eastAsia="cs-CZ"/>
        </w:rPr>
      </w:pPr>
      <w:r w:rsidRPr="00FA1DF1">
        <w:rPr>
          <w:rFonts w:ascii="Arial" w:eastAsia="Times New Roman" w:hAnsi="Arial" w:cs="Arial"/>
          <w:bCs/>
          <w:lang w:eastAsia="cs-CZ"/>
        </w:rPr>
        <w:t>Státního pozemkového úřadu</w:t>
      </w:r>
      <w:r>
        <w:rPr>
          <w:rFonts w:ascii="Arial" w:eastAsia="Times New Roman" w:hAnsi="Arial" w:cs="Arial"/>
          <w:bCs/>
          <w:lang w:eastAsia="cs-CZ"/>
        </w:rPr>
        <w:tab/>
      </w:r>
      <w:r w:rsidRPr="002C04F6">
        <w:rPr>
          <w:rFonts w:ascii="Arial" w:hAnsi="Arial" w:cs="Arial"/>
          <w:bCs/>
          <w:kern w:val="20"/>
        </w:rPr>
        <w:t>AREA G.K spol. s r.o.</w:t>
      </w:r>
    </w:p>
    <w:p w14:paraId="1554CC0C" w14:textId="77777777" w:rsidR="00DC4788" w:rsidRDefault="00DC4788" w:rsidP="00DC4788">
      <w:pPr>
        <w:spacing w:after="0"/>
        <w:rPr>
          <w:rFonts w:ascii="Arial" w:hAnsi="Arial" w:cs="Arial"/>
        </w:rPr>
      </w:pPr>
    </w:p>
    <w:p w14:paraId="7124B156" w14:textId="77777777" w:rsidR="00DC4788" w:rsidRDefault="00DC4788" w:rsidP="00DC4788">
      <w:pPr>
        <w:spacing w:after="0"/>
        <w:rPr>
          <w:rFonts w:ascii="Arial" w:hAnsi="Arial" w:cs="Arial"/>
        </w:rPr>
      </w:pPr>
    </w:p>
    <w:p w14:paraId="27B42D4D" w14:textId="77777777" w:rsidR="00DC4788" w:rsidRDefault="00DC4788" w:rsidP="00DC4788">
      <w:pPr>
        <w:spacing w:after="0"/>
        <w:rPr>
          <w:rFonts w:ascii="Arial" w:hAnsi="Arial" w:cs="Arial"/>
        </w:rPr>
      </w:pPr>
    </w:p>
    <w:p w14:paraId="463A9C98" w14:textId="77777777" w:rsidR="00DC4788" w:rsidRDefault="00DC4788" w:rsidP="00DC4788">
      <w:pPr>
        <w:spacing w:after="0"/>
        <w:rPr>
          <w:rFonts w:ascii="Arial" w:hAnsi="Arial" w:cs="Arial"/>
        </w:rPr>
      </w:pPr>
    </w:p>
    <w:p w14:paraId="519640D8" w14:textId="77777777" w:rsidR="00DC4788" w:rsidRDefault="00DC4788" w:rsidP="00DC4788">
      <w:pPr>
        <w:spacing w:after="0"/>
        <w:rPr>
          <w:rFonts w:ascii="Arial" w:hAnsi="Arial" w:cs="Arial"/>
        </w:rPr>
      </w:pPr>
    </w:p>
    <w:p w14:paraId="0C427F34" w14:textId="77777777" w:rsidR="00DC4788" w:rsidRDefault="00DC4788" w:rsidP="00DC4788">
      <w:pPr>
        <w:spacing w:after="0"/>
        <w:rPr>
          <w:rFonts w:ascii="Arial" w:hAnsi="Arial" w:cs="Arial"/>
        </w:rPr>
      </w:pPr>
    </w:p>
    <w:p w14:paraId="6E16B478" w14:textId="77777777" w:rsidR="00DC4788" w:rsidRDefault="00DC4788" w:rsidP="00DC4788">
      <w:pPr>
        <w:tabs>
          <w:tab w:val="left" w:pos="5670"/>
        </w:tabs>
        <w:rPr>
          <w:rFonts w:ascii="Arial" w:hAnsi="Arial" w:cs="Arial"/>
          <w:szCs w:val="21"/>
        </w:rPr>
      </w:pPr>
      <w:r>
        <w:rPr>
          <w:rFonts w:ascii="Arial" w:hAnsi="Arial" w:cs="Arial"/>
          <w:szCs w:val="21"/>
        </w:rPr>
        <w:t>Za správnost:</w:t>
      </w:r>
    </w:p>
    <w:p w14:paraId="781663D7" w14:textId="77777777" w:rsidR="00DC4788" w:rsidRDefault="00DC4788" w:rsidP="00DC4788">
      <w:pPr>
        <w:tabs>
          <w:tab w:val="left" w:pos="5670"/>
        </w:tabs>
        <w:rPr>
          <w:rFonts w:ascii="Arial" w:hAnsi="Arial" w:cs="Arial"/>
          <w:szCs w:val="21"/>
        </w:rPr>
      </w:pPr>
    </w:p>
    <w:p w14:paraId="30BA5C71" w14:textId="3FE82904" w:rsidR="00E5232E" w:rsidRPr="002C04F6" w:rsidRDefault="00E5232E" w:rsidP="00E5232E">
      <w:pPr>
        <w:rPr>
          <w:rFonts w:ascii="Arial" w:hAnsi="Arial" w:cs="Arial"/>
          <w:i/>
          <w:iCs/>
          <w:sz w:val="20"/>
          <w:szCs w:val="20"/>
        </w:rPr>
      </w:pPr>
    </w:p>
    <w:p w14:paraId="78792500" w14:textId="77777777" w:rsidR="00E5232E" w:rsidRDefault="00E5232E" w:rsidP="00E5232E">
      <w:pPr>
        <w:tabs>
          <w:tab w:val="left" w:pos="5670"/>
        </w:tabs>
        <w:rPr>
          <w:rFonts w:ascii="Arial" w:hAnsi="Arial" w:cs="Arial"/>
          <w:szCs w:val="21"/>
        </w:rPr>
      </w:pPr>
      <w:r>
        <w:rPr>
          <w:rFonts w:ascii="Arial" w:hAnsi="Arial" w:cs="Arial"/>
          <w:szCs w:val="21"/>
        </w:rPr>
        <w:t>………………….........…</w:t>
      </w:r>
    </w:p>
    <w:p w14:paraId="5A8D7BEA" w14:textId="77777777" w:rsidR="00E5232E" w:rsidRPr="002C04F6" w:rsidRDefault="00E5232E" w:rsidP="00E5232E">
      <w:pPr>
        <w:tabs>
          <w:tab w:val="left" w:pos="5670"/>
        </w:tabs>
        <w:spacing w:after="0" w:line="240" w:lineRule="auto"/>
        <w:rPr>
          <w:rFonts w:ascii="Arial" w:hAnsi="Arial" w:cs="Arial"/>
          <w:b/>
          <w:bCs/>
          <w:szCs w:val="21"/>
        </w:rPr>
      </w:pPr>
      <w:r w:rsidRPr="002C04F6">
        <w:rPr>
          <w:rFonts w:ascii="Arial" w:hAnsi="Arial" w:cs="Arial"/>
          <w:b/>
          <w:bCs/>
          <w:szCs w:val="21"/>
        </w:rPr>
        <w:t>Ing. Dana Zemanová</w:t>
      </w:r>
    </w:p>
    <w:p w14:paraId="00D7B739" w14:textId="77777777" w:rsidR="00E5232E" w:rsidRPr="001050A8" w:rsidRDefault="00E5232E" w:rsidP="00E5232E">
      <w:pPr>
        <w:tabs>
          <w:tab w:val="left" w:pos="5670"/>
        </w:tabs>
        <w:spacing w:after="0" w:line="240" w:lineRule="auto"/>
        <w:rPr>
          <w:rFonts w:ascii="Arial" w:hAnsi="Arial" w:cs="Arial"/>
          <w:szCs w:val="21"/>
        </w:rPr>
      </w:pPr>
      <w:r>
        <w:rPr>
          <w:rFonts w:ascii="Arial" w:hAnsi="Arial" w:cs="Arial"/>
          <w:szCs w:val="21"/>
        </w:rPr>
        <w:t>KPÚ pro Kraj Vysočina</w:t>
      </w:r>
    </w:p>
    <w:p w14:paraId="6E9CB8CE" w14:textId="77777777" w:rsidR="00E5232E" w:rsidRPr="00FE6FD1" w:rsidRDefault="00E5232E" w:rsidP="00E5232E">
      <w:pPr>
        <w:spacing w:before="480"/>
        <w:rPr>
          <w:rFonts w:ascii="Arial" w:hAnsi="Arial" w:cs="Arial"/>
          <w:b/>
          <w:u w:val="single"/>
        </w:rPr>
      </w:pPr>
    </w:p>
    <w:p w14:paraId="3093B963" w14:textId="77777777" w:rsidR="00DC4788" w:rsidRDefault="00DC4788" w:rsidP="00DC4788">
      <w:pPr>
        <w:spacing w:after="0"/>
        <w:rPr>
          <w:rFonts w:ascii="Arial" w:hAnsi="Arial" w:cs="Arial"/>
          <w:lang w:eastAsia="cs-CZ"/>
        </w:rPr>
      </w:pPr>
    </w:p>
    <w:p w14:paraId="340842AD" w14:textId="60B60AAF" w:rsidR="002B735B" w:rsidRPr="00ED6435" w:rsidRDefault="002B735B" w:rsidP="00190D7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ab/>
      </w:r>
      <w:r w:rsidRPr="00ED6435">
        <w:rPr>
          <w:rFonts w:ascii="Arial" w:eastAsia="Times New Roman" w:hAnsi="Arial" w:cs="Arial"/>
          <w:bCs/>
          <w:lang w:eastAsia="cs-CZ"/>
        </w:rPr>
        <w:tab/>
      </w:r>
    </w:p>
    <w:sectPr w:rsidR="002B735B"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A768" w14:textId="77777777" w:rsidR="00A31CDF" w:rsidRDefault="00A31CDF" w:rsidP="007936E4">
      <w:pPr>
        <w:spacing w:after="0"/>
      </w:pPr>
      <w:r>
        <w:separator/>
      </w:r>
    </w:p>
  </w:endnote>
  <w:endnote w:type="continuationSeparator" w:id="0">
    <w:p w14:paraId="698FF688" w14:textId="77777777" w:rsidR="00A31CDF" w:rsidRDefault="00A31CDF" w:rsidP="007936E4">
      <w:pPr>
        <w:spacing w:after="0"/>
      </w:pPr>
      <w:r>
        <w:continuationSeparator/>
      </w:r>
    </w:p>
  </w:endnote>
  <w:endnote w:type="continuationNotice" w:id="1">
    <w:p w14:paraId="1B65627B" w14:textId="77777777" w:rsidR="00A31CDF" w:rsidRDefault="00A31CD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3251F3">
      <w:rPr>
        <w:rFonts w:ascii="Arial" w:hAnsi="Arial" w:cs="Arial"/>
        <w:noProof/>
        <w:sz w:val="16"/>
      </w:rPr>
      <w:t>2</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3251F3">
      <w:rPr>
        <w:rFonts w:ascii="Arial" w:hAnsi="Arial" w:cs="Arial"/>
        <w:noProof/>
        <w:sz w:val="16"/>
      </w:rPr>
      <w:t>36</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9779" w14:textId="77777777" w:rsidR="00A31CDF" w:rsidRDefault="00A31CDF" w:rsidP="007936E4">
      <w:pPr>
        <w:spacing w:after="0"/>
      </w:pPr>
      <w:r>
        <w:separator/>
      </w:r>
    </w:p>
  </w:footnote>
  <w:footnote w:type="continuationSeparator" w:id="0">
    <w:p w14:paraId="019B2916" w14:textId="77777777" w:rsidR="00A31CDF" w:rsidRDefault="00A31CDF" w:rsidP="007936E4">
      <w:pPr>
        <w:spacing w:after="0"/>
      </w:pPr>
      <w:r>
        <w:continuationSeparator/>
      </w:r>
    </w:p>
  </w:footnote>
  <w:footnote w:type="continuationNotice" w:id="1">
    <w:p w14:paraId="33D88430" w14:textId="77777777" w:rsidR="00A31CDF" w:rsidRDefault="00A31CD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A3E44B0"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FB38FC">
      <w:rPr>
        <w:szCs w:val="16"/>
      </w:rPr>
      <w:t>PÚ</w:t>
    </w:r>
    <w:proofErr w:type="spellEnd"/>
    <w:r w:rsidR="00FB38FC">
      <w:rPr>
        <w:szCs w:val="16"/>
      </w:rPr>
      <w:t xml:space="preserve"> v</w:t>
    </w:r>
    <w:r w:rsidRPr="001D4BED">
      <w:rPr>
        <w:szCs w:val="16"/>
      </w:rPr>
      <w:t xml:space="preserve"> </w:t>
    </w:r>
    <w:proofErr w:type="spellStart"/>
    <w:r w:rsidR="00A31BA1">
      <w:rPr>
        <w:szCs w:val="16"/>
      </w:rPr>
      <w:t>k.ú</w:t>
    </w:r>
    <w:proofErr w:type="spellEnd"/>
    <w:r w:rsidR="00A31BA1">
      <w:rPr>
        <w:szCs w:val="16"/>
      </w:rPr>
      <w:t xml:space="preserve">. </w:t>
    </w:r>
    <w:r w:rsidR="003B4F37">
      <w:rPr>
        <w:szCs w:val="16"/>
      </w:rPr>
      <w:t>Střítež u Jihlavy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7841EF19"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E5232E">
      <w:rPr>
        <w:rFonts w:cs="Arial"/>
        <w:szCs w:val="16"/>
        <w:lang w:val="fr-FR" w:eastAsia="cs-CZ"/>
      </w:rPr>
      <w:tab/>
    </w:r>
    <w:r w:rsidR="008E1837">
      <w:rPr>
        <w:rFonts w:cs="Arial"/>
        <w:szCs w:val="16"/>
        <w:lang w:val="fr-FR" w:eastAsia="cs-CZ"/>
      </w:rPr>
      <w:t>394-2025-520201</w:t>
    </w:r>
    <w:r>
      <w:rPr>
        <w:rFonts w:cs="Arial"/>
        <w:szCs w:val="16"/>
        <w:lang w:val="fr-FR" w:eastAsia="cs-CZ"/>
      </w:rPr>
      <w:tab/>
    </w:r>
    <w:r>
      <w:rPr>
        <w:rFonts w:cs="Arial"/>
        <w:szCs w:val="16"/>
        <w:lang w:val="fr-FR" w:eastAsia="cs-CZ"/>
      </w:rPr>
      <w:tab/>
    </w:r>
    <w:r w:rsidRPr="001D4BED">
      <w:rPr>
        <w:rFonts w:cs="Arial"/>
        <w:szCs w:val="16"/>
        <w:lang w:val="fr-FR" w:eastAsia="cs-CZ"/>
      </w:rPr>
      <w:tab/>
    </w:r>
    <w:r w:rsidR="008E1837">
      <w:rPr>
        <w:rFonts w:cs="Arial"/>
        <w:szCs w:val="16"/>
        <w:lang w:val="fr-FR" w:eastAsia="cs-CZ"/>
      </w:rPr>
      <w:tab/>
    </w:r>
    <w:r w:rsidRPr="001D4BED">
      <w:rPr>
        <w:rFonts w:cs="Arial"/>
        <w:szCs w:val="16"/>
        <w:lang w:val="fr-FR" w:eastAsia="cs-CZ"/>
      </w:rPr>
      <w:t>Číslo Smlouvy Zhotovitele:</w:t>
    </w:r>
    <w:r w:rsidRPr="001D4BED">
      <w:rPr>
        <w:rFonts w:cs="Arial"/>
        <w:szCs w:val="16"/>
        <w:lang w:val="fr-FR" w:eastAsia="cs-CZ"/>
      </w:rPr>
      <w:tab/>
    </w:r>
    <w:r w:rsidR="00E5232E">
      <w:rPr>
        <w:rFonts w:cs="Arial"/>
        <w:szCs w:val="16"/>
        <w:lang w:val="fr-FR" w:eastAsia="cs-CZ"/>
      </w:rPr>
      <w:t>102/2025</w:t>
    </w:r>
  </w:p>
  <w:p w14:paraId="6F75F815" w14:textId="06EE913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w:t>
    </w:r>
    <w:r w:rsidR="00C40A09">
      <w:rPr>
        <w:rFonts w:cs="Arial"/>
        <w:szCs w:val="16"/>
        <w:lang w:val="fr-FR" w:eastAsia="cs-CZ"/>
      </w:rPr>
      <w:t>PÚ v</w:t>
    </w:r>
    <w:r w:rsidR="00E92340">
      <w:rPr>
        <w:rFonts w:cs="Arial"/>
        <w:szCs w:val="16"/>
        <w:lang w:val="fr-FR" w:eastAsia="cs-CZ"/>
      </w:rPr>
      <w:t xml:space="preserve"> k.ú. </w:t>
    </w:r>
    <w:r w:rsidR="003B4F37">
      <w:rPr>
        <w:rFonts w:cs="Arial"/>
        <w:szCs w:val="16"/>
        <w:lang w:val="fr-FR" w:eastAsia="cs-CZ"/>
      </w:rPr>
      <w:t>Střítež u Jihlavy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6510996">
    <w:abstractNumId w:val="32"/>
  </w:num>
  <w:num w:numId="2" w16cid:durableId="1642034139">
    <w:abstractNumId w:val="37"/>
  </w:num>
  <w:num w:numId="3" w16cid:durableId="2102950561">
    <w:abstractNumId w:val="19"/>
  </w:num>
  <w:num w:numId="4" w16cid:durableId="277642938">
    <w:abstractNumId w:val="23"/>
  </w:num>
  <w:num w:numId="5" w16cid:durableId="65230998">
    <w:abstractNumId w:val="34"/>
  </w:num>
  <w:num w:numId="6" w16cid:durableId="1245214826">
    <w:abstractNumId w:val="10"/>
  </w:num>
  <w:num w:numId="7" w16cid:durableId="1939554407">
    <w:abstractNumId w:val="26"/>
  </w:num>
  <w:num w:numId="8" w16cid:durableId="1619413552">
    <w:abstractNumId w:val="5"/>
  </w:num>
  <w:num w:numId="9" w16cid:durableId="1432236605">
    <w:abstractNumId w:val="0"/>
  </w:num>
  <w:num w:numId="10" w16cid:durableId="1945576006">
    <w:abstractNumId w:val="6"/>
  </w:num>
  <w:num w:numId="11" w16cid:durableId="905917387">
    <w:abstractNumId w:val="40"/>
  </w:num>
  <w:num w:numId="12" w16cid:durableId="323047093">
    <w:abstractNumId w:val="20"/>
  </w:num>
  <w:num w:numId="13" w16cid:durableId="1490556332">
    <w:abstractNumId w:val="39"/>
  </w:num>
  <w:num w:numId="14" w16cid:durableId="1722174543">
    <w:abstractNumId w:val="31"/>
  </w:num>
  <w:num w:numId="15" w16cid:durableId="716197607">
    <w:abstractNumId w:val="13"/>
  </w:num>
  <w:num w:numId="16" w16cid:durableId="121850537">
    <w:abstractNumId w:val="27"/>
  </w:num>
  <w:num w:numId="17" w16cid:durableId="930703699">
    <w:abstractNumId w:val="13"/>
    <w:lvlOverride w:ilvl="0">
      <w:startOverride w:val="1"/>
    </w:lvlOverride>
  </w:num>
  <w:num w:numId="18" w16cid:durableId="1110009883">
    <w:abstractNumId w:val="22"/>
  </w:num>
  <w:num w:numId="19" w16cid:durableId="1728410700">
    <w:abstractNumId w:val="36"/>
  </w:num>
  <w:num w:numId="20" w16cid:durableId="1316035543">
    <w:abstractNumId w:val="29"/>
  </w:num>
  <w:num w:numId="21" w16cid:durableId="1167674481">
    <w:abstractNumId w:val="12"/>
  </w:num>
  <w:num w:numId="22" w16cid:durableId="21103473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3632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07807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02322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67400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63147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71648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78183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59032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99964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61183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25387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78335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50457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814674">
    <w:abstractNumId w:val="18"/>
  </w:num>
  <w:num w:numId="37" w16cid:durableId="295915018">
    <w:abstractNumId w:val="7"/>
  </w:num>
  <w:num w:numId="38" w16cid:durableId="189729474">
    <w:abstractNumId w:val="21"/>
  </w:num>
  <w:num w:numId="39" w16cid:durableId="1909925807">
    <w:abstractNumId w:val="17"/>
  </w:num>
  <w:num w:numId="40" w16cid:durableId="1136069621">
    <w:abstractNumId w:val="24"/>
  </w:num>
  <w:num w:numId="41" w16cid:durableId="13656586">
    <w:abstractNumId w:val="2"/>
  </w:num>
  <w:num w:numId="42" w16cid:durableId="1588003058">
    <w:abstractNumId w:val="15"/>
  </w:num>
  <w:num w:numId="43" w16cid:durableId="1168253968">
    <w:abstractNumId w:val="14"/>
  </w:num>
  <w:num w:numId="44" w16cid:durableId="697123575">
    <w:abstractNumId w:val="1"/>
  </w:num>
  <w:num w:numId="45" w16cid:durableId="1692339767">
    <w:abstractNumId w:val="30"/>
  </w:num>
  <w:num w:numId="46" w16cid:durableId="1255822208">
    <w:abstractNumId w:val="28"/>
  </w:num>
  <w:num w:numId="47" w16cid:durableId="1472794975">
    <w:abstractNumId w:val="3"/>
  </w:num>
  <w:num w:numId="48" w16cid:durableId="1097361599">
    <w:abstractNumId w:val="8"/>
  </w:num>
  <w:num w:numId="49" w16cid:durableId="15895813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75569706">
    <w:abstractNumId w:val="35"/>
  </w:num>
  <w:num w:numId="51" w16cid:durableId="1063916905">
    <w:abstractNumId w:val="25"/>
  </w:num>
  <w:num w:numId="52" w16cid:durableId="1684286828">
    <w:abstractNumId w:val="33"/>
  </w:num>
  <w:num w:numId="53" w16cid:durableId="1987198124">
    <w:abstractNumId w:val="9"/>
  </w:num>
  <w:num w:numId="54" w16cid:durableId="113523764">
    <w:abstractNumId w:val="11"/>
  </w:num>
  <w:num w:numId="55" w16cid:durableId="634333492">
    <w:abstractNumId w:val="4"/>
  </w:num>
  <w:num w:numId="56" w16cid:durableId="551843746">
    <w:abstractNumId w:val="16"/>
  </w:num>
  <w:num w:numId="57" w16cid:durableId="881014880">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0A9"/>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0B"/>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4D80"/>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BA4"/>
    <w:rsid w:val="00115F52"/>
    <w:rsid w:val="0011614B"/>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3BB"/>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2986"/>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70"/>
    <w:rsid w:val="00190DD1"/>
    <w:rsid w:val="0019136F"/>
    <w:rsid w:val="00191AB3"/>
    <w:rsid w:val="00194E36"/>
    <w:rsid w:val="00195072"/>
    <w:rsid w:val="0019545E"/>
    <w:rsid w:val="00195B92"/>
    <w:rsid w:val="00195CD3"/>
    <w:rsid w:val="00195F2D"/>
    <w:rsid w:val="00195FFE"/>
    <w:rsid w:val="00196F71"/>
    <w:rsid w:val="00196F99"/>
    <w:rsid w:val="00197346"/>
    <w:rsid w:val="001A0084"/>
    <w:rsid w:val="001A08EF"/>
    <w:rsid w:val="001A0C23"/>
    <w:rsid w:val="001A1786"/>
    <w:rsid w:val="001A1BFD"/>
    <w:rsid w:val="001A23BF"/>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027"/>
    <w:rsid w:val="001E615A"/>
    <w:rsid w:val="001E6713"/>
    <w:rsid w:val="001E67F7"/>
    <w:rsid w:val="001E7AD4"/>
    <w:rsid w:val="001F029A"/>
    <w:rsid w:val="001F02BE"/>
    <w:rsid w:val="001F0491"/>
    <w:rsid w:val="001F0712"/>
    <w:rsid w:val="001F09CB"/>
    <w:rsid w:val="001F09EB"/>
    <w:rsid w:val="001F1318"/>
    <w:rsid w:val="001F15D5"/>
    <w:rsid w:val="001F18CA"/>
    <w:rsid w:val="001F2406"/>
    <w:rsid w:val="001F2C17"/>
    <w:rsid w:val="001F2D3F"/>
    <w:rsid w:val="001F3749"/>
    <w:rsid w:val="001F47F5"/>
    <w:rsid w:val="001F4E64"/>
    <w:rsid w:val="001F4F49"/>
    <w:rsid w:val="001F55AF"/>
    <w:rsid w:val="001F5AF2"/>
    <w:rsid w:val="001F6A26"/>
    <w:rsid w:val="001F6E45"/>
    <w:rsid w:val="001F76DA"/>
    <w:rsid w:val="002026D7"/>
    <w:rsid w:val="00202FB8"/>
    <w:rsid w:val="00203591"/>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C9A"/>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14F"/>
    <w:rsid w:val="002A051C"/>
    <w:rsid w:val="002A08E6"/>
    <w:rsid w:val="002A1264"/>
    <w:rsid w:val="002A16BB"/>
    <w:rsid w:val="002A1C71"/>
    <w:rsid w:val="002A31E6"/>
    <w:rsid w:val="002A35E4"/>
    <w:rsid w:val="002A3F42"/>
    <w:rsid w:val="002A46EA"/>
    <w:rsid w:val="002A4BE4"/>
    <w:rsid w:val="002A52A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0D2B"/>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63E6"/>
    <w:rsid w:val="002F7ADC"/>
    <w:rsid w:val="002F7EE5"/>
    <w:rsid w:val="0030021B"/>
    <w:rsid w:val="00300329"/>
    <w:rsid w:val="003003B9"/>
    <w:rsid w:val="00300DAC"/>
    <w:rsid w:val="003010ED"/>
    <w:rsid w:val="00303CE5"/>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1F3"/>
    <w:rsid w:val="003252A9"/>
    <w:rsid w:val="003256CA"/>
    <w:rsid w:val="003256D2"/>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4AC"/>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4EAA"/>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2CB9"/>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40E1"/>
    <w:rsid w:val="003750A1"/>
    <w:rsid w:val="00375304"/>
    <w:rsid w:val="0037551A"/>
    <w:rsid w:val="00375856"/>
    <w:rsid w:val="00375D9D"/>
    <w:rsid w:val="003763FC"/>
    <w:rsid w:val="00380011"/>
    <w:rsid w:val="0038007B"/>
    <w:rsid w:val="003800BD"/>
    <w:rsid w:val="00380EA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10F"/>
    <w:rsid w:val="003B1F64"/>
    <w:rsid w:val="003B2AC9"/>
    <w:rsid w:val="003B2C08"/>
    <w:rsid w:val="003B2E84"/>
    <w:rsid w:val="003B3249"/>
    <w:rsid w:val="003B3586"/>
    <w:rsid w:val="003B3727"/>
    <w:rsid w:val="003B3A7A"/>
    <w:rsid w:val="003B3F8E"/>
    <w:rsid w:val="003B416A"/>
    <w:rsid w:val="003B489F"/>
    <w:rsid w:val="003B4EF5"/>
    <w:rsid w:val="003B4F37"/>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97E"/>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3D14"/>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ECE"/>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10C3"/>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07B02"/>
    <w:rsid w:val="00510E41"/>
    <w:rsid w:val="00510F2A"/>
    <w:rsid w:val="005113AC"/>
    <w:rsid w:val="00511BDF"/>
    <w:rsid w:val="00511EB0"/>
    <w:rsid w:val="005121FE"/>
    <w:rsid w:val="0051293F"/>
    <w:rsid w:val="00512FF7"/>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2F0D"/>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3955"/>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1CC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832"/>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2E3F"/>
    <w:rsid w:val="005E378A"/>
    <w:rsid w:val="005E4DBF"/>
    <w:rsid w:val="005E5435"/>
    <w:rsid w:val="005E6150"/>
    <w:rsid w:val="005E6482"/>
    <w:rsid w:val="005E651B"/>
    <w:rsid w:val="005E68A5"/>
    <w:rsid w:val="005E6C74"/>
    <w:rsid w:val="005E71AF"/>
    <w:rsid w:val="005E742E"/>
    <w:rsid w:val="005F042E"/>
    <w:rsid w:val="005F0699"/>
    <w:rsid w:val="005F0714"/>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3039"/>
    <w:rsid w:val="006043D8"/>
    <w:rsid w:val="006046B7"/>
    <w:rsid w:val="00604BDD"/>
    <w:rsid w:val="00604F69"/>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81A"/>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2B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CAB"/>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6846"/>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5A64"/>
    <w:rsid w:val="006E65CF"/>
    <w:rsid w:val="006E71B1"/>
    <w:rsid w:val="006E7601"/>
    <w:rsid w:val="006E761D"/>
    <w:rsid w:val="006F062B"/>
    <w:rsid w:val="006F13F8"/>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9E7"/>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0BC7"/>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53BF"/>
    <w:rsid w:val="00766305"/>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87143"/>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211F"/>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195F"/>
    <w:rsid w:val="00822189"/>
    <w:rsid w:val="00823082"/>
    <w:rsid w:val="008237C8"/>
    <w:rsid w:val="0082383C"/>
    <w:rsid w:val="008239D6"/>
    <w:rsid w:val="00823A6C"/>
    <w:rsid w:val="0082403C"/>
    <w:rsid w:val="00824252"/>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639"/>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1AC7"/>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6DB5"/>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837"/>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2A8B"/>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197"/>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180"/>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5A9"/>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07E94"/>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0A49"/>
    <w:rsid w:val="00A31A82"/>
    <w:rsid w:val="00A31BA1"/>
    <w:rsid w:val="00A31CDF"/>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5F27"/>
    <w:rsid w:val="00A760A3"/>
    <w:rsid w:val="00A7611F"/>
    <w:rsid w:val="00A7703F"/>
    <w:rsid w:val="00A77461"/>
    <w:rsid w:val="00A774E0"/>
    <w:rsid w:val="00A77E4C"/>
    <w:rsid w:val="00A8040D"/>
    <w:rsid w:val="00A81564"/>
    <w:rsid w:val="00A81622"/>
    <w:rsid w:val="00A82017"/>
    <w:rsid w:val="00A820CD"/>
    <w:rsid w:val="00A82678"/>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691"/>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2951"/>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A78"/>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E7D01"/>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57EF"/>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682"/>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083A"/>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943"/>
    <w:rsid w:val="00C31C5E"/>
    <w:rsid w:val="00C31DB6"/>
    <w:rsid w:val="00C34565"/>
    <w:rsid w:val="00C345D9"/>
    <w:rsid w:val="00C356F4"/>
    <w:rsid w:val="00C35782"/>
    <w:rsid w:val="00C36BE3"/>
    <w:rsid w:val="00C373C1"/>
    <w:rsid w:val="00C37878"/>
    <w:rsid w:val="00C40480"/>
    <w:rsid w:val="00C40584"/>
    <w:rsid w:val="00C40A09"/>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2BC7"/>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1F94"/>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1AA0"/>
    <w:rsid w:val="00CC20CC"/>
    <w:rsid w:val="00CC2753"/>
    <w:rsid w:val="00CC28C2"/>
    <w:rsid w:val="00CC2B9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289"/>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638"/>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11AF"/>
    <w:rsid w:val="00D924D0"/>
    <w:rsid w:val="00D9250E"/>
    <w:rsid w:val="00D93467"/>
    <w:rsid w:val="00D937B6"/>
    <w:rsid w:val="00D93CEE"/>
    <w:rsid w:val="00D94572"/>
    <w:rsid w:val="00D94687"/>
    <w:rsid w:val="00D9496A"/>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788"/>
    <w:rsid w:val="00DC4DE2"/>
    <w:rsid w:val="00DC5994"/>
    <w:rsid w:val="00DC61D4"/>
    <w:rsid w:val="00DC6572"/>
    <w:rsid w:val="00DC71BA"/>
    <w:rsid w:val="00DC7D90"/>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32E"/>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0AD5"/>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A99"/>
    <w:rsid w:val="00E80C53"/>
    <w:rsid w:val="00E80D2E"/>
    <w:rsid w:val="00E81C8C"/>
    <w:rsid w:val="00E81EA6"/>
    <w:rsid w:val="00E8265C"/>
    <w:rsid w:val="00E85062"/>
    <w:rsid w:val="00E85730"/>
    <w:rsid w:val="00E85C9E"/>
    <w:rsid w:val="00E86382"/>
    <w:rsid w:val="00E864D3"/>
    <w:rsid w:val="00E86890"/>
    <w:rsid w:val="00E87A0D"/>
    <w:rsid w:val="00E87EEA"/>
    <w:rsid w:val="00E92340"/>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E76B4"/>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14DA"/>
    <w:rsid w:val="00F42000"/>
    <w:rsid w:val="00F4249B"/>
    <w:rsid w:val="00F424BF"/>
    <w:rsid w:val="00F42842"/>
    <w:rsid w:val="00F43BD4"/>
    <w:rsid w:val="00F43CCF"/>
    <w:rsid w:val="00F440D3"/>
    <w:rsid w:val="00F44472"/>
    <w:rsid w:val="00F4472B"/>
    <w:rsid w:val="00F45AC5"/>
    <w:rsid w:val="00F45C6A"/>
    <w:rsid w:val="00F46834"/>
    <w:rsid w:val="00F4797A"/>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992"/>
    <w:rsid w:val="00F86A7E"/>
    <w:rsid w:val="00F87291"/>
    <w:rsid w:val="00F873E6"/>
    <w:rsid w:val="00F87D91"/>
    <w:rsid w:val="00F87EE9"/>
    <w:rsid w:val="00F903F4"/>
    <w:rsid w:val="00F910DF"/>
    <w:rsid w:val="00F911B6"/>
    <w:rsid w:val="00F91F64"/>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8FC"/>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C7D80"/>
    <w:rsid w:val="00FD0D85"/>
    <w:rsid w:val="00FD0E75"/>
    <w:rsid w:val="00FD1357"/>
    <w:rsid w:val="00FD1762"/>
    <w:rsid w:val="00FD1B71"/>
    <w:rsid w:val="00FD1DAF"/>
    <w:rsid w:val="00FD1F1E"/>
    <w:rsid w:val="00FD2316"/>
    <w:rsid w:val="00FD2E7E"/>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FE9095F-AE07-4F58-9BB2-D83C7936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7D0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E7D0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E7D0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61481A"/>
    <w:rPr>
      <w:rFonts w:ascii="Segoe UI" w:hAnsi="Segoe UI" w:cs="Segoe UI" w:hint="default"/>
      <w:b/>
      <w:bCs/>
      <w:sz w:val="18"/>
      <w:szCs w:val="18"/>
    </w:rPr>
  </w:style>
  <w:style w:type="character" w:customStyle="1" w:styleId="cf11">
    <w:name w:val="cf11"/>
    <w:basedOn w:val="Standardnpsmoodstavce"/>
    <w:rsid w:val="006148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25A9F0BE-64BC-46C9-8C8E-B0235C0B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16483</Words>
  <Characters>97250</Characters>
  <Application>Microsoft Office Word</Application>
  <DocSecurity>0</DocSecurity>
  <Lines>810</Lines>
  <Paragraphs>227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Zemanová Dana Ing.</cp:lastModifiedBy>
  <cp:revision>12</cp:revision>
  <cp:lastPrinted>2025-06-20T04:36:00Z</cp:lastPrinted>
  <dcterms:created xsi:type="dcterms:W3CDTF">2025-06-19T10:32:00Z</dcterms:created>
  <dcterms:modified xsi:type="dcterms:W3CDTF">2025-06-23T04:48:00Z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