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0FDC" w14:textId="77777777" w:rsidR="00782309" w:rsidRPr="00743645" w:rsidRDefault="00782309" w:rsidP="00782309">
      <w:pPr>
        <w:spacing w:before="120"/>
        <w:jc w:val="center"/>
        <w:rPr>
          <w:rFonts w:ascii="Arial" w:hAnsi="Arial"/>
          <w:b/>
          <w:sz w:val="36"/>
          <w:szCs w:val="36"/>
        </w:rPr>
      </w:pPr>
      <w:bookmarkStart w:id="0" w:name="_Toc190342868"/>
      <w:bookmarkStart w:id="1" w:name="_Toc190342980"/>
      <w:bookmarkStart w:id="2" w:name="_Hlk126233917"/>
      <w:bookmarkStart w:id="3" w:name="_Toc136958822"/>
      <w:bookmarkStart w:id="4" w:name="_Toc141614342"/>
      <w:r w:rsidRPr="00743645">
        <w:rPr>
          <w:rFonts w:ascii="Arial" w:hAnsi="Arial"/>
          <w:b/>
          <w:sz w:val="36"/>
          <w:szCs w:val="36"/>
        </w:rPr>
        <w:t>Smlouv</w:t>
      </w:r>
      <w:r w:rsidR="009376AF" w:rsidRPr="00743645">
        <w:rPr>
          <w:rFonts w:ascii="Arial" w:hAnsi="Arial"/>
          <w:b/>
          <w:sz w:val="36"/>
          <w:szCs w:val="36"/>
        </w:rPr>
        <w:t>a</w:t>
      </w:r>
      <w:r w:rsidRPr="00743645">
        <w:rPr>
          <w:rFonts w:ascii="Arial" w:hAnsi="Arial"/>
          <w:b/>
          <w:sz w:val="36"/>
          <w:szCs w:val="36"/>
        </w:rPr>
        <w:t xml:space="preserve"> o poskyt</w:t>
      </w:r>
      <w:r w:rsidR="00AC6019" w:rsidRPr="00743645">
        <w:rPr>
          <w:rFonts w:ascii="Arial" w:hAnsi="Arial"/>
          <w:b/>
          <w:sz w:val="36"/>
          <w:szCs w:val="36"/>
        </w:rPr>
        <w:t>ování</w:t>
      </w:r>
      <w:r w:rsidRPr="00743645">
        <w:rPr>
          <w:rFonts w:ascii="Arial" w:hAnsi="Arial"/>
          <w:b/>
          <w:sz w:val="36"/>
          <w:szCs w:val="36"/>
        </w:rPr>
        <w:t xml:space="preserve"> </w:t>
      </w:r>
      <w:bookmarkEnd w:id="0"/>
      <w:bookmarkEnd w:id="1"/>
      <w:r w:rsidR="00AC6019" w:rsidRPr="00743645">
        <w:rPr>
          <w:rFonts w:ascii="Arial" w:hAnsi="Arial"/>
          <w:b/>
          <w:sz w:val="36"/>
          <w:szCs w:val="36"/>
        </w:rPr>
        <w:t>systémové</w:t>
      </w:r>
      <w:r w:rsidR="00A5648D">
        <w:rPr>
          <w:rFonts w:ascii="Arial" w:hAnsi="Arial"/>
          <w:b/>
          <w:sz w:val="36"/>
          <w:szCs w:val="36"/>
        </w:rPr>
        <w:t xml:space="preserve"> a</w:t>
      </w:r>
      <w:r w:rsidR="001316B8" w:rsidRPr="00743645">
        <w:rPr>
          <w:rFonts w:ascii="Arial" w:hAnsi="Arial"/>
          <w:b/>
          <w:sz w:val="36"/>
          <w:szCs w:val="36"/>
        </w:rPr>
        <w:t xml:space="preserve"> </w:t>
      </w:r>
      <w:r w:rsidR="00AC6019" w:rsidRPr="00743645">
        <w:rPr>
          <w:rFonts w:ascii="Arial" w:hAnsi="Arial"/>
          <w:b/>
          <w:sz w:val="36"/>
          <w:szCs w:val="36"/>
        </w:rPr>
        <w:t>technické</w:t>
      </w:r>
      <w:r w:rsidR="001316B8" w:rsidRPr="00743645">
        <w:rPr>
          <w:rFonts w:ascii="Arial" w:hAnsi="Arial"/>
          <w:b/>
          <w:sz w:val="36"/>
          <w:szCs w:val="36"/>
        </w:rPr>
        <w:t xml:space="preserve"> </w:t>
      </w:r>
      <w:r w:rsidRPr="00743645">
        <w:rPr>
          <w:rFonts w:ascii="Arial" w:hAnsi="Arial"/>
          <w:b/>
          <w:sz w:val="36"/>
          <w:szCs w:val="36"/>
        </w:rPr>
        <w:t>podpory</w:t>
      </w:r>
      <w:r w:rsidR="00A5648D">
        <w:rPr>
          <w:rFonts w:ascii="Arial" w:hAnsi="Arial"/>
          <w:b/>
          <w:sz w:val="36"/>
          <w:szCs w:val="36"/>
        </w:rPr>
        <w:t xml:space="preserve"> grafického software pro pozemkové úpravy</w:t>
      </w:r>
    </w:p>
    <w:bookmarkEnd w:id="2"/>
    <w:p w14:paraId="0E924956" w14:textId="77777777" w:rsidR="001316B8" w:rsidRPr="00743645" w:rsidRDefault="001316B8" w:rsidP="00782309">
      <w:pPr>
        <w:spacing w:before="120"/>
        <w:jc w:val="center"/>
        <w:rPr>
          <w:rFonts w:ascii="Arial" w:hAnsi="Arial"/>
          <w:sz w:val="24"/>
        </w:rPr>
      </w:pPr>
    </w:p>
    <w:p w14:paraId="1D1416A0" w14:textId="77777777" w:rsidR="00782309" w:rsidRPr="00FD1A95" w:rsidRDefault="00B62441" w:rsidP="00782309">
      <w:pPr>
        <w:spacing w:before="120"/>
        <w:jc w:val="center"/>
        <w:rPr>
          <w:rFonts w:ascii="Arial" w:hAnsi="Arial"/>
        </w:rPr>
      </w:pPr>
      <w:r>
        <w:rPr>
          <w:rFonts w:ascii="Arial" w:hAnsi="Arial"/>
        </w:rPr>
        <w:t>S</w:t>
      </w:r>
      <w:r w:rsidR="00782309" w:rsidRPr="00FD1A95">
        <w:rPr>
          <w:rFonts w:ascii="Arial" w:hAnsi="Arial"/>
        </w:rPr>
        <w:t>mluvní stran</w:t>
      </w:r>
      <w:r>
        <w:rPr>
          <w:rFonts w:ascii="Arial" w:hAnsi="Arial"/>
        </w:rPr>
        <w:t>y</w:t>
      </w:r>
      <w:r w:rsidR="00782309" w:rsidRPr="00FD1A95">
        <w:rPr>
          <w:rFonts w:ascii="Arial" w:hAnsi="Arial"/>
        </w:rPr>
        <w:t>:</w:t>
      </w:r>
    </w:p>
    <w:p w14:paraId="26B4BC50" w14:textId="77777777" w:rsidR="00782309" w:rsidRPr="00FD1A95" w:rsidRDefault="00782309" w:rsidP="00782309">
      <w:pPr>
        <w:spacing w:before="120"/>
        <w:rPr>
          <w:rFonts w:ascii="Arial" w:hAnsi="Arial"/>
        </w:rPr>
      </w:pPr>
    </w:p>
    <w:p w14:paraId="7EA907C6" w14:textId="77777777" w:rsidR="00782309" w:rsidRPr="00FD1A95" w:rsidRDefault="00BB3506" w:rsidP="00782309">
      <w:pPr>
        <w:spacing w:before="120"/>
        <w:jc w:val="left"/>
        <w:rPr>
          <w:rFonts w:ascii="Arial" w:hAnsi="Arial"/>
          <w:b/>
        </w:rPr>
      </w:pPr>
      <w:r w:rsidRPr="00FD1A95">
        <w:rPr>
          <w:rFonts w:ascii="Arial" w:hAnsi="Arial" w:cs="Arial"/>
          <w:b/>
        </w:rPr>
        <w:t>Č</w:t>
      </w:r>
      <w:r w:rsidR="00743645" w:rsidRPr="00FD1A95">
        <w:rPr>
          <w:rFonts w:ascii="Arial" w:hAnsi="Arial" w:cs="Arial"/>
          <w:b/>
        </w:rPr>
        <w:t xml:space="preserve">eská </w:t>
      </w:r>
      <w:proofErr w:type="gramStart"/>
      <w:r w:rsidR="00743645" w:rsidRPr="00FD1A95">
        <w:rPr>
          <w:rFonts w:ascii="Arial" w:hAnsi="Arial" w:cs="Arial"/>
          <w:b/>
        </w:rPr>
        <w:t xml:space="preserve">republika </w:t>
      </w:r>
      <w:r w:rsidRPr="00FD1A95">
        <w:rPr>
          <w:rFonts w:ascii="Arial" w:hAnsi="Arial"/>
          <w:b/>
        </w:rPr>
        <w:t xml:space="preserve">- </w:t>
      </w:r>
      <w:r w:rsidR="00782309" w:rsidRPr="00FD1A95">
        <w:rPr>
          <w:rFonts w:ascii="Arial" w:hAnsi="Arial"/>
          <w:b/>
        </w:rPr>
        <w:t>Státní</w:t>
      </w:r>
      <w:proofErr w:type="gramEnd"/>
      <w:r w:rsidR="00782309" w:rsidRPr="00FD1A95">
        <w:rPr>
          <w:rFonts w:ascii="Arial" w:hAnsi="Arial"/>
          <w:b/>
        </w:rPr>
        <w:t xml:space="preserve"> pozemkový úřad</w:t>
      </w:r>
    </w:p>
    <w:p w14:paraId="359C3868" w14:textId="77777777" w:rsidR="00782309" w:rsidRPr="00FD1A95" w:rsidRDefault="00782309" w:rsidP="00782309">
      <w:pPr>
        <w:tabs>
          <w:tab w:val="left" w:pos="851"/>
        </w:tabs>
        <w:spacing w:before="120"/>
        <w:ind w:left="2124" w:hanging="2124"/>
        <w:jc w:val="left"/>
        <w:rPr>
          <w:rFonts w:ascii="Arial" w:hAnsi="Arial" w:cs="Arial"/>
        </w:rPr>
      </w:pPr>
      <w:r w:rsidRPr="00FD1A95">
        <w:rPr>
          <w:rFonts w:ascii="Arial" w:hAnsi="Arial" w:cs="Arial"/>
          <w:color w:val="000000"/>
        </w:rPr>
        <w:t xml:space="preserve">se sídlem: </w:t>
      </w:r>
      <w:r w:rsidRPr="00FD1A95">
        <w:rPr>
          <w:rFonts w:ascii="Arial" w:hAnsi="Arial" w:cs="Arial"/>
          <w:color w:val="000000"/>
        </w:rPr>
        <w:tab/>
      </w:r>
      <w:r w:rsidRPr="00FD1A95">
        <w:rPr>
          <w:rFonts w:ascii="Arial" w:hAnsi="Arial" w:cs="Arial"/>
        </w:rPr>
        <w:t>Husinecká 1024/</w:t>
      </w:r>
      <w:proofErr w:type="gramStart"/>
      <w:r w:rsidRPr="00FD1A95">
        <w:rPr>
          <w:rFonts w:ascii="Arial" w:hAnsi="Arial" w:cs="Arial"/>
        </w:rPr>
        <w:t>11a</w:t>
      </w:r>
      <w:proofErr w:type="gramEnd"/>
      <w:r w:rsidRPr="00FD1A95">
        <w:rPr>
          <w:rFonts w:ascii="Arial" w:hAnsi="Arial" w:cs="Arial"/>
        </w:rPr>
        <w:t>, 130 00 Praha 3 - Žižkov</w:t>
      </w:r>
    </w:p>
    <w:p w14:paraId="452CC2D3" w14:textId="77777777" w:rsidR="00782309" w:rsidRPr="00FD1A95" w:rsidRDefault="00782309" w:rsidP="00782309">
      <w:pPr>
        <w:spacing w:before="120"/>
        <w:jc w:val="left"/>
        <w:rPr>
          <w:rFonts w:ascii="Arial" w:hAnsi="Arial" w:cs="Arial"/>
        </w:rPr>
      </w:pPr>
      <w:r w:rsidRPr="00FD1A95">
        <w:rPr>
          <w:rFonts w:ascii="Arial" w:hAnsi="Arial" w:cs="Arial"/>
          <w:color w:val="000000"/>
        </w:rPr>
        <w:t>IČ</w:t>
      </w:r>
      <w:r w:rsidR="000143A4" w:rsidRPr="00FD1A95">
        <w:rPr>
          <w:rFonts w:ascii="Arial" w:hAnsi="Arial" w:cs="Arial"/>
          <w:color w:val="000000"/>
        </w:rPr>
        <w:t>O</w:t>
      </w:r>
      <w:r w:rsidRPr="00FD1A95">
        <w:rPr>
          <w:rFonts w:ascii="Arial" w:hAnsi="Arial" w:cs="Arial"/>
          <w:color w:val="000000"/>
        </w:rPr>
        <w:t xml:space="preserve">: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r w:rsidRPr="00FD1A95">
        <w:rPr>
          <w:rFonts w:ascii="Arial" w:hAnsi="Arial" w:cs="Arial"/>
        </w:rPr>
        <w:t>01312774</w:t>
      </w:r>
    </w:p>
    <w:p w14:paraId="613AF8B5" w14:textId="77777777" w:rsidR="000143A4" w:rsidRPr="00FD1A95" w:rsidRDefault="00782309" w:rsidP="00782309">
      <w:pPr>
        <w:spacing w:before="120"/>
        <w:jc w:val="left"/>
        <w:rPr>
          <w:rFonts w:ascii="Arial" w:hAnsi="Arial" w:cs="Arial"/>
        </w:rPr>
      </w:pPr>
      <w:r w:rsidRPr="00FD1A95">
        <w:rPr>
          <w:rFonts w:ascii="Arial" w:hAnsi="Arial" w:cs="Arial"/>
        </w:rPr>
        <w:t xml:space="preserve">bankovní spojení: </w:t>
      </w:r>
      <w:r w:rsidRPr="00FD1A95">
        <w:rPr>
          <w:rFonts w:ascii="Arial" w:hAnsi="Arial" w:cs="Arial"/>
        </w:rPr>
        <w:tab/>
      </w:r>
      <w:r w:rsidR="000143A4" w:rsidRPr="00FD1A95">
        <w:rPr>
          <w:rFonts w:ascii="Arial" w:hAnsi="Arial" w:cs="Arial"/>
        </w:rPr>
        <w:t>Česká národní banka</w:t>
      </w:r>
    </w:p>
    <w:p w14:paraId="2E6432B6" w14:textId="77777777" w:rsidR="00782309" w:rsidRPr="00FD1A95" w:rsidRDefault="000143A4" w:rsidP="00782309">
      <w:pPr>
        <w:spacing w:before="120"/>
        <w:jc w:val="left"/>
        <w:rPr>
          <w:rFonts w:ascii="Arial" w:hAnsi="Arial" w:cs="Arial"/>
        </w:rPr>
      </w:pPr>
      <w:r w:rsidRPr="00FD1A95">
        <w:rPr>
          <w:rFonts w:ascii="Arial" w:hAnsi="Arial" w:cs="Arial"/>
        </w:rPr>
        <w:t xml:space="preserve">číslo </w:t>
      </w:r>
      <w:proofErr w:type="gramStart"/>
      <w:r w:rsidRPr="00FD1A95">
        <w:rPr>
          <w:rFonts w:ascii="Arial" w:hAnsi="Arial" w:cs="Arial"/>
        </w:rPr>
        <w:t xml:space="preserve">účtu:   </w:t>
      </w:r>
      <w:proofErr w:type="gramEnd"/>
      <w:r w:rsidRPr="00FD1A95">
        <w:rPr>
          <w:rFonts w:ascii="Arial" w:hAnsi="Arial" w:cs="Arial"/>
        </w:rPr>
        <w:t xml:space="preserve">             </w:t>
      </w:r>
      <w:r w:rsidR="005A3DF0" w:rsidRPr="00FD1A95">
        <w:rPr>
          <w:rFonts w:ascii="Arial" w:hAnsi="Arial" w:cs="Arial"/>
        </w:rPr>
        <w:tab/>
      </w:r>
      <w:r w:rsidRPr="00FD1A95">
        <w:rPr>
          <w:rFonts w:ascii="Arial" w:hAnsi="Arial" w:cs="Arial"/>
        </w:rPr>
        <w:t>3723001/0710</w:t>
      </w:r>
    </w:p>
    <w:p w14:paraId="54FA4CBA" w14:textId="5BFEB066" w:rsidR="00782309" w:rsidRPr="00FD1A95" w:rsidRDefault="00782309" w:rsidP="00782309">
      <w:pPr>
        <w:spacing w:before="120"/>
        <w:ind w:left="2124" w:hanging="2124"/>
        <w:jc w:val="left"/>
        <w:rPr>
          <w:rFonts w:ascii="Arial" w:hAnsi="Arial" w:cs="Arial"/>
        </w:rPr>
      </w:pPr>
      <w:r w:rsidRPr="00FD1A95">
        <w:rPr>
          <w:rFonts w:ascii="Arial" w:hAnsi="Arial" w:cs="Arial"/>
        </w:rPr>
        <w:t xml:space="preserve">zastoupena: </w:t>
      </w:r>
      <w:r w:rsidRPr="00FD1A95">
        <w:rPr>
          <w:rFonts w:ascii="Arial" w:hAnsi="Arial" w:cs="Arial"/>
        </w:rPr>
        <w:tab/>
      </w:r>
      <w:proofErr w:type="spellStart"/>
      <w:proofErr w:type="gramStart"/>
      <w:r w:rsidR="001002F2">
        <w:rPr>
          <w:rFonts w:ascii="Arial" w:hAnsi="Arial" w:cs="Arial"/>
        </w:rPr>
        <w:t>xxxxxxxxxxxxxx</w:t>
      </w:r>
      <w:proofErr w:type="spellEnd"/>
      <w:r w:rsidR="003320BB" w:rsidRPr="00FD1A95">
        <w:rPr>
          <w:rFonts w:ascii="Arial" w:hAnsi="Arial" w:cs="Arial"/>
        </w:rPr>
        <w:t xml:space="preserve">,  </w:t>
      </w:r>
      <w:proofErr w:type="spellStart"/>
      <w:r w:rsidR="001002F2">
        <w:rPr>
          <w:rFonts w:ascii="Arial" w:hAnsi="Arial" w:cs="Arial"/>
        </w:rPr>
        <w:t>xxxxxxxxxxxxxxxxxxxxx</w:t>
      </w:r>
      <w:proofErr w:type="spellEnd"/>
      <w:proofErr w:type="gramEnd"/>
    </w:p>
    <w:p w14:paraId="215E68E5" w14:textId="77777777" w:rsidR="00782309" w:rsidRPr="00FD1A95" w:rsidRDefault="00782309" w:rsidP="00782309">
      <w:pPr>
        <w:spacing w:before="120"/>
        <w:jc w:val="left"/>
        <w:rPr>
          <w:rFonts w:ascii="Arial" w:hAnsi="Arial" w:cs="Arial"/>
        </w:rPr>
      </w:pPr>
      <w:r w:rsidRPr="00FD1A95">
        <w:rPr>
          <w:rFonts w:ascii="Arial" w:hAnsi="Arial" w:cs="Arial"/>
        </w:rPr>
        <w:t>(dále též jako „</w:t>
      </w:r>
      <w:r w:rsidR="00B460AD" w:rsidRPr="00FD1A95">
        <w:rPr>
          <w:rFonts w:ascii="Arial" w:hAnsi="Arial" w:cs="Arial"/>
          <w:b/>
        </w:rPr>
        <w:t>Objednatel</w:t>
      </w:r>
      <w:r w:rsidRPr="00FD1A95">
        <w:rPr>
          <w:rFonts w:ascii="Arial" w:hAnsi="Arial" w:cs="Arial"/>
        </w:rPr>
        <w:t>” nebo též „</w:t>
      </w:r>
      <w:r w:rsidRPr="00FD1A95">
        <w:rPr>
          <w:rFonts w:ascii="Arial" w:hAnsi="Arial" w:cs="Arial"/>
          <w:b/>
        </w:rPr>
        <w:t>SP</w:t>
      </w:r>
      <w:r w:rsidR="00484EE2" w:rsidRPr="00FD1A95">
        <w:rPr>
          <w:rFonts w:ascii="Arial" w:hAnsi="Arial" w:cs="Arial"/>
          <w:b/>
        </w:rPr>
        <w:t>Ú</w:t>
      </w:r>
      <w:r w:rsidRPr="00FD1A95">
        <w:rPr>
          <w:rFonts w:ascii="Arial" w:hAnsi="Arial" w:cs="Arial"/>
        </w:rPr>
        <w:t>“)</w:t>
      </w:r>
    </w:p>
    <w:p w14:paraId="3DEACD31" w14:textId="3444ADE6" w:rsidR="00D43E37" w:rsidRDefault="00D43E37" w:rsidP="00FD1A95">
      <w:pPr>
        <w:spacing w:before="120"/>
        <w:rPr>
          <w:rFonts w:ascii="Arial" w:hAnsi="Arial"/>
        </w:rPr>
      </w:pPr>
      <w:r w:rsidRPr="00FD1A95">
        <w:rPr>
          <w:rFonts w:ascii="Arial" w:hAnsi="Arial"/>
          <w:i/>
          <w:iCs/>
        </w:rPr>
        <w:t>číslo Smlouvy Objednatele:</w:t>
      </w:r>
      <w:r w:rsidRPr="00FD1A95">
        <w:rPr>
          <w:rFonts w:ascii="Arial" w:hAnsi="Arial"/>
        </w:rPr>
        <w:t xml:space="preserve"> </w:t>
      </w:r>
      <w:r w:rsidR="006E7C43" w:rsidRPr="006F588B">
        <w:rPr>
          <w:rFonts w:ascii="Arial" w:hAnsi="Arial"/>
          <w:highlight w:val="yellow"/>
        </w:rPr>
        <w:t xml:space="preserve">SPU </w:t>
      </w:r>
      <w:proofErr w:type="spellStart"/>
      <w:r w:rsidR="001002F2">
        <w:rPr>
          <w:rFonts w:ascii="Arial" w:hAnsi="Arial"/>
          <w:highlight w:val="yellow"/>
        </w:rPr>
        <w:t>xxxxxx</w:t>
      </w:r>
      <w:proofErr w:type="spellEnd"/>
      <w:r w:rsidR="006E7C43" w:rsidRPr="006F588B">
        <w:rPr>
          <w:rFonts w:ascii="Arial" w:hAnsi="Arial"/>
          <w:highlight w:val="yellow"/>
        </w:rPr>
        <w:t>/202</w:t>
      </w:r>
      <w:r w:rsidR="001002F2">
        <w:rPr>
          <w:rFonts w:ascii="Arial" w:hAnsi="Arial"/>
          <w:highlight w:val="yellow"/>
        </w:rPr>
        <w:t>x</w:t>
      </w:r>
    </w:p>
    <w:p w14:paraId="46FD6145" w14:textId="49D0248D" w:rsidR="00C65068" w:rsidRPr="00FD1A95" w:rsidRDefault="00C65068" w:rsidP="00FD1A95">
      <w:pPr>
        <w:spacing w:before="120"/>
        <w:rPr>
          <w:rFonts w:ascii="Arial" w:hAnsi="Arial"/>
        </w:rPr>
      </w:pPr>
      <w:r w:rsidRPr="0099377D">
        <w:rPr>
          <w:rFonts w:ascii="Arial" w:hAnsi="Arial"/>
          <w:highlight w:val="yellow"/>
        </w:rPr>
        <w:t xml:space="preserve">UID: </w:t>
      </w:r>
      <w:proofErr w:type="spellStart"/>
      <w:r w:rsidR="001002F2">
        <w:rPr>
          <w:rFonts w:ascii="Arial" w:hAnsi="Arial"/>
          <w:highlight w:val="yellow"/>
        </w:rPr>
        <w:t>xxxxxxxxxxxxxxx</w:t>
      </w:r>
      <w:proofErr w:type="spellEnd"/>
    </w:p>
    <w:p w14:paraId="73CEACE3" w14:textId="77777777" w:rsidR="00782309" w:rsidRPr="00FD1A95" w:rsidRDefault="00782309" w:rsidP="00782309">
      <w:pPr>
        <w:spacing w:before="120"/>
        <w:jc w:val="left"/>
        <w:rPr>
          <w:rFonts w:ascii="Arial" w:hAnsi="Arial"/>
        </w:rPr>
      </w:pPr>
    </w:p>
    <w:p w14:paraId="5ACB635E" w14:textId="77777777" w:rsidR="00782309" w:rsidRPr="00FD1A95" w:rsidRDefault="00782309" w:rsidP="00782309">
      <w:pPr>
        <w:spacing w:before="120"/>
        <w:jc w:val="left"/>
        <w:rPr>
          <w:rFonts w:ascii="Arial" w:hAnsi="Arial"/>
        </w:rPr>
      </w:pPr>
      <w:r w:rsidRPr="00FD1A95">
        <w:rPr>
          <w:rFonts w:ascii="Arial" w:hAnsi="Arial"/>
        </w:rPr>
        <w:t>a</w:t>
      </w:r>
    </w:p>
    <w:p w14:paraId="47B0045C" w14:textId="77777777" w:rsidR="00782309" w:rsidRPr="00FD1A95" w:rsidRDefault="00782309" w:rsidP="00782309">
      <w:pPr>
        <w:spacing w:before="120"/>
        <w:rPr>
          <w:rFonts w:ascii="Arial" w:hAnsi="Arial"/>
          <w:b/>
        </w:rPr>
      </w:pPr>
    </w:p>
    <w:p w14:paraId="7FCCD237" w14:textId="7A7923B3" w:rsidR="006D0E94" w:rsidRDefault="001002F2" w:rsidP="00782309">
      <w:pPr>
        <w:tabs>
          <w:tab w:val="left" w:pos="851"/>
        </w:tabs>
        <w:spacing w:before="120"/>
        <w:ind w:left="2124" w:hanging="2124"/>
        <w:rPr>
          <w:rFonts w:ascii="Arial" w:hAnsi="Arial" w:cs="Arial"/>
          <w:b/>
          <w:snapToGrid w:val="0"/>
          <w:lang w:val="x-none" w:eastAsia="x-none"/>
        </w:rPr>
      </w:pPr>
      <w:proofErr w:type="spellStart"/>
      <w:r>
        <w:rPr>
          <w:rFonts w:ascii="Arial" w:hAnsi="Arial" w:cs="Arial"/>
          <w:b/>
          <w:snapToGrid w:val="0"/>
          <w:lang w:eastAsia="x-none"/>
        </w:rPr>
        <w:t>xxxxxxxxxxxxxxxxxxx</w:t>
      </w:r>
      <w:proofErr w:type="spellEnd"/>
    </w:p>
    <w:p w14:paraId="200ED7A9" w14:textId="145B87C3" w:rsidR="00782309" w:rsidRPr="00FD1A95" w:rsidRDefault="00782309" w:rsidP="00782309">
      <w:pPr>
        <w:tabs>
          <w:tab w:val="left" w:pos="851"/>
        </w:tabs>
        <w:spacing w:before="120"/>
        <w:ind w:left="2124" w:hanging="2124"/>
        <w:rPr>
          <w:rFonts w:ascii="Arial" w:hAnsi="Arial" w:cs="Arial"/>
        </w:rPr>
      </w:pPr>
      <w:r w:rsidRPr="00FD1A95">
        <w:rPr>
          <w:rFonts w:ascii="Arial" w:hAnsi="Arial" w:cs="Arial"/>
          <w:color w:val="000000"/>
        </w:rPr>
        <w:t xml:space="preserve">se sídlem: </w:t>
      </w:r>
      <w:r w:rsidRPr="00FD1A95">
        <w:rPr>
          <w:rFonts w:ascii="Arial" w:hAnsi="Arial" w:cs="Arial"/>
          <w:color w:val="000000"/>
        </w:rPr>
        <w:tab/>
      </w:r>
      <w:proofErr w:type="spellStart"/>
      <w:r w:rsidR="001002F2">
        <w:rPr>
          <w:rFonts w:ascii="Arial" w:hAnsi="Arial" w:cs="Arial"/>
          <w:color w:val="000000"/>
        </w:rPr>
        <w:t>xxxxxxxxxxx</w:t>
      </w:r>
      <w:proofErr w:type="spellEnd"/>
    </w:p>
    <w:p w14:paraId="74743606" w14:textId="1673EF87" w:rsidR="00782309" w:rsidRPr="00FD1A95" w:rsidRDefault="001316B8" w:rsidP="00782309">
      <w:pPr>
        <w:tabs>
          <w:tab w:val="left" w:pos="360"/>
        </w:tabs>
        <w:spacing w:before="120"/>
        <w:rPr>
          <w:rFonts w:ascii="Arial" w:hAnsi="Arial" w:cs="Arial"/>
          <w:color w:val="000000"/>
        </w:rPr>
      </w:pPr>
      <w:r w:rsidRPr="00FD1A95">
        <w:rPr>
          <w:rFonts w:ascii="Arial" w:hAnsi="Arial" w:cs="Arial"/>
        </w:rPr>
        <w:t>zastoupena</w:t>
      </w:r>
      <w:r w:rsidR="00782309" w:rsidRPr="00FD1A95">
        <w:rPr>
          <w:rFonts w:ascii="Arial" w:hAnsi="Arial" w:cs="Arial"/>
          <w:color w:val="000000"/>
        </w:rPr>
        <w:t>:</w:t>
      </w:r>
      <w:r w:rsidR="00782309" w:rsidRPr="00FD1A95">
        <w:rPr>
          <w:rFonts w:ascii="Arial" w:hAnsi="Arial" w:cs="Arial"/>
          <w:color w:val="000000"/>
        </w:rPr>
        <w:tab/>
      </w:r>
      <w:r w:rsidR="00782309" w:rsidRPr="00FD1A95">
        <w:rPr>
          <w:rFonts w:ascii="Arial" w:hAnsi="Arial" w:cs="Arial"/>
          <w:color w:val="000000"/>
        </w:rPr>
        <w:tab/>
      </w:r>
      <w:proofErr w:type="spellStart"/>
      <w:r w:rsidR="001002F2">
        <w:rPr>
          <w:rFonts w:ascii="ArialMT" w:eastAsia="Calibri" w:hAnsi="ArialMT" w:cs="ArialMT"/>
          <w:lang w:eastAsia="cs-CZ"/>
        </w:rPr>
        <w:t>xxxxxxxxxxx</w:t>
      </w:r>
      <w:proofErr w:type="spellEnd"/>
    </w:p>
    <w:p w14:paraId="294976E6" w14:textId="78B8BD8B"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 xml:space="preserve">IČ: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proofErr w:type="spellStart"/>
      <w:r w:rsidR="001002F2">
        <w:rPr>
          <w:rFonts w:ascii="Arial" w:eastAsia="Calibri" w:hAnsi="Arial" w:cs="Arial"/>
          <w:lang w:eastAsia="cs-CZ"/>
        </w:rPr>
        <w:t>xxxxxxxxxxx</w:t>
      </w:r>
      <w:proofErr w:type="spellEnd"/>
    </w:p>
    <w:p w14:paraId="02630CA2" w14:textId="624C83D7"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 xml:space="preserve">DIČ: </w:t>
      </w:r>
      <w:r w:rsidRPr="00FD1A95">
        <w:rPr>
          <w:rFonts w:ascii="Arial" w:hAnsi="Arial" w:cs="Arial"/>
          <w:color w:val="000000"/>
        </w:rPr>
        <w:tab/>
      </w:r>
      <w:r w:rsidRPr="00FD1A95">
        <w:rPr>
          <w:rFonts w:ascii="Arial" w:hAnsi="Arial" w:cs="Arial"/>
          <w:color w:val="000000"/>
        </w:rPr>
        <w:tab/>
      </w:r>
      <w:r w:rsidRPr="00FD1A95">
        <w:rPr>
          <w:rFonts w:ascii="Arial" w:hAnsi="Arial" w:cs="Arial"/>
          <w:color w:val="000000"/>
        </w:rPr>
        <w:tab/>
      </w:r>
      <w:proofErr w:type="spellStart"/>
      <w:r w:rsidR="006D0E94">
        <w:rPr>
          <w:rFonts w:ascii="Arial" w:eastAsia="Calibri" w:hAnsi="Arial" w:cs="Arial"/>
          <w:lang w:eastAsia="cs-CZ"/>
        </w:rPr>
        <w:t>CZ</w:t>
      </w:r>
      <w:r w:rsidR="001002F2">
        <w:rPr>
          <w:rFonts w:ascii="Arial" w:eastAsia="Calibri" w:hAnsi="Arial" w:cs="Arial"/>
          <w:lang w:eastAsia="cs-CZ"/>
        </w:rPr>
        <w:t>xxxxxxxxx</w:t>
      </w:r>
      <w:proofErr w:type="spellEnd"/>
    </w:p>
    <w:p w14:paraId="2CE8435F" w14:textId="16CE3053" w:rsidR="00782309" w:rsidRPr="00FD1A95" w:rsidRDefault="00782309" w:rsidP="00782309">
      <w:pPr>
        <w:tabs>
          <w:tab w:val="left" w:pos="851"/>
        </w:tabs>
        <w:spacing w:before="120"/>
        <w:ind w:left="2124" w:hanging="2124"/>
        <w:rPr>
          <w:rFonts w:ascii="Arial" w:hAnsi="Arial" w:cs="Arial"/>
          <w:color w:val="000000"/>
        </w:rPr>
      </w:pPr>
      <w:r w:rsidRPr="00FD1A95">
        <w:rPr>
          <w:rFonts w:ascii="Arial" w:hAnsi="Arial" w:cs="Arial"/>
          <w:color w:val="000000"/>
        </w:rPr>
        <w:t>bankovní spojení:</w:t>
      </w:r>
      <w:r w:rsidRPr="00FD1A95">
        <w:rPr>
          <w:rFonts w:ascii="Arial" w:hAnsi="Arial" w:cs="Arial"/>
          <w:color w:val="000000"/>
        </w:rPr>
        <w:tab/>
      </w:r>
      <w:proofErr w:type="spellStart"/>
      <w:r w:rsidR="001002F2">
        <w:rPr>
          <w:rFonts w:ascii="ArialMT" w:eastAsia="Calibri" w:hAnsi="ArialMT" w:cs="ArialMT"/>
          <w:lang w:eastAsia="cs-CZ"/>
        </w:rPr>
        <w:t>xxxxxxxxxxxxxxxxxxxxxxxxxx</w:t>
      </w:r>
      <w:proofErr w:type="spellEnd"/>
    </w:p>
    <w:p w14:paraId="656D66E8" w14:textId="4DDFAF4F" w:rsidR="00782309" w:rsidRPr="00FD1A95" w:rsidRDefault="00782309" w:rsidP="00782309">
      <w:pPr>
        <w:pStyle w:val="Default"/>
        <w:spacing w:before="120"/>
        <w:jc w:val="both"/>
        <w:rPr>
          <w:sz w:val="22"/>
          <w:szCs w:val="22"/>
        </w:rPr>
      </w:pPr>
      <w:r w:rsidRPr="00FD1A95">
        <w:rPr>
          <w:sz w:val="22"/>
          <w:szCs w:val="22"/>
        </w:rPr>
        <w:t>číslo účtu:</w:t>
      </w:r>
      <w:r w:rsidRPr="00FD1A95">
        <w:rPr>
          <w:sz w:val="22"/>
          <w:szCs w:val="22"/>
        </w:rPr>
        <w:tab/>
      </w:r>
      <w:r w:rsidRPr="00FD1A95">
        <w:rPr>
          <w:sz w:val="22"/>
          <w:szCs w:val="22"/>
        </w:rPr>
        <w:tab/>
      </w:r>
      <w:proofErr w:type="spellStart"/>
      <w:r w:rsidR="001002F2">
        <w:rPr>
          <w:rFonts w:eastAsia="Calibri"/>
          <w:sz w:val="22"/>
          <w:szCs w:val="22"/>
        </w:rPr>
        <w:t>xxxxxxxxxx</w:t>
      </w:r>
      <w:proofErr w:type="spellEnd"/>
      <w:r w:rsidR="006D0E94" w:rsidRPr="006D0E94">
        <w:rPr>
          <w:rFonts w:eastAsia="Calibri"/>
          <w:sz w:val="22"/>
          <w:szCs w:val="22"/>
        </w:rPr>
        <w:t xml:space="preserve"> / </w:t>
      </w:r>
      <w:proofErr w:type="spellStart"/>
      <w:r w:rsidR="001002F2">
        <w:rPr>
          <w:rFonts w:eastAsia="Calibri"/>
          <w:sz w:val="22"/>
          <w:szCs w:val="22"/>
        </w:rPr>
        <w:t>xxxx</w:t>
      </w:r>
      <w:proofErr w:type="spellEnd"/>
    </w:p>
    <w:p w14:paraId="3111C97E" w14:textId="0F1D1A9F" w:rsidR="00D43E37" w:rsidRPr="00FD1A95" w:rsidRDefault="00D43E37" w:rsidP="00D43E37">
      <w:pPr>
        <w:spacing w:before="120"/>
        <w:rPr>
          <w:rFonts w:ascii="Arial" w:hAnsi="Arial"/>
        </w:rPr>
      </w:pPr>
      <w:r w:rsidRPr="00FD1A95">
        <w:rPr>
          <w:rFonts w:ascii="Arial" w:hAnsi="Arial"/>
          <w:i/>
          <w:iCs/>
        </w:rPr>
        <w:t>číslo Smlouvy Poskytovatele:</w:t>
      </w:r>
      <w:r w:rsidRPr="00FD1A95">
        <w:rPr>
          <w:rFonts w:ascii="Arial" w:hAnsi="Arial"/>
        </w:rPr>
        <w:t xml:space="preserve"> </w:t>
      </w:r>
      <w:proofErr w:type="spellStart"/>
      <w:r w:rsidR="001002F2">
        <w:rPr>
          <w:rFonts w:ascii="Arial" w:eastAsia="Calibri" w:hAnsi="Arial" w:cs="Arial"/>
          <w:highlight w:val="yellow"/>
          <w:lang w:eastAsia="cs-CZ"/>
        </w:rPr>
        <w:t>xxxx</w:t>
      </w:r>
      <w:r w:rsidR="007B43DD">
        <w:rPr>
          <w:rFonts w:ascii="Arial" w:eastAsia="Calibri" w:hAnsi="Arial" w:cs="Arial"/>
          <w:highlight w:val="yellow"/>
          <w:lang w:eastAsia="cs-CZ"/>
        </w:rPr>
        <w:t>xxxx</w:t>
      </w:r>
      <w:r w:rsidR="001002F2">
        <w:rPr>
          <w:rFonts w:ascii="Arial" w:eastAsia="Calibri" w:hAnsi="Arial" w:cs="Arial"/>
          <w:highlight w:val="yellow"/>
          <w:lang w:eastAsia="cs-CZ"/>
        </w:rPr>
        <w:t>x</w:t>
      </w:r>
      <w:proofErr w:type="spellEnd"/>
    </w:p>
    <w:p w14:paraId="126BC03E" w14:textId="77777777" w:rsidR="00D43E37" w:rsidRPr="00FD1A95" w:rsidRDefault="00D43E37" w:rsidP="00782309">
      <w:pPr>
        <w:pStyle w:val="Default"/>
        <w:spacing w:before="120"/>
        <w:jc w:val="both"/>
        <w:rPr>
          <w:sz w:val="22"/>
          <w:szCs w:val="22"/>
        </w:rPr>
      </w:pPr>
    </w:p>
    <w:p w14:paraId="4ABAB95A" w14:textId="625C55C5" w:rsidR="00782309" w:rsidRPr="006D0E94" w:rsidRDefault="00782309" w:rsidP="00782309">
      <w:pPr>
        <w:pStyle w:val="Default"/>
        <w:spacing w:before="120"/>
        <w:jc w:val="both"/>
        <w:rPr>
          <w:bCs/>
          <w:sz w:val="22"/>
          <w:szCs w:val="22"/>
        </w:rPr>
      </w:pPr>
      <w:r w:rsidRPr="00FD1A95">
        <w:rPr>
          <w:sz w:val="22"/>
          <w:szCs w:val="22"/>
        </w:rPr>
        <w:t>zapsaná v obchodním rejstříku vedeném u </w:t>
      </w:r>
      <w:r w:rsidR="006D0E94" w:rsidRPr="006D0E94">
        <w:rPr>
          <w:rFonts w:eastAsia="Calibri"/>
          <w:sz w:val="22"/>
          <w:szCs w:val="22"/>
        </w:rPr>
        <w:t xml:space="preserve">Městského soudu v </w:t>
      </w:r>
      <w:proofErr w:type="gramStart"/>
      <w:r w:rsidR="006D0E94" w:rsidRPr="006D0E94">
        <w:rPr>
          <w:rFonts w:eastAsia="Calibri"/>
          <w:sz w:val="22"/>
          <w:szCs w:val="22"/>
        </w:rPr>
        <w:t>Praze - Oddíl</w:t>
      </w:r>
      <w:proofErr w:type="gramEnd"/>
      <w:r w:rsidR="006D0E94" w:rsidRPr="006D0E94">
        <w:rPr>
          <w:rFonts w:eastAsia="Calibri"/>
          <w:sz w:val="22"/>
          <w:szCs w:val="22"/>
        </w:rPr>
        <w:t xml:space="preserve"> C, vložka 6395</w:t>
      </w:r>
    </w:p>
    <w:p w14:paraId="78659FB0" w14:textId="77777777" w:rsidR="00782309" w:rsidRPr="00FD1A95" w:rsidRDefault="00782309" w:rsidP="00782309">
      <w:pPr>
        <w:pStyle w:val="Default"/>
        <w:spacing w:before="120"/>
        <w:jc w:val="both"/>
        <w:rPr>
          <w:sz w:val="22"/>
          <w:szCs w:val="22"/>
        </w:rPr>
      </w:pPr>
      <w:r w:rsidRPr="00FD1A95">
        <w:rPr>
          <w:sz w:val="22"/>
          <w:szCs w:val="22"/>
        </w:rPr>
        <w:t>(dále též jako „</w:t>
      </w:r>
      <w:r w:rsidRPr="00FD1A95">
        <w:rPr>
          <w:b/>
          <w:sz w:val="22"/>
          <w:szCs w:val="22"/>
        </w:rPr>
        <w:t>Poskytovatel</w:t>
      </w:r>
      <w:r w:rsidRPr="00FD1A95">
        <w:rPr>
          <w:sz w:val="22"/>
          <w:szCs w:val="22"/>
        </w:rPr>
        <w:t>”</w:t>
      </w:r>
      <w:r w:rsidR="00C339B5" w:rsidRPr="00FD1A95">
        <w:rPr>
          <w:sz w:val="22"/>
          <w:szCs w:val="22"/>
        </w:rPr>
        <w:t>)</w:t>
      </w:r>
      <w:r w:rsidRPr="00FD1A95">
        <w:rPr>
          <w:sz w:val="22"/>
          <w:szCs w:val="22"/>
        </w:rPr>
        <w:t xml:space="preserve"> </w:t>
      </w:r>
    </w:p>
    <w:p w14:paraId="6DAC15A6" w14:textId="77777777" w:rsidR="00782309" w:rsidRPr="00FD1A95" w:rsidRDefault="00782309" w:rsidP="00782309">
      <w:pPr>
        <w:jc w:val="center"/>
        <w:rPr>
          <w:rFonts w:ascii="Arial" w:hAnsi="Arial" w:cs="Arial"/>
        </w:rPr>
      </w:pPr>
    </w:p>
    <w:p w14:paraId="7DC7851A" w14:textId="77777777" w:rsidR="00B62441" w:rsidRPr="00B62441" w:rsidRDefault="00B62441" w:rsidP="00B62441">
      <w:pPr>
        <w:tabs>
          <w:tab w:val="clear" w:pos="567"/>
        </w:tabs>
        <w:spacing w:after="120" w:line="280" w:lineRule="exact"/>
        <w:jc w:val="center"/>
        <w:rPr>
          <w:rFonts w:ascii="Arial" w:hAnsi="Arial" w:cs="Arial"/>
        </w:rPr>
      </w:pPr>
      <w:bookmarkStart w:id="5" w:name="_Hlk75772202"/>
      <w:r w:rsidRPr="00B62441">
        <w:rPr>
          <w:rFonts w:ascii="Arial" w:hAnsi="Arial" w:cs="Arial"/>
        </w:rPr>
        <w:t>dnešního dne uzavřely tuto smlouvu v souladu s </w:t>
      </w:r>
      <w:r w:rsidRPr="00B62441">
        <w:rPr>
          <w:rFonts w:ascii="Arial" w:hAnsi="Arial" w:cs="Arial"/>
          <w:lang w:eastAsia="cs-CZ"/>
        </w:rPr>
        <w:t>ustanovením § 1746 odst. 2 ve spojení s § 2358 a násl. zákona č. 89/2012 Sb., občanský zákoník, ve znění pozdějších přepisů (dále jen „</w:t>
      </w:r>
      <w:r w:rsidRPr="00B62441">
        <w:rPr>
          <w:rFonts w:ascii="Arial" w:hAnsi="Arial" w:cs="Arial"/>
          <w:b/>
          <w:lang w:eastAsia="cs-CZ"/>
        </w:rPr>
        <w:t>občanský zákoník</w:t>
      </w:r>
      <w:r w:rsidRPr="00B62441">
        <w:rPr>
          <w:rFonts w:ascii="Arial" w:hAnsi="Arial" w:cs="Arial"/>
          <w:lang w:eastAsia="cs-CZ"/>
        </w:rPr>
        <w:t>“)</w:t>
      </w:r>
    </w:p>
    <w:p w14:paraId="6A4A23C3" w14:textId="77777777" w:rsidR="00B62441" w:rsidRPr="00B62441" w:rsidRDefault="00B62441" w:rsidP="00B62441">
      <w:pPr>
        <w:tabs>
          <w:tab w:val="clear" w:pos="567"/>
        </w:tabs>
        <w:spacing w:after="120" w:line="280" w:lineRule="exact"/>
        <w:jc w:val="center"/>
        <w:rPr>
          <w:rFonts w:ascii="Arial" w:hAnsi="Arial" w:cs="Arial"/>
        </w:rPr>
      </w:pPr>
      <w:r w:rsidRPr="00B62441">
        <w:rPr>
          <w:rFonts w:ascii="Arial" w:hAnsi="Arial" w:cs="Arial"/>
        </w:rPr>
        <w:t>(dále jen „</w:t>
      </w:r>
      <w:r w:rsidRPr="00B62441">
        <w:rPr>
          <w:rFonts w:ascii="Arial" w:hAnsi="Arial" w:cs="Arial"/>
          <w:b/>
          <w:lang w:val="x-none" w:eastAsia="x-none"/>
        </w:rPr>
        <w:t>Smlouva</w:t>
      </w:r>
      <w:r w:rsidRPr="00B62441">
        <w:rPr>
          <w:rFonts w:ascii="Arial" w:hAnsi="Arial" w:cs="Arial"/>
        </w:rPr>
        <w:t>“).</w:t>
      </w:r>
    </w:p>
    <w:p w14:paraId="394AF0A4" w14:textId="77777777" w:rsidR="00782309" w:rsidRPr="00B62441" w:rsidRDefault="00782309" w:rsidP="00782309">
      <w:pPr>
        <w:rPr>
          <w:rFonts w:ascii="Arial" w:hAnsi="Arial" w:cs="Arial"/>
          <w:iCs/>
        </w:rPr>
      </w:pPr>
      <w:bookmarkStart w:id="6" w:name="_Toc190342871"/>
      <w:bookmarkStart w:id="7" w:name="_Toc190342982"/>
      <w:bookmarkStart w:id="8" w:name="_Ref295682300"/>
      <w:bookmarkEnd w:id="5"/>
    </w:p>
    <w:p w14:paraId="0AFEA6A3" w14:textId="77777777" w:rsidR="00076614" w:rsidRPr="00B62441" w:rsidRDefault="00076614" w:rsidP="00782309">
      <w:pPr>
        <w:rPr>
          <w:rFonts w:ascii="Arial" w:hAnsi="Arial" w:cs="Arial"/>
          <w:iCs/>
        </w:rPr>
      </w:pPr>
    </w:p>
    <w:p w14:paraId="664B73A2" w14:textId="77777777" w:rsidR="00D43E37" w:rsidRPr="00B62441" w:rsidRDefault="00D43E37" w:rsidP="00B62441">
      <w:pPr>
        <w:pStyle w:val="RLProhlensmluvnchstran"/>
        <w:rPr>
          <w:rFonts w:ascii="Arial" w:hAnsi="Arial" w:cs="Arial"/>
          <w:iCs/>
          <w:sz w:val="22"/>
          <w:szCs w:val="22"/>
        </w:rPr>
      </w:pPr>
      <w:r w:rsidRPr="00B62441">
        <w:rPr>
          <w:rFonts w:ascii="Arial" w:hAnsi="Arial" w:cs="Arial"/>
          <w:sz w:val="22"/>
          <w:szCs w:val="22"/>
        </w:rPr>
        <w:br w:type="page"/>
      </w:r>
      <w:r w:rsidR="00D97CF0" w:rsidRPr="00B62441">
        <w:rPr>
          <w:rFonts w:ascii="Arial" w:hAnsi="Arial" w:cs="Arial"/>
          <w:sz w:val="22"/>
          <w:lang w:eastAsia="x-none"/>
        </w:rPr>
        <w:lastRenderedPageBreak/>
        <w:t>Smluvní strany, vědomy si svých závazků v této Smlouvě obsažených a s úmyslem být touto Smlouvou vázány, dohodly se na následujícím znění Smlouvy:</w:t>
      </w:r>
    </w:p>
    <w:p w14:paraId="77A0056F" w14:textId="77777777" w:rsidR="00076614" w:rsidRPr="00C61A21" w:rsidRDefault="00B62441" w:rsidP="006A4C69">
      <w:pPr>
        <w:numPr>
          <w:ilvl w:val="0"/>
          <w:numId w:val="2"/>
        </w:numPr>
        <w:spacing w:before="240" w:after="240"/>
        <w:rPr>
          <w:rFonts w:ascii="Arial" w:hAnsi="Arial" w:cs="Arial"/>
          <w:b/>
        </w:rPr>
      </w:pPr>
      <w:r>
        <w:rPr>
          <w:rFonts w:ascii="Arial" w:hAnsi="Arial" w:cs="Arial"/>
          <w:b/>
        </w:rPr>
        <w:t>ÚVODNÍ USTANOVENÍ</w:t>
      </w:r>
    </w:p>
    <w:p w14:paraId="50FD6FA1" w14:textId="77777777" w:rsidR="00AF4C0F" w:rsidRPr="00FD1A95" w:rsidRDefault="00AF4C0F" w:rsidP="00AF4C0F">
      <w:pPr>
        <w:numPr>
          <w:ilvl w:val="1"/>
          <w:numId w:val="2"/>
        </w:numPr>
        <w:tabs>
          <w:tab w:val="clear" w:pos="567"/>
          <w:tab w:val="clear" w:pos="1430"/>
        </w:tabs>
        <w:spacing w:before="120"/>
        <w:rPr>
          <w:rFonts w:ascii="Arial" w:hAnsi="Arial" w:cs="Arial"/>
        </w:rPr>
      </w:pPr>
      <w:r w:rsidRPr="00FD1A95">
        <w:rPr>
          <w:rFonts w:ascii="Arial" w:hAnsi="Arial" w:cs="Arial"/>
        </w:rPr>
        <w:t>Objednatel prohlašuje, že:</w:t>
      </w:r>
    </w:p>
    <w:p w14:paraId="25B05A84" w14:textId="77777777" w:rsidR="004E15E3" w:rsidRPr="00FD1A95" w:rsidRDefault="00AF4C0F" w:rsidP="004E15E3">
      <w:pPr>
        <w:numPr>
          <w:ilvl w:val="2"/>
          <w:numId w:val="2"/>
        </w:numPr>
        <w:tabs>
          <w:tab w:val="clear" w:pos="567"/>
        </w:tabs>
        <w:spacing w:before="120"/>
        <w:rPr>
          <w:rFonts w:ascii="Arial" w:hAnsi="Arial" w:cs="Arial"/>
        </w:rPr>
      </w:pPr>
      <w:r w:rsidRPr="00FD1A95">
        <w:rPr>
          <w:rFonts w:ascii="Arial" w:hAnsi="Arial" w:cs="Arial"/>
        </w:rPr>
        <w:t>je správním úřadem s celostátní působností, organizační složkou státu a</w:t>
      </w:r>
      <w:r w:rsidR="002453C9">
        <w:rPr>
          <w:rFonts w:ascii="Arial" w:hAnsi="Arial" w:cs="Arial"/>
        </w:rPr>
        <w:t> </w:t>
      </w:r>
      <w:r w:rsidRPr="00FD1A95">
        <w:rPr>
          <w:rFonts w:ascii="Arial" w:hAnsi="Arial" w:cs="Arial"/>
        </w:rPr>
        <w:t>účetní jednotkou, přičemž byl zřízen zákonem č. 503/2012 Sb., o</w:t>
      </w:r>
      <w:r w:rsidR="002453C9">
        <w:rPr>
          <w:rFonts w:ascii="Arial" w:hAnsi="Arial" w:cs="Arial"/>
        </w:rPr>
        <w:t> </w:t>
      </w:r>
      <w:r w:rsidRPr="00FD1A95">
        <w:rPr>
          <w:rFonts w:ascii="Arial" w:hAnsi="Arial" w:cs="Arial"/>
        </w:rPr>
        <w:t>Státním pozemkovém úřadu a o změně některých souvisejících zákonů, ve znění pozdějších předpisů, a</w:t>
      </w:r>
    </w:p>
    <w:p w14:paraId="798D4A6C" w14:textId="77777777" w:rsidR="00AF4C0F" w:rsidRPr="00FD1A95" w:rsidRDefault="00AF4C0F" w:rsidP="004354BF">
      <w:pPr>
        <w:numPr>
          <w:ilvl w:val="2"/>
          <w:numId w:val="2"/>
        </w:numPr>
        <w:tabs>
          <w:tab w:val="clear" w:pos="567"/>
        </w:tabs>
        <w:spacing w:before="120"/>
        <w:rPr>
          <w:rFonts w:ascii="Arial" w:hAnsi="Arial" w:cs="Arial"/>
        </w:rPr>
      </w:pPr>
      <w:r w:rsidRPr="00FD1A95">
        <w:rPr>
          <w:rFonts w:ascii="Arial" w:hAnsi="Arial" w:cs="Arial"/>
        </w:rPr>
        <w:t>splňuje veškeré podmínky a požadavky v této Smlouvě stanovené a je oprávněn tuto Smlouvu uzavřít a řádně plnit závazky v ní obsažené.</w:t>
      </w:r>
    </w:p>
    <w:p w14:paraId="3C6D1496" w14:textId="77777777" w:rsidR="00AF4C0F" w:rsidRPr="00FD1A95" w:rsidRDefault="00782309" w:rsidP="006A4C69">
      <w:pPr>
        <w:numPr>
          <w:ilvl w:val="1"/>
          <w:numId w:val="2"/>
        </w:numPr>
        <w:tabs>
          <w:tab w:val="clear" w:pos="567"/>
          <w:tab w:val="clear" w:pos="1430"/>
        </w:tabs>
        <w:spacing w:before="120"/>
        <w:rPr>
          <w:rFonts w:ascii="Arial" w:hAnsi="Arial" w:cs="Arial"/>
          <w:iCs/>
        </w:rPr>
      </w:pPr>
      <w:r w:rsidRPr="00FD1A95">
        <w:rPr>
          <w:rFonts w:ascii="Arial" w:hAnsi="Arial" w:cs="Arial"/>
        </w:rPr>
        <w:t>Poskytovatel</w:t>
      </w:r>
      <w:r w:rsidRPr="00FD1A95">
        <w:rPr>
          <w:rFonts w:ascii="Arial" w:hAnsi="Arial" w:cs="Arial"/>
          <w:iCs/>
        </w:rPr>
        <w:t xml:space="preserve"> prohlašuje, </w:t>
      </w:r>
      <w:r w:rsidR="005A7B5C" w:rsidRPr="00FD1A95">
        <w:rPr>
          <w:rFonts w:ascii="Arial" w:hAnsi="Arial" w:cs="Arial"/>
          <w:iCs/>
        </w:rPr>
        <w:t xml:space="preserve">že </w:t>
      </w:r>
    </w:p>
    <w:p w14:paraId="3FBB8201" w14:textId="77777777" w:rsidR="00782309" w:rsidRPr="00FD1A95" w:rsidRDefault="005A7B5C" w:rsidP="002C3FE3">
      <w:pPr>
        <w:numPr>
          <w:ilvl w:val="2"/>
          <w:numId w:val="2"/>
        </w:numPr>
        <w:tabs>
          <w:tab w:val="clear" w:pos="567"/>
        </w:tabs>
        <w:spacing w:before="120"/>
        <w:rPr>
          <w:rFonts w:ascii="Arial" w:hAnsi="Arial" w:cs="Arial"/>
          <w:iCs/>
        </w:rPr>
      </w:pPr>
      <w:r w:rsidRPr="00FD1A95">
        <w:rPr>
          <w:rFonts w:ascii="Arial" w:hAnsi="Arial" w:cs="Arial"/>
          <w:iCs/>
        </w:rPr>
        <w:t xml:space="preserve">je subjektem oprávněným k poskytování licencí a systémové podpory </w:t>
      </w:r>
      <w:r w:rsidR="000F5F62" w:rsidRPr="00FD1A95">
        <w:rPr>
          <w:rFonts w:ascii="Arial" w:hAnsi="Arial" w:cs="Arial"/>
          <w:iCs/>
        </w:rPr>
        <w:t xml:space="preserve">grafického </w:t>
      </w:r>
      <w:r w:rsidR="000F5F62" w:rsidRPr="001E1252">
        <w:rPr>
          <w:rFonts w:ascii="Arial" w:hAnsi="Arial" w:cs="Arial"/>
        </w:rPr>
        <w:t>software</w:t>
      </w:r>
      <w:r w:rsidR="000F5F62" w:rsidRPr="00FD1A95">
        <w:rPr>
          <w:rFonts w:ascii="Arial" w:hAnsi="Arial" w:cs="Arial"/>
          <w:iCs/>
        </w:rPr>
        <w:t xml:space="preserve"> pro pozemkové úpravy</w:t>
      </w:r>
      <w:r w:rsidR="00C1123B">
        <w:rPr>
          <w:rFonts w:ascii="Arial" w:hAnsi="Arial" w:cs="Arial"/>
          <w:iCs/>
        </w:rPr>
        <w:t>;</w:t>
      </w:r>
    </w:p>
    <w:p w14:paraId="17772D18"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je právnickou osobou řádně založenou a existující podle českého právního řádu, a</w:t>
      </w:r>
    </w:p>
    <w:p w14:paraId="5209A532"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splňuje veškeré podmínky a požadavky v této Smlouvě stanovené a je oprávněn tuto Smlouvu uzavřít a řádně plnit závazky v ní obsažené, a</w:t>
      </w:r>
    </w:p>
    <w:p w14:paraId="571340D6" w14:textId="77777777"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ke dni uzavření této Smlouvy není v úpadku dle zákona č. 182/2006 Sb., o</w:t>
      </w:r>
      <w:r w:rsidR="002453C9">
        <w:rPr>
          <w:rFonts w:ascii="Arial" w:hAnsi="Arial" w:cs="Arial"/>
          <w:iCs/>
        </w:rPr>
        <w:t> </w:t>
      </w:r>
      <w:r w:rsidRPr="00FD1A95">
        <w:rPr>
          <w:rFonts w:ascii="Arial" w:hAnsi="Arial" w:cs="Arial"/>
          <w:iCs/>
        </w:rPr>
        <w:t>úpadku a způsobech jeho řešení (insolvenční zákon), ve znění pozdějších předpisů (dále jen „</w:t>
      </w:r>
      <w:r w:rsidRPr="00B62441">
        <w:rPr>
          <w:rFonts w:ascii="Arial" w:hAnsi="Arial" w:cs="Arial"/>
          <w:b/>
          <w:bCs/>
          <w:iCs/>
        </w:rPr>
        <w:t>Insolvenční zákon</w:t>
      </w:r>
      <w:r w:rsidRPr="00FD1A95">
        <w:rPr>
          <w:rFonts w:ascii="Arial" w:hAnsi="Arial" w:cs="Arial"/>
          <w:iCs/>
        </w:rPr>
        <w:t>“), a zavazuje se Objednatele bezodkladně informovat o všech skutečnostech, které nasvědčují hrozícímu úpadku, popř. o prohlášení úpadku jeho společnosti, a</w:t>
      </w:r>
    </w:p>
    <w:p w14:paraId="18AB2B22" w14:textId="72D6D703" w:rsidR="0036481E" w:rsidRPr="00FD1A95" w:rsidRDefault="0036481E" w:rsidP="0036481E">
      <w:pPr>
        <w:numPr>
          <w:ilvl w:val="2"/>
          <w:numId w:val="2"/>
        </w:numPr>
        <w:tabs>
          <w:tab w:val="clear" w:pos="567"/>
        </w:tabs>
        <w:spacing w:before="120"/>
        <w:rPr>
          <w:rFonts w:ascii="Arial" w:hAnsi="Arial" w:cs="Arial"/>
          <w:iCs/>
        </w:rPr>
      </w:pPr>
      <w:r w:rsidRPr="00FD1A95">
        <w:rPr>
          <w:rFonts w:ascii="Arial" w:hAnsi="Arial" w:cs="Arial"/>
          <w:iCs/>
        </w:rPr>
        <w:t xml:space="preserve">má zájem splnit veřejnou zakázku </w:t>
      </w:r>
      <w:r w:rsidRPr="00AC6B66">
        <w:rPr>
          <w:rFonts w:ascii="Arial" w:hAnsi="Arial"/>
          <w:i/>
        </w:rPr>
        <w:t>„</w:t>
      </w:r>
      <w:r w:rsidR="004363B0" w:rsidRPr="00AC6B66">
        <w:rPr>
          <w:rFonts w:ascii="Arial" w:hAnsi="Arial"/>
          <w:i/>
        </w:rPr>
        <w:t xml:space="preserve">Poskytování systémové </w:t>
      </w:r>
      <w:r w:rsidR="00FF14A5" w:rsidRPr="00AC6B66">
        <w:rPr>
          <w:rFonts w:ascii="Arial" w:hAnsi="Arial"/>
          <w:i/>
        </w:rPr>
        <w:t xml:space="preserve">a technické </w:t>
      </w:r>
      <w:r w:rsidR="004363B0" w:rsidRPr="00AC6B66">
        <w:rPr>
          <w:rFonts w:ascii="Arial" w:hAnsi="Arial"/>
          <w:i/>
        </w:rPr>
        <w:t xml:space="preserve">podpory </w:t>
      </w:r>
      <w:r w:rsidR="00FF14A5" w:rsidRPr="00AC6B66">
        <w:rPr>
          <w:rFonts w:ascii="Arial" w:hAnsi="Arial"/>
          <w:i/>
        </w:rPr>
        <w:t>g</w:t>
      </w:r>
      <w:r w:rsidR="004363B0" w:rsidRPr="00AC6B66">
        <w:rPr>
          <w:rFonts w:ascii="Arial" w:hAnsi="Arial"/>
          <w:i/>
        </w:rPr>
        <w:t xml:space="preserve">rafického software </w:t>
      </w:r>
      <w:r w:rsidR="000F5F62" w:rsidRPr="00AC6B66">
        <w:rPr>
          <w:rFonts w:ascii="Arial" w:hAnsi="Arial"/>
          <w:i/>
        </w:rPr>
        <w:t>pro pozemkové úpravy</w:t>
      </w:r>
      <w:r w:rsidR="004363B0" w:rsidRPr="00AC6B66">
        <w:rPr>
          <w:rFonts w:ascii="Arial" w:hAnsi="Arial"/>
          <w:i/>
        </w:rPr>
        <w:t xml:space="preserve"> – informačního systému </w:t>
      </w:r>
      <w:proofErr w:type="spellStart"/>
      <w:r w:rsidR="004363B0" w:rsidRPr="00AC6B66">
        <w:rPr>
          <w:rFonts w:ascii="Arial" w:hAnsi="Arial"/>
          <w:i/>
        </w:rPr>
        <w:t>Proland</w:t>
      </w:r>
      <w:proofErr w:type="spellEnd"/>
      <w:r w:rsidR="00F506DB">
        <w:rPr>
          <w:rFonts w:ascii="Arial" w:hAnsi="Arial"/>
          <w:i/>
        </w:rPr>
        <w:t xml:space="preserve"> </w:t>
      </w:r>
      <w:r w:rsidR="00F506DB" w:rsidRPr="00F506DB">
        <w:rPr>
          <w:rFonts w:ascii="Arial" w:hAnsi="Arial"/>
          <w:i/>
        </w:rPr>
        <w:t>2026-2030</w:t>
      </w:r>
      <w:r w:rsidRPr="00AC6B66">
        <w:rPr>
          <w:rFonts w:ascii="Arial" w:hAnsi="Arial"/>
          <w:i/>
        </w:rPr>
        <w:t>“</w:t>
      </w:r>
      <w:r w:rsidRPr="00FD1A95">
        <w:rPr>
          <w:rFonts w:ascii="Arial" w:hAnsi="Arial" w:cs="Arial"/>
          <w:iCs/>
        </w:rPr>
        <w:t xml:space="preserve"> (dále jen „</w:t>
      </w:r>
      <w:r w:rsidRPr="00B62441">
        <w:rPr>
          <w:rFonts w:ascii="Arial" w:hAnsi="Arial" w:cs="Arial"/>
          <w:b/>
          <w:bCs/>
          <w:iCs/>
        </w:rPr>
        <w:t>Veřejná zakázka</w:t>
      </w:r>
      <w:r w:rsidRPr="00FD1A95">
        <w:rPr>
          <w:rFonts w:ascii="Arial" w:hAnsi="Arial" w:cs="Arial"/>
          <w:iCs/>
        </w:rPr>
        <w:t>“) pro Objednatele řádně a</w:t>
      </w:r>
      <w:r w:rsidR="002453C9">
        <w:rPr>
          <w:rFonts w:ascii="Arial" w:hAnsi="Arial" w:cs="Arial"/>
          <w:iCs/>
        </w:rPr>
        <w:t> </w:t>
      </w:r>
      <w:r w:rsidRPr="00FD1A95">
        <w:rPr>
          <w:rFonts w:ascii="Arial" w:hAnsi="Arial" w:cs="Arial"/>
          <w:iCs/>
        </w:rPr>
        <w:t>včas, a to za úplatu sjednanou v této Smlouvě;</w:t>
      </w:r>
    </w:p>
    <w:p w14:paraId="79A28593" w14:textId="77777777" w:rsidR="0036481E" w:rsidRPr="0036481E" w:rsidRDefault="0036481E" w:rsidP="0036481E">
      <w:pPr>
        <w:numPr>
          <w:ilvl w:val="2"/>
          <w:numId w:val="2"/>
        </w:numPr>
        <w:tabs>
          <w:tab w:val="clear" w:pos="567"/>
        </w:tabs>
        <w:spacing w:before="120"/>
        <w:rPr>
          <w:rFonts w:ascii="Arial" w:hAnsi="Arial" w:cs="Arial"/>
          <w:iCs/>
        </w:rPr>
      </w:pPr>
      <w:r w:rsidRPr="00FD1A95">
        <w:rPr>
          <w:rFonts w:ascii="Arial" w:hAnsi="Arial" w:cs="Arial"/>
          <w:iCs/>
        </w:rPr>
        <w:t>se detailně seznámil s rozsahem a</w:t>
      </w:r>
      <w:r w:rsidRPr="0036481E">
        <w:rPr>
          <w:rFonts w:ascii="Arial" w:hAnsi="Arial" w:cs="Arial"/>
          <w:iCs/>
        </w:rPr>
        <w:t xml:space="preserve"> povahou předmětu Veřejné zakázky, že jsou mu známy veškeré technické, kvalitativní a jiné podmínky nezbytné k její realizaci, těmto podmínkám rozumí a je schopný je dodržet, a</w:t>
      </w:r>
    </w:p>
    <w:p w14:paraId="6AEB4A84" w14:textId="77777777" w:rsidR="0036481E" w:rsidRPr="0036481E" w:rsidRDefault="0036481E" w:rsidP="0036481E">
      <w:pPr>
        <w:numPr>
          <w:ilvl w:val="2"/>
          <w:numId w:val="2"/>
        </w:numPr>
        <w:tabs>
          <w:tab w:val="clear" w:pos="567"/>
        </w:tabs>
        <w:spacing w:before="120"/>
        <w:rPr>
          <w:rFonts w:ascii="Arial" w:hAnsi="Arial" w:cs="Arial"/>
          <w:iCs/>
        </w:rPr>
      </w:pPr>
      <w:r w:rsidRPr="0036481E">
        <w:rPr>
          <w:rFonts w:ascii="Arial" w:hAnsi="Arial" w:cs="Arial"/>
          <w:iCs/>
        </w:rPr>
        <w:t>disponuje veškerými profesními znalostmi a dovednostmi k řádnému splnění předmětu Veřejné zakázky a že všechny osoby, které použije k plnění této Smlouvy, mají potřebné vzdělání, zkušenosti či jinou profesní způsobilost k plnění, které má Poskytovatel dle této Smlouvy poskytovat, a</w:t>
      </w:r>
    </w:p>
    <w:p w14:paraId="5F969C5E" w14:textId="77777777" w:rsidR="0036481E" w:rsidRPr="0036481E" w:rsidRDefault="0036481E" w:rsidP="004354BF">
      <w:pPr>
        <w:numPr>
          <w:ilvl w:val="2"/>
          <w:numId w:val="2"/>
        </w:numPr>
        <w:tabs>
          <w:tab w:val="clear" w:pos="567"/>
        </w:tabs>
        <w:spacing w:before="120"/>
        <w:rPr>
          <w:rFonts w:ascii="Arial" w:hAnsi="Arial" w:cs="Arial"/>
          <w:iCs/>
        </w:rPr>
      </w:pPr>
      <w:r w:rsidRPr="0036481E">
        <w:rPr>
          <w:rFonts w:ascii="Arial" w:hAnsi="Arial" w:cs="Arial"/>
          <w:iCs/>
        </w:rPr>
        <w:t xml:space="preserve">při plnění této Smlouvy vystupuje jako odborník v oblasti předmětu Veřejné zakázky.  </w:t>
      </w:r>
    </w:p>
    <w:p w14:paraId="2FF9AA13" w14:textId="77777777" w:rsidR="00782309" w:rsidRPr="005E09AF" w:rsidRDefault="00B62441" w:rsidP="006A4C69">
      <w:pPr>
        <w:numPr>
          <w:ilvl w:val="0"/>
          <w:numId w:val="2"/>
        </w:numPr>
        <w:spacing w:before="240" w:after="240"/>
        <w:rPr>
          <w:rFonts w:ascii="Arial" w:hAnsi="Arial" w:cs="Arial"/>
          <w:b/>
        </w:rPr>
      </w:pPr>
      <w:r>
        <w:rPr>
          <w:rFonts w:ascii="Arial" w:hAnsi="Arial" w:cs="Arial"/>
          <w:b/>
        </w:rPr>
        <w:t>ÚČEL SMLOUVY</w:t>
      </w:r>
      <w:bookmarkEnd w:id="6"/>
      <w:bookmarkEnd w:id="7"/>
      <w:bookmarkEnd w:id="8"/>
      <w:r w:rsidR="00782309" w:rsidRPr="005E09AF">
        <w:rPr>
          <w:rFonts w:ascii="Arial" w:hAnsi="Arial" w:cs="Arial"/>
          <w:b/>
        </w:rPr>
        <w:t xml:space="preserve"> </w:t>
      </w:r>
    </w:p>
    <w:p w14:paraId="17FE7246" w14:textId="77777777" w:rsidR="00782309" w:rsidRDefault="00782309" w:rsidP="006A4C69">
      <w:pPr>
        <w:numPr>
          <w:ilvl w:val="1"/>
          <w:numId w:val="2"/>
        </w:numPr>
        <w:tabs>
          <w:tab w:val="clear" w:pos="567"/>
          <w:tab w:val="clear" w:pos="1430"/>
        </w:tabs>
        <w:spacing w:before="120"/>
        <w:rPr>
          <w:rFonts w:ascii="Arial" w:hAnsi="Arial" w:cs="Arial"/>
        </w:rPr>
      </w:pPr>
      <w:bookmarkStart w:id="9" w:name="_Ref275430173"/>
      <w:bookmarkStart w:id="10" w:name="_Ref278964280"/>
      <w:bookmarkStart w:id="11" w:name="_Toc190342872"/>
      <w:bookmarkStart w:id="12" w:name="_Toc190342983"/>
      <w:r w:rsidRPr="005E09AF">
        <w:rPr>
          <w:rFonts w:ascii="Arial" w:hAnsi="Arial" w:cs="Arial"/>
        </w:rPr>
        <w:t xml:space="preserve">Účelem této Smlouvy </w:t>
      </w:r>
      <w:r w:rsidR="00D43E37">
        <w:rPr>
          <w:rFonts w:ascii="Arial" w:hAnsi="Arial" w:cs="Arial"/>
        </w:rPr>
        <w:t>naplnění potřeb Objednatele v oblasti zajištění grafického software pro pozemkové úpravy</w:t>
      </w:r>
      <w:r w:rsidR="00C1123B">
        <w:rPr>
          <w:rFonts w:ascii="Arial" w:hAnsi="Arial" w:cs="Arial"/>
        </w:rPr>
        <w:t xml:space="preserve"> </w:t>
      </w:r>
      <w:proofErr w:type="spellStart"/>
      <w:r w:rsidR="0029173C">
        <w:rPr>
          <w:rFonts w:ascii="Arial" w:hAnsi="Arial" w:cs="Arial"/>
          <w:lang w:val="en-US"/>
        </w:rPr>
        <w:t>Proland</w:t>
      </w:r>
      <w:proofErr w:type="spellEnd"/>
      <w:r w:rsidR="00D43E37">
        <w:rPr>
          <w:rFonts w:ascii="Arial" w:hAnsi="Arial" w:cs="Arial"/>
        </w:rPr>
        <w:t xml:space="preserve"> </w:t>
      </w:r>
      <w:r w:rsidR="00D43E37" w:rsidRPr="005E09AF">
        <w:rPr>
          <w:rFonts w:ascii="Arial" w:hAnsi="Arial" w:cs="Arial"/>
        </w:rPr>
        <w:t>(dále též „</w:t>
      </w:r>
      <w:r w:rsidR="00D43E37" w:rsidRPr="005E09AF">
        <w:rPr>
          <w:rFonts w:ascii="Arial" w:hAnsi="Arial" w:cs="Arial"/>
          <w:b/>
        </w:rPr>
        <w:t>Software</w:t>
      </w:r>
      <w:r w:rsidR="00D43E37" w:rsidRPr="005E09AF">
        <w:rPr>
          <w:rFonts w:ascii="Arial" w:hAnsi="Arial" w:cs="Arial"/>
        </w:rPr>
        <w:t>“)</w:t>
      </w:r>
      <w:r w:rsidR="00D43E37">
        <w:rPr>
          <w:rFonts w:ascii="Arial" w:hAnsi="Arial" w:cs="Arial"/>
        </w:rPr>
        <w:t xml:space="preserve"> včetně </w:t>
      </w:r>
      <w:r w:rsidRPr="005E09AF">
        <w:rPr>
          <w:rFonts w:ascii="Arial" w:hAnsi="Arial" w:cs="Arial"/>
        </w:rPr>
        <w:t>poskyt</w:t>
      </w:r>
      <w:r w:rsidR="00061B1D" w:rsidRPr="005E09AF">
        <w:rPr>
          <w:rFonts w:ascii="Arial" w:hAnsi="Arial" w:cs="Arial"/>
        </w:rPr>
        <w:t>ování</w:t>
      </w:r>
      <w:r w:rsidRPr="005E09AF">
        <w:rPr>
          <w:rFonts w:ascii="Arial" w:hAnsi="Arial" w:cs="Arial"/>
        </w:rPr>
        <w:t xml:space="preserve"> </w:t>
      </w:r>
      <w:r w:rsidR="00076614" w:rsidRPr="005E09AF">
        <w:rPr>
          <w:rFonts w:ascii="Arial" w:hAnsi="Arial" w:cs="Arial"/>
        </w:rPr>
        <w:t xml:space="preserve">systémové a technické </w:t>
      </w:r>
      <w:r w:rsidRPr="005E09AF">
        <w:rPr>
          <w:rFonts w:ascii="Arial" w:hAnsi="Arial" w:cs="Arial"/>
        </w:rPr>
        <w:t xml:space="preserve">podpory </w:t>
      </w:r>
      <w:r w:rsidR="00AE7067">
        <w:rPr>
          <w:rFonts w:ascii="Arial" w:hAnsi="Arial" w:cs="Arial"/>
        </w:rPr>
        <w:t xml:space="preserve">Poskytovatelem </w:t>
      </w:r>
      <w:r w:rsidRPr="005E09AF">
        <w:rPr>
          <w:rFonts w:ascii="Arial" w:hAnsi="Arial" w:cs="Arial"/>
        </w:rPr>
        <w:t xml:space="preserve">a </w:t>
      </w:r>
      <w:r w:rsidR="00B460AD" w:rsidRPr="005E09AF">
        <w:rPr>
          <w:rFonts w:ascii="Arial" w:hAnsi="Arial" w:cs="Arial"/>
        </w:rPr>
        <w:t xml:space="preserve">dále </w:t>
      </w:r>
      <w:r w:rsidR="00727BD1" w:rsidRPr="005E09AF">
        <w:rPr>
          <w:rFonts w:ascii="Arial" w:hAnsi="Arial" w:cs="Arial"/>
        </w:rPr>
        <w:t xml:space="preserve">zajištění </w:t>
      </w:r>
      <w:r w:rsidRPr="005E09AF">
        <w:rPr>
          <w:rFonts w:ascii="Arial" w:hAnsi="Arial" w:cs="Arial"/>
        </w:rPr>
        <w:t xml:space="preserve">úpravy funkcionalit </w:t>
      </w:r>
      <w:r w:rsidR="003F58AC" w:rsidRPr="005E09AF">
        <w:rPr>
          <w:rFonts w:ascii="Arial" w:hAnsi="Arial" w:cs="Arial"/>
        </w:rPr>
        <w:t>Software</w:t>
      </w:r>
      <w:r w:rsidRPr="005E09AF">
        <w:rPr>
          <w:rFonts w:ascii="Arial" w:hAnsi="Arial" w:cs="Arial"/>
        </w:rPr>
        <w:t xml:space="preserve"> dle požadavků </w:t>
      </w:r>
      <w:r w:rsidR="00CA20AC" w:rsidRPr="005E09AF">
        <w:rPr>
          <w:rFonts w:ascii="Arial" w:hAnsi="Arial" w:cs="Arial"/>
        </w:rPr>
        <w:t>Objednatele</w:t>
      </w:r>
      <w:r w:rsidRPr="005E09AF">
        <w:rPr>
          <w:rFonts w:ascii="Arial" w:hAnsi="Arial" w:cs="Arial"/>
        </w:rPr>
        <w:t>.</w:t>
      </w:r>
    </w:p>
    <w:p w14:paraId="177292F7" w14:textId="77777777" w:rsidR="00B62441" w:rsidRPr="005E09AF" w:rsidRDefault="00B62441" w:rsidP="00B62441">
      <w:pPr>
        <w:numPr>
          <w:ilvl w:val="0"/>
          <w:numId w:val="2"/>
        </w:numPr>
        <w:spacing w:before="240" w:after="240"/>
        <w:rPr>
          <w:rFonts w:ascii="Arial" w:hAnsi="Arial" w:cs="Arial"/>
          <w:b/>
        </w:rPr>
      </w:pPr>
      <w:r>
        <w:rPr>
          <w:rFonts w:ascii="Arial" w:hAnsi="Arial" w:cs="Arial"/>
          <w:b/>
        </w:rPr>
        <w:br w:type="page"/>
      </w:r>
      <w:r>
        <w:rPr>
          <w:rFonts w:ascii="Arial" w:hAnsi="Arial" w:cs="Arial"/>
          <w:b/>
        </w:rPr>
        <w:lastRenderedPageBreak/>
        <w:t>PŘEDMĚT SMLOUVY</w:t>
      </w:r>
      <w:r w:rsidRPr="005E09AF">
        <w:rPr>
          <w:rFonts w:ascii="Arial" w:hAnsi="Arial" w:cs="Arial"/>
          <w:b/>
        </w:rPr>
        <w:t xml:space="preserve"> </w:t>
      </w:r>
    </w:p>
    <w:p w14:paraId="217CD5AA" w14:textId="77777777" w:rsidR="008E665B" w:rsidRPr="008E665B" w:rsidRDefault="00FD1A95" w:rsidP="008E665B">
      <w:pPr>
        <w:numPr>
          <w:ilvl w:val="1"/>
          <w:numId w:val="2"/>
        </w:numPr>
        <w:tabs>
          <w:tab w:val="clear" w:pos="567"/>
          <w:tab w:val="clear" w:pos="1430"/>
        </w:tabs>
        <w:spacing w:before="120"/>
        <w:rPr>
          <w:rFonts w:ascii="Arial" w:hAnsi="Arial" w:cs="Arial"/>
        </w:rPr>
      </w:pPr>
      <w:r>
        <w:rPr>
          <w:rFonts w:ascii="Arial" w:hAnsi="Arial" w:cs="Arial"/>
        </w:rPr>
        <w:t>P</w:t>
      </w:r>
      <w:r w:rsidR="008E665B" w:rsidRPr="008E665B">
        <w:rPr>
          <w:rFonts w:ascii="Arial" w:hAnsi="Arial" w:cs="Arial"/>
        </w:rPr>
        <w:t>oskytovatel se touto Smlouvou zavazuje poskytovat Objednateli služby údržby a podpory informačních a komunikačních technologií (dále jen „</w:t>
      </w:r>
      <w:r w:rsidR="008E665B" w:rsidRPr="00B62441">
        <w:rPr>
          <w:rFonts w:ascii="Arial" w:hAnsi="Arial" w:cs="Arial"/>
          <w:b/>
          <w:bCs/>
        </w:rPr>
        <w:t>Služby</w:t>
      </w:r>
      <w:r w:rsidR="008E665B" w:rsidRPr="008E665B">
        <w:rPr>
          <w:rFonts w:ascii="Arial" w:hAnsi="Arial" w:cs="Arial"/>
        </w:rPr>
        <w:t xml:space="preserve">“). Služby jsou dále specifikovány v </w:t>
      </w:r>
      <w:r w:rsidR="008E665B" w:rsidRPr="002C3FE3">
        <w:rPr>
          <w:rFonts w:ascii="Arial" w:hAnsi="Arial"/>
        </w:rPr>
        <w:t>Příloze č. 1</w:t>
      </w:r>
      <w:r w:rsidR="008E665B" w:rsidRPr="008E665B">
        <w:rPr>
          <w:rFonts w:ascii="Arial" w:hAnsi="Arial" w:cs="Arial"/>
        </w:rPr>
        <w:t xml:space="preserve"> této Smlouvy. Služby jsou v </w:t>
      </w:r>
      <w:r w:rsidR="008E665B" w:rsidRPr="002C3FE3">
        <w:rPr>
          <w:rFonts w:ascii="Arial" w:hAnsi="Arial"/>
        </w:rPr>
        <w:t>Příloze č. 1</w:t>
      </w:r>
      <w:r w:rsidR="00847C66">
        <w:rPr>
          <w:rFonts w:ascii="Arial" w:hAnsi="Arial" w:cs="Arial"/>
        </w:rPr>
        <w:t xml:space="preserve"> </w:t>
      </w:r>
      <w:r w:rsidR="008E665B" w:rsidRPr="008E665B">
        <w:rPr>
          <w:rFonts w:ascii="Arial" w:hAnsi="Arial" w:cs="Arial"/>
        </w:rPr>
        <w:t>vymezeny buď jako</w:t>
      </w:r>
    </w:p>
    <w:p w14:paraId="4D1D9C9F" w14:textId="69348A38" w:rsidR="008E665B" w:rsidRPr="008E665B" w:rsidRDefault="008E665B" w:rsidP="00B62441">
      <w:pPr>
        <w:numPr>
          <w:ilvl w:val="2"/>
          <w:numId w:val="2"/>
        </w:numPr>
        <w:tabs>
          <w:tab w:val="clear" w:pos="567"/>
        </w:tabs>
        <w:spacing w:before="120"/>
        <w:rPr>
          <w:rFonts w:ascii="Arial" w:hAnsi="Arial" w:cs="Arial"/>
        </w:rPr>
      </w:pPr>
      <w:r w:rsidRPr="008E665B">
        <w:rPr>
          <w:rFonts w:ascii="Arial" w:hAnsi="Arial" w:cs="Arial"/>
        </w:rPr>
        <w:t>pravidelné Služby poskytované od jejich zahájení v termínu stanoveném v</w:t>
      </w:r>
      <w:r w:rsidR="001B5855">
        <w:rPr>
          <w:rFonts w:ascii="Arial" w:hAnsi="Arial" w:cs="Arial"/>
        </w:rPr>
        <w:t> </w:t>
      </w:r>
      <w:r w:rsidRPr="008A5D56">
        <w:rPr>
          <w:rFonts w:ascii="Arial" w:hAnsi="Arial" w:cs="Arial"/>
        </w:rPr>
        <w:t xml:space="preserve">odst. </w:t>
      </w:r>
      <w:r w:rsidR="008A5D56">
        <w:rPr>
          <w:rFonts w:ascii="Arial" w:hAnsi="Arial" w:cs="Arial"/>
        </w:rPr>
        <w:fldChar w:fldCharType="begin"/>
      </w:r>
      <w:r w:rsidR="008A5D56">
        <w:rPr>
          <w:rFonts w:ascii="Arial" w:hAnsi="Arial" w:cs="Arial"/>
        </w:rPr>
        <w:instrText xml:space="preserve"> REF _Ref116944873 \r \h </w:instrText>
      </w:r>
      <w:r w:rsidR="008A5D56">
        <w:rPr>
          <w:rFonts w:ascii="Arial" w:hAnsi="Arial" w:cs="Arial"/>
        </w:rPr>
      </w:r>
      <w:r w:rsidR="008A5D56">
        <w:rPr>
          <w:rFonts w:ascii="Arial" w:hAnsi="Arial" w:cs="Arial"/>
        </w:rPr>
        <w:fldChar w:fldCharType="separate"/>
      </w:r>
      <w:r w:rsidR="008A5D56">
        <w:rPr>
          <w:rFonts w:ascii="Arial" w:hAnsi="Arial" w:cs="Arial"/>
        </w:rPr>
        <w:t>4.1</w:t>
      </w:r>
      <w:r w:rsidR="008A5D56">
        <w:rPr>
          <w:rFonts w:ascii="Arial" w:hAnsi="Arial" w:cs="Arial"/>
        </w:rPr>
        <w:fldChar w:fldCharType="end"/>
      </w:r>
      <w:r w:rsidRPr="008A5D56">
        <w:rPr>
          <w:rFonts w:ascii="Arial" w:hAnsi="Arial" w:cs="Arial"/>
        </w:rPr>
        <w:t xml:space="preserve"> Smlouvy</w:t>
      </w:r>
      <w:r w:rsidRPr="008E665B">
        <w:rPr>
          <w:rFonts w:ascii="Arial" w:hAnsi="Arial" w:cs="Arial"/>
        </w:rPr>
        <w:t xml:space="preserve"> po celou zbývající dobu účinnosti této Smlouvy (dále jen „</w:t>
      </w:r>
      <w:r w:rsidRPr="00B62441">
        <w:rPr>
          <w:rFonts w:ascii="Arial" w:hAnsi="Arial" w:cs="Arial"/>
          <w:b/>
          <w:bCs/>
        </w:rPr>
        <w:t>Paušální služby</w:t>
      </w:r>
      <w:r w:rsidRPr="008E665B">
        <w:rPr>
          <w:rFonts w:ascii="Arial" w:hAnsi="Arial" w:cs="Arial"/>
        </w:rPr>
        <w:t xml:space="preserve">“); nebo jako </w:t>
      </w:r>
    </w:p>
    <w:p w14:paraId="040E4CA4" w14:textId="77777777" w:rsidR="008E665B" w:rsidRPr="008E665B" w:rsidRDefault="008E665B" w:rsidP="00B62441">
      <w:pPr>
        <w:numPr>
          <w:ilvl w:val="2"/>
          <w:numId w:val="2"/>
        </w:numPr>
        <w:tabs>
          <w:tab w:val="clear" w:pos="567"/>
        </w:tabs>
        <w:spacing w:before="120"/>
        <w:rPr>
          <w:rFonts w:ascii="Arial" w:hAnsi="Arial" w:cs="Arial"/>
        </w:rPr>
      </w:pPr>
      <w:r w:rsidRPr="008E665B">
        <w:rPr>
          <w:rFonts w:ascii="Arial" w:hAnsi="Arial" w:cs="Arial"/>
        </w:rPr>
        <w:t>ad hoc Služby poskytované na základě požadavků Objednatele (dále jen „</w:t>
      </w:r>
      <w:r w:rsidRPr="00B62441">
        <w:rPr>
          <w:rFonts w:ascii="Arial" w:hAnsi="Arial" w:cs="Arial"/>
          <w:b/>
          <w:bCs/>
        </w:rPr>
        <w:t>Ad hoc služby</w:t>
      </w:r>
      <w:r w:rsidRPr="008E665B">
        <w:rPr>
          <w:rFonts w:ascii="Arial" w:hAnsi="Arial" w:cs="Arial"/>
        </w:rPr>
        <w:t xml:space="preserve">“), které zahrnují konzultační činnosti a další činnosti specifikované v příslušném katalogovém listu uvedeném v </w:t>
      </w:r>
      <w:r w:rsidRPr="002C3FE3">
        <w:rPr>
          <w:rFonts w:ascii="Arial" w:hAnsi="Arial"/>
        </w:rPr>
        <w:t xml:space="preserve">Příloze č. </w:t>
      </w:r>
      <w:r w:rsidR="00B753E6">
        <w:rPr>
          <w:rFonts w:ascii="Arial" w:hAnsi="Arial" w:cs="Arial"/>
        </w:rPr>
        <w:t>1</w:t>
      </w:r>
      <w:r w:rsidRPr="008E665B">
        <w:rPr>
          <w:rFonts w:ascii="Arial" w:hAnsi="Arial" w:cs="Arial"/>
        </w:rPr>
        <w:t xml:space="preserve"> této Smlouvy. </w:t>
      </w:r>
    </w:p>
    <w:p w14:paraId="339EF0FE" w14:textId="77777777" w:rsidR="008E665B" w:rsidRPr="008E665B" w:rsidRDefault="008E665B" w:rsidP="008E665B">
      <w:pPr>
        <w:numPr>
          <w:ilvl w:val="1"/>
          <w:numId w:val="2"/>
        </w:numPr>
        <w:tabs>
          <w:tab w:val="clear" w:pos="567"/>
          <w:tab w:val="clear" w:pos="1430"/>
        </w:tabs>
        <w:spacing w:before="120"/>
        <w:rPr>
          <w:rFonts w:ascii="Arial" w:hAnsi="Arial" w:cs="Arial"/>
        </w:rPr>
      </w:pPr>
      <w:r w:rsidRPr="008E665B">
        <w:rPr>
          <w:rFonts w:ascii="Arial" w:hAnsi="Arial" w:cs="Arial"/>
        </w:rPr>
        <w:t>Objednatel se zavazuje zaplatit Poskytovateli za řádně a včas poskytnuté Služby cenu dohodnutou v této Smlouvě.</w:t>
      </w:r>
    </w:p>
    <w:p w14:paraId="739009B3" w14:textId="77777777" w:rsidR="008E665B" w:rsidRPr="008E665B" w:rsidRDefault="008E665B" w:rsidP="008E665B">
      <w:pPr>
        <w:numPr>
          <w:ilvl w:val="1"/>
          <w:numId w:val="2"/>
        </w:numPr>
        <w:tabs>
          <w:tab w:val="clear" w:pos="567"/>
          <w:tab w:val="clear" w:pos="1430"/>
        </w:tabs>
        <w:spacing w:before="120"/>
        <w:rPr>
          <w:rFonts w:ascii="Arial" w:hAnsi="Arial" w:cs="Arial"/>
        </w:rPr>
      </w:pPr>
      <w:r w:rsidRPr="008E665B">
        <w:rPr>
          <w:rFonts w:ascii="Arial" w:hAnsi="Arial" w:cs="Arial"/>
        </w:rPr>
        <w:t xml:space="preserve">Poskytovatel se zavazuje, že ke Službám a veškerým jejich součástem či výstupům poskytne a zajistí Objednateli všechna vlastnická, autorská či užívací práva a související oprávnění dle čl. </w:t>
      </w:r>
      <w:r w:rsidR="00F16D0E">
        <w:rPr>
          <w:rFonts w:ascii="Arial" w:hAnsi="Arial" w:cs="Arial"/>
        </w:rPr>
        <w:t>7</w:t>
      </w:r>
      <w:r w:rsidRPr="008E665B">
        <w:rPr>
          <w:rFonts w:ascii="Arial" w:hAnsi="Arial" w:cs="Arial"/>
        </w:rPr>
        <w:t xml:space="preserve"> této Smlouvy.  </w:t>
      </w:r>
    </w:p>
    <w:p w14:paraId="77D11887" w14:textId="77777777" w:rsidR="008E665B" w:rsidRPr="00FD1A95" w:rsidRDefault="008E665B" w:rsidP="00FD1A95">
      <w:pPr>
        <w:numPr>
          <w:ilvl w:val="1"/>
          <w:numId w:val="2"/>
        </w:numPr>
        <w:tabs>
          <w:tab w:val="clear" w:pos="567"/>
          <w:tab w:val="clear" w:pos="1430"/>
        </w:tabs>
        <w:spacing w:before="120"/>
        <w:rPr>
          <w:rFonts w:ascii="Arial" w:hAnsi="Arial" w:cs="Arial"/>
        </w:rPr>
      </w:pPr>
      <w:r w:rsidRPr="008E665B">
        <w:rPr>
          <w:rFonts w:ascii="Arial" w:hAnsi="Arial" w:cs="Arial"/>
        </w:rPr>
        <w:t xml:space="preserve">Poskytovatel se zavazuje Služby poskytovat sám, nebo s využitím třetích osob (poddodavatelů) uvedených v Příloze č. </w:t>
      </w:r>
      <w:r w:rsidR="002D0B8B">
        <w:rPr>
          <w:rFonts w:ascii="Arial" w:hAnsi="Arial" w:cs="Arial"/>
        </w:rPr>
        <w:t>5</w:t>
      </w:r>
      <w:r w:rsidRPr="008E665B">
        <w:rPr>
          <w:rFonts w:ascii="Arial" w:hAnsi="Arial" w:cs="Arial"/>
        </w:rPr>
        <w:t xml:space="preserve"> této Smlouvy. Jakákoliv dodatečná změna osoby poddodavatele nebo zvětšení rozsahu plnění svěřeného poddodavateli musí být předem písemně oznámena Objednateli. Při poskytování Služeb poddodavatelem má Poskytovatel odpovědnost, jako by Služby poskytoval sám.</w:t>
      </w:r>
    </w:p>
    <w:bookmarkEnd w:id="9"/>
    <w:bookmarkEnd w:id="10"/>
    <w:p w14:paraId="2BA6E0AA" w14:textId="77777777" w:rsidR="00782309" w:rsidRPr="00F838D8" w:rsidRDefault="00B62441" w:rsidP="00F838D8">
      <w:pPr>
        <w:numPr>
          <w:ilvl w:val="0"/>
          <w:numId w:val="2"/>
        </w:numPr>
        <w:spacing w:before="240" w:after="240"/>
        <w:rPr>
          <w:rFonts w:ascii="Arial" w:hAnsi="Arial" w:cs="Arial"/>
          <w:b/>
        </w:rPr>
      </w:pPr>
      <w:r>
        <w:rPr>
          <w:rFonts w:ascii="Arial" w:hAnsi="Arial" w:cs="Arial"/>
          <w:b/>
        </w:rPr>
        <w:t xml:space="preserve">DOBA </w:t>
      </w:r>
      <w:r w:rsidR="0011688D">
        <w:rPr>
          <w:rFonts w:ascii="Arial" w:hAnsi="Arial" w:cs="Arial"/>
          <w:b/>
        </w:rPr>
        <w:t xml:space="preserve">A MÍSTO </w:t>
      </w:r>
      <w:r>
        <w:rPr>
          <w:rFonts w:ascii="Arial" w:hAnsi="Arial" w:cs="Arial"/>
          <w:b/>
        </w:rPr>
        <w:t>PLNĚNÍ</w:t>
      </w:r>
      <w:bookmarkEnd w:id="11"/>
      <w:bookmarkEnd w:id="12"/>
    </w:p>
    <w:p w14:paraId="3C05A9B5" w14:textId="53584F7D" w:rsidR="0011688D" w:rsidRPr="00DB6A5F" w:rsidRDefault="0011688D" w:rsidP="0011688D">
      <w:pPr>
        <w:numPr>
          <w:ilvl w:val="1"/>
          <w:numId w:val="2"/>
        </w:numPr>
        <w:rPr>
          <w:rFonts w:ascii="Arial" w:hAnsi="Arial" w:cs="Arial"/>
        </w:rPr>
      </w:pPr>
      <w:bookmarkStart w:id="13" w:name="_Ref116944873"/>
      <w:r w:rsidRPr="00DB6A5F">
        <w:rPr>
          <w:rFonts w:ascii="Arial" w:hAnsi="Arial" w:cs="Arial"/>
        </w:rPr>
        <w:t xml:space="preserve">Poskytovatel se zavazuje zahájit poskytování Paušálních služeb </w:t>
      </w:r>
      <w:r w:rsidR="00BA505C">
        <w:rPr>
          <w:rFonts w:ascii="Arial" w:hAnsi="Arial" w:cs="Arial"/>
        </w:rPr>
        <w:t xml:space="preserve">ode </w:t>
      </w:r>
      <w:r w:rsidRPr="00DB6A5F">
        <w:rPr>
          <w:rFonts w:ascii="Arial" w:hAnsi="Arial" w:cs="Arial"/>
        </w:rPr>
        <w:t xml:space="preserve">dne </w:t>
      </w:r>
      <w:r w:rsidR="00212AA9">
        <w:rPr>
          <w:rFonts w:ascii="Arial" w:hAnsi="Arial" w:cs="Arial"/>
        </w:rPr>
        <w:t>nabytí účinnosti smlouvy</w:t>
      </w:r>
      <w:bookmarkEnd w:id="13"/>
      <w:r w:rsidR="00417599">
        <w:rPr>
          <w:rFonts w:ascii="Arial" w:hAnsi="Arial" w:cs="Arial"/>
          <w:b/>
          <w:bCs/>
        </w:rPr>
        <w:t>.</w:t>
      </w:r>
      <w:r w:rsidR="00DB6A5F" w:rsidRPr="00DB6A5F">
        <w:rPr>
          <w:rFonts w:ascii="Arial" w:hAnsi="Arial" w:cs="Arial"/>
        </w:rPr>
        <w:t xml:space="preserve"> </w:t>
      </w:r>
    </w:p>
    <w:p w14:paraId="404C5753" w14:textId="77777777" w:rsidR="0011688D" w:rsidRPr="0011688D" w:rsidRDefault="0011688D" w:rsidP="002C3FE3">
      <w:pPr>
        <w:numPr>
          <w:ilvl w:val="1"/>
          <w:numId w:val="2"/>
        </w:numPr>
        <w:tabs>
          <w:tab w:val="clear" w:pos="567"/>
          <w:tab w:val="clear" w:pos="1430"/>
        </w:tabs>
        <w:spacing w:before="120"/>
        <w:rPr>
          <w:rFonts w:ascii="Arial" w:hAnsi="Arial" w:cs="Arial"/>
        </w:rPr>
      </w:pPr>
      <w:r w:rsidRPr="0011688D">
        <w:rPr>
          <w:rFonts w:ascii="Arial" w:hAnsi="Arial" w:cs="Arial"/>
        </w:rPr>
        <w:t xml:space="preserve">Ad hoc služby mohou být poptávány kdykoli po dobu účinnosti této Smlouvy. </w:t>
      </w:r>
    </w:p>
    <w:p w14:paraId="4BBEEB6F" w14:textId="77777777" w:rsidR="00782309" w:rsidRPr="005E09AF" w:rsidRDefault="0011688D" w:rsidP="006A4C69">
      <w:pPr>
        <w:numPr>
          <w:ilvl w:val="1"/>
          <w:numId w:val="2"/>
        </w:numPr>
        <w:tabs>
          <w:tab w:val="clear" w:pos="567"/>
          <w:tab w:val="clear" w:pos="1430"/>
        </w:tabs>
        <w:spacing w:before="120"/>
        <w:rPr>
          <w:rFonts w:ascii="Arial" w:hAnsi="Arial" w:cs="Arial"/>
        </w:rPr>
      </w:pPr>
      <w:r w:rsidRPr="0011688D">
        <w:rPr>
          <w:rFonts w:ascii="Arial" w:hAnsi="Arial" w:cs="Arial"/>
        </w:rPr>
        <w:t xml:space="preserve">Místem plnění je Česká republika, zejména sídlo Objednatele a jeho pracoviště </w:t>
      </w:r>
      <w:r w:rsidR="00FD1A95">
        <w:rPr>
          <w:rFonts w:ascii="Arial" w:hAnsi="Arial" w:cs="Arial"/>
        </w:rPr>
        <w:t>daná organizační strukturou Objednatele</w:t>
      </w:r>
      <w:r w:rsidR="00782309" w:rsidRPr="00C02912">
        <w:rPr>
          <w:rFonts w:ascii="Arial" w:hAnsi="Arial" w:cs="Arial"/>
        </w:rPr>
        <w:t>.</w:t>
      </w:r>
      <w:r w:rsidR="00782309" w:rsidRPr="005E09AF">
        <w:rPr>
          <w:rFonts w:ascii="Arial" w:hAnsi="Arial" w:cs="Arial"/>
        </w:rPr>
        <w:t xml:space="preserve"> </w:t>
      </w:r>
    </w:p>
    <w:p w14:paraId="765AEAD2" w14:textId="2CE603E5" w:rsidR="00523E9C" w:rsidRPr="001C3626" w:rsidRDefault="00523E9C" w:rsidP="004354BF">
      <w:pPr>
        <w:numPr>
          <w:ilvl w:val="1"/>
          <w:numId w:val="2"/>
        </w:numPr>
        <w:tabs>
          <w:tab w:val="clear" w:pos="567"/>
        </w:tabs>
        <w:spacing w:before="120"/>
        <w:rPr>
          <w:rFonts w:ascii="Arial" w:hAnsi="Arial" w:cs="Arial"/>
        </w:rPr>
      </w:pPr>
      <w:r w:rsidRPr="0036481E">
        <w:rPr>
          <w:rFonts w:ascii="Arial" w:hAnsi="Arial" w:cs="Arial"/>
        </w:rPr>
        <w:t>Poskytovatel je povinen poskytovat Služby na místě (</w:t>
      </w:r>
      <w:r w:rsidRPr="0011688D">
        <w:rPr>
          <w:rFonts w:ascii="Arial" w:hAnsi="Arial" w:cs="Arial"/>
          <w:i/>
          <w:iCs/>
        </w:rPr>
        <w:t>on-</w:t>
      </w:r>
      <w:proofErr w:type="spellStart"/>
      <w:r w:rsidRPr="0011688D">
        <w:rPr>
          <w:rFonts w:ascii="Arial" w:hAnsi="Arial" w:cs="Arial"/>
          <w:i/>
          <w:iCs/>
        </w:rPr>
        <w:t>site</w:t>
      </w:r>
      <w:proofErr w:type="spellEnd"/>
      <w:r w:rsidRPr="0036481E">
        <w:rPr>
          <w:rFonts w:ascii="Arial" w:hAnsi="Arial" w:cs="Arial"/>
        </w:rPr>
        <w:t>), a pokud to povaha plnění této Smlouvy umožňuje a není to v rozporu s požadavky Objednatele, tak také vzdáleným přístupem (</w:t>
      </w:r>
      <w:proofErr w:type="spellStart"/>
      <w:r w:rsidRPr="0011688D">
        <w:rPr>
          <w:rFonts w:ascii="Arial" w:hAnsi="Arial" w:cs="Arial"/>
          <w:i/>
          <w:iCs/>
        </w:rPr>
        <w:t>off-site</w:t>
      </w:r>
      <w:proofErr w:type="spellEnd"/>
      <w:r w:rsidRPr="0036481E">
        <w:rPr>
          <w:rFonts w:ascii="Arial" w:hAnsi="Arial" w:cs="Arial"/>
        </w:rPr>
        <w:t>). Náklady vzniklé smluvní straně na realizaci vzdáleného přístupu nese každá smluvní strana samostatně. O vzdálený přístup žádá Poskytovatel pro konkrétní osoby cestou formuláře a</w:t>
      </w:r>
      <w:r w:rsidR="003E65BF">
        <w:rPr>
          <w:rFonts w:ascii="Arial" w:hAnsi="Arial" w:cs="Arial"/>
        </w:rPr>
        <w:t> </w:t>
      </w:r>
      <w:r w:rsidRPr="0036481E">
        <w:rPr>
          <w:rFonts w:ascii="Arial" w:hAnsi="Arial" w:cs="Arial"/>
        </w:rPr>
        <w:t>v</w:t>
      </w:r>
      <w:r w:rsidR="003E65BF">
        <w:rPr>
          <w:rFonts w:ascii="Arial" w:hAnsi="Arial" w:cs="Arial"/>
        </w:rPr>
        <w:t> </w:t>
      </w:r>
      <w:r w:rsidRPr="0036481E">
        <w:rPr>
          <w:rFonts w:ascii="Arial" w:hAnsi="Arial" w:cs="Arial"/>
        </w:rPr>
        <w:t>souladu s bezpečnostními zásadami uvedenými v</w:t>
      </w:r>
      <w:r w:rsidR="00D10DB1">
        <w:rPr>
          <w:rFonts w:ascii="Arial" w:hAnsi="Arial" w:cs="Arial"/>
        </w:rPr>
        <w:t> P</w:t>
      </w:r>
      <w:r w:rsidRPr="0036481E">
        <w:rPr>
          <w:rFonts w:ascii="Arial" w:hAnsi="Arial" w:cs="Arial"/>
        </w:rPr>
        <w:t xml:space="preserve">říloze č. </w:t>
      </w:r>
      <w:r w:rsidR="002640F2">
        <w:rPr>
          <w:rFonts w:ascii="Arial" w:hAnsi="Arial" w:cs="Arial"/>
        </w:rPr>
        <w:t>6</w:t>
      </w:r>
      <w:r w:rsidR="008875D4">
        <w:rPr>
          <w:rFonts w:ascii="Arial" w:hAnsi="Arial" w:cs="Arial"/>
        </w:rPr>
        <w:t xml:space="preserve"> </w:t>
      </w:r>
      <w:r w:rsidRPr="0036481E">
        <w:rPr>
          <w:rFonts w:ascii="Arial" w:hAnsi="Arial" w:cs="Arial"/>
        </w:rPr>
        <w:t>této Smlouvy.</w:t>
      </w:r>
    </w:p>
    <w:p w14:paraId="18EF70E7" w14:textId="77777777" w:rsidR="00CE5923" w:rsidRPr="005E09AF" w:rsidRDefault="00CE5923" w:rsidP="00CE5923">
      <w:pPr>
        <w:tabs>
          <w:tab w:val="clear" w:pos="567"/>
        </w:tabs>
        <w:spacing w:before="120"/>
        <w:ind w:left="1430"/>
        <w:rPr>
          <w:rFonts w:ascii="Arial" w:hAnsi="Arial" w:cs="Arial"/>
          <w:b/>
        </w:rPr>
      </w:pPr>
      <w:bookmarkStart w:id="14" w:name="_Toc190342877"/>
      <w:bookmarkStart w:id="15" w:name="_Toc190342988"/>
    </w:p>
    <w:p w14:paraId="34CB1613" w14:textId="77777777" w:rsidR="003D2E5F" w:rsidRPr="0011688D" w:rsidRDefault="00F6648B" w:rsidP="00944AE7">
      <w:pPr>
        <w:numPr>
          <w:ilvl w:val="0"/>
          <w:numId w:val="2"/>
        </w:numPr>
        <w:rPr>
          <w:rFonts w:ascii="Arial" w:hAnsi="Arial" w:cs="Arial"/>
          <w:b/>
        </w:rPr>
      </w:pPr>
      <w:bookmarkStart w:id="16" w:name="_Ref305508689"/>
      <w:bookmarkStart w:id="17" w:name="_Toc190342879"/>
      <w:bookmarkStart w:id="18" w:name="_Toc190342990"/>
      <w:bookmarkStart w:id="19" w:name="_Toc190343744"/>
      <w:bookmarkStart w:id="20" w:name="_Ref274127892"/>
      <w:bookmarkStart w:id="21" w:name="_Toc190342873"/>
      <w:bookmarkStart w:id="22" w:name="_Toc190342984"/>
      <w:bookmarkEnd w:id="3"/>
      <w:bookmarkEnd w:id="4"/>
      <w:bookmarkEnd w:id="14"/>
      <w:bookmarkEnd w:id="15"/>
      <w:r w:rsidRPr="0011688D">
        <w:rPr>
          <w:rFonts w:ascii="Arial" w:hAnsi="Arial" w:cs="Arial"/>
          <w:b/>
        </w:rPr>
        <w:t>Z</w:t>
      </w:r>
      <w:r w:rsidR="0011688D" w:rsidRPr="0011688D">
        <w:rPr>
          <w:rFonts w:ascii="Arial" w:hAnsi="Arial" w:cs="Arial"/>
          <w:b/>
        </w:rPr>
        <w:t>PŮSOB POSKYTOVÁNÍ SLUŽEB</w:t>
      </w:r>
    </w:p>
    <w:p w14:paraId="6E1AADAB" w14:textId="77777777" w:rsidR="003D2E5F" w:rsidRDefault="003D2E5F" w:rsidP="00382ACA">
      <w:pPr>
        <w:numPr>
          <w:ilvl w:val="1"/>
          <w:numId w:val="2"/>
        </w:numPr>
        <w:tabs>
          <w:tab w:val="clear" w:pos="567"/>
        </w:tabs>
        <w:spacing w:before="120"/>
        <w:rPr>
          <w:rFonts w:ascii="Arial" w:hAnsi="Arial" w:cs="Arial"/>
        </w:rPr>
      </w:pPr>
      <w:r w:rsidRPr="003D2E5F">
        <w:rPr>
          <w:rFonts w:ascii="Arial" w:hAnsi="Arial" w:cs="Arial"/>
        </w:rPr>
        <w:t>Služby budou poskytovány průběžně po dobu stanovenou touto Smlouvou v</w:t>
      </w:r>
      <w:r w:rsidR="002640F2">
        <w:rPr>
          <w:rFonts w:ascii="Arial" w:hAnsi="Arial" w:cs="Arial"/>
        </w:rPr>
        <w:t> </w:t>
      </w:r>
      <w:r w:rsidRPr="003D2E5F">
        <w:rPr>
          <w:rFonts w:ascii="Arial" w:hAnsi="Arial" w:cs="Arial"/>
        </w:rPr>
        <w:t>souladu s kvalitativními požadavky stanovenými touto Smlouvou, zejména v</w:t>
      </w:r>
      <w:r w:rsidR="002640F2">
        <w:rPr>
          <w:rFonts w:ascii="Arial" w:hAnsi="Arial" w:cs="Arial"/>
        </w:rPr>
        <w:t> </w:t>
      </w:r>
      <w:r w:rsidRPr="003D2E5F">
        <w:rPr>
          <w:rFonts w:ascii="Arial" w:hAnsi="Arial" w:cs="Arial"/>
        </w:rPr>
        <w:t xml:space="preserve">souladu s příslušnými požadavky uvedenými v </w:t>
      </w:r>
      <w:r w:rsidR="00B753E6" w:rsidRPr="009424D9">
        <w:rPr>
          <w:rFonts w:ascii="Arial" w:hAnsi="Arial" w:cs="Arial"/>
        </w:rPr>
        <w:t xml:space="preserve">Příloze </w:t>
      </w:r>
      <w:r w:rsidRPr="009424D9">
        <w:rPr>
          <w:rFonts w:ascii="Arial" w:hAnsi="Arial" w:cs="Arial"/>
        </w:rPr>
        <w:t>č</w:t>
      </w:r>
      <w:r w:rsidRPr="002C3FE3">
        <w:rPr>
          <w:rFonts w:ascii="Arial" w:hAnsi="Arial"/>
        </w:rPr>
        <w:t>.</w:t>
      </w:r>
      <w:r w:rsidR="002640F2" w:rsidRPr="009424D9">
        <w:rPr>
          <w:rFonts w:ascii="Arial" w:hAnsi="Arial" w:cs="Arial"/>
        </w:rPr>
        <w:t xml:space="preserve"> </w:t>
      </w:r>
      <w:r w:rsidR="002640F2" w:rsidRPr="002C3FE3">
        <w:rPr>
          <w:rFonts w:ascii="Arial" w:hAnsi="Arial"/>
        </w:rPr>
        <w:t>1</w:t>
      </w:r>
      <w:r w:rsidRPr="009424D9">
        <w:rPr>
          <w:rFonts w:ascii="Arial" w:hAnsi="Arial" w:cs="Arial"/>
        </w:rPr>
        <w:t xml:space="preserve"> této Smlouvy</w:t>
      </w:r>
      <w:r w:rsidRPr="003D2E5F">
        <w:rPr>
          <w:rFonts w:ascii="Arial" w:hAnsi="Arial" w:cs="Arial"/>
        </w:rPr>
        <w:t>.</w:t>
      </w:r>
    </w:p>
    <w:p w14:paraId="10856000" w14:textId="77777777" w:rsidR="005C629D" w:rsidRPr="005C629D" w:rsidRDefault="005C629D" w:rsidP="002C3FE3">
      <w:pPr>
        <w:keepNext/>
        <w:keepLines/>
        <w:numPr>
          <w:ilvl w:val="1"/>
          <w:numId w:val="2"/>
        </w:numPr>
        <w:tabs>
          <w:tab w:val="clear" w:pos="567"/>
        </w:tabs>
        <w:spacing w:before="120" w:after="120"/>
        <w:ind w:left="1429"/>
        <w:rPr>
          <w:rFonts w:ascii="Arial" w:hAnsi="Arial" w:cs="Arial"/>
        </w:rPr>
      </w:pPr>
      <w:bookmarkStart w:id="23" w:name="_Ref306281286"/>
      <w:bookmarkStart w:id="24" w:name="_Ref370819641"/>
      <w:r w:rsidRPr="005C629D">
        <w:rPr>
          <w:rFonts w:ascii="Arial" w:hAnsi="Arial" w:cs="Arial"/>
        </w:rPr>
        <w:t>Poskytovatel se zavazuje:</w:t>
      </w:r>
      <w:bookmarkEnd w:id="23"/>
      <w:bookmarkEnd w:id="24"/>
    </w:p>
    <w:p w14:paraId="67C0A29C" w14:textId="77777777" w:rsidR="005C629D" w:rsidRPr="005C629D" w:rsidRDefault="005C629D" w:rsidP="002C3FE3">
      <w:pPr>
        <w:pStyle w:val="Odstavecseseznamem"/>
        <w:keepNext/>
        <w:keepLines/>
        <w:numPr>
          <w:ilvl w:val="2"/>
          <w:numId w:val="2"/>
        </w:numPr>
        <w:tabs>
          <w:tab w:val="clear" w:pos="567"/>
        </w:tabs>
        <w:spacing w:after="120"/>
        <w:rPr>
          <w:rFonts w:ascii="Arial" w:hAnsi="Arial" w:cs="Arial"/>
        </w:rPr>
      </w:pPr>
      <w:bookmarkStart w:id="25" w:name="_Ref306280449"/>
      <w:r w:rsidRPr="005C629D">
        <w:rPr>
          <w:rFonts w:ascii="Arial" w:hAnsi="Arial" w:cs="Arial"/>
        </w:rPr>
        <w:t xml:space="preserve">poskytovat Služby ve vysoké kvalitě s odbornou péčí odpovídající podmínkám sjednaným v této Smlouvě; </w:t>
      </w:r>
      <w:bookmarkEnd w:id="25"/>
    </w:p>
    <w:p w14:paraId="642B26DE"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 xml:space="preserve">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w:t>
      </w:r>
      <w:proofErr w:type="gramStart"/>
      <w:r w:rsidRPr="00901FE2">
        <w:rPr>
          <w:rFonts w:ascii="Arial" w:hAnsi="Arial" w:cs="Arial"/>
        </w:rPr>
        <w:t>osoby</w:t>
      </w:r>
      <w:proofErr w:type="gramEnd"/>
      <w:r w:rsidRPr="00901FE2">
        <w:rPr>
          <w:rFonts w:ascii="Arial" w:hAnsi="Arial" w:cs="Arial"/>
        </w:rPr>
        <w:t xml:space="preserve"> než je Objednatel;</w:t>
      </w:r>
    </w:p>
    <w:p w14:paraId="667EF793" w14:textId="77777777" w:rsidR="005C629D" w:rsidRPr="00901FE2" w:rsidRDefault="005C629D" w:rsidP="005C629D">
      <w:pPr>
        <w:pStyle w:val="Odstavecseseznamem"/>
        <w:numPr>
          <w:ilvl w:val="2"/>
          <w:numId w:val="2"/>
        </w:numPr>
        <w:tabs>
          <w:tab w:val="clear" w:pos="567"/>
        </w:tabs>
        <w:spacing w:after="120"/>
        <w:rPr>
          <w:rFonts w:ascii="Arial" w:hAnsi="Arial" w:cs="Arial"/>
        </w:rPr>
      </w:pPr>
      <w:bookmarkStart w:id="26" w:name="SLA"/>
      <w:bookmarkEnd w:id="26"/>
      <w:r w:rsidRPr="00901FE2">
        <w:rPr>
          <w:rFonts w:ascii="Arial" w:hAnsi="Arial" w:cs="Arial"/>
        </w:rPr>
        <w:t>poskytovat Služby v kvalitě definované v přílohách této Smlouvy a/nebo v kvalitě odpovídající technickým normám a standardům upravujícím kvalitu jednotlivých Služeb;</w:t>
      </w:r>
    </w:p>
    <w:p w14:paraId="2FECB5F1"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upozorňovat Objednatele včas na všechny hrozící vady svého plnění či potenciální výpadky plnění, jakož i poskytovat Objednateli veškeré informace, které jsou pro plnění Smlouvy nezbytné;</w:t>
      </w:r>
    </w:p>
    <w:p w14:paraId="270CBBD7" w14:textId="77777777" w:rsidR="005C629D" w:rsidRPr="005C629D" w:rsidRDefault="005C629D" w:rsidP="005C629D">
      <w:pPr>
        <w:pStyle w:val="Odstavecseseznamem"/>
        <w:numPr>
          <w:ilvl w:val="2"/>
          <w:numId w:val="2"/>
        </w:numPr>
        <w:tabs>
          <w:tab w:val="clear" w:pos="567"/>
        </w:tabs>
        <w:spacing w:after="120"/>
        <w:rPr>
          <w:rFonts w:ascii="Arial" w:hAnsi="Arial" w:cs="Arial"/>
        </w:rPr>
      </w:pPr>
      <w:bookmarkStart w:id="27" w:name="_Ref367806517"/>
      <w:r w:rsidRPr="005C629D">
        <w:rPr>
          <w:rFonts w:ascii="Arial" w:hAnsi="Arial" w:cs="Arial"/>
        </w:rPr>
        <w:t xml:space="preserve">alokovat na poskytování Služeb dle této Smlouvy kapacity členů realizačního týmu Poskytovatele dle Přílohy č. </w:t>
      </w:r>
      <w:r w:rsidR="00B753E6">
        <w:rPr>
          <w:rFonts w:ascii="Arial" w:hAnsi="Arial" w:cs="Arial"/>
        </w:rPr>
        <w:t>4</w:t>
      </w:r>
      <w:r w:rsidRPr="005C629D">
        <w:rPr>
          <w:rFonts w:ascii="Arial" w:hAnsi="Arial" w:cs="Arial"/>
        </w:rPr>
        <w:t xml:space="preserve"> této Smlouvy, přičemž alokací kapacity se rozumí dostupnost kteréhokoliv člena realizačního týmu. Není-li z jakýchkoliv důvodů přechodně zajištěna dostupnost určitého člena realizačního týmu, musí Poskytovatel zajistit dostupnost náhradníka s obdobnou kvalifikací. Každá změna ve složení realizačního týmu musí být předem písemně schválena Objednatelem, přičemž při změně realizačního týmu však není nutné uzavírat dodatek k této Smlouvě;</w:t>
      </w:r>
      <w:bookmarkEnd w:id="27"/>
    </w:p>
    <w:p w14:paraId="2E8EE00D"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na své náklady a s péčí řádného hospodáře podporovat, spravovat a udržovat veškeré technické prostředky Objednatele, které Poskytovatel převzal do užívání;</w:t>
      </w:r>
    </w:p>
    <w:p w14:paraId="3A362E5C"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neprodleně oznámit písemnou formou Objednateli překážky, které mu brání v plnění předmětu Smlouvy a výkonu dalších činností souvisejících s plněním předmětu Smlouvy;</w:t>
      </w:r>
    </w:p>
    <w:p w14:paraId="4B9D5EE1"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 xml:space="preserve">upozornit Objednatele na potenciální rizika vzniku újmy či příležitosti realizace úspor nebo jiných zlepšení a včas a řádně dle svých možností provést bezodkladně taková opatření, která riziko vzniku újmy zcela </w:t>
      </w:r>
      <w:proofErr w:type="gramStart"/>
      <w:r w:rsidRPr="00901FE2">
        <w:rPr>
          <w:rFonts w:ascii="Arial" w:hAnsi="Arial" w:cs="Arial"/>
        </w:rPr>
        <w:t>vyloučí</w:t>
      </w:r>
      <w:proofErr w:type="gramEnd"/>
      <w:r w:rsidRPr="00901FE2">
        <w:rPr>
          <w:rFonts w:ascii="Arial" w:hAnsi="Arial" w:cs="Arial"/>
        </w:rPr>
        <w:t xml:space="preserve"> nebo sníží; </w:t>
      </w:r>
    </w:p>
    <w:p w14:paraId="6F4DC74F"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dodržovat bezpečnostní, hygienické, požární, organizační, ekologické předpisy, předpisy o bezpečnosti a ochraně zdraví při práci na pracovištích Objednatele a veškeré další platné právní předpisy a</w:t>
      </w:r>
      <w:r>
        <w:rPr>
          <w:rFonts w:ascii="Arial" w:hAnsi="Arial" w:cs="Arial"/>
        </w:rPr>
        <w:t> </w:t>
      </w:r>
      <w:r w:rsidRPr="00901FE2">
        <w:rPr>
          <w:rFonts w:ascii="Arial" w:hAnsi="Arial" w:cs="Arial"/>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15E41F48"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postupovat při poskytování plnění podle této Smlouvy s vysokou odbornou péčí a aplikovat postupy „</w:t>
      </w:r>
      <w:proofErr w:type="spellStart"/>
      <w:r w:rsidRPr="005C629D">
        <w:rPr>
          <w:rFonts w:ascii="Arial" w:hAnsi="Arial" w:cs="Arial"/>
        </w:rPr>
        <w:t>best</w:t>
      </w:r>
      <w:proofErr w:type="spellEnd"/>
      <w:r w:rsidRPr="005C629D">
        <w:rPr>
          <w:rFonts w:ascii="Arial" w:hAnsi="Arial" w:cs="Arial"/>
        </w:rPr>
        <w:t xml:space="preserve"> </w:t>
      </w:r>
      <w:proofErr w:type="spellStart"/>
      <w:r w:rsidRPr="005C629D">
        <w:rPr>
          <w:rFonts w:ascii="Arial" w:hAnsi="Arial" w:cs="Arial"/>
        </w:rPr>
        <w:t>practice</w:t>
      </w:r>
      <w:proofErr w:type="spellEnd"/>
      <w:r w:rsidRPr="005C629D">
        <w:rPr>
          <w:rFonts w:ascii="Arial" w:hAnsi="Arial" w:cs="Arial"/>
        </w:rPr>
        <w:t>“;</w:t>
      </w:r>
    </w:p>
    <w:p w14:paraId="6B90D11D" w14:textId="77777777" w:rsidR="005C629D" w:rsidRPr="005C629D" w:rsidRDefault="005C629D" w:rsidP="005C629D">
      <w:pPr>
        <w:pStyle w:val="Odstavecseseznamem"/>
        <w:numPr>
          <w:ilvl w:val="2"/>
          <w:numId w:val="2"/>
        </w:numPr>
        <w:tabs>
          <w:tab w:val="clear" w:pos="567"/>
        </w:tabs>
        <w:spacing w:after="120"/>
        <w:rPr>
          <w:rFonts w:ascii="Arial" w:hAnsi="Arial" w:cs="Arial"/>
        </w:rPr>
      </w:pPr>
      <w:r w:rsidRPr="005C629D">
        <w:rPr>
          <w:rFonts w:ascii="Arial" w:hAnsi="Arial" w:cs="Arial"/>
        </w:rPr>
        <w:t xml:space="preserve">chránit práva duševního vlastnictví Objednatele a třetích osob; </w:t>
      </w:r>
    </w:p>
    <w:p w14:paraId="2DB33C13"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upozorňovat Objednatele na případnou nevhodnost pokynů Objednatele;</w:t>
      </w:r>
    </w:p>
    <w:p w14:paraId="5014662A"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umožnit Objednateli fyzickou kontrolu v místech, která souvisejí s</w:t>
      </w:r>
      <w:r>
        <w:rPr>
          <w:rFonts w:ascii="Arial" w:hAnsi="Arial" w:cs="Arial"/>
        </w:rPr>
        <w:t> </w:t>
      </w:r>
      <w:r w:rsidRPr="00901FE2">
        <w:rPr>
          <w:rFonts w:ascii="Arial" w:hAnsi="Arial" w:cs="Arial"/>
        </w:rPr>
        <w:t>poskytováním Služeb;</w:t>
      </w:r>
    </w:p>
    <w:p w14:paraId="39A03B1D"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poskytovat Objednateli na vyžádání součinnost související s</w:t>
      </w:r>
      <w:r>
        <w:rPr>
          <w:rFonts w:ascii="Arial" w:hAnsi="Arial" w:cs="Arial"/>
        </w:rPr>
        <w:t> </w:t>
      </w:r>
      <w:r w:rsidRPr="00901FE2">
        <w:rPr>
          <w:rFonts w:ascii="Arial" w:hAnsi="Arial" w:cs="Arial"/>
        </w:rPr>
        <w:t>odbornými, zákonnými či jinými kontrolami a audity, které mohou být uplatňovány vůči Objednateli v souvislosti s poskytováním Služeb či provozem informačních systémů Objednatele, jichž se poskytování Služeb týká;</w:t>
      </w:r>
    </w:p>
    <w:p w14:paraId="5308A9EA"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w:t>
      </w:r>
      <w:r>
        <w:rPr>
          <w:rFonts w:ascii="Arial" w:hAnsi="Arial" w:cs="Arial"/>
        </w:rPr>
        <w:t> </w:t>
      </w:r>
      <w:r w:rsidRPr="00901FE2">
        <w:rPr>
          <w:rFonts w:ascii="Arial" w:hAnsi="Arial" w:cs="Arial"/>
        </w:rPr>
        <w:t>po vypršení platnosti a účinnosti této Smlouvy, pokud se bude taková sankce týkat období platnosti dokumentu zpracovaného Poskytovatelem;</w:t>
      </w:r>
    </w:p>
    <w:p w14:paraId="0E6B62CF" w14:textId="77777777" w:rsidR="005C629D" w:rsidRPr="00901FE2" w:rsidRDefault="005C629D" w:rsidP="005C629D">
      <w:pPr>
        <w:pStyle w:val="Odstavecseseznamem"/>
        <w:numPr>
          <w:ilvl w:val="2"/>
          <w:numId w:val="2"/>
        </w:numPr>
        <w:tabs>
          <w:tab w:val="clear" w:pos="567"/>
        </w:tabs>
        <w:spacing w:after="120"/>
        <w:rPr>
          <w:rFonts w:ascii="Arial" w:hAnsi="Arial" w:cs="Arial"/>
        </w:rPr>
      </w:pPr>
      <w:r w:rsidRPr="00901FE2">
        <w:rPr>
          <w:rFonts w:ascii="Arial" w:hAnsi="Arial" w:cs="Arial"/>
        </w:rPr>
        <w:t>chránit data v systémech Objednatele před ztrátou nebo poškozením a</w:t>
      </w:r>
      <w:r>
        <w:rPr>
          <w:rFonts w:ascii="Arial" w:hAnsi="Arial" w:cs="Arial"/>
        </w:rPr>
        <w:t> </w:t>
      </w:r>
      <w:r w:rsidRPr="00901FE2">
        <w:rPr>
          <w:rFonts w:ascii="Arial" w:hAnsi="Arial" w:cs="Arial"/>
        </w:rPr>
        <w:t xml:space="preserve">přistupovat k nim a užívat je pouze v souladu s touto Smlouvou, obecně závaznými právními předpisy a zájmy Objednatele. </w:t>
      </w:r>
    </w:p>
    <w:p w14:paraId="48BA48C9" w14:textId="77777777" w:rsidR="005C629D" w:rsidRPr="005E09AF" w:rsidRDefault="005C629D" w:rsidP="005C629D">
      <w:pPr>
        <w:numPr>
          <w:ilvl w:val="1"/>
          <w:numId w:val="2"/>
        </w:numPr>
        <w:tabs>
          <w:tab w:val="clear" w:pos="567"/>
          <w:tab w:val="clear" w:pos="1430"/>
        </w:tabs>
        <w:spacing w:before="120"/>
        <w:rPr>
          <w:rFonts w:ascii="Arial" w:hAnsi="Arial" w:cs="Arial"/>
        </w:rPr>
      </w:pPr>
      <w:r w:rsidRPr="001C3626">
        <w:rPr>
          <w:rFonts w:ascii="Arial" w:hAnsi="Arial"/>
          <w:b/>
        </w:rPr>
        <w:t>Ad hoc služby</w:t>
      </w:r>
      <w:r w:rsidRPr="005E09AF">
        <w:rPr>
          <w:rFonts w:ascii="Arial" w:hAnsi="Arial" w:cs="Arial"/>
        </w:rPr>
        <w:t xml:space="preserve"> budou poptávány dle následujícího postupu:</w:t>
      </w:r>
    </w:p>
    <w:p w14:paraId="2D871998" w14:textId="77777777" w:rsidR="005C629D" w:rsidRPr="00614877" w:rsidRDefault="005C629D" w:rsidP="005C629D">
      <w:pPr>
        <w:numPr>
          <w:ilvl w:val="2"/>
          <w:numId w:val="2"/>
        </w:numPr>
        <w:tabs>
          <w:tab w:val="clear" w:pos="567"/>
          <w:tab w:val="clear" w:pos="1816"/>
        </w:tabs>
        <w:spacing w:before="120"/>
        <w:rPr>
          <w:rFonts w:ascii="Arial" w:hAnsi="Arial" w:cs="Arial"/>
        </w:rPr>
      </w:pPr>
      <w:r w:rsidRPr="00614877">
        <w:rPr>
          <w:rFonts w:ascii="Arial" w:hAnsi="Arial" w:cs="Arial"/>
        </w:rPr>
        <w:t xml:space="preserve">Poskytovatel se zavazuje na základě písemného (vč. elektronického) věcného zadání Objednatele, které je Objednatel oprávněn podat kdykoliv v průběhu účinnosti této Smlouvy, zpracovat a Objednateli doručit do </w:t>
      </w:r>
      <w:r w:rsidR="00E44EDA">
        <w:rPr>
          <w:rFonts w:ascii="Arial" w:hAnsi="Arial" w:cs="Arial"/>
        </w:rPr>
        <w:t>pěti</w:t>
      </w:r>
      <w:r w:rsidRPr="00614877">
        <w:rPr>
          <w:rFonts w:ascii="Arial" w:hAnsi="Arial" w:cs="Arial"/>
        </w:rPr>
        <w:t xml:space="preserve"> pracovních dnů od obdržení věcného zadání Objednatele závaznou nabídku (dále jen „</w:t>
      </w:r>
      <w:r w:rsidRPr="00614877">
        <w:rPr>
          <w:rFonts w:ascii="Arial" w:hAnsi="Arial" w:cs="Arial"/>
          <w:b/>
        </w:rPr>
        <w:t>Nabídka</w:t>
      </w:r>
      <w:r w:rsidRPr="00614877">
        <w:rPr>
          <w:rFonts w:ascii="Arial" w:hAnsi="Arial" w:cs="Arial"/>
        </w:rPr>
        <w:t>“), která bude obsahovat:</w:t>
      </w:r>
    </w:p>
    <w:p w14:paraId="32ED9624"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dopady do systémů Objednatele;</w:t>
      </w:r>
    </w:p>
    <w:p w14:paraId="5FA5A636"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návrh konceptu technického řešení;</w:t>
      </w:r>
    </w:p>
    <w:p w14:paraId="70E65C3A"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harmonogram plnění;</w:t>
      </w:r>
    </w:p>
    <w:p w14:paraId="506D0B84"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požadavky na součinnost Objednatele;</w:t>
      </w:r>
    </w:p>
    <w:p w14:paraId="025F96E8"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požadavky na součinnost třetích stran;</w:t>
      </w:r>
    </w:p>
    <w:p w14:paraId="282CEE7E" w14:textId="77777777" w:rsidR="005C629D" w:rsidRPr="00614877" w:rsidRDefault="005C629D" w:rsidP="005C629D">
      <w:pPr>
        <w:numPr>
          <w:ilvl w:val="2"/>
          <w:numId w:val="21"/>
        </w:numPr>
        <w:tabs>
          <w:tab w:val="clear" w:pos="567"/>
          <w:tab w:val="clear" w:pos="1816"/>
        </w:tabs>
        <w:spacing w:before="120"/>
        <w:ind w:left="2552"/>
        <w:rPr>
          <w:rFonts w:ascii="Arial" w:hAnsi="Arial" w:cs="Arial"/>
        </w:rPr>
      </w:pPr>
      <w:r w:rsidRPr="00614877">
        <w:rPr>
          <w:rFonts w:ascii="Arial" w:hAnsi="Arial" w:cs="Arial"/>
        </w:rPr>
        <w:t>pracnost a cenovou nabídku stanovenou v souladu s cenovými podmínkami uvedenými v této Smlouvě.</w:t>
      </w:r>
    </w:p>
    <w:p w14:paraId="5EC611B2" w14:textId="77777777" w:rsidR="005C629D" w:rsidRDefault="005C629D" w:rsidP="005C629D">
      <w:pPr>
        <w:tabs>
          <w:tab w:val="clear" w:pos="567"/>
        </w:tabs>
        <w:spacing w:before="120"/>
        <w:ind w:left="1816"/>
        <w:rPr>
          <w:rFonts w:ascii="Arial" w:hAnsi="Arial" w:cs="Arial"/>
        </w:rPr>
      </w:pPr>
      <w:r w:rsidRPr="00614877">
        <w:rPr>
          <w:rFonts w:ascii="Arial" w:hAnsi="Arial" w:cs="Arial"/>
        </w:rPr>
        <w:t>Objednatel není povinen na základě Nabídky podat závazný požadavek a v tomto případě nebude povinen Poskytovateli hradit jakékoliv náklady.</w:t>
      </w:r>
    </w:p>
    <w:p w14:paraId="6FA1B3CD" w14:textId="50AD60AF" w:rsidR="005C629D" w:rsidRPr="005E09AF" w:rsidRDefault="005C629D" w:rsidP="005C629D">
      <w:pPr>
        <w:numPr>
          <w:ilvl w:val="2"/>
          <w:numId w:val="2"/>
        </w:numPr>
        <w:tabs>
          <w:tab w:val="clear" w:pos="567"/>
          <w:tab w:val="clear" w:pos="1816"/>
        </w:tabs>
        <w:spacing w:before="120"/>
        <w:rPr>
          <w:rFonts w:ascii="Arial" w:hAnsi="Arial" w:cs="Arial"/>
        </w:rPr>
      </w:pPr>
      <w:r w:rsidRPr="005E09AF">
        <w:rPr>
          <w:rFonts w:ascii="Arial" w:hAnsi="Arial" w:cs="Arial"/>
        </w:rPr>
        <w:t>Objednatel je oprávněn kdykoli v průběhu účinnosti této Smlouvy formou písemné</w:t>
      </w:r>
      <w:r>
        <w:rPr>
          <w:rFonts w:ascii="Arial" w:hAnsi="Arial" w:cs="Arial"/>
        </w:rPr>
        <w:t>ho nebo elektronického</w:t>
      </w:r>
      <w:r w:rsidRPr="005E09AF">
        <w:rPr>
          <w:rFonts w:ascii="Arial" w:hAnsi="Arial" w:cs="Arial"/>
        </w:rPr>
        <w:t xml:space="preserve"> </w:t>
      </w:r>
      <w:r>
        <w:rPr>
          <w:rFonts w:ascii="Arial" w:hAnsi="Arial" w:cs="Arial"/>
        </w:rPr>
        <w:t xml:space="preserve">požadavku </w:t>
      </w:r>
      <w:r w:rsidRPr="005E09AF">
        <w:rPr>
          <w:rFonts w:ascii="Arial" w:hAnsi="Arial" w:cs="Arial"/>
        </w:rPr>
        <w:t>(dále jen „</w:t>
      </w:r>
      <w:r>
        <w:rPr>
          <w:rFonts w:ascii="Arial" w:hAnsi="Arial"/>
          <w:b/>
        </w:rPr>
        <w:t>Požadavek</w:t>
      </w:r>
      <w:r w:rsidRPr="005E09AF">
        <w:rPr>
          <w:rFonts w:ascii="Arial" w:hAnsi="Arial" w:cs="Arial"/>
        </w:rPr>
        <w:t>“) objednat u Poskytovatele plnění Ad hoc služby dle Ad hoc KL v </w:t>
      </w:r>
      <w:r w:rsidRPr="002C3FE3">
        <w:rPr>
          <w:rFonts w:ascii="Arial" w:hAnsi="Arial"/>
        </w:rPr>
        <w:t>Příloze č. </w:t>
      </w:r>
      <w:r w:rsidR="002640F2" w:rsidRPr="009424D9">
        <w:rPr>
          <w:rFonts w:ascii="Arial" w:hAnsi="Arial" w:cs="Arial"/>
        </w:rPr>
        <w:t>1</w:t>
      </w:r>
      <w:r w:rsidRPr="005E09AF">
        <w:rPr>
          <w:rFonts w:ascii="Arial" w:hAnsi="Arial" w:cs="Arial"/>
        </w:rPr>
        <w:t xml:space="preserve">. </w:t>
      </w:r>
      <w:r>
        <w:rPr>
          <w:rFonts w:ascii="Arial" w:hAnsi="Arial" w:cs="Arial"/>
        </w:rPr>
        <w:t xml:space="preserve">Požadavek </w:t>
      </w:r>
      <w:r w:rsidRPr="005E09AF">
        <w:rPr>
          <w:rFonts w:ascii="Arial" w:hAnsi="Arial" w:cs="Arial"/>
        </w:rPr>
        <w:t>musí obsahovat:</w:t>
      </w:r>
    </w:p>
    <w:p w14:paraId="297BAD05"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a)</w:t>
      </w:r>
      <w:r w:rsidRPr="005E09AF">
        <w:rPr>
          <w:rFonts w:ascii="Arial" w:hAnsi="Arial" w:cs="Arial"/>
        </w:rPr>
        <w:tab/>
        <w:t>konkrétní označení a bližší specifikace plnění, které je podle příslušného Ad hoc KL objednáváno včetně věcného rozsahu či požadovaných výsledků plnění;</w:t>
      </w:r>
    </w:p>
    <w:p w14:paraId="08A961E0"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b)</w:t>
      </w:r>
      <w:r w:rsidRPr="005E09AF">
        <w:rPr>
          <w:rFonts w:ascii="Arial" w:hAnsi="Arial" w:cs="Arial"/>
        </w:rPr>
        <w:tab/>
        <w:t>požadovaný termín zahájení a dokončení plnění;</w:t>
      </w:r>
    </w:p>
    <w:p w14:paraId="651C85AC"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c)</w:t>
      </w:r>
      <w:r w:rsidRPr="005E09AF">
        <w:rPr>
          <w:rFonts w:ascii="Arial" w:hAnsi="Arial" w:cs="Arial"/>
        </w:rPr>
        <w:tab/>
      </w:r>
      <w:r w:rsidRPr="00744996">
        <w:rPr>
          <w:rFonts w:ascii="Arial" w:hAnsi="Arial" w:cs="Arial"/>
        </w:rPr>
        <w:t>pracnost</w:t>
      </w:r>
      <w:r>
        <w:rPr>
          <w:rFonts w:ascii="Arial" w:hAnsi="Arial" w:cs="Arial"/>
        </w:rPr>
        <w:t xml:space="preserve"> </w:t>
      </w:r>
      <w:r w:rsidRPr="00744996">
        <w:rPr>
          <w:rFonts w:ascii="Arial" w:hAnsi="Arial" w:cs="Arial"/>
        </w:rPr>
        <w:t>a cenovou nabídku stanovenou v souladu s cenovými podmínkami uvedenými v této Smlouvě</w:t>
      </w:r>
      <w:r>
        <w:rPr>
          <w:rFonts w:ascii="Arial" w:hAnsi="Arial" w:cs="Arial"/>
        </w:rPr>
        <w:t xml:space="preserve">. </w:t>
      </w:r>
    </w:p>
    <w:p w14:paraId="1240F346" w14:textId="77777777" w:rsidR="005C629D" w:rsidRPr="005E09AF" w:rsidRDefault="005C629D" w:rsidP="005C629D">
      <w:pPr>
        <w:tabs>
          <w:tab w:val="clear" w:pos="567"/>
        </w:tabs>
        <w:spacing w:before="120"/>
        <w:ind w:left="1843" w:hanging="27"/>
        <w:rPr>
          <w:rFonts w:ascii="Arial" w:hAnsi="Arial" w:cs="Arial"/>
        </w:rPr>
      </w:pPr>
      <w:r w:rsidRPr="005E09AF">
        <w:rPr>
          <w:rFonts w:ascii="Arial" w:hAnsi="Arial" w:cs="Arial"/>
        </w:rPr>
        <w:t>d)</w:t>
      </w:r>
      <w:r w:rsidRPr="005E09AF">
        <w:rPr>
          <w:rFonts w:ascii="Arial" w:hAnsi="Arial" w:cs="Arial"/>
        </w:rPr>
        <w:tab/>
        <w:t>podpis oprávněné osoby Objednatele.</w:t>
      </w:r>
    </w:p>
    <w:p w14:paraId="60C18B76" w14:textId="77777777"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V případě, že Požadavek neobsahuje všechny povinné náležitosti uvedené v odst. 5.</w:t>
      </w:r>
      <w:r>
        <w:rPr>
          <w:rFonts w:ascii="Arial" w:hAnsi="Arial" w:cs="Arial"/>
        </w:rPr>
        <w:t>3</w:t>
      </w:r>
      <w:r w:rsidRPr="00680FDC">
        <w:rPr>
          <w:rFonts w:ascii="Arial" w:hAnsi="Arial" w:cs="Arial"/>
        </w:rPr>
        <w:t>.2 této Smlouvy a/nebo je v rozporu s Nabídkou Poskytovatele, je Poskytovatel oprávněn Požadavek odmítnout, je však povinen o tom Objednatele písemně informovat včetně označení částí Požadavku, které jsou v rozporu s odst. 5.</w:t>
      </w:r>
      <w:r>
        <w:rPr>
          <w:rFonts w:ascii="Arial" w:hAnsi="Arial" w:cs="Arial"/>
        </w:rPr>
        <w:t>3</w:t>
      </w:r>
      <w:r w:rsidRPr="00680FDC">
        <w:rPr>
          <w:rFonts w:ascii="Arial" w:hAnsi="Arial" w:cs="Arial"/>
        </w:rPr>
        <w:t xml:space="preserve">.2 této Smlouvy nebo Nabídkou, a to nejpozději 2. pracovní den po doručení Požadavku Poskytovateli. V případě, že Požadavek nebude v uvedené lhůtě Poskytovatelem písemně potvrzen nebo k Požadavku Poskytovatel nevznese písemné připomínky specifikující jeho rozpor se Smlouvou nebo Nabídkou, je Požadavek považován za přijatý a závazný. K pozdějšímu odmítnutí Požadavku tak nebudou smluvní strany přihlížet a Poskytovatel bude povinen poskytnout plnění v souladu s Požadavkem.  </w:t>
      </w:r>
    </w:p>
    <w:p w14:paraId="7C100F32" w14:textId="77777777"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Nejmenší objednatelný rozsah Ad hoc služby je stanoven jako 0,5</w:t>
      </w:r>
      <w:r w:rsidR="00343AA2">
        <w:rPr>
          <w:rFonts w:ascii="Arial" w:hAnsi="Arial" w:cs="Arial"/>
        </w:rPr>
        <w:t> </w:t>
      </w:r>
      <w:r w:rsidRPr="00680FDC">
        <w:rPr>
          <w:rFonts w:ascii="Arial" w:hAnsi="Arial" w:cs="Arial"/>
        </w:rPr>
        <w:t>člověkodne práce příslušného člena realizačního týmu, přičemž 1</w:t>
      </w:r>
      <w:r w:rsidR="00343AA2">
        <w:rPr>
          <w:rFonts w:ascii="Arial" w:hAnsi="Arial" w:cs="Arial"/>
        </w:rPr>
        <w:t> </w:t>
      </w:r>
      <w:r w:rsidRPr="00680FDC">
        <w:rPr>
          <w:rFonts w:ascii="Arial" w:hAnsi="Arial" w:cs="Arial"/>
        </w:rPr>
        <w:t>člověkoden odpovídá 8 hodinám práce 1 osoby. Nejmenší účtovatelná jednotka pak je 1 člověkohodina práce, tj. 1 hodina práce příslušného člena realizačního týmu.</w:t>
      </w:r>
    </w:p>
    <w:p w14:paraId="0F23EF7F" w14:textId="77777777"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 xml:space="preserve">Objednatel není povinen </w:t>
      </w:r>
      <w:proofErr w:type="gramStart"/>
      <w:r w:rsidRPr="00680FDC">
        <w:rPr>
          <w:rFonts w:ascii="Arial" w:hAnsi="Arial" w:cs="Arial"/>
        </w:rPr>
        <w:t>vystavit</w:t>
      </w:r>
      <w:proofErr w:type="gramEnd"/>
      <w:r w:rsidRPr="00680FDC">
        <w:rPr>
          <w:rFonts w:ascii="Arial" w:hAnsi="Arial" w:cs="Arial"/>
        </w:rPr>
        <w:t xml:space="preserve"> byť jediný Požadavek dle tohoto odst. 5.</w:t>
      </w:r>
      <w:r>
        <w:rPr>
          <w:rFonts w:ascii="Arial" w:hAnsi="Arial" w:cs="Arial"/>
        </w:rPr>
        <w:t>3</w:t>
      </w:r>
      <w:r w:rsidRPr="00680FDC">
        <w:rPr>
          <w:rFonts w:ascii="Arial" w:hAnsi="Arial" w:cs="Arial"/>
        </w:rPr>
        <w:t xml:space="preserve"> Smlouvy. Objednatel dále není povinen vyčerpat celý objednaný rozsah Ad hoc služeb sjednaný dle daného Požadavku. Součástí Ad hoc služeb jsou i taková plnění, která nejsou výslovně uvedena v Požadavku, ale poskytnutí těchto plnění je nezbytné k realizaci příslušné Ad hoc služby a Poskytovatel jako odborník o nutnosti poskytnutí takových plnění věděl, nebo měl vědět; pro vyloučení pochybností, cena za Ad hoc služby již zahrnuje odměnu za taková dodatečná plnění. </w:t>
      </w:r>
    </w:p>
    <w:p w14:paraId="70A79833" w14:textId="77777777" w:rsidR="005C629D" w:rsidRPr="00680FDC" w:rsidRDefault="005C629D" w:rsidP="005C629D">
      <w:pPr>
        <w:numPr>
          <w:ilvl w:val="2"/>
          <w:numId w:val="2"/>
        </w:numPr>
        <w:tabs>
          <w:tab w:val="clear" w:pos="567"/>
          <w:tab w:val="clear" w:pos="1816"/>
        </w:tabs>
        <w:spacing w:before="120"/>
        <w:rPr>
          <w:rFonts w:ascii="Arial" w:hAnsi="Arial" w:cs="Arial"/>
        </w:rPr>
      </w:pPr>
      <w:r w:rsidRPr="00680FDC">
        <w:rPr>
          <w:rFonts w:ascii="Arial" w:hAnsi="Arial" w:cs="Arial"/>
        </w:rPr>
        <w:t xml:space="preserve">V případě, že bude dosažena výše celkové ceny Ad hoc služeb dle odst. 6.2 této Smlouvy, nelze již poskytovat další Ad hoc služby a Poskytovatel je povinen takovéto Požadavky odmítnout. Poskytovatel je rovněž povinen sdělit Objednateli neprodleně kdykoli na jeho vyžádání aktuální zbývající nevyčerpanou část celkové ceny Ad hoc služeb dle odst. 6.2 této Smlouvy a uvádět tuto částku ve výkazech plnění dle odst. 6.3.1 níže. </w:t>
      </w:r>
    </w:p>
    <w:p w14:paraId="6886DE27" w14:textId="77777777" w:rsidR="005C629D" w:rsidRDefault="005C629D" w:rsidP="005C629D">
      <w:pPr>
        <w:numPr>
          <w:ilvl w:val="1"/>
          <w:numId w:val="2"/>
        </w:numPr>
        <w:tabs>
          <w:tab w:val="clear" w:pos="567"/>
        </w:tabs>
        <w:spacing w:before="120"/>
        <w:rPr>
          <w:rFonts w:ascii="Arial" w:hAnsi="Arial" w:cs="Arial"/>
        </w:rPr>
      </w:pPr>
      <w:r>
        <w:rPr>
          <w:rFonts w:ascii="Arial" w:hAnsi="Arial" w:cs="Arial"/>
        </w:rPr>
        <w:t>Akceptace výsledků poskytovaného plnění</w:t>
      </w:r>
    </w:p>
    <w:p w14:paraId="1905614D" w14:textId="77777777" w:rsidR="005C629D" w:rsidRPr="005C629D" w:rsidRDefault="005C629D" w:rsidP="005C629D">
      <w:pPr>
        <w:numPr>
          <w:ilvl w:val="2"/>
          <w:numId w:val="2"/>
        </w:numPr>
        <w:tabs>
          <w:tab w:val="clear" w:pos="567"/>
        </w:tabs>
        <w:spacing w:before="120"/>
        <w:rPr>
          <w:rFonts w:ascii="Arial" w:hAnsi="Arial" w:cs="Arial"/>
        </w:rPr>
      </w:pPr>
      <w:bookmarkStart w:id="28" w:name="_Ref485136749"/>
      <w:bookmarkStart w:id="29" w:name="_Ref196129094"/>
      <w:r w:rsidRPr="005C629D">
        <w:rPr>
          <w:rFonts w:ascii="Arial" w:hAnsi="Arial" w:cs="Arial"/>
        </w:rPr>
        <w:t xml:space="preserve">Všechny výsledky poskytnutého plnění dle této Smlouvy budou písemně akceptovány Objednatelem na základě akceptační procedury, popřípadě prostřednictvím schválení Reportů. Bude-li výsledkem poskytnutého plnění Poskytovatele vytvoření software nebo jiného funkčního celku nebo vypracování dokumentu v listinné nebo elektronické podobě, bude jeho akceptace provedena v souladu s ustanovením </w:t>
      </w:r>
      <w:r w:rsidRPr="002C3FE3">
        <w:rPr>
          <w:rFonts w:ascii="Arial" w:hAnsi="Arial"/>
        </w:rPr>
        <w:t xml:space="preserve">odst. </w:t>
      </w:r>
      <w:r w:rsidRPr="00422B2E">
        <w:rPr>
          <w:rFonts w:ascii="Arial" w:hAnsi="Arial"/>
        </w:rPr>
        <w:fldChar w:fldCharType="begin"/>
      </w:r>
      <w:r w:rsidRPr="00422B2E">
        <w:rPr>
          <w:rFonts w:ascii="Arial" w:hAnsi="Arial"/>
        </w:rPr>
        <w:instrText xml:space="preserve"> REF _Ref438082053 \r \h  \* MERGEFORMAT </w:instrText>
      </w:r>
      <w:r w:rsidRPr="00422B2E">
        <w:rPr>
          <w:rFonts w:ascii="Arial" w:hAnsi="Arial"/>
        </w:rPr>
      </w:r>
      <w:r w:rsidRPr="00422B2E">
        <w:rPr>
          <w:rFonts w:ascii="Arial" w:hAnsi="Arial"/>
        </w:rPr>
        <w:fldChar w:fldCharType="separate"/>
      </w:r>
      <w:r w:rsidR="002A0D10" w:rsidRPr="00422B2E">
        <w:rPr>
          <w:rFonts w:ascii="Arial" w:hAnsi="Arial"/>
        </w:rPr>
        <w:t>5.4</w:t>
      </w:r>
      <w:r w:rsidR="002A0D10" w:rsidRPr="002C3FE3">
        <w:rPr>
          <w:rFonts w:ascii="Arial" w:hAnsi="Arial"/>
        </w:rPr>
        <w:t>.2</w:t>
      </w:r>
      <w:r w:rsidRPr="00422B2E">
        <w:rPr>
          <w:rFonts w:ascii="Arial" w:hAnsi="Arial"/>
        </w:rPr>
        <w:fldChar w:fldCharType="end"/>
      </w:r>
      <w:r w:rsidRPr="005C629D">
        <w:rPr>
          <w:rFonts w:ascii="Arial" w:hAnsi="Arial" w:cs="Arial"/>
        </w:rPr>
        <w:t xml:space="preserve"> této Smlouvy, nestanoví-li Objednatel jinak.</w:t>
      </w:r>
      <w:bookmarkEnd w:id="28"/>
      <w:r w:rsidRPr="005C629D">
        <w:rPr>
          <w:rFonts w:ascii="Arial" w:hAnsi="Arial" w:cs="Arial"/>
        </w:rPr>
        <w:t xml:space="preserve"> </w:t>
      </w:r>
    </w:p>
    <w:p w14:paraId="7E72865C" w14:textId="77777777" w:rsidR="005C629D" w:rsidRPr="005C629D" w:rsidRDefault="005C629D" w:rsidP="005C629D">
      <w:pPr>
        <w:numPr>
          <w:ilvl w:val="2"/>
          <w:numId w:val="2"/>
        </w:numPr>
        <w:tabs>
          <w:tab w:val="clear" w:pos="567"/>
        </w:tabs>
        <w:spacing w:before="120"/>
        <w:rPr>
          <w:rFonts w:ascii="Arial" w:hAnsi="Arial" w:cs="Arial"/>
        </w:rPr>
      </w:pPr>
      <w:bookmarkStart w:id="30" w:name="_Ref438082053"/>
      <w:r w:rsidRPr="005C629D">
        <w:rPr>
          <w:rFonts w:ascii="Arial" w:hAnsi="Arial" w:cs="Arial"/>
        </w:rPr>
        <w:t>Akceptační procedura zahrnuje ověření, zda poskytnuté plnění dle této Smlouvy vedlo k výsledku, ke kterému se smluvní strany zavázaly touto Smlouvou nebo v souladu s ní. Splňuje-li poskytnuté plnění vlastnosti určené v souladu s postupy dle této Smlouvy, Objednatel provede akceptaci příslušného plnění bez výhrad. Je-li poskytnuté plnění způsobilé sloužit svému účelu, má však pro ojedinělé drobné vady, které samy o sobě ani ve spojení s jinými nebrání užívání, Objednatel je oprávněn, nikoliv však povinen, příslušné plnění akceptovat s výhradou odstranění zjištěných drobných vad v dohodnutém termínu. Nesplňuje-li plnění sjednané vlastnosti a nejsou dány důvody pro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30"/>
      <w:r w:rsidRPr="005C629D">
        <w:rPr>
          <w:rFonts w:ascii="Arial" w:hAnsi="Arial" w:cs="Arial"/>
        </w:rPr>
        <w:t xml:space="preserve"> </w:t>
      </w:r>
    </w:p>
    <w:p w14:paraId="0A996AE4" w14:textId="77777777"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Smluvní strany výslovně sjednávají, že akceptuje-li Objednatel jakékoliv plnění dle této Smlouvy bez výhrad, nebude tím dotčeno jeho právo na přiznání práv z případných zjevných vad takovéhoto plnění, i pokud je Poskytovateli bez zbytečného odkladu nenahlásil.</w:t>
      </w:r>
    </w:p>
    <w:bookmarkEnd w:id="29"/>
    <w:p w14:paraId="3AA65CDC" w14:textId="77777777" w:rsidR="005C629D" w:rsidRPr="005C629D" w:rsidRDefault="005C629D" w:rsidP="005C629D">
      <w:pPr>
        <w:numPr>
          <w:ilvl w:val="1"/>
          <w:numId w:val="2"/>
        </w:numPr>
        <w:tabs>
          <w:tab w:val="clear" w:pos="567"/>
        </w:tabs>
        <w:spacing w:before="120"/>
        <w:rPr>
          <w:rFonts w:ascii="Arial" w:hAnsi="Arial" w:cs="Arial"/>
        </w:rPr>
      </w:pPr>
      <w:r w:rsidRPr="005C629D">
        <w:rPr>
          <w:rFonts w:ascii="Arial" w:hAnsi="Arial" w:cs="Arial"/>
        </w:rPr>
        <w:t>Pojištění</w:t>
      </w:r>
    </w:p>
    <w:p w14:paraId="1B4527F6" w14:textId="77777777"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Pr="005C629D">
        <w:rPr>
          <w:rFonts w:ascii="Arial" w:hAnsi="Arial" w:cs="Arial"/>
          <w:b/>
          <w:bCs/>
        </w:rPr>
        <w:t>500 000,- Kč</w:t>
      </w:r>
      <w:r w:rsidRPr="005C629D">
        <w:rPr>
          <w:rFonts w:ascii="Arial" w:hAnsi="Arial" w:cs="Arial"/>
        </w:rPr>
        <w:t xml:space="preserve"> za rok a pojistné plnění v uvedené výši se musí vztahovat na jakoukoliv újmu, kterou může způsobit Poskytovatel Objednateli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p>
    <w:p w14:paraId="471AB925" w14:textId="77777777" w:rsidR="00C62356" w:rsidRDefault="00C62356" w:rsidP="00382ACA">
      <w:pPr>
        <w:numPr>
          <w:ilvl w:val="1"/>
          <w:numId w:val="2"/>
        </w:numPr>
        <w:tabs>
          <w:tab w:val="clear" w:pos="567"/>
        </w:tabs>
        <w:spacing w:before="120"/>
        <w:rPr>
          <w:rFonts w:ascii="Arial" w:hAnsi="Arial" w:cs="Arial"/>
        </w:rPr>
      </w:pPr>
      <w:r>
        <w:rPr>
          <w:rFonts w:ascii="Arial" w:hAnsi="Arial" w:cs="Arial"/>
        </w:rPr>
        <w:t>Reporting</w:t>
      </w:r>
    </w:p>
    <w:p w14:paraId="673DA3CB" w14:textId="77777777"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Reporty jsou přehledné a kompletní výkazy a výsledky plnění Paušálních služeb zpracovávané Poskytovatelem (dále jen „</w:t>
      </w:r>
      <w:r w:rsidRPr="002C3FE3">
        <w:rPr>
          <w:rFonts w:ascii="Arial" w:hAnsi="Arial"/>
          <w:b/>
        </w:rPr>
        <w:t>Reporty</w:t>
      </w:r>
      <w:r w:rsidRPr="005C629D">
        <w:rPr>
          <w:rFonts w:ascii="Arial" w:hAnsi="Arial" w:cs="Arial"/>
        </w:rPr>
        <w:t xml:space="preserve">“), ze kterých je jednoznačně zřejmé, zda byly Služby a další plnění dle této Smlouvy poskytovány dle parametrů stanovených v rámci této Smlouvy, zejména zda byly prováděny činnosti předepsané v rámci příloh Smlouvy. Reporty budou vždy obsahovat údaje o poskytovaných Službách, ze kterých bude možné jednoznačně určit, jaké Služby byly poskytovány a zda Objednateli vzniklo právo na slevu z ceny Služeb či právo na smluvní pokutu v důsledku porušení závazných parametrů Služeb sjednaných v přílohách Smlouvy. </w:t>
      </w:r>
    </w:p>
    <w:p w14:paraId="42C19D67" w14:textId="77777777"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Reporty budou vypracovávány vždy ve vztahu k vyhodnocovacímu období uvedenému pro Paušální služby dle této Smlouvy (dále jen „</w:t>
      </w:r>
      <w:r w:rsidRPr="002C3FE3">
        <w:rPr>
          <w:rFonts w:ascii="Arial" w:hAnsi="Arial"/>
          <w:b/>
        </w:rPr>
        <w:t>Vyhodnocovací období</w:t>
      </w:r>
      <w:r w:rsidRPr="005C629D">
        <w:rPr>
          <w:rFonts w:ascii="Arial" w:hAnsi="Arial" w:cs="Arial"/>
        </w:rPr>
        <w:t xml:space="preserve">“) a budou Objednateli doručeny nejpozději ve lhůtě do 10 dnů ode dne ukončení Vyhodnocovacího období. Objednatel se zavazuje bez zbytečného odkladu po obdržení návrhu Reportu vznést své připomínky, nebo potvrdit správnost Reportu. V případě, že Objednatel vznese k návrhu Reportu své připomínky, zavazují se smluvní strany v dobré víře jednat za účelem vypořádání připomínek. </w:t>
      </w:r>
    </w:p>
    <w:p w14:paraId="18C05F86" w14:textId="77777777" w:rsidR="005C629D" w:rsidRDefault="005C629D" w:rsidP="005C629D">
      <w:pPr>
        <w:numPr>
          <w:ilvl w:val="2"/>
          <w:numId w:val="2"/>
        </w:numPr>
        <w:tabs>
          <w:tab w:val="clear" w:pos="567"/>
        </w:tabs>
        <w:spacing w:before="120"/>
        <w:rPr>
          <w:rFonts w:ascii="Arial" w:hAnsi="Arial" w:cs="Arial"/>
        </w:rPr>
      </w:pPr>
      <w:r w:rsidRPr="005C629D">
        <w:rPr>
          <w:rFonts w:ascii="Arial" w:hAnsi="Arial" w:cs="Arial"/>
        </w:rPr>
        <w:t>Pro Paušální služby je Vyhodnocovací období 1 kalendářní měsíc, není-li v přílohách Smlouvy stanoveno jinak, nebo nedohodnou-li se smluvní strany v konkrétním případě jinak.</w:t>
      </w:r>
    </w:p>
    <w:p w14:paraId="271D48C2" w14:textId="77777777" w:rsidR="006E4773" w:rsidRPr="005C629D" w:rsidRDefault="006E4773" w:rsidP="005C629D">
      <w:pPr>
        <w:numPr>
          <w:ilvl w:val="2"/>
          <w:numId w:val="2"/>
        </w:numPr>
        <w:tabs>
          <w:tab w:val="clear" w:pos="567"/>
        </w:tabs>
        <w:spacing w:before="120"/>
        <w:rPr>
          <w:rFonts w:ascii="Arial" w:hAnsi="Arial" w:cs="Arial"/>
        </w:rPr>
      </w:pPr>
      <w:r>
        <w:rPr>
          <w:rFonts w:ascii="Arial" w:hAnsi="Arial" w:cs="Arial"/>
        </w:rPr>
        <w:t xml:space="preserve">Pokud první den platnosti Smlouvy není zároveň prvním dnem kalendářního měsíce, </w:t>
      </w:r>
      <w:proofErr w:type="gramStart"/>
      <w:r>
        <w:rPr>
          <w:rFonts w:ascii="Arial" w:hAnsi="Arial" w:cs="Arial"/>
        </w:rPr>
        <w:t>prodlouží</w:t>
      </w:r>
      <w:proofErr w:type="gramEnd"/>
      <w:r>
        <w:rPr>
          <w:rFonts w:ascii="Arial" w:hAnsi="Arial" w:cs="Arial"/>
        </w:rPr>
        <w:t xml:space="preserve"> se Vyhodnocovací období o následující kalendářní měsíc (ve kterém jsou poskytovány Paušální služby celý kalendářní měsíc).  </w:t>
      </w:r>
    </w:p>
    <w:p w14:paraId="297D1358" w14:textId="77777777" w:rsidR="005C629D" w:rsidRPr="005C629D" w:rsidRDefault="005C629D" w:rsidP="002C3FE3">
      <w:pPr>
        <w:keepNext/>
        <w:keepLines/>
        <w:numPr>
          <w:ilvl w:val="1"/>
          <w:numId w:val="2"/>
        </w:numPr>
        <w:tabs>
          <w:tab w:val="clear" w:pos="567"/>
          <w:tab w:val="clear" w:pos="1430"/>
        </w:tabs>
        <w:spacing w:before="120"/>
        <w:rPr>
          <w:rFonts w:ascii="Arial" w:hAnsi="Arial" w:cs="Arial"/>
        </w:rPr>
      </w:pPr>
      <w:r w:rsidRPr="005C629D">
        <w:rPr>
          <w:rFonts w:ascii="Arial" w:hAnsi="Arial" w:cs="Arial"/>
        </w:rPr>
        <w:t>Záruka za jakost</w:t>
      </w:r>
    </w:p>
    <w:p w14:paraId="3E5BDAC7" w14:textId="719E4BEE" w:rsidR="005C629D" w:rsidRPr="005C629D" w:rsidRDefault="005C629D" w:rsidP="002C3FE3">
      <w:pPr>
        <w:keepNext/>
        <w:keepLines/>
        <w:numPr>
          <w:ilvl w:val="2"/>
          <w:numId w:val="2"/>
        </w:numPr>
        <w:tabs>
          <w:tab w:val="clear" w:pos="567"/>
        </w:tabs>
        <w:spacing w:before="120"/>
        <w:rPr>
          <w:rFonts w:ascii="Arial" w:hAnsi="Arial" w:cs="Arial"/>
        </w:rPr>
      </w:pPr>
      <w:r w:rsidRPr="005C629D">
        <w:rPr>
          <w:rFonts w:ascii="Arial" w:hAnsi="Arial" w:cs="Arial"/>
        </w:rPr>
        <w:t xml:space="preserve">Poskytovatel poskytuje k výsledkům </w:t>
      </w:r>
      <w:r w:rsidR="009424D9">
        <w:rPr>
          <w:rFonts w:ascii="Arial" w:hAnsi="Arial" w:cs="Arial"/>
        </w:rPr>
        <w:t>Ad hoc služeb</w:t>
      </w:r>
      <w:r w:rsidRPr="005C629D">
        <w:rPr>
          <w:rFonts w:ascii="Arial" w:hAnsi="Arial" w:cs="Arial"/>
        </w:rPr>
        <w:t xml:space="preserve"> záruku za jakost v trvání 24 měsíců ode dne akceptace výsledku plnění. V rámci záruky za jakost dle tohoto odstavce odpovídá Poskytovatel za to, že výsledky poskytovaného plnění včetně Služeb budou plně funkční a způsobilé pro použití ke smluvenému účelu, budou odpovídat sjednané funkční a technické specifikaci a parametrům uvedeným v této Smlouvě a budou bez jakýchkoliv vad. Záruka se vztahuje na všechny části výsledků poskytovaného plnění včetně Služeb, stejně jako jeho příslušenství a</w:t>
      </w:r>
      <w:r w:rsidR="00CA72ED">
        <w:rPr>
          <w:rFonts w:ascii="Arial" w:hAnsi="Arial" w:cs="Arial"/>
        </w:rPr>
        <w:t> </w:t>
      </w:r>
      <w:r w:rsidRPr="005C629D">
        <w:rPr>
          <w:rFonts w:ascii="Arial" w:hAnsi="Arial" w:cs="Arial"/>
        </w:rPr>
        <w:t>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V</w:t>
      </w:r>
      <w:r w:rsidR="009424D9">
        <w:rPr>
          <w:rFonts w:ascii="Arial" w:hAnsi="Arial" w:cs="Arial"/>
        </w:rPr>
        <w:t> </w:t>
      </w:r>
      <w:r w:rsidRPr="005C629D">
        <w:rPr>
          <w:rFonts w:ascii="Arial" w:hAnsi="Arial" w:cs="Arial"/>
        </w:rPr>
        <w:t>případě vzniku vad má Poskytovatel právo požadovat dle své volby: (i) odstranění vady, (</w:t>
      </w:r>
      <w:proofErr w:type="spellStart"/>
      <w:r w:rsidRPr="005C629D">
        <w:rPr>
          <w:rFonts w:ascii="Arial" w:hAnsi="Arial" w:cs="Arial"/>
        </w:rPr>
        <w:t>ii</w:t>
      </w:r>
      <w:proofErr w:type="spellEnd"/>
      <w:r w:rsidRPr="005C629D">
        <w:rPr>
          <w:rFonts w:ascii="Arial" w:hAnsi="Arial" w:cs="Arial"/>
        </w:rPr>
        <w:t>)</w:t>
      </w:r>
      <w:r w:rsidR="00CA72ED">
        <w:rPr>
          <w:rFonts w:ascii="Arial" w:hAnsi="Arial" w:cs="Arial"/>
        </w:rPr>
        <w:t> </w:t>
      </w:r>
      <w:r w:rsidRPr="005C629D">
        <w:rPr>
          <w:rFonts w:ascii="Arial" w:hAnsi="Arial" w:cs="Arial"/>
        </w:rPr>
        <w:t>slevu z ceny, nebo (</w:t>
      </w:r>
      <w:proofErr w:type="spellStart"/>
      <w:r w:rsidRPr="005C629D">
        <w:rPr>
          <w:rFonts w:ascii="Arial" w:hAnsi="Arial" w:cs="Arial"/>
        </w:rPr>
        <w:t>iii</w:t>
      </w:r>
      <w:proofErr w:type="spellEnd"/>
      <w:r w:rsidRPr="005C629D">
        <w:rPr>
          <w:rFonts w:ascii="Arial" w:hAnsi="Arial" w:cs="Arial"/>
        </w:rPr>
        <w:t xml:space="preserve">) dodání náhradního plnění. </w:t>
      </w:r>
    </w:p>
    <w:p w14:paraId="64E4ECE4" w14:textId="77777777" w:rsidR="005C629D" w:rsidRPr="005C629D" w:rsidRDefault="005C629D" w:rsidP="005C629D">
      <w:pPr>
        <w:numPr>
          <w:ilvl w:val="1"/>
          <w:numId w:val="2"/>
        </w:numPr>
        <w:tabs>
          <w:tab w:val="clear" w:pos="567"/>
          <w:tab w:val="clear" w:pos="1430"/>
        </w:tabs>
        <w:spacing w:before="120"/>
        <w:rPr>
          <w:rFonts w:ascii="Arial" w:hAnsi="Arial" w:cs="Arial"/>
        </w:rPr>
      </w:pPr>
      <w:r w:rsidRPr="005C629D">
        <w:rPr>
          <w:rFonts w:ascii="Arial" w:hAnsi="Arial" w:cs="Arial"/>
        </w:rPr>
        <w:t>Neomezování poddodavatelů</w:t>
      </w:r>
    </w:p>
    <w:p w14:paraId="3D60D68C" w14:textId="3F8DDF3F" w:rsidR="005C629D" w:rsidRPr="005C629D" w:rsidRDefault="005C629D" w:rsidP="005C629D">
      <w:pPr>
        <w:numPr>
          <w:ilvl w:val="2"/>
          <w:numId w:val="2"/>
        </w:numPr>
        <w:tabs>
          <w:tab w:val="clear" w:pos="567"/>
        </w:tabs>
        <w:spacing w:before="120"/>
        <w:rPr>
          <w:rFonts w:ascii="Arial" w:hAnsi="Arial" w:cs="Arial"/>
        </w:rPr>
      </w:pPr>
      <w:r w:rsidRPr="005C629D">
        <w:rPr>
          <w:rFonts w:ascii="Arial" w:hAnsi="Arial" w:cs="Arial"/>
        </w:rPr>
        <w:t>Poskytovatel se zavazuje, že žádným třetím osobám, včetně jeho poddodavatelů, nijak neomezí nebo se nepokusí omezit možnost vstupovat nezávisle na Poskytovateli do smluvních nebo jiných vztahů s</w:t>
      </w:r>
      <w:r w:rsidR="00CA72ED">
        <w:rPr>
          <w:rFonts w:ascii="Arial" w:hAnsi="Arial" w:cs="Arial"/>
        </w:rPr>
        <w:t> </w:t>
      </w:r>
      <w:r w:rsidRPr="005C629D">
        <w:rPr>
          <w:rFonts w:ascii="Arial" w:hAnsi="Arial" w:cs="Arial"/>
        </w:rPr>
        <w:t xml:space="preserve">Objednatelem, zejména účastnit se zadávacích řízení zadávaných Objednatelem, a to jak řízení na služby navazující na tuto Smlouvu, tak na jakékoliv jiné služby, které budou předmětem takového zadávacího řízení. </w:t>
      </w:r>
    </w:p>
    <w:p w14:paraId="47138C08" w14:textId="77777777" w:rsidR="00FC1777" w:rsidRPr="00FC1777" w:rsidRDefault="00FC1777" w:rsidP="00FC1777">
      <w:pPr>
        <w:numPr>
          <w:ilvl w:val="1"/>
          <w:numId w:val="2"/>
        </w:numPr>
        <w:tabs>
          <w:tab w:val="clear" w:pos="567"/>
          <w:tab w:val="clear" w:pos="1430"/>
        </w:tabs>
        <w:spacing w:before="120"/>
        <w:rPr>
          <w:rFonts w:ascii="Arial" w:hAnsi="Arial" w:cs="Arial"/>
        </w:rPr>
      </w:pPr>
      <w:r w:rsidRPr="00FC1777">
        <w:rPr>
          <w:rFonts w:ascii="Arial" w:hAnsi="Arial" w:cs="Arial"/>
        </w:rPr>
        <w:t xml:space="preserve">Kybernetická bezpečnost </w:t>
      </w:r>
    </w:p>
    <w:p w14:paraId="53EFDA35" w14:textId="77777777" w:rsidR="00FC1777" w:rsidRPr="00FC1777" w:rsidRDefault="00FC1777" w:rsidP="00FD1A95">
      <w:pPr>
        <w:numPr>
          <w:ilvl w:val="2"/>
          <w:numId w:val="2"/>
        </w:numPr>
        <w:tabs>
          <w:tab w:val="clear" w:pos="567"/>
        </w:tabs>
        <w:spacing w:before="120"/>
        <w:rPr>
          <w:rFonts w:ascii="Arial" w:hAnsi="Arial" w:cs="Arial"/>
        </w:rPr>
      </w:pPr>
      <w:r w:rsidRPr="00FC1777">
        <w:rPr>
          <w:rFonts w:ascii="Arial" w:hAnsi="Arial" w:cs="Arial"/>
        </w:rPr>
        <w:t xml:space="preserve">Poskytovatel se při plnění zavazuje dodržovat zásady bezpečnosti informací v souladu se zákonem č. 181/2014 Sb., o kybernetické bezpečnosti a o změně souvisejících zákonů </w:t>
      </w:r>
      <w:r w:rsidR="00151115">
        <w:rPr>
          <w:rFonts w:ascii="Arial" w:hAnsi="Arial" w:cs="Arial"/>
        </w:rPr>
        <w:t xml:space="preserve">(zákon o kybernetické bezpečnosti), ve znění pozdějších předpisů </w:t>
      </w:r>
      <w:r w:rsidRPr="00FC1777">
        <w:rPr>
          <w:rFonts w:ascii="Arial" w:hAnsi="Arial" w:cs="Arial"/>
        </w:rPr>
        <w:t>(dále jen „zákon o kybernetické bezpečnosti“), a vyhláškou č. 82/2018 Sb., o bezpečnostních opatřeních, kybernetických bezpečnostních incidentech, reaktivních opatřeních, náležitostech podání v oblasti kybernetické bezpečnosti a likvidaci dat (vyhláška o kybernetické bezpečnosti) (dále jen „vyhláška o kybernetické bezpečnosti“). 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 3</w:t>
      </w:r>
      <w:r w:rsidR="002A7D52">
        <w:rPr>
          <w:rFonts w:ascii="Arial" w:hAnsi="Arial" w:cs="Arial"/>
        </w:rPr>
        <w:t xml:space="preserve"> </w:t>
      </w:r>
      <w:r w:rsidRPr="00FC1777">
        <w:rPr>
          <w:rFonts w:ascii="Arial" w:hAnsi="Arial" w:cs="Arial"/>
        </w:rPr>
        <w:t>zákona</w:t>
      </w:r>
      <w:r w:rsidR="00151115">
        <w:rPr>
          <w:rFonts w:ascii="Arial" w:hAnsi="Arial" w:cs="Arial"/>
        </w:rPr>
        <w:t xml:space="preserve"> o kybernetické bezpečnosti</w:t>
      </w:r>
      <w:r w:rsidRPr="00FC1777">
        <w:rPr>
          <w:rFonts w:ascii="Arial" w:hAnsi="Arial" w:cs="Arial"/>
        </w:rPr>
        <w:t>).</w:t>
      </w:r>
    </w:p>
    <w:p w14:paraId="33931226" w14:textId="77777777" w:rsidR="00FC1777" w:rsidRPr="00FC1777" w:rsidRDefault="00FC1777" w:rsidP="004354BF">
      <w:pPr>
        <w:numPr>
          <w:ilvl w:val="2"/>
          <w:numId w:val="2"/>
        </w:numPr>
        <w:tabs>
          <w:tab w:val="clear" w:pos="567"/>
        </w:tabs>
        <w:spacing w:before="120"/>
        <w:rPr>
          <w:rFonts w:ascii="Arial" w:hAnsi="Arial" w:cs="Arial"/>
        </w:rPr>
      </w:pPr>
      <w:r w:rsidRPr="00FC1777">
        <w:rPr>
          <w:rFonts w:ascii="Arial" w:hAnsi="Arial" w:cs="Arial"/>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w:t>
      </w:r>
      <w:r w:rsidR="00151115">
        <w:rPr>
          <w:rFonts w:ascii="Arial" w:hAnsi="Arial" w:cs="Arial"/>
        </w:rPr>
        <w:t>, ve znění pozdějších předpisů</w:t>
      </w:r>
      <w:r w:rsidRPr="00FC1777">
        <w:rPr>
          <w:rFonts w:ascii="Arial" w:hAnsi="Arial" w:cs="Arial"/>
        </w:rPr>
        <w:t>. Zejména se Poskytovatel zavazuje poskytnout Objednateli součinnost směřující k zavedení a provádění bezpečnostních opatření podle uvedených právních předpisů.</w:t>
      </w:r>
    </w:p>
    <w:p w14:paraId="2C2C0F0D" w14:textId="77777777" w:rsidR="00FC1777" w:rsidRPr="00FC1777" w:rsidRDefault="00FC1777" w:rsidP="004354BF">
      <w:pPr>
        <w:numPr>
          <w:ilvl w:val="2"/>
          <w:numId w:val="2"/>
        </w:numPr>
        <w:tabs>
          <w:tab w:val="clear" w:pos="567"/>
        </w:tabs>
        <w:spacing w:before="120"/>
        <w:rPr>
          <w:rFonts w:ascii="Arial" w:hAnsi="Arial" w:cs="Arial"/>
        </w:rPr>
      </w:pPr>
      <w:r w:rsidRPr="00FC1777">
        <w:rPr>
          <w:rFonts w:ascii="Arial" w:hAnsi="Arial" w:cs="Arial"/>
        </w:rPr>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 takového dodatku, resp. smlouvy, a k uzavření takového dodatku, resp. smlouvy.</w:t>
      </w:r>
    </w:p>
    <w:p w14:paraId="314A37FF" w14:textId="77777777" w:rsidR="00FC1777" w:rsidRDefault="00FC1777" w:rsidP="004354BF">
      <w:pPr>
        <w:numPr>
          <w:ilvl w:val="2"/>
          <w:numId w:val="2"/>
        </w:numPr>
        <w:tabs>
          <w:tab w:val="clear" w:pos="567"/>
        </w:tabs>
        <w:spacing w:before="120"/>
        <w:rPr>
          <w:rFonts w:ascii="Arial" w:hAnsi="Arial" w:cs="Arial"/>
        </w:rPr>
      </w:pPr>
      <w:r w:rsidRPr="00FC1777">
        <w:rPr>
          <w:rFonts w:ascii="Arial" w:hAnsi="Arial" w:cs="Arial"/>
        </w:rPr>
        <w:t xml:space="preserve">Rozsah a povaha součinnosti Poskytovatele sjednané v odst. 5.9.2 Smlouvy budou vždy určeny zejména podle rozsahu a povahy vlivu plnění Poskytovatele na bezpečnost informací Objednatele a rovněž podle rozsahu a vazeb plnění Poskytovatele na systémy, v </w:t>
      </w:r>
      <w:proofErr w:type="gramStart"/>
      <w:r w:rsidRPr="00FC1777">
        <w:rPr>
          <w:rFonts w:ascii="Arial" w:hAnsi="Arial" w:cs="Arial"/>
        </w:rPr>
        <w:t>souvislosti</w:t>
      </w:r>
      <w:proofErr w:type="gramEnd"/>
      <w:r w:rsidRPr="00FC1777">
        <w:rPr>
          <w:rFonts w:ascii="Arial" w:hAnsi="Arial" w:cs="Arial"/>
        </w:rPr>
        <w:t xml:space="preserve"> s kterými Objednateli vznikají právní povinnosti na základě zákona o kybernetické bezpečnosti (§ 3 tohoto zákona) a jeho prováděcích předpisů.</w:t>
      </w:r>
    </w:p>
    <w:p w14:paraId="0752F60D" w14:textId="77777777" w:rsidR="005C629D" w:rsidRPr="00680FDC" w:rsidRDefault="005C629D" w:rsidP="005C629D">
      <w:pPr>
        <w:numPr>
          <w:ilvl w:val="1"/>
          <w:numId w:val="2"/>
        </w:numPr>
        <w:tabs>
          <w:tab w:val="clear" w:pos="567"/>
          <w:tab w:val="clear" w:pos="1430"/>
        </w:tabs>
        <w:spacing w:before="120"/>
        <w:rPr>
          <w:rFonts w:ascii="Arial" w:hAnsi="Arial" w:cs="Arial"/>
        </w:rPr>
      </w:pPr>
      <w:r w:rsidRPr="00680FDC">
        <w:rPr>
          <w:rFonts w:ascii="Arial" w:hAnsi="Arial" w:cs="Arial"/>
        </w:rPr>
        <w:t>Dokumentace</w:t>
      </w:r>
    </w:p>
    <w:p w14:paraId="14B5FDFB" w14:textId="77777777" w:rsidR="005C629D" w:rsidRPr="00680FDC" w:rsidRDefault="005C629D" w:rsidP="00B13C93">
      <w:pPr>
        <w:numPr>
          <w:ilvl w:val="2"/>
          <w:numId w:val="2"/>
        </w:numPr>
        <w:tabs>
          <w:tab w:val="clear" w:pos="567"/>
        </w:tabs>
        <w:spacing w:before="120"/>
        <w:rPr>
          <w:rFonts w:ascii="Arial" w:hAnsi="Arial" w:cs="Arial"/>
        </w:rPr>
      </w:pPr>
      <w:r w:rsidRPr="00680FDC">
        <w:rPr>
          <w:rFonts w:ascii="Arial" w:hAnsi="Arial" w:cs="Arial"/>
        </w:rPr>
        <w:t xml:space="preserve">Poskytovatel se zavazuje aktualizovat dostupnou aplikační, provozní a bezpečnostní dokumentaci k systému, ke kterému se Služby vztahují. Podrobnější požadavky mohou být stanoveny v Příloze č. 1 Smlouvy. </w:t>
      </w:r>
    </w:p>
    <w:p w14:paraId="24DD54EF" w14:textId="77777777" w:rsidR="00680FDC" w:rsidRPr="00FC1777" w:rsidRDefault="00680FDC" w:rsidP="00B13C93">
      <w:pPr>
        <w:tabs>
          <w:tab w:val="clear" w:pos="567"/>
        </w:tabs>
        <w:spacing w:before="120"/>
        <w:ind w:left="1816"/>
        <w:rPr>
          <w:rFonts w:ascii="Arial" w:hAnsi="Arial" w:cs="Arial"/>
        </w:rPr>
      </w:pPr>
    </w:p>
    <w:bookmarkEnd w:id="16"/>
    <w:p w14:paraId="5A102AFE" w14:textId="77777777" w:rsidR="00782309" w:rsidRPr="005E09AF" w:rsidRDefault="00782309" w:rsidP="006A4C69">
      <w:pPr>
        <w:numPr>
          <w:ilvl w:val="0"/>
          <w:numId w:val="2"/>
        </w:numPr>
        <w:spacing w:before="240" w:after="240"/>
        <w:rPr>
          <w:rFonts w:ascii="Arial" w:hAnsi="Arial" w:cs="Arial"/>
          <w:b/>
        </w:rPr>
      </w:pPr>
      <w:r w:rsidRPr="005E09AF">
        <w:rPr>
          <w:rFonts w:ascii="Arial" w:hAnsi="Arial" w:cs="Arial"/>
          <w:b/>
        </w:rPr>
        <w:t>C</w:t>
      </w:r>
      <w:r w:rsidR="004C1B31">
        <w:rPr>
          <w:rFonts w:ascii="Arial" w:hAnsi="Arial" w:cs="Arial"/>
          <w:b/>
        </w:rPr>
        <w:t>ENA A PLATEBNÍ PODMÍNKY</w:t>
      </w:r>
      <w:r w:rsidRPr="005E09AF">
        <w:rPr>
          <w:rFonts w:ascii="Arial" w:hAnsi="Arial" w:cs="Arial"/>
          <w:b/>
        </w:rPr>
        <w:t xml:space="preserve"> </w:t>
      </w:r>
    </w:p>
    <w:p w14:paraId="394E27C4" w14:textId="49264CA8" w:rsidR="00B458EA" w:rsidRPr="00B458EA" w:rsidRDefault="00B458EA" w:rsidP="00B458EA">
      <w:pPr>
        <w:numPr>
          <w:ilvl w:val="1"/>
          <w:numId w:val="2"/>
        </w:numPr>
        <w:spacing w:before="240" w:after="240"/>
        <w:rPr>
          <w:rFonts w:ascii="Arial" w:hAnsi="Arial" w:cs="Arial"/>
        </w:rPr>
      </w:pPr>
      <w:bookmarkStart w:id="31" w:name="_Toc190342884"/>
      <w:bookmarkStart w:id="32" w:name="_Toc190342995"/>
      <w:bookmarkStart w:id="33" w:name="_Toc190343749"/>
      <w:bookmarkStart w:id="34" w:name="_Ref274142950"/>
      <w:r w:rsidRPr="00B458EA">
        <w:rPr>
          <w:rFonts w:ascii="Arial" w:hAnsi="Arial" w:cs="Arial"/>
        </w:rPr>
        <w:t xml:space="preserve">Maximální cena za Paušální služby dle této Smlouvy je smluvními stranami dohodnuta ve výši </w:t>
      </w:r>
      <w:proofErr w:type="gramStart"/>
      <w:r w:rsidR="0008642A" w:rsidRPr="0008642A">
        <w:rPr>
          <w:rFonts w:ascii="Arial" w:hAnsi="Arial" w:cs="Arial"/>
        </w:rPr>
        <w:t>...</w:t>
      </w:r>
      <w:r w:rsidR="0008642A" w:rsidRPr="0008642A" w:rsidDel="0008642A">
        <w:rPr>
          <w:rFonts w:ascii="Arial" w:eastAsia="Calibri" w:hAnsi="Arial" w:cs="Arial"/>
          <w:highlight w:val="yellow"/>
        </w:rPr>
        <w:t xml:space="preserve"> </w:t>
      </w:r>
      <w:r w:rsidRPr="00B458EA">
        <w:rPr>
          <w:rFonts w:ascii="Arial" w:hAnsi="Arial" w:cs="Arial"/>
        </w:rPr>
        <w:t>,</w:t>
      </w:r>
      <w:proofErr w:type="gramEnd"/>
      <w:r w:rsidRPr="00B458EA">
        <w:rPr>
          <w:rFonts w:ascii="Arial" w:hAnsi="Arial" w:cs="Arial"/>
        </w:rPr>
        <w:t xml:space="preserve">- Kč bez DPH, přičemž sazba DPH činí 21 %, výše DPH činí </w:t>
      </w:r>
      <w:r w:rsidR="0008642A" w:rsidRPr="0008642A">
        <w:rPr>
          <w:rFonts w:ascii="Arial" w:hAnsi="Arial" w:cs="Arial"/>
        </w:rPr>
        <w:t>...</w:t>
      </w:r>
      <w:r w:rsidR="0008642A" w:rsidRPr="0008642A" w:rsidDel="0008642A">
        <w:rPr>
          <w:rFonts w:ascii="Arial" w:eastAsia="Calibri" w:hAnsi="Arial" w:cs="Arial"/>
          <w:highlight w:val="yellow"/>
        </w:rPr>
        <w:t xml:space="preserve"> </w:t>
      </w:r>
      <w:r w:rsidR="006D0E94" w:rsidRPr="006F588B">
        <w:rPr>
          <w:rFonts w:ascii="Arial" w:eastAsia="Calibri" w:hAnsi="Arial" w:cs="Arial"/>
          <w:highlight w:val="yellow"/>
          <w:lang w:eastAsia="cs-CZ"/>
        </w:rPr>
        <w:t>,</w:t>
      </w:r>
      <w:r w:rsidR="0008642A">
        <w:rPr>
          <w:rFonts w:ascii="Arial" w:eastAsia="Calibri" w:hAnsi="Arial" w:cs="Arial"/>
          <w:highlight w:val="yellow"/>
          <w:lang w:eastAsia="cs-CZ"/>
        </w:rPr>
        <w:t>-</w:t>
      </w:r>
      <w:r w:rsidRPr="00B458EA">
        <w:rPr>
          <w:rFonts w:ascii="Arial" w:hAnsi="Arial" w:cs="Arial"/>
        </w:rPr>
        <w:t xml:space="preserve"> Kč a cena včetně DPH činí </w:t>
      </w:r>
      <w:r w:rsidR="0008642A" w:rsidRPr="0008642A">
        <w:rPr>
          <w:rFonts w:ascii="Arial" w:hAnsi="Arial" w:cs="Arial"/>
        </w:rPr>
        <w:t>...</w:t>
      </w:r>
      <w:r w:rsidR="0008642A" w:rsidRPr="0008642A" w:rsidDel="0008642A">
        <w:rPr>
          <w:rFonts w:ascii="Arial" w:eastAsia="Calibri" w:hAnsi="Arial" w:cs="Arial"/>
          <w:highlight w:val="yellow"/>
        </w:rPr>
        <w:t xml:space="preserve"> </w:t>
      </w:r>
      <w:r w:rsidR="006D0E94" w:rsidRPr="006F588B">
        <w:rPr>
          <w:rFonts w:ascii="Arial" w:eastAsia="Calibri" w:hAnsi="Arial" w:cs="Arial"/>
          <w:highlight w:val="yellow"/>
          <w:lang w:eastAsia="cs-CZ"/>
        </w:rPr>
        <w:t>,</w:t>
      </w:r>
      <w:r w:rsidR="0008642A">
        <w:rPr>
          <w:rFonts w:ascii="Arial" w:eastAsia="Calibri" w:hAnsi="Arial" w:cs="Arial"/>
          <w:highlight w:val="yellow"/>
          <w:lang w:eastAsia="cs-CZ"/>
        </w:rPr>
        <w:t>-</w:t>
      </w:r>
      <w:r w:rsidRPr="00B458EA">
        <w:rPr>
          <w:rFonts w:ascii="Arial" w:hAnsi="Arial" w:cs="Arial"/>
        </w:rPr>
        <w:t xml:space="preserve"> Kč, a to jako nejvýše přípustná celková částka za Paušální služby </w:t>
      </w:r>
      <w:r w:rsidRPr="009D3FC2">
        <w:rPr>
          <w:rFonts w:ascii="Arial" w:hAnsi="Arial" w:cs="Arial"/>
        </w:rPr>
        <w:t xml:space="preserve">za </w:t>
      </w:r>
      <w:r w:rsidR="0008642A">
        <w:rPr>
          <w:rFonts w:ascii="Arial" w:hAnsi="Arial" w:cs="Arial"/>
        </w:rPr>
        <w:t>48</w:t>
      </w:r>
      <w:r w:rsidRPr="00312BAF">
        <w:rPr>
          <w:rFonts w:ascii="Arial" w:hAnsi="Arial" w:cs="Arial"/>
        </w:rPr>
        <w:t xml:space="preserve"> měsíců</w:t>
      </w:r>
      <w:r w:rsidRPr="00B458EA">
        <w:rPr>
          <w:rFonts w:ascii="Arial" w:hAnsi="Arial" w:cs="Arial"/>
        </w:rPr>
        <w:t xml:space="preserve"> trvání této Smlouvy. Cena za Paušální služby je dále specifikována v Příloze č. </w:t>
      </w:r>
      <w:r w:rsidR="002640F2">
        <w:rPr>
          <w:rFonts w:ascii="Arial" w:hAnsi="Arial" w:cs="Arial"/>
        </w:rPr>
        <w:t>2</w:t>
      </w:r>
      <w:r w:rsidRPr="00B458EA">
        <w:rPr>
          <w:rFonts w:ascii="Arial" w:hAnsi="Arial" w:cs="Arial"/>
        </w:rPr>
        <w:t xml:space="preserve"> této Smlouvy. Pro vyloučení pochybností to znamená, že celková částka za poskytnutí Paušálních služeb uvedená v</w:t>
      </w:r>
      <w:r w:rsidR="00A3096A">
        <w:rPr>
          <w:rFonts w:ascii="Arial" w:hAnsi="Arial" w:cs="Arial"/>
        </w:rPr>
        <w:t> </w:t>
      </w:r>
      <w:r w:rsidRPr="00B458EA">
        <w:rPr>
          <w:rFonts w:ascii="Arial" w:hAnsi="Arial" w:cs="Arial"/>
        </w:rPr>
        <w:t xml:space="preserve">tomto odstavci je celková částka za poskytnutí Paušálních služeb a všech zřizovacích či jiných poplatků a veškerých dalších nákladů s poskytnutím Paušálních služeb souvisejících.   </w:t>
      </w:r>
    </w:p>
    <w:p w14:paraId="06586DB6" w14:textId="1633B077" w:rsidR="00B458EA" w:rsidRPr="00B458EA" w:rsidRDefault="00B458EA" w:rsidP="00B458EA">
      <w:pPr>
        <w:numPr>
          <w:ilvl w:val="1"/>
          <w:numId w:val="2"/>
        </w:numPr>
        <w:spacing w:before="240" w:after="240"/>
        <w:rPr>
          <w:rFonts w:ascii="Arial" w:hAnsi="Arial" w:cs="Arial"/>
        </w:rPr>
      </w:pPr>
      <w:r w:rsidRPr="00B458EA">
        <w:rPr>
          <w:rFonts w:ascii="Arial" w:hAnsi="Arial" w:cs="Arial"/>
        </w:rPr>
        <w:t xml:space="preserve">Maximální cena za Ad hoc služby dle této Smlouvy je smluvními stranami dohodnuta ve výši </w:t>
      </w:r>
      <w:proofErr w:type="gramStart"/>
      <w:r w:rsidR="0008642A" w:rsidRPr="0008642A">
        <w:rPr>
          <w:rFonts w:ascii="Arial" w:hAnsi="Arial" w:cs="Arial"/>
        </w:rPr>
        <w:t>...</w:t>
      </w:r>
      <w:r w:rsidR="0008642A" w:rsidRPr="0008642A" w:rsidDel="0008642A">
        <w:rPr>
          <w:rFonts w:ascii="Arial" w:eastAsia="Calibri" w:hAnsi="Arial" w:cs="Arial"/>
          <w:highlight w:val="yellow"/>
        </w:rPr>
        <w:t xml:space="preserve"> </w:t>
      </w:r>
      <w:r w:rsidRPr="00B458EA">
        <w:rPr>
          <w:rFonts w:ascii="Arial" w:hAnsi="Arial" w:cs="Arial"/>
        </w:rPr>
        <w:t>,</w:t>
      </w:r>
      <w:proofErr w:type="gramEnd"/>
      <w:r w:rsidRPr="00B458EA">
        <w:rPr>
          <w:rFonts w:ascii="Arial" w:hAnsi="Arial" w:cs="Arial"/>
        </w:rPr>
        <w:t xml:space="preserve">- Kč bez DPH, přičemž sazba DPH činí 21 %, výše DPH činí </w:t>
      </w:r>
      <w:r w:rsidR="0008642A" w:rsidRPr="0008642A">
        <w:rPr>
          <w:rFonts w:ascii="Arial" w:hAnsi="Arial" w:cs="Arial"/>
        </w:rPr>
        <w:t>...</w:t>
      </w:r>
      <w:r w:rsidR="0008642A" w:rsidRPr="0008642A" w:rsidDel="0008642A">
        <w:rPr>
          <w:rFonts w:ascii="Arial" w:eastAsia="Calibri" w:hAnsi="Arial" w:cs="Arial"/>
          <w:highlight w:val="yellow"/>
        </w:rPr>
        <w:t xml:space="preserve"> </w:t>
      </w:r>
      <w:r w:rsidRPr="00B458EA">
        <w:rPr>
          <w:rFonts w:ascii="Arial" w:hAnsi="Arial" w:cs="Arial"/>
        </w:rPr>
        <w:t xml:space="preserve">,- Kč a cena včetně DPH činí </w:t>
      </w:r>
      <w:r w:rsidR="0008642A" w:rsidRPr="0008642A">
        <w:rPr>
          <w:rFonts w:ascii="Arial" w:hAnsi="Arial" w:cs="Arial"/>
        </w:rPr>
        <w:t>...</w:t>
      </w:r>
      <w:r w:rsidR="0008642A" w:rsidRPr="0008642A" w:rsidDel="0008642A">
        <w:rPr>
          <w:rFonts w:ascii="Arial" w:eastAsia="Calibri" w:hAnsi="Arial" w:cs="Arial"/>
          <w:highlight w:val="yellow"/>
        </w:rPr>
        <w:t xml:space="preserve"> </w:t>
      </w:r>
      <w:r w:rsidRPr="00B458EA">
        <w:rPr>
          <w:rFonts w:ascii="Arial" w:hAnsi="Arial" w:cs="Arial"/>
        </w:rPr>
        <w:t>,- Kč, a to jako nejvýše přípustná celková částka za Ad hoc služby za celou dobu trvání této Smlouvy. Pro vyloučení pochybností to znamená, že celková částka za poskytnutí Ad hoc služeb uvedená v tomto odstavci je nejvýše přípustná celková částka za poskytnutí Ad hoc služeb a</w:t>
      </w:r>
      <w:r w:rsidR="00A3096A">
        <w:rPr>
          <w:rFonts w:ascii="Arial" w:hAnsi="Arial" w:cs="Arial"/>
        </w:rPr>
        <w:t> </w:t>
      </w:r>
      <w:r w:rsidRPr="00B458EA">
        <w:rPr>
          <w:rFonts w:ascii="Arial" w:hAnsi="Arial" w:cs="Arial"/>
        </w:rPr>
        <w:t>všech zřizovacích či jiných poplatků a veškerých dalších nákladů s</w:t>
      </w:r>
      <w:r w:rsidR="00A3096A">
        <w:rPr>
          <w:rFonts w:ascii="Arial" w:hAnsi="Arial" w:cs="Arial"/>
        </w:rPr>
        <w:t> </w:t>
      </w:r>
      <w:r w:rsidRPr="00B458EA">
        <w:rPr>
          <w:rFonts w:ascii="Arial" w:hAnsi="Arial" w:cs="Arial"/>
        </w:rPr>
        <w:t xml:space="preserve">poskytnutím Ad hoc služeb souvisejících. Skutečná cena Ad hoc služeb bude vycházet ze součinu rozsahu poskytnutého plnění Poskytovatele vyjádřeného v člověkodnech nebo člověkohodinách a příslušné sazby </w:t>
      </w:r>
      <w:r w:rsidR="00A3096A">
        <w:rPr>
          <w:rFonts w:ascii="Arial" w:hAnsi="Arial" w:cs="Arial"/>
        </w:rPr>
        <w:t>za člověkoden plnění uvedené v </w:t>
      </w:r>
      <w:r w:rsidR="00EC3A38">
        <w:rPr>
          <w:rFonts w:ascii="Arial" w:hAnsi="Arial" w:cs="Arial"/>
        </w:rPr>
        <w:t xml:space="preserve">Příloze </w:t>
      </w:r>
      <w:r w:rsidR="00A3096A">
        <w:rPr>
          <w:rFonts w:ascii="Arial" w:hAnsi="Arial" w:cs="Arial"/>
        </w:rPr>
        <w:t>č. 2 této Smlouvy</w:t>
      </w:r>
      <w:r w:rsidRPr="00B458EA">
        <w:rPr>
          <w:rFonts w:ascii="Arial" w:hAnsi="Arial" w:cs="Arial"/>
        </w:rPr>
        <w:t xml:space="preserve">. </w:t>
      </w:r>
    </w:p>
    <w:p w14:paraId="09759AFD" w14:textId="77777777" w:rsidR="00B458EA" w:rsidRPr="00B458EA" w:rsidRDefault="00B458EA" w:rsidP="002C3FE3">
      <w:pPr>
        <w:keepNext/>
        <w:keepLines/>
        <w:numPr>
          <w:ilvl w:val="1"/>
          <w:numId w:val="2"/>
        </w:numPr>
        <w:spacing w:before="240" w:after="240"/>
        <w:rPr>
          <w:rFonts w:ascii="Arial" w:hAnsi="Arial" w:cs="Arial"/>
        </w:rPr>
      </w:pPr>
      <w:r w:rsidRPr="00B458EA">
        <w:rPr>
          <w:rFonts w:ascii="Arial" w:hAnsi="Arial" w:cs="Arial"/>
        </w:rPr>
        <w:t>Cena Služeb bude Objednatelem Poskytovateli hrazena na základě daňového dokladu – faktury (dále jen „</w:t>
      </w:r>
      <w:r w:rsidRPr="00B458EA">
        <w:rPr>
          <w:rFonts w:ascii="Arial" w:hAnsi="Arial" w:cs="Arial"/>
          <w:b/>
          <w:bCs/>
        </w:rPr>
        <w:t>faktura</w:t>
      </w:r>
      <w:r w:rsidRPr="00B458EA">
        <w:rPr>
          <w:rFonts w:ascii="Arial" w:hAnsi="Arial" w:cs="Arial"/>
        </w:rPr>
        <w:t>“), následovně:</w:t>
      </w:r>
    </w:p>
    <w:p w14:paraId="7FC79467" w14:textId="77777777" w:rsidR="00B458EA" w:rsidRPr="00B458EA" w:rsidRDefault="00B458EA" w:rsidP="002C3FE3">
      <w:pPr>
        <w:keepNext/>
        <w:keepLines/>
        <w:numPr>
          <w:ilvl w:val="2"/>
          <w:numId w:val="2"/>
        </w:numPr>
        <w:spacing w:before="240" w:after="240"/>
        <w:rPr>
          <w:rFonts w:ascii="Arial" w:hAnsi="Arial" w:cs="Arial"/>
        </w:rPr>
      </w:pPr>
      <w:r w:rsidRPr="00B458EA">
        <w:rPr>
          <w:rFonts w:ascii="Arial" w:hAnsi="Arial" w:cs="Arial"/>
        </w:rPr>
        <w:t xml:space="preserve">Poskytovatel společně s Reportem za Vyhodnocovací období, v němž byly Služby poskytovány, </w:t>
      </w:r>
      <w:proofErr w:type="gramStart"/>
      <w:r w:rsidRPr="00B458EA">
        <w:rPr>
          <w:rFonts w:ascii="Arial" w:hAnsi="Arial" w:cs="Arial"/>
        </w:rPr>
        <w:t>předloží</w:t>
      </w:r>
      <w:proofErr w:type="gramEnd"/>
      <w:r w:rsidRPr="00B458EA">
        <w:rPr>
          <w:rFonts w:ascii="Arial" w:hAnsi="Arial" w:cs="Arial"/>
        </w:rPr>
        <w:t xml:space="preserve"> Objednateli seznam, který bude obsahovat:</w:t>
      </w:r>
    </w:p>
    <w:p w14:paraId="269531F9" w14:textId="77777777" w:rsidR="00B458EA" w:rsidRPr="00B537F7" w:rsidRDefault="00B458EA" w:rsidP="00AC6B66">
      <w:pPr>
        <w:pStyle w:val="Odstavecseseznamem"/>
        <w:numPr>
          <w:ilvl w:val="0"/>
          <w:numId w:val="37"/>
        </w:numPr>
        <w:spacing w:before="240" w:after="240"/>
        <w:rPr>
          <w:rFonts w:ascii="Arial" w:hAnsi="Arial" w:cs="Arial"/>
        </w:rPr>
      </w:pPr>
      <w:r w:rsidRPr="00B537F7">
        <w:rPr>
          <w:rFonts w:ascii="Arial" w:hAnsi="Arial" w:cs="Arial"/>
        </w:rPr>
        <w:t>seznam Paušálních služeb poskytovaných v daném Vyhodnocovacím období Objednateli;</w:t>
      </w:r>
    </w:p>
    <w:p w14:paraId="44AAEF5B" w14:textId="77777777" w:rsidR="00B458EA" w:rsidRPr="00B458EA" w:rsidRDefault="00B458EA" w:rsidP="00AC6B66">
      <w:pPr>
        <w:pStyle w:val="Odstavecseseznamem"/>
        <w:numPr>
          <w:ilvl w:val="0"/>
          <w:numId w:val="37"/>
        </w:numPr>
        <w:spacing w:before="240" w:after="240"/>
        <w:rPr>
          <w:rFonts w:ascii="Arial" w:hAnsi="Arial" w:cs="Arial"/>
        </w:rPr>
      </w:pPr>
      <w:r w:rsidRPr="00B458EA">
        <w:rPr>
          <w:rFonts w:ascii="Arial" w:hAnsi="Arial" w:cs="Arial"/>
        </w:rPr>
        <w:t>seznam Ad hoc služeb poskytovaných v daném Vyhodnocovacím období a jejich ceny.</w:t>
      </w:r>
    </w:p>
    <w:p w14:paraId="6CAD3DFD" w14:textId="77777777" w:rsidR="00B458EA" w:rsidRPr="00B458EA" w:rsidRDefault="00B458EA" w:rsidP="00B458EA">
      <w:pPr>
        <w:numPr>
          <w:ilvl w:val="2"/>
          <w:numId w:val="2"/>
        </w:numPr>
        <w:spacing w:before="240" w:after="240"/>
        <w:rPr>
          <w:rFonts w:ascii="Arial" w:hAnsi="Arial" w:cs="Arial"/>
        </w:rPr>
      </w:pPr>
      <w:r w:rsidRPr="00B458EA">
        <w:rPr>
          <w:rFonts w:ascii="Arial" w:hAnsi="Arial" w:cs="Arial"/>
        </w:rPr>
        <w:t>V případě, že byly Paušální služby poskytovány v rozsahu odpovídajícím pouze části kalendářního měsíce, bude za příslušný kalendářní měsíc uhrazena pouze poměrná část ceny za měsíc dané Služby.</w:t>
      </w:r>
    </w:p>
    <w:p w14:paraId="4D2FFB23" w14:textId="77777777" w:rsidR="00B458EA" w:rsidRPr="00B458EA" w:rsidRDefault="00B458EA" w:rsidP="00B458EA">
      <w:pPr>
        <w:numPr>
          <w:ilvl w:val="2"/>
          <w:numId w:val="2"/>
        </w:numPr>
        <w:spacing w:before="240" w:after="240"/>
        <w:rPr>
          <w:rFonts w:ascii="Arial" w:hAnsi="Arial" w:cs="Arial"/>
        </w:rPr>
      </w:pPr>
      <w:r w:rsidRPr="00B458EA">
        <w:rPr>
          <w:rFonts w:ascii="Arial" w:hAnsi="Arial" w:cs="Arial"/>
        </w:rPr>
        <w:t xml:space="preserve">Cena Paušálních služeb bude v případě neplnění závazných parametrů Služeb snížena o částku určenou podle pravidel </w:t>
      </w:r>
      <w:proofErr w:type="spellStart"/>
      <w:r w:rsidRPr="00B458EA">
        <w:rPr>
          <w:rFonts w:ascii="Arial" w:hAnsi="Arial" w:cs="Arial"/>
        </w:rPr>
        <w:t>Kreditace</w:t>
      </w:r>
      <w:proofErr w:type="spellEnd"/>
      <w:r w:rsidRPr="00B458EA">
        <w:rPr>
          <w:rFonts w:ascii="Arial" w:hAnsi="Arial" w:cs="Arial"/>
        </w:rPr>
        <w:t xml:space="preserve"> definovaných v</w:t>
      </w:r>
      <w:r w:rsidR="003569A8">
        <w:rPr>
          <w:rFonts w:ascii="Arial" w:hAnsi="Arial" w:cs="Arial"/>
        </w:rPr>
        <w:t> </w:t>
      </w:r>
      <w:r w:rsidRPr="00B458EA">
        <w:rPr>
          <w:rFonts w:ascii="Arial" w:hAnsi="Arial" w:cs="Arial"/>
        </w:rPr>
        <w:t>rámci příloh této Smlouvy, jsou-li tam předmětná pravidla uvedena.</w:t>
      </w:r>
    </w:p>
    <w:p w14:paraId="44C23AAB" w14:textId="77777777" w:rsidR="00B458EA" w:rsidRPr="00B458EA" w:rsidRDefault="00B458EA" w:rsidP="00B458EA">
      <w:pPr>
        <w:numPr>
          <w:ilvl w:val="2"/>
          <w:numId w:val="2"/>
        </w:numPr>
        <w:spacing w:before="240" w:after="240"/>
        <w:rPr>
          <w:rFonts w:ascii="Arial" w:hAnsi="Arial" w:cs="Arial"/>
        </w:rPr>
      </w:pPr>
      <w:r w:rsidRPr="00B458EA">
        <w:rPr>
          <w:rFonts w:ascii="Arial" w:hAnsi="Arial" w:cs="Arial"/>
        </w:rPr>
        <w:t xml:space="preserve">Cena Paušálních služeb bude Objednatelem hrazena na základě faktury vystavené nejpozději do tří dnů od schválení Reportu za příslušné Vyhodnocovací období Objednatelem, přičemž její přílohou bude Report schválený Objednatelem. Poskytovatel není oprávněn vystavit fakturu na úhradu Paušálních služeb před schválením Reportu ze strany Objednatele za příslušné Vyhodnocovací období, nedohodnou-li se strany v konkrétním případě jinak (strany se mohou zejména dohodnout na vystavení faktury obsahující vyúčtování části Paušálních služeb, ke které se vztahuje část Reportu a která není ze strany Objednatele rozporována). </w:t>
      </w:r>
    </w:p>
    <w:p w14:paraId="6A517A80" w14:textId="77777777" w:rsidR="00B458EA" w:rsidRPr="00B458EA" w:rsidRDefault="00B458EA" w:rsidP="00B458EA">
      <w:pPr>
        <w:numPr>
          <w:ilvl w:val="2"/>
          <w:numId w:val="2"/>
        </w:numPr>
        <w:spacing w:before="240" w:after="240"/>
        <w:rPr>
          <w:rFonts w:ascii="Arial" w:hAnsi="Arial" w:cs="Arial"/>
        </w:rPr>
      </w:pPr>
      <w:r w:rsidRPr="00B458EA">
        <w:rPr>
          <w:rFonts w:ascii="Arial" w:hAnsi="Arial" w:cs="Arial"/>
        </w:rPr>
        <w:t xml:space="preserve">Poskytovatel je oprávněn vystavit fakturu obsahující vyúčtování plnění poskytovaného v rámci Ad hoc služeb dle této Smlouvy vždy poté, co bude zástupci Objednatele schválen příslušný akceptační protokol a výkaz obsahující rozsah pracnosti v člověkodnech. </w:t>
      </w:r>
    </w:p>
    <w:p w14:paraId="52D56C2C"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Lhůta splatnosti fakturovaných částek je stanovena na 30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0A3AE7F"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Všechny faktury musí splňovat náležitosti obchodní listiny ve smyslu § 435 občanského zákoníku a řádného daňového dokladu požadované zákonem č.</w:t>
      </w:r>
      <w:r w:rsidR="00CF2455">
        <w:rPr>
          <w:rFonts w:ascii="Arial" w:hAnsi="Arial" w:cs="Arial"/>
        </w:rPr>
        <w:t> </w:t>
      </w:r>
      <w:r w:rsidRPr="00B458EA">
        <w:rPr>
          <w:rFonts w:ascii="Arial" w:hAnsi="Arial" w:cs="Arial"/>
        </w:rPr>
        <w:t>235/2004 Sb., o dani z přidané hodnoty, ve znění pozdějších předpisů. Přílohu faktury obsahující vyúčtování Paušálních služeb bude tvořit Objednatelem odsouhlasený Report. Budou-li fakturovány Ad hoc služby, bude tvořit přílohu faktury Objednatelem schválený akceptační protokol a</w:t>
      </w:r>
      <w:r w:rsidR="00CF2455">
        <w:rPr>
          <w:rFonts w:ascii="Arial" w:hAnsi="Arial" w:cs="Arial"/>
        </w:rPr>
        <w:t> </w:t>
      </w:r>
      <w:r w:rsidRPr="00B458EA">
        <w:rPr>
          <w:rFonts w:ascii="Arial" w:hAnsi="Arial" w:cs="Arial"/>
        </w:rPr>
        <w:t>Objednatelem schválený výkaz obsahující rozsah pracnosti v člověkodnech.</w:t>
      </w:r>
    </w:p>
    <w:p w14:paraId="026A282A"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 xml:space="preserve">Nebude-li faktura obsahovat stanovené náležitosti a přílohy, nebo v ní nebudou správně uvedené údaje dle této Smlouvy, je Objednatel oprávněn vrátit ji Poskytovateli. V takovém případě se </w:t>
      </w:r>
      <w:proofErr w:type="gramStart"/>
      <w:r w:rsidRPr="00B458EA">
        <w:rPr>
          <w:rFonts w:ascii="Arial" w:hAnsi="Arial" w:cs="Arial"/>
        </w:rPr>
        <w:t>přeruší</w:t>
      </w:r>
      <w:proofErr w:type="gramEnd"/>
      <w:r w:rsidRPr="00B458EA">
        <w:rPr>
          <w:rFonts w:ascii="Arial" w:hAnsi="Arial" w:cs="Arial"/>
        </w:rPr>
        <w:t xml:space="preserve"> běh lhůty splatnosti a</w:t>
      </w:r>
      <w:r w:rsidR="00CF2455">
        <w:rPr>
          <w:rFonts w:ascii="Arial" w:hAnsi="Arial" w:cs="Arial"/>
        </w:rPr>
        <w:t> </w:t>
      </w:r>
      <w:r w:rsidRPr="00B458EA">
        <w:rPr>
          <w:rFonts w:ascii="Arial" w:hAnsi="Arial" w:cs="Arial"/>
        </w:rPr>
        <w:t>nová lhůta splatnosti počne běžet doručením opravené faktury.</w:t>
      </w:r>
    </w:p>
    <w:p w14:paraId="3D93878F"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Platby peněžitých částek se provádí bankovním převodem na účet druhé smluvní strany uvedený ve faktuře. Peněžitá částka se považuje za zaplacenou okamžikem jejího odepsání z účtu odesílatele ve prospěch účtu příjemce.</w:t>
      </w:r>
    </w:p>
    <w:p w14:paraId="5FC44A8C"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Poskytovatel bere na vědomí, že Objednatel je organizační složkou státu a</w:t>
      </w:r>
      <w:r w:rsidR="00E05EDD">
        <w:rPr>
          <w:rFonts w:ascii="Arial" w:hAnsi="Arial" w:cs="Arial"/>
        </w:rPr>
        <w:t> </w:t>
      </w:r>
      <w:r w:rsidRPr="00B458EA">
        <w:rPr>
          <w:rFonts w:ascii="Arial" w:hAnsi="Arial" w:cs="Arial"/>
        </w:rPr>
        <w:t>stav jeho účtu závisí na převodu finančních zdrojů ze státního rozpočtu. V</w:t>
      </w:r>
      <w:r w:rsidR="00E05EDD">
        <w:rPr>
          <w:rFonts w:ascii="Arial" w:hAnsi="Arial" w:cs="Arial"/>
        </w:rPr>
        <w:t> </w:t>
      </w:r>
      <w:r w:rsidRPr="00B458EA">
        <w:rPr>
          <w:rFonts w:ascii="Arial" w:hAnsi="Arial" w:cs="Arial"/>
        </w:rPr>
        <w:t>případě nedostatku finančních prostředků se smluvní strany zavazují jednat o vyřešení této situace. Časová prodleva z těchto důvodů nemůže být považována za zavinění prodlení na straně Objednatele a z tohoto důvodu nelze vůči Objednateli uplatňovat žádné sankce. Objednatel se zavazuje, že v</w:t>
      </w:r>
      <w:r w:rsidR="00E05EDD">
        <w:rPr>
          <w:rFonts w:ascii="Arial" w:hAnsi="Arial" w:cs="Arial"/>
        </w:rPr>
        <w:t> </w:t>
      </w:r>
      <w:r w:rsidRPr="00B458EA">
        <w:rPr>
          <w:rFonts w:ascii="Arial" w:hAnsi="Arial" w:cs="Arial"/>
        </w:rPr>
        <w:t>případě, že tato skutečnost nastane, oznámí ji Poskytovateli nejpozději do 5 pracovních dnů před původním termínem splatnosti faktury.</w:t>
      </w:r>
    </w:p>
    <w:p w14:paraId="086CC64A" w14:textId="77777777" w:rsidR="00B458EA" w:rsidRPr="00B458EA" w:rsidRDefault="00B458EA" w:rsidP="00B458EA">
      <w:pPr>
        <w:numPr>
          <w:ilvl w:val="1"/>
          <w:numId w:val="2"/>
        </w:numPr>
        <w:spacing w:before="240" w:after="240"/>
        <w:rPr>
          <w:rFonts w:ascii="Arial" w:hAnsi="Arial" w:cs="Arial"/>
        </w:rPr>
      </w:pPr>
      <w:r w:rsidRPr="00B458EA">
        <w:rPr>
          <w:rFonts w:ascii="Arial" w:hAnsi="Arial" w:cs="Arial"/>
        </w:rPr>
        <w:t>Ceny Služeb dle této Smlouvy jsou neměnné a konečné s výhradou změny zákonné sazby daně z přidané hodnoty.</w:t>
      </w:r>
    </w:p>
    <w:p w14:paraId="4FFFA7CC" w14:textId="77777777" w:rsidR="006A7329" w:rsidRPr="00AF2B5B" w:rsidRDefault="006A7329" w:rsidP="00AF2B5B">
      <w:pPr>
        <w:numPr>
          <w:ilvl w:val="0"/>
          <w:numId w:val="2"/>
        </w:numPr>
        <w:spacing w:before="240" w:after="240"/>
        <w:rPr>
          <w:rFonts w:ascii="Arial" w:hAnsi="Arial" w:cs="Arial"/>
          <w:b/>
        </w:rPr>
      </w:pPr>
      <w:bookmarkStart w:id="35" w:name="_Ref295681122"/>
      <w:bookmarkStart w:id="36" w:name="_Toc190342885"/>
      <w:bookmarkStart w:id="37" w:name="_Toc190342996"/>
      <w:bookmarkStart w:id="38" w:name="_Toc190343750"/>
      <w:bookmarkStart w:id="39" w:name="_Ref274128123"/>
      <w:bookmarkEnd w:id="31"/>
      <w:bookmarkEnd w:id="32"/>
      <w:bookmarkEnd w:id="33"/>
      <w:bookmarkEnd w:id="34"/>
      <w:r w:rsidRPr="00AF2B5B">
        <w:rPr>
          <w:rFonts w:ascii="Arial" w:hAnsi="Arial" w:cs="Arial"/>
          <w:b/>
        </w:rPr>
        <w:t>VLASTNICKÉ PRÁVO A UŽÍVACÍ PRÁVA K VÝSLEDKŮM SLUŽEB</w:t>
      </w:r>
    </w:p>
    <w:p w14:paraId="1DD52FAD"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V případě, že součástí plnění Poskytovatele podle této Smlouvy jsou movité věci, které se mají stát vlastnictvím Objednatele, nabývá Objednatel vlastnické právo k těmto věcem dnem předání takového plnění Objednateli. Objednatel je výhradním vlastníkem veškerých dat zpracovávaných v souvislosti s</w:t>
      </w:r>
      <w:r w:rsidR="00E05EDD">
        <w:rPr>
          <w:rFonts w:ascii="Arial" w:hAnsi="Arial" w:cs="Arial"/>
        </w:rPr>
        <w:t> </w:t>
      </w:r>
      <w:r w:rsidRPr="00AF2B5B">
        <w:rPr>
          <w:rFonts w:ascii="Arial" w:hAnsi="Arial" w:cs="Arial"/>
        </w:rPr>
        <w:t xml:space="preserve">poskytováním Služeb. </w:t>
      </w:r>
    </w:p>
    <w:p w14:paraId="1692CF46" w14:textId="77777777" w:rsidR="006A7329" w:rsidRPr="00AF2B5B" w:rsidRDefault="006A7329" w:rsidP="00AF2B5B">
      <w:pPr>
        <w:numPr>
          <w:ilvl w:val="1"/>
          <w:numId w:val="2"/>
        </w:numPr>
        <w:tabs>
          <w:tab w:val="clear" w:pos="567"/>
          <w:tab w:val="left" w:pos="6237"/>
        </w:tabs>
        <w:spacing w:before="120"/>
        <w:rPr>
          <w:rFonts w:ascii="Arial" w:hAnsi="Arial" w:cs="Arial"/>
        </w:rPr>
      </w:pPr>
      <w:bookmarkStart w:id="40" w:name="_Ref89082894"/>
      <w:r w:rsidRPr="00AF2B5B">
        <w:rPr>
          <w:rFonts w:ascii="Arial" w:hAnsi="Arial" w:cs="Arial"/>
        </w:rPr>
        <w:t>Bude-li součástí výstupu Služeb nebo výsledkem činnosti Poskytovatele nebo poddodavatelů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2C3FE3">
        <w:rPr>
          <w:rFonts w:ascii="Arial" w:hAnsi="Arial"/>
          <w:b/>
        </w:rPr>
        <w:t>autorské dílo</w:t>
      </w:r>
      <w:r w:rsidRPr="00AF2B5B">
        <w:rPr>
          <w:rFonts w:ascii="Arial" w:hAnsi="Arial" w:cs="Arial"/>
        </w:rPr>
        <w:t>“), a to včetně způsobu výběru nebo uspořádání obsahu databáze, poskytuje Poskytovatel Objednateli  dnem poskytnutí autorského díla Objednateli nevýhradní oprávnění užít takovéto autorské dílo (nevýhradní licence) jakýmkoli způsobem, zejména způsoby uvedenými v § 12 zákona č. 121/2000 Sb., o</w:t>
      </w:r>
      <w:r w:rsidR="00E05EDD">
        <w:rPr>
          <w:rFonts w:ascii="Arial" w:hAnsi="Arial" w:cs="Arial"/>
        </w:rPr>
        <w:t> </w:t>
      </w:r>
      <w:r w:rsidRPr="00AF2B5B">
        <w:rPr>
          <w:rFonts w:ascii="Arial" w:hAnsi="Arial" w:cs="Arial"/>
        </w:rPr>
        <w:t>právu autorském, o právech souvisejících s právem autorským a o změně některých zákonů (autorský zákon), ve znění pozdějších předpisů, a to po celou dobu trvání autorského práva k autorskému dílu, resp. po dobu autorskoprávní ochrany, bez omezení rozsahu množstevního (zejména co do počtu uživatelů, míry užívání, technologického rozsahu), teritoriálního, časového rozsahu a Objednatel tímto dnem licenci nabývá. Součástí licence je rovněž neomezené právo Objednatele poskytnout třetím osobám podlicenci k užití autorského díla v rozsahu shodném s rozsahem licence, souhlas Poskytovatele k postoupení licence na třetí osoby a souhlas Poskytovatele 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w:t>
      </w:r>
      <w:bookmarkEnd w:id="40"/>
      <w:r w:rsidRPr="00AF2B5B">
        <w:rPr>
          <w:rFonts w:ascii="Arial" w:hAnsi="Arial" w:cs="Arial"/>
        </w:rPr>
        <w:t xml:space="preserve">  </w:t>
      </w:r>
    </w:p>
    <w:p w14:paraId="19267897" w14:textId="7F8BD2D8" w:rsidR="006A7329" w:rsidRPr="00AF2B5B" w:rsidRDefault="006A7329" w:rsidP="00AF2B5B">
      <w:pPr>
        <w:numPr>
          <w:ilvl w:val="1"/>
          <w:numId w:val="2"/>
        </w:numPr>
        <w:tabs>
          <w:tab w:val="clear" w:pos="567"/>
          <w:tab w:val="left" w:pos="6237"/>
        </w:tabs>
        <w:spacing w:before="120"/>
        <w:rPr>
          <w:rFonts w:ascii="Arial" w:hAnsi="Arial" w:cs="Arial"/>
        </w:rPr>
      </w:pPr>
      <w:r w:rsidRPr="2C2727EB">
        <w:rPr>
          <w:rFonts w:ascii="Arial" w:hAnsi="Arial" w:cs="Arial"/>
        </w:rPr>
        <w:t>Poskytuje-li Poskytovatel licenci k počítačovým programům, vztahuje se ve stejném rozsahu k počítačovým programům ve zdrojovém a strojovém kódu, jakož i ke koncepčním přípravným materiálům. Poskytovatel se zavazuje v</w:t>
      </w:r>
      <w:r w:rsidR="00E05EDD" w:rsidRPr="2C2727EB">
        <w:rPr>
          <w:rFonts w:ascii="Arial" w:hAnsi="Arial" w:cs="Arial"/>
        </w:rPr>
        <w:t> </w:t>
      </w:r>
      <w:r w:rsidRPr="2C2727EB">
        <w:rPr>
          <w:rFonts w:ascii="Arial" w:hAnsi="Arial" w:cs="Arial"/>
        </w:rPr>
        <w:t xml:space="preserve">případě, že se licence vztahuje k počítačovým programům, poskytnout Objednateli řádně dokumentované, aktualizované a komentované zdrojové kódy takových počítačových programů </w:t>
      </w:r>
      <w:r w:rsidR="5FF19160" w:rsidRPr="2C2727EB">
        <w:rPr>
          <w:rFonts w:ascii="Arial" w:hAnsi="Arial" w:cs="Arial"/>
        </w:rPr>
        <w:t xml:space="preserve">formou  </w:t>
      </w:r>
      <w:r w:rsidR="37D3DB7F" w:rsidRPr="2C2727EB">
        <w:rPr>
          <w:rFonts w:ascii="Arial" w:hAnsi="Arial" w:cs="Arial"/>
        </w:rPr>
        <w:t xml:space="preserve">importu do Azure </w:t>
      </w:r>
      <w:proofErr w:type="spellStart"/>
      <w:r w:rsidR="37D3DB7F" w:rsidRPr="2C2727EB">
        <w:rPr>
          <w:rFonts w:ascii="Arial" w:hAnsi="Arial" w:cs="Arial"/>
        </w:rPr>
        <w:t>Repos</w:t>
      </w:r>
      <w:proofErr w:type="spellEnd"/>
      <w:r w:rsidR="37D3DB7F" w:rsidRPr="2C2727EB">
        <w:rPr>
          <w:rFonts w:ascii="Arial" w:hAnsi="Arial" w:cs="Arial"/>
        </w:rPr>
        <w:t xml:space="preserve"> (Azure </w:t>
      </w:r>
      <w:proofErr w:type="spellStart"/>
      <w:r w:rsidR="37D3DB7F" w:rsidRPr="2C2727EB">
        <w:rPr>
          <w:rFonts w:ascii="Arial" w:hAnsi="Arial" w:cs="Arial"/>
        </w:rPr>
        <w:t>DevOps</w:t>
      </w:r>
      <w:proofErr w:type="spellEnd"/>
      <w:r w:rsidR="37D3DB7F" w:rsidRPr="2C2727EB">
        <w:rPr>
          <w:rFonts w:ascii="Arial" w:hAnsi="Arial" w:cs="Arial"/>
        </w:rPr>
        <w:t>) SPÚ</w:t>
      </w:r>
      <w:r w:rsidR="7B904D9A" w:rsidRPr="2C2727EB">
        <w:rPr>
          <w:rFonts w:ascii="Arial" w:hAnsi="Arial" w:cs="Arial"/>
        </w:rPr>
        <w:t xml:space="preserve">, přičemž součástí dokumentace bude </w:t>
      </w:r>
      <w:r w:rsidR="37D3DB7F" w:rsidRPr="2C2727EB">
        <w:rPr>
          <w:rFonts w:ascii="Arial" w:hAnsi="Arial" w:cs="Arial"/>
        </w:rPr>
        <w:t xml:space="preserve"> </w:t>
      </w:r>
      <w:r w:rsidRPr="2C2727EB">
        <w:rPr>
          <w:rFonts w:ascii="Arial" w:hAnsi="Arial" w:cs="Arial"/>
        </w:rPr>
        <w:t xml:space="preserve"> ověřen</w:t>
      </w:r>
      <w:r w:rsidR="5C6EA135" w:rsidRPr="2C2727EB">
        <w:rPr>
          <w:rFonts w:ascii="Arial" w:hAnsi="Arial" w:cs="Arial"/>
        </w:rPr>
        <w:t>ý</w:t>
      </w:r>
      <w:r w:rsidRPr="2C2727EB">
        <w:rPr>
          <w:rFonts w:ascii="Arial" w:hAnsi="Arial" w:cs="Arial"/>
        </w:rPr>
        <w:t xml:space="preserve"> postup nezbytn</w:t>
      </w:r>
      <w:r w:rsidR="036592BB" w:rsidRPr="2C2727EB">
        <w:rPr>
          <w:rFonts w:ascii="Arial" w:hAnsi="Arial" w:cs="Arial"/>
        </w:rPr>
        <w:t>ý</w:t>
      </w:r>
      <w:r w:rsidRPr="2C2727EB">
        <w:rPr>
          <w:rFonts w:ascii="Arial" w:hAnsi="Arial" w:cs="Arial"/>
        </w:rPr>
        <w:t xml:space="preserve"> pro sestavení strojového kódu</w:t>
      </w:r>
      <w:r w:rsidR="12E4903D" w:rsidRPr="2C2727EB">
        <w:rPr>
          <w:rFonts w:ascii="Arial" w:hAnsi="Arial" w:cs="Arial"/>
        </w:rPr>
        <w:t>,</w:t>
      </w:r>
      <w:r w:rsidRPr="2C2727EB">
        <w:rPr>
          <w:rFonts w:ascii="Arial" w:hAnsi="Arial" w:cs="Arial"/>
        </w:rPr>
        <w:t xml:space="preserve"> a koncepční přípravné materiály (zahrnující zejména analýzy a technické designy) a</w:t>
      </w:r>
      <w:ins w:id="41" w:author="Pohl Radek Mgr." w:date="2025-05-29T16:58:00Z">
        <w:r w:rsidR="005E73FA">
          <w:rPr>
            <w:rFonts w:ascii="Arial" w:hAnsi="Arial" w:cs="Arial"/>
          </w:rPr>
          <w:t xml:space="preserve"> </w:t>
        </w:r>
        <w:r w:rsidR="001A67BA">
          <w:rPr>
            <w:rFonts w:ascii="Arial" w:hAnsi="Arial" w:cs="Arial"/>
          </w:rPr>
          <w:t>P</w:t>
        </w:r>
        <w:r w:rsidR="005E73FA">
          <w:rPr>
            <w:rFonts w:ascii="Arial" w:hAnsi="Arial" w:cs="Arial"/>
          </w:rPr>
          <w:t>oskytovatel</w:t>
        </w:r>
        <w:r w:rsidR="00193D91">
          <w:rPr>
            <w:rFonts w:ascii="Arial" w:hAnsi="Arial" w:cs="Arial"/>
          </w:rPr>
          <w:t xml:space="preserve"> se zavazu</w:t>
        </w:r>
      </w:ins>
      <w:ins w:id="42" w:author="Pohl Radek Mgr." w:date="2025-05-29T16:59:00Z">
        <w:r w:rsidR="00193D91">
          <w:rPr>
            <w:rFonts w:ascii="Arial" w:hAnsi="Arial" w:cs="Arial"/>
          </w:rPr>
          <w:t>je</w:t>
        </w:r>
      </w:ins>
      <w:ins w:id="43" w:author="Pohl Radek Mgr." w:date="2025-05-29T16:58:00Z">
        <w:r w:rsidR="001A67BA">
          <w:rPr>
            <w:rFonts w:ascii="Arial" w:hAnsi="Arial" w:cs="Arial"/>
          </w:rPr>
          <w:t xml:space="preserve"> </w:t>
        </w:r>
      </w:ins>
      <w:r w:rsidRPr="2C2727EB">
        <w:rPr>
          <w:rFonts w:ascii="Arial" w:hAnsi="Arial" w:cs="Arial"/>
        </w:rPr>
        <w:t xml:space="preserve"> tyto v</w:t>
      </w:r>
      <w:r w:rsidR="00E05EDD" w:rsidRPr="2C2727EB">
        <w:rPr>
          <w:rFonts w:ascii="Arial" w:hAnsi="Arial" w:cs="Arial"/>
        </w:rPr>
        <w:t> </w:t>
      </w:r>
      <w:r w:rsidRPr="2C2727EB">
        <w:rPr>
          <w:rFonts w:ascii="Arial" w:hAnsi="Arial" w:cs="Arial"/>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10 dnů od skončení trvání této Smlouvy a</w:t>
      </w:r>
      <w:r w:rsidR="00E05EDD" w:rsidRPr="2C2727EB">
        <w:rPr>
          <w:rFonts w:ascii="Arial" w:hAnsi="Arial" w:cs="Arial"/>
        </w:rPr>
        <w:t> </w:t>
      </w:r>
      <w:r w:rsidRPr="2C2727EB">
        <w:rPr>
          <w:rFonts w:ascii="Arial" w:hAnsi="Arial" w:cs="Arial"/>
        </w:rPr>
        <w:t xml:space="preserve">dále kdykoliv v době trvání Smlouvy do 5 pracovních dnů ode dne doručení žádosti Objednatele. </w:t>
      </w:r>
    </w:p>
    <w:p w14:paraId="73ECE942"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Poskytovatel je povinen postupovat tak, aby udělení licence k autorskému dílu dle této Smlouvy včetně oprávnění udělit podlicenci zabezpečil, a to bez újmy na právech třetích osob. </w:t>
      </w:r>
    </w:p>
    <w:p w14:paraId="62BD6FDA"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Smluvní strany výslovně prohlašují, že pokud při poskytování plnění dle této Smlouvy vznikne činností Poskytovatele a Objednatele dílo spoluautorů nebo kolektivní dílo a nedohodnou-li se smluvní strany výslovně jinak, Objednatel nabývá v tomto případě práva duševního vlastnictví stanovená v odst. </w:t>
      </w:r>
      <w:r w:rsidR="00E05EDD">
        <w:rPr>
          <w:rFonts w:ascii="Arial" w:hAnsi="Arial" w:cs="Arial"/>
        </w:rPr>
        <w:fldChar w:fldCharType="begin"/>
      </w:r>
      <w:r w:rsidR="00E05EDD">
        <w:rPr>
          <w:rFonts w:ascii="Arial" w:hAnsi="Arial" w:cs="Arial"/>
        </w:rPr>
        <w:instrText xml:space="preserve"> REF _Ref89082894 \r \h </w:instrText>
      </w:r>
      <w:r w:rsidR="00E05EDD">
        <w:rPr>
          <w:rFonts w:ascii="Arial" w:hAnsi="Arial" w:cs="Arial"/>
        </w:rPr>
      </w:r>
      <w:r w:rsidR="00E05EDD">
        <w:rPr>
          <w:rFonts w:ascii="Arial" w:hAnsi="Arial" w:cs="Arial"/>
        </w:rPr>
        <w:fldChar w:fldCharType="separate"/>
      </w:r>
      <w:r w:rsidR="00E05EDD">
        <w:rPr>
          <w:rFonts w:ascii="Arial" w:hAnsi="Arial" w:cs="Arial"/>
        </w:rPr>
        <w:t>7.2</w:t>
      </w:r>
      <w:r w:rsidR="00E05EDD">
        <w:rPr>
          <w:rFonts w:ascii="Arial" w:hAnsi="Arial" w:cs="Arial"/>
        </w:rPr>
        <w:fldChar w:fldCharType="end"/>
      </w:r>
      <w:r w:rsidR="00E05EDD">
        <w:rPr>
          <w:rFonts w:ascii="Arial" w:hAnsi="Arial" w:cs="Arial"/>
        </w:rPr>
        <w:t xml:space="preserve"> </w:t>
      </w:r>
      <w:r w:rsidRPr="00AF2B5B">
        <w:rPr>
          <w:rFonts w:ascii="Arial" w:hAnsi="Arial" w:cs="Arial"/>
        </w:rPr>
        <w:t>této Smlouvy. Cena Služeb je stanovena se zohledněním tohoto ustanovení a</w:t>
      </w:r>
      <w:r w:rsidR="00E05EDD">
        <w:rPr>
          <w:rFonts w:ascii="Arial" w:hAnsi="Arial" w:cs="Arial"/>
        </w:rPr>
        <w:t> </w:t>
      </w:r>
      <w:r w:rsidRPr="00AF2B5B">
        <w:rPr>
          <w:rFonts w:ascii="Arial" w:hAnsi="Arial" w:cs="Arial"/>
        </w:rPr>
        <w:t>Poskytovateli nevzniknou v případě vytvoření díla spoluautorů žádné nové nároky na odměnu.</w:t>
      </w:r>
    </w:p>
    <w:p w14:paraId="1878E72C" w14:textId="77777777" w:rsidR="006A7329" w:rsidRPr="00AF2B5B" w:rsidRDefault="006A7329" w:rsidP="00AF2B5B">
      <w:pPr>
        <w:numPr>
          <w:ilvl w:val="1"/>
          <w:numId w:val="2"/>
        </w:numPr>
        <w:tabs>
          <w:tab w:val="clear" w:pos="567"/>
          <w:tab w:val="left" w:pos="6237"/>
        </w:tabs>
        <w:spacing w:before="120"/>
        <w:rPr>
          <w:rFonts w:ascii="Arial" w:hAnsi="Arial" w:cs="Arial"/>
          <w:b/>
          <w:bCs/>
        </w:rPr>
      </w:pPr>
      <w:r w:rsidRPr="00AF2B5B">
        <w:rPr>
          <w:rFonts w:ascii="Arial" w:hAnsi="Arial" w:cs="Arial"/>
          <w:b/>
          <w:bCs/>
        </w:rPr>
        <w:t>Pravidla pro použití standardního software</w:t>
      </w:r>
    </w:p>
    <w:p w14:paraId="714948D1" w14:textId="77777777"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Poskytovatel je povinen Objednateli poskytnout nebo pro Objednatele zajistit práva užít autorská díla, která nebyla vytvořena v rámci poskytování Služeb a představují standardní software, čímž se rozumí software poskytovaný na základě standardně definované licence předem neomezenému okruhu subjektů jako standardizovaný produkt (dále jen „Standardní software“), a to přinejmenším v rozsahu standardní licence umožňující minimálně užívání výstupů Služeb v souladu s jejich určením, přičemž teritoriální rozsah poskytnuté licence musí být sjednán alespoň pro území České republiky. Licence musí být poskytnuta na dobu trvání majetkových práv autorských. Objednateli musí být poskytnuta minimálně taková práva duševního vlastnictví, která mu byla poskytnuta k systému, ke kterému jsou Služby poskytovány.</w:t>
      </w:r>
    </w:p>
    <w:p w14:paraId="237B5EDB"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Odměna za poskytnutí práv duševního vlastnictví dle tohoto čl. </w:t>
      </w:r>
      <w:r w:rsidR="00613C41">
        <w:rPr>
          <w:rFonts w:ascii="Arial" w:hAnsi="Arial" w:cs="Arial"/>
        </w:rPr>
        <w:t>7</w:t>
      </w:r>
      <w:r w:rsidRPr="00AF2B5B">
        <w:rPr>
          <w:rFonts w:ascii="Arial" w:hAnsi="Arial" w:cs="Arial"/>
        </w:rPr>
        <w:t xml:space="preserve"> Smlouvy je zahrnuta v ceně Služeb, při jejichž poskytnutí došlo k vytvoření autorského díla. </w:t>
      </w:r>
    </w:p>
    <w:p w14:paraId="4EF2C4CF"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prohlašuje, že je oprávněn vykonávat svým jménem a na svůj účet majetková práva autorů k autorským dílům, které budou součástí plnění podle této Smlouvy, případně má souhlas všech relevantních třetích osob k</w:t>
      </w:r>
      <w:r w:rsidR="00E05EDD">
        <w:rPr>
          <w:rFonts w:ascii="Arial" w:hAnsi="Arial" w:cs="Arial"/>
        </w:rPr>
        <w:t> </w:t>
      </w:r>
      <w:r w:rsidRPr="00AF2B5B">
        <w:rPr>
          <w:rFonts w:ascii="Arial" w:hAnsi="Arial" w:cs="Arial"/>
        </w:rPr>
        <w:t xml:space="preserve">poskytnutí licence k autorským dílům podle této Smlouvy; toto prohlášení zahrnuje i taková práva, která by vytvořením autorského díla teprve vznikla. </w:t>
      </w:r>
    </w:p>
    <w:p w14:paraId="52751D74"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je povinen zajistit si dostatečná práva potřebná k tomu, aby mohl Objednateli poskytnout práva duševního vlastnictví k veškerému plnění poskytovanému dle této Smlouvy v souladu s požadavky dle této Smlouvy, a</w:t>
      </w:r>
      <w:r w:rsidR="00E05EDD">
        <w:rPr>
          <w:rFonts w:ascii="Arial" w:hAnsi="Arial" w:cs="Arial"/>
        </w:rPr>
        <w:t> </w:t>
      </w:r>
      <w:r w:rsidRPr="00AF2B5B">
        <w:rPr>
          <w:rFonts w:ascii="Arial" w:hAnsi="Arial" w:cs="Arial"/>
        </w:rPr>
        <w:t xml:space="preserve">to na vlastní náklady. Poskytovatel nemá právo požadovat navýšení ceny Služeb z důvodu změny licenčních podmínek výrobce jakékoliv komponenty systému, ke kterému jsou Služby poskytovány. </w:t>
      </w:r>
    </w:p>
    <w:p w14:paraId="71F7C653"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Poskytovatel se zavazuje nahradit Objednateli majetkovou újmu v plné výši, eventuálně i nemajetkovou újmu, v případě, že třetí osoba úspěšně uplatní autorskoprávní nebo jiný nárok plynoucí z právní vady poskytnutého plnění. V</w:t>
      </w:r>
      <w:r w:rsidR="00E05EDD">
        <w:rPr>
          <w:rFonts w:ascii="Arial" w:hAnsi="Arial" w:cs="Arial"/>
        </w:rPr>
        <w:t> </w:t>
      </w:r>
      <w:r w:rsidRPr="00AF2B5B">
        <w:rPr>
          <w:rFonts w:ascii="Arial" w:hAnsi="Arial" w:cs="Arial"/>
        </w:rPr>
        <w:t>případě, že by nárok třetí osoby vzniklý v souvislosti s plněním Poskytovatele podle této Smlouvy, bez ohledu na jeho oprávněnost, vedl k</w:t>
      </w:r>
      <w:r w:rsidR="00E05EDD">
        <w:rPr>
          <w:rFonts w:ascii="Arial" w:hAnsi="Arial" w:cs="Arial"/>
        </w:rPr>
        <w:t> </w:t>
      </w:r>
      <w:r w:rsidRPr="00AF2B5B">
        <w:rPr>
          <w:rFonts w:ascii="Arial" w:hAnsi="Arial" w:cs="Arial"/>
        </w:rPr>
        <w:t>dočasnému či trvalému soudnímu zákazu či omezení poskytování Služeb či užívání věcí nabytých do vlastnictví Objednatele dle této Smlouvy, zavazuje se Poskytovatel bezodkladně, nejpozději do dvou pracovních dnů od doručení výzvy Objednatele, zajistit náhradní řešení a minimalizovat dopady takovéto situace, a to bez dopadu na cenu plnění sjednanou podle této Smlouvy, přičemž současně nebudou dotčeny ani nároky Objednatele na náhradu újmy.</w:t>
      </w:r>
    </w:p>
    <w:p w14:paraId="49806087" w14:textId="77777777" w:rsidR="006A7329" w:rsidRPr="00AF2B5B" w:rsidRDefault="006A7329" w:rsidP="00AF2B5B">
      <w:pPr>
        <w:numPr>
          <w:ilvl w:val="1"/>
          <w:numId w:val="2"/>
        </w:numPr>
        <w:tabs>
          <w:tab w:val="clear" w:pos="567"/>
          <w:tab w:val="left" w:pos="6237"/>
        </w:tabs>
        <w:spacing w:before="120"/>
        <w:rPr>
          <w:rFonts w:ascii="Arial" w:hAnsi="Arial" w:cs="Arial"/>
        </w:rPr>
      </w:pPr>
      <w:bookmarkStart w:id="44" w:name="_Ref89083002"/>
      <w:r w:rsidRPr="00AF2B5B">
        <w:rPr>
          <w:rFonts w:ascii="Arial" w:hAnsi="Arial" w:cs="Arial"/>
        </w:rPr>
        <w:t>Je-li k užití předmětu plnění dle této Smlouvy nezbytná instalace software s</w:t>
      </w:r>
      <w:r w:rsidR="00E05EDD">
        <w:rPr>
          <w:rFonts w:ascii="Arial" w:hAnsi="Arial" w:cs="Arial"/>
        </w:rPr>
        <w:t> </w:t>
      </w:r>
      <w:r w:rsidRPr="00AF2B5B">
        <w:rPr>
          <w:rFonts w:ascii="Arial" w:hAnsi="Arial" w:cs="Arial"/>
        </w:rPr>
        <w:t>otevřeným zdrojovým kódem (tzv. Free Software/Open Source Software), u</w:t>
      </w:r>
      <w:r w:rsidR="00E05EDD">
        <w:rPr>
          <w:rFonts w:ascii="Arial" w:hAnsi="Arial" w:cs="Arial"/>
        </w:rPr>
        <w:t> </w:t>
      </w:r>
      <w:r w:rsidRPr="00AF2B5B">
        <w:rPr>
          <w:rFonts w:ascii="Arial" w:hAnsi="Arial" w:cs="Arial"/>
        </w:rPr>
        <w:t>kterého je standardně umožněno provádění změn ve zdrojovém kódu subjekty odlišnými od vykonavatele majetkových práv autorských a tím i ve vlastním softwaru, dále jen „</w:t>
      </w:r>
      <w:r w:rsidRPr="00AF2B5B">
        <w:rPr>
          <w:rFonts w:ascii="Arial" w:hAnsi="Arial" w:cs="Arial"/>
          <w:b/>
          <w:bCs/>
        </w:rPr>
        <w:t>Open Source Software</w:t>
      </w:r>
      <w:r w:rsidRPr="00AF2B5B">
        <w:rPr>
          <w:rFonts w:ascii="Arial" w:hAnsi="Arial" w:cs="Arial"/>
        </w:rPr>
        <w:t>“, platí následující ujednání:</w:t>
      </w:r>
      <w:bookmarkEnd w:id="44"/>
    </w:p>
    <w:p w14:paraId="5D03F6FB" w14:textId="40BA457C"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Poskytovatel je povinen nejpozději při předání předmětu plnění Objednateli zpracovat a předložit Objednateli přehled Open Source Software s</w:t>
      </w:r>
      <w:r w:rsidR="00B1447D">
        <w:rPr>
          <w:rFonts w:ascii="Arial" w:hAnsi="Arial" w:cs="Arial"/>
        </w:rPr>
        <w:t> </w:t>
      </w:r>
      <w:r w:rsidRPr="00AF2B5B">
        <w:rPr>
          <w:rFonts w:ascii="Arial" w:hAnsi="Arial" w:cs="Arial"/>
        </w:rPr>
        <w:t>uvedením autora (poskytovatele), licenčního modelu a</w:t>
      </w:r>
      <w:r w:rsidR="00E05EDD">
        <w:rPr>
          <w:rFonts w:ascii="Arial" w:hAnsi="Arial" w:cs="Arial"/>
        </w:rPr>
        <w:t> </w:t>
      </w:r>
      <w:r w:rsidRPr="00AF2B5B">
        <w:rPr>
          <w:rFonts w:ascii="Arial" w:hAnsi="Arial" w:cs="Arial"/>
        </w:rPr>
        <w:t>případných omezení, která se na užívání takového software vztahují a</w:t>
      </w:r>
      <w:r w:rsidR="00E05EDD">
        <w:rPr>
          <w:rFonts w:ascii="Arial" w:hAnsi="Arial" w:cs="Arial"/>
        </w:rPr>
        <w:t> </w:t>
      </w:r>
      <w:r w:rsidRPr="00AF2B5B">
        <w:rPr>
          <w:rFonts w:ascii="Arial" w:hAnsi="Arial" w:cs="Arial"/>
        </w:rPr>
        <w:t xml:space="preserve">dále zdrojové kódy. </w:t>
      </w:r>
    </w:p>
    <w:p w14:paraId="7C26D026" w14:textId="45087878"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Poskytovatel odpovídá za vady předmětu plnění včetně Open Source Software. Poskytovatel zejména odpovídá za funkčnost předmětu plnění jako celku a použitelnost předmětu plnění jako celku pro účely vyplývající z</w:t>
      </w:r>
      <w:r w:rsidR="00B1447D">
        <w:rPr>
          <w:rFonts w:ascii="Arial" w:hAnsi="Arial" w:cs="Arial"/>
        </w:rPr>
        <w:t> </w:t>
      </w:r>
      <w:r w:rsidRPr="00AF2B5B">
        <w:rPr>
          <w:rFonts w:ascii="Arial" w:hAnsi="Arial" w:cs="Arial"/>
        </w:rPr>
        <w:t>této Smlouvy a jejích příloh.</w:t>
      </w:r>
    </w:p>
    <w:p w14:paraId="780C4141" w14:textId="77777777" w:rsidR="006A7329" w:rsidRPr="00AF2B5B" w:rsidRDefault="006A7329" w:rsidP="00AF2B5B">
      <w:pPr>
        <w:numPr>
          <w:ilvl w:val="2"/>
          <w:numId w:val="2"/>
        </w:numPr>
        <w:tabs>
          <w:tab w:val="clear" w:pos="567"/>
          <w:tab w:val="left" w:pos="6237"/>
        </w:tabs>
        <w:spacing w:before="120"/>
        <w:rPr>
          <w:rFonts w:ascii="Arial" w:hAnsi="Arial" w:cs="Arial"/>
        </w:rPr>
      </w:pPr>
      <w:r w:rsidRPr="00AF2B5B">
        <w:rPr>
          <w:rFonts w:ascii="Arial" w:hAnsi="Arial" w:cs="Arial"/>
        </w:rPr>
        <w:t xml:space="preserve">Poskytovatel odpovídá za to, že Objednatel bude oprávněn užívat Open Source Software v rozsahu nezbytném k plnému využití předmětu plnění dle této Smlouvy a za podmínek uvedených v tomto odst. </w:t>
      </w:r>
      <w:r w:rsidR="00F23DA9">
        <w:rPr>
          <w:rFonts w:ascii="Arial" w:hAnsi="Arial" w:cs="Arial"/>
        </w:rPr>
        <w:fldChar w:fldCharType="begin"/>
      </w:r>
      <w:r w:rsidR="00F23DA9">
        <w:rPr>
          <w:rFonts w:ascii="Arial" w:hAnsi="Arial" w:cs="Arial"/>
        </w:rPr>
        <w:instrText xml:space="preserve"> REF _Ref89083002 \r \h </w:instrText>
      </w:r>
      <w:r w:rsidR="00F23DA9">
        <w:rPr>
          <w:rFonts w:ascii="Arial" w:hAnsi="Arial" w:cs="Arial"/>
        </w:rPr>
      </w:r>
      <w:r w:rsidR="00F23DA9">
        <w:rPr>
          <w:rFonts w:ascii="Arial" w:hAnsi="Arial" w:cs="Arial"/>
        </w:rPr>
        <w:fldChar w:fldCharType="separate"/>
      </w:r>
      <w:r w:rsidR="00F23DA9">
        <w:rPr>
          <w:rFonts w:ascii="Arial" w:hAnsi="Arial" w:cs="Arial"/>
        </w:rPr>
        <w:t>7.11</w:t>
      </w:r>
      <w:r w:rsidR="00F23DA9">
        <w:rPr>
          <w:rFonts w:ascii="Arial" w:hAnsi="Arial" w:cs="Arial"/>
        </w:rPr>
        <w:fldChar w:fldCharType="end"/>
      </w:r>
      <w:r w:rsidR="00041338">
        <w:rPr>
          <w:rFonts w:ascii="Arial" w:hAnsi="Arial" w:cs="Arial"/>
        </w:rPr>
        <w:t xml:space="preserve"> </w:t>
      </w:r>
      <w:r w:rsidRPr="00AF2B5B">
        <w:rPr>
          <w:rFonts w:ascii="Arial" w:hAnsi="Arial" w:cs="Arial"/>
        </w:rPr>
        <w:t>Poskytovatel je povinen nahradit Objednateli jakoukoliv újmu a náklady, které by mohly vzniknout v důsledku uplatnění práv třetích osob souvisejících s Open Source Software, který je užit k plnění dle této Smlouvy.</w:t>
      </w:r>
    </w:p>
    <w:p w14:paraId="093059C5" w14:textId="710265F0"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Je-li k užití předmětu plnění dle této Smlouvy nezbytná instalace proprietárního software, tzn. software s uzavřeným kódem, distribuovaného bezúplatně (tzv. Freeware), uplatní se přiměřeně pravidla dle odst. </w:t>
      </w:r>
      <w:r w:rsidR="00F23DA9">
        <w:rPr>
          <w:rFonts w:ascii="Arial" w:hAnsi="Arial" w:cs="Arial"/>
        </w:rPr>
        <w:fldChar w:fldCharType="begin"/>
      </w:r>
      <w:r w:rsidR="00F23DA9">
        <w:rPr>
          <w:rFonts w:ascii="Arial" w:hAnsi="Arial" w:cs="Arial"/>
        </w:rPr>
        <w:instrText xml:space="preserve"> REF _Ref89083002 \r \h </w:instrText>
      </w:r>
      <w:r w:rsidR="00F23DA9">
        <w:rPr>
          <w:rFonts w:ascii="Arial" w:hAnsi="Arial" w:cs="Arial"/>
        </w:rPr>
      </w:r>
      <w:r w:rsidR="00F23DA9">
        <w:rPr>
          <w:rFonts w:ascii="Arial" w:hAnsi="Arial" w:cs="Arial"/>
        </w:rPr>
        <w:fldChar w:fldCharType="separate"/>
      </w:r>
      <w:r w:rsidR="00F23DA9">
        <w:rPr>
          <w:rFonts w:ascii="Arial" w:hAnsi="Arial" w:cs="Arial"/>
        </w:rPr>
        <w:t>7.11</w:t>
      </w:r>
      <w:r w:rsidR="00F23DA9">
        <w:rPr>
          <w:rFonts w:ascii="Arial" w:hAnsi="Arial" w:cs="Arial"/>
        </w:rPr>
        <w:fldChar w:fldCharType="end"/>
      </w:r>
      <w:r w:rsidRPr="00AF2B5B">
        <w:rPr>
          <w:rFonts w:ascii="Arial" w:hAnsi="Arial" w:cs="Arial"/>
        </w:rPr>
        <w:t xml:space="preserve"> této Smlouvy, s</w:t>
      </w:r>
      <w:r w:rsidR="00B1447D">
        <w:rPr>
          <w:rFonts w:ascii="Arial" w:hAnsi="Arial" w:cs="Arial"/>
        </w:rPr>
        <w:t> </w:t>
      </w:r>
      <w:r w:rsidRPr="00AF2B5B">
        <w:rPr>
          <w:rFonts w:ascii="Arial" w:hAnsi="Arial" w:cs="Arial"/>
        </w:rPr>
        <w:t xml:space="preserve">výjimkou zejména volné </w:t>
      </w:r>
      <w:proofErr w:type="spellStart"/>
      <w:r w:rsidRPr="00AF2B5B">
        <w:rPr>
          <w:rFonts w:ascii="Arial" w:hAnsi="Arial" w:cs="Arial"/>
        </w:rPr>
        <w:t>šiřitelnosti</w:t>
      </w:r>
      <w:proofErr w:type="spellEnd"/>
      <w:r w:rsidRPr="00AF2B5B">
        <w:rPr>
          <w:rFonts w:ascii="Arial" w:hAnsi="Arial" w:cs="Arial"/>
        </w:rPr>
        <w:t xml:space="preserve"> zdrojových kódů, a obecná pravidla o užití standardního SW. </w:t>
      </w:r>
    </w:p>
    <w:p w14:paraId="1EF0977C" w14:textId="040D99EF"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 xml:space="preserve">Poskytovatel tímto prohlašuje a Objednateli garantuje, že Objednateli poskytne k výstupům Služeb vždy dostatečná práva duševního vlastnictví tak, aby Objednatel nebyl omezen v poptávání služeb obdobných Službám dle této Smlouvy či souvisejícího plnění u jiných </w:t>
      </w:r>
      <w:proofErr w:type="gramStart"/>
      <w:r w:rsidRPr="00AF2B5B">
        <w:rPr>
          <w:rFonts w:ascii="Arial" w:hAnsi="Arial" w:cs="Arial"/>
        </w:rPr>
        <w:t>dodavatelů</w:t>
      </w:r>
      <w:proofErr w:type="gramEnd"/>
      <w:r w:rsidRPr="00AF2B5B">
        <w:rPr>
          <w:rFonts w:ascii="Arial" w:hAnsi="Arial" w:cs="Arial"/>
        </w:rPr>
        <w:t xml:space="preserve"> než je Poskytovatel. V případě, že jakákoliv osoba namítne porušení svého práva duševního vlastnictví v souvislosti s postupem Objednatele dle předchozí věty (dále jen „</w:t>
      </w:r>
      <w:r w:rsidRPr="00AF2B5B">
        <w:rPr>
          <w:rFonts w:ascii="Arial" w:hAnsi="Arial" w:cs="Arial"/>
          <w:b/>
          <w:bCs/>
        </w:rPr>
        <w:t>Vznesení nároku</w:t>
      </w:r>
      <w:r w:rsidRPr="00AF2B5B">
        <w:rPr>
          <w:rFonts w:ascii="Arial" w:hAnsi="Arial" w:cs="Arial"/>
        </w:rPr>
        <w:t>“), je 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w:t>
      </w:r>
      <w:r w:rsidR="00B1447D">
        <w:rPr>
          <w:rFonts w:ascii="Arial" w:hAnsi="Arial" w:cs="Arial"/>
        </w:rPr>
        <w:t> </w:t>
      </w:r>
      <w:r w:rsidRPr="00AF2B5B">
        <w:rPr>
          <w:rFonts w:ascii="Arial" w:hAnsi="Arial" w:cs="Arial"/>
        </w:rPr>
        <w:t>uplatňování práv Objednatele.</w:t>
      </w:r>
    </w:p>
    <w:p w14:paraId="0EF03D60" w14:textId="77777777" w:rsidR="006A7329" w:rsidRPr="00AF2B5B" w:rsidRDefault="006A7329" w:rsidP="00AF2B5B">
      <w:pPr>
        <w:numPr>
          <w:ilvl w:val="1"/>
          <w:numId w:val="2"/>
        </w:numPr>
        <w:tabs>
          <w:tab w:val="clear" w:pos="567"/>
          <w:tab w:val="left" w:pos="6237"/>
        </w:tabs>
        <w:spacing w:before="120"/>
        <w:rPr>
          <w:rFonts w:ascii="Arial" w:hAnsi="Arial" w:cs="Arial"/>
        </w:rPr>
      </w:pPr>
      <w:r w:rsidRPr="00AF2B5B">
        <w:rPr>
          <w:rFonts w:ascii="Arial" w:hAnsi="Arial" w:cs="Arial"/>
        </w:rPr>
        <w:t>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w:t>
      </w:r>
      <w:r w:rsidR="00EA73BC">
        <w:rPr>
          <w:rFonts w:ascii="Arial" w:hAnsi="Arial" w:cs="Arial"/>
        </w:rPr>
        <w:t> </w:t>
      </w:r>
      <w:r w:rsidRPr="00AF2B5B">
        <w:rPr>
          <w:rFonts w:ascii="Arial" w:hAnsi="Arial" w:cs="Arial"/>
        </w:rPr>
        <w:t>to bez omezení Objednatele ohledně dalšího převodu těchto práv třetím osobám.</w:t>
      </w:r>
    </w:p>
    <w:p w14:paraId="316F50BC" w14:textId="77777777" w:rsidR="0001158E" w:rsidRPr="0001158E" w:rsidRDefault="0001158E" w:rsidP="0001158E">
      <w:pPr>
        <w:numPr>
          <w:ilvl w:val="0"/>
          <w:numId w:val="2"/>
        </w:numPr>
        <w:spacing w:before="240" w:after="240"/>
        <w:rPr>
          <w:rFonts w:ascii="Arial" w:hAnsi="Arial" w:cs="Arial"/>
          <w:b/>
        </w:rPr>
      </w:pPr>
      <w:r w:rsidRPr="0001158E">
        <w:rPr>
          <w:rFonts w:ascii="Arial" w:hAnsi="Arial" w:cs="Arial"/>
          <w:b/>
        </w:rPr>
        <w:t>OPRÁVNĚNÉ OSOBY</w:t>
      </w:r>
    </w:p>
    <w:p w14:paraId="1679135E"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Každá ze smluvních stran jmenuje oprávněnou osobu, popř. zástupce oprávněné osoby. Oprávněné osoby budou zastupovat smluvní stranu ve smluvních, obchodních a technických záležitostech souvisejících s plněním této Smlouvy. Tím není dotčeno právo jiných zástupců či pracovníků smluvních stran zastupovat smluvní strany. </w:t>
      </w:r>
    </w:p>
    <w:p w14:paraId="3DE8B32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Oprávněné osoby jsou oprávněny jménem stran provádět veškerá jednání stanovená v této Smlouvě.</w:t>
      </w:r>
    </w:p>
    <w:p w14:paraId="232E7767"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Jména oprávněných osob jsou uvedena v Příloze č. </w:t>
      </w:r>
      <w:r w:rsidR="002640F2">
        <w:rPr>
          <w:rFonts w:ascii="Arial" w:hAnsi="Arial" w:cs="Arial"/>
        </w:rPr>
        <w:t>3</w:t>
      </w:r>
      <w:r w:rsidRPr="0001158E">
        <w:rPr>
          <w:rFonts w:ascii="Arial" w:hAnsi="Arial" w:cs="Arial"/>
        </w:rPr>
        <w:t xml:space="preserve"> této Smlouvy a jejich role stanoví tato Smlouva.</w:t>
      </w:r>
    </w:p>
    <w:p w14:paraId="48A76AC8"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Smluvní strany jsou oprávněny jednostranným písemným oznámením zaslaným druhé smluvní straně změnit oprávněné osoby; toto oznámení jsou však povinny zaslat druhé smluvní straně bez zbytečného odkladu. Změna oprávněné osoby nastává doručením oznámení dle tohoto odstavce druhé smluvní straně. Zmocnění zástupce oprávněné osoby musí být písemné s</w:t>
      </w:r>
      <w:r w:rsidR="00EA73BC">
        <w:rPr>
          <w:rFonts w:ascii="Arial" w:hAnsi="Arial" w:cs="Arial"/>
        </w:rPr>
        <w:t> </w:t>
      </w:r>
      <w:r w:rsidRPr="0001158E">
        <w:rPr>
          <w:rFonts w:ascii="Arial" w:hAnsi="Arial" w:cs="Arial"/>
        </w:rPr>
        <w:t>uvedením rozsahu zmocnění. Změna oprávněné osoby není důvodem pro uzavření dodatku ke Smlouvě.</w:t>
      </w:r>
    </w:p>
    <w:p w14:paraId="59B8559E" w14:textId="77777777" w:rsidR="0001158E" w:rsidRPr="0001158E" w:rsidRDefault="0001158E" w:rsidP="0001158E">
      <w:pPr>
        <w:numPr>
          <w:ilvl w:val="0"/>
          <w:numId w:val="2"/>
        </w:numPr>
        <w:spacing w:before="240" w:after="240"/>
        <w:rPr>
          <w:rFonts w:ascii="Arial" w:hAnsi="Arial" w:cs="Arial"/>
          <w:b/>
        </w:rPr>
      </w:pPr>
      <w:r w:rsidRPr="0001158E">
        <w:rPr>
          <w:rFonts w:ascii="Arial" w:hAnsi="Arial" w:cs="Arial"/>
          <w:b/>
        </w:rPr>
        <w:t>OCHRANA INFORMACÍ A OSOBNÍCH ÚDAJŮ</w:t>
      </w:r>
    </w:p>
    <w:p w14:paraId="0FB97BDF"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Smluvní strany jsou si vědomy toho, že v rámci plnění závazků z této Smlouvy:</w:t>
      </w:r>
    </w:p>
    <w:p w14:paraId="59D1DBF3"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si mohou vzájemně vědomě nebo opominutím poskytnout informace, které budou považovány za důvěrné (dále jen „</w:t>
      </w:r>
      <w:r w:rsidRPr="002C3FE3">
        <w:rPr>
          <w:rFonts w:ascii="Arial" w:hAnsi="Arial"/>
          <w:b/>
        </w:rPr>
        <w:t>důvěrné informace</w:t>
      </w:r>
      <w:r w:rsidRPr="0001158E">
        <w:rPr>
          <w:rFonts w:ascii="Arial" w:hAnsi="Arial" w:cs="Arial"/>
        </w:rPr>
        <w:t>“),</w:t>
      </w:r>
    </w:p>
    <w:p w14:paraId="62EFCD1F"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mohou jejich zaměstnanci a osoby v obdobném postavení získat vědomou činností druhé strany nebo i jejím opominutím přístup k důvěrným informacím druhé strany.</w:t>
      </w:r>
    </w:p>
    <w:p w14:paraId="249D01EB" w14:textId="77777777" w:rsidR="0001158E" w:rsidRPr="0001158E" w:rsidRDefault="0001158E" w:rsidP="0001158E">
      <w:pPr>
        <w:numPr>
          <w:ilvl w:val="1"/>
          <w:numId w:val="2"/>
        </w:numPr>
        <w:tabs>
          <w:tab w:val="clear" w:pos="567"/>
          <w:tab w:val="left" w:pos="6237"/>
        </w:tabs>
        <w:spacing w:before="120"/>
        <w:rPr>
          <w:rFonts w:ascii="Arial" w:hAnsi="Arial" w:cs="Arial"/>
        </w:rPr>
      </w:pPr>
      <w:bookmarkStart w:id="45" w:name="_Ref89082601"/>
      <w:r w:rsidRPr="0001158E">
        <w:rPr>
          <w:rFonts w:ascii="Arial" w:hAnsi="Arial" w:cs="Arial"/>
        </w:rPr>
        <w:t>Smluvní strany se zavazují, že žádná z nich nezpřístupní třetí osobě důvěrné informace, které při plnění této Smlouvy získala od druhé smluvní strany a neužije důvěrné informace v rozporu s účelem této Smlouvy a pro svůj vlastní prospěch.</w:t>
      </w:r>
      <w:bookmarkEnd w:id="45"/>
      <w:r w:rsidRPr="0001158E">
        <w:rPr>
          <w:rFonts w:ascii="Arial" w:hAnsi="Arial" w:cs="Arial"/>
        </w:rPr>
        <w:t xml:space="preserve"> </w:t>
      </w:r>
    </w:p>
    <w:p w14:paraId="365F5E2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Za třetí osoby podle odst. </w:t>
      </w:r>
      <w:r w:rsidR="00633017">
        <w:rPr>
          <w:rFonts w:ascii="Arial" w:hAnsi="Arial" w:cs="Arial"/>
        </w:rPr>
        <w:fldChar w:fldCharType="begin"/>
      </w:r>
      <w:r w:rsidR="00633017">
        <w:rPr>
          <w:rFonts w:ascii="Arial" w:hAnsi="Arial" w:cs="Arial"/>
        </w:rPr>
        <w:instrText xml:space="preserve"> REF _Ref89082601 \r \h </w:instrText>
      </w:r>
      <w:r w:rsidR="00633017">
        <w:rPr>
          <w:rFonts w:ascii="Arial" w:hAnsi="Arial" w:cs="Arial"/>
        </w:rPr>
      </w:r>
      <w:r w:rsidR="00633017">
        <w:rPr>
          <w:rFonts w:ascii="Arial" w:hAnsi="Arial" w:cs="Arial"/>
        </w:rPr>
        <w:fldChar w:fldCharType="separate"/>
      </w:r>
      <w:r w:rsidR="00633017">
        <w:rPr>
          <w:rFonts w:ascii="Arial" w:hAnsi="Arial" w:cs="Arial"/>
        </w:rPr>
        <w:t>9.2</w:t>
      </w:r>
      <w:r w:rsidR="00633017">
        <w:rPr>
          <w:rFonts w:ascii="Arial" w:hAnsi="Arial" w:cs="Arial"/>
        </w:rPr>
        <w:fldChar w:fldCharType="end"/>
      </w:r>
      <w:r w:rsidR="00422B2E">
        <w:rPr>
          <w:rFonts w:ascii="Arial" w:hAnsi="Arial" w:cs="Arial"/>
        </w:rPr>
        <w:t xml:space="preserve"> </w:t>
      </w:r>
      <w:r w:rsidRPr="0001158E">
        <w:rPr>
          <w:rFonts w:ascii="Arial" w:hAnsi="Arial" w:cs="Arial"/>
        </w:rPr>
        <w:t>se nepovažují:</w:t>
      </w:r>
    </w:p>
    <w:p w14:paraId="03ACBAF8"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zaměstnanci smluvních stran a osoby v obdobném postavení, </w:t>
      </w:r>
    </w:p>
    <w:p w14:paraId="148D6EAC"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orgány smluvních stran a jejich členové, </w:t>
      </w:r>
    </w:p>
    <w:p w14:paraId="10DB8744"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 xml:space="preserve">ve vztahu k důvěrným informacím Objednatele poddodavatelé Poskytovatele, </w:t>
      </w:r>
    </w:p>
    <w:p w14:paraId="50E0F9D1"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ve vztahu k důvěrným informacím Poskytovatele externí dodavatelé Objednatele, a to i potenciální,</w:t>
      </w:r>
    </w:p>
    <w:p w14:paraId="61DCB704" w14:textId="77777777" w:rsidR="0001158E" w:rsidRPr="0001158E" w:rsidRDefault="0001158E" w:rsidP="0001158E">
      <w:pPr>
        <w:tabs>
          <w:tab w:val="clear" w:pos="567"/>
          <w:tab w:val="left" w:pos="6237"/>
        </w:tabs>
        <w:spacing w:before="120"/>
        <w:ind w:left="1134"/>
        <w:rPr>
          <w:rFonts w:ascii="Arial" w:hAnsi="Arial" w:cs="Arial"/>
        </w:rPr>
      </w:pPr>
      <w:r w:rsidRPr="0001158E">
        <w:rPr>
          <w:rFonts w:ascii="Arial" w:hAnsi="Arial" w:cs="Arial"/>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B660A76"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EA73BC">
        <w:rPr>
          <w:rFonts w:ascii="Arial" w:hAnsi="Arial" w:cs="Arial"/>
        </w:rPr>
        <w:t> </w:t>
      </w:r>
      <w:r w:rsidRPr="0001158E">
        <w:rPr>
          <w:rFonts w:ascii="Arial" w:hAnsi="Arial" w:cs="Arial"/>
        </w:rPr>
        <w:t>výjimkou rozsahu, který je nezbytný pro plnění této Smlouvy, se obě strany zavazují neduplikovat žádným způsobem důvěrné informace druhé strany, nepředat je třetí straně ani svým vlastním zaměstnancům a zástupcům s</w:t>
      </w:r>
      <w:r w:rsidR="00EA73BC">
        <w:rPr>
          <w:rFonts w:ascii="Arial" w:hAnsi="Arial" w:cs="Arial"/>
        </w:rPr>
        <w:t> </w:t>
      </w:r>
      <w:r w:rsidRPr="0001158E">
        <w:rPr>
          <w:rFonts w:ascii="Arial" w:hAnsi="Arial" w:cs="Arial"/>
        </w:rPr>
        <w:t xml:space="preserve">výjimkou těch, kteří s nimi potřebují být seznámeni, aby mohli plnit tuto Smlouvu. Obě strany se zároveň zavazují nepoužít důvěrné informace druhé strany </w:t>
      </w:r>
      <w:proofErr w:type="gramStart"/>
      <w:r w:rsidRPr="0001158E">
        <w:rPr>
          <w:rFonts w:ascii="Arial" w:hAnsi="Arial" w:cs="Arial"/>
        </w:rPr>
        <w:t>jinak,</w:t>
      </w:r>
      <w:proofErr w:type="gramEnd"/>
      <w:r w:rsidRPr="0001158E">
        <w:rPr>
          <w:rFonts w:ascii="Arial" w:hAnsi="Arial" w:cs="Arial"/>
        </w:rPr>
        <w:t xml:space="preserve"> než za účelem plnění této Smlouvy. </w:t>
      </w:r>
    </w:p>
    <w:p w14:paraId="44AC544B"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222A8BC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Bez ohledu na výše uvedená ustanovení se veškeré informace vztahující se k</w:t>
      </w:r>
      <w:r w:rsidR="00EA73BC">
        <w:rPr>
          <w:rFonts w:ascii="Arial" w:hAnsi="Arial" w:cs="Arial"/>
        </w:rPr>
        <w:t> </w:t>
      </w:r>
      <w:r w:rsidRPr="0001158E">
        <w:rPr>
          <w:rFonts w:ascii="Arial" w:hAnsi="Arial" w:cs="Arial"/>
        </w:rPr>
        <w:t xml:space="preserve">předmětu této Smlouvy a příslušné dokumentaci považují s ohledem na potencionálně vysokou zneužitelnost informací Objednatele výlučně za důvěrné informace Objednatele a Poskytovatel je povinen tyto informace chránit v souladu s touto Smlouvou. Poskytovatel při tom bere na vědomí, že povinnost ochrany těchto informací podle tohoto článku </w:t>
      </w:r>
      <w:r w:rsidR="001C031D">
        <w:rPr>
          <w:rFonts w:ascii="Arial" w:hAnsi="Arial" w:cs="Arial"/>
        </w:rPr>
        <w:t xml:space="preserve">9 </w:t>
      </w:r>
      <w:r w:rsidRPr="0001158E">
        <w:rPr>
          <w:rFonts w:ascii="Arial" w:hAnsi="Arial" w:cs="Arial"/>
        </w:rPr>
        <w:t>se vztahuje pouze na Poskytovatele.</w:t>
      </w:r>
    </w:p>
    <w:p w14:paraId="5542070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61152D73"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Bez ohledu na výše uvedená ustanovení se za důvěrné nepovažují informace, které:</w:t>
      </w:r>
    </w:p>
    <w:p w14:paraId="047D89AB"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se staly veřejně známými, aniž by jejich zveřejněním došlo k porušení závazků přijímající smluvní strany či právních předpisů,</w:t>
      </w:r>
    </w:p>
    <w:p w14:paraId="5F172662"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měla přijímající strana prokazatelně legálně k dispozici před uzavřením této Smlouvy, pokud takové informace nebyly předmětem jiné, dříve mezi smluvními stranami uzavřené smlouvy o ochraně informací,</w:t>
      </w:r>
    </w:p>
    <w:p w14:paraId="16285F76"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jsou výsledkem postupu, při kterém k nim přijímající strana dospěje nezávisle a je to schopna doložit svými záznamy,</w:t>
      </w:r>
    </w:p>
    <w:p w14:paraId="25E2EDE3"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po podpisu této Smlouvy poskytne přijímající straně třetí osoba, jež není omezena v takovém nakládání s informacemi,</w:t>
      </w:r>
    </w:p>
    <w:p w14:paraId="0DCCE3E7" w14:textId="77777777" w:rsidR="0001158E" w:rsidRPr="0001158E" w:rsidRDefault="0001158E" w:rsidP="0001158E">
      <w:pPr>
        <w:numPr>
          <w:ilvl w:val="2"/>
          <w:numId w:val="2"/>
        </w:numPr>
        <w:tabs>
          <w:tab w:val="clear" w:pos="567"/>
          <w:tab w:val="left" w:pos="6237"/>
        </w:tabs>
        <w:spacing w:before="120"/>
        <w:rPr>
          <w:rFonts w:ascii="Arial" w:hAnsi="Arial" w:cs="Arial"/>
        </w:rPr>
      </w:pPr>
      <w:r w:rsidRPr="0001158E">
        <w:rPr>
          <w:rFonts w:ascii="Arial" w:hAnsi="Arial" w:cs="Arial"/>
        </w:rPr>
        <w:t>mají být zpřístupněny na základě zákona či jiného právního předpisu včetně práva EU nebo závazného rozhodnutí oprávněného orgánu veřejné moci jsou obsažené ve Smlouvě a jsou zveřejněné dle příslušných právních předpisů.</w:t>
      </w:r>
    </w:p>
    <w:p w14:paraId="084FBE82"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Poskytovatel se zavazuje v plném rozsahu zachovávat mlčenlivost o osobních údajích zpracovávaných v systémech Objednatele.</w:t>
      </w:r>
    </w:p>
    <w:p w14:paraId="764C2D6E"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by se Poskytovatel stal v souvislosti s plněním této Smlouvy zpracovatelem osobních údajů, které jsou pod správou Objednatele, se Poskytovatel zavazuje v plném rozsahu zachovávat povinnost mlčenlivosti a</w:t>
      </w:r>
      <w:r w:rsidR="00D313D7">
        <w:rPr>
          <w:rFonts w:ascii="Arial" w:hAnsi="Arial" w:cs="Arial"/>
        </w:rPr>
        <w:t> </w:t>
      </w:r>
      <w:r w:rsidRPr="0001158E">
        <w:rPr>
          <w:rFonts w:ascii="Arial" w:hAnsi="Arial" w:cs="Arial"/>
        </w:rPr>
        <w:t>povinnost chránit důvěrné informace i ve vztahu k osobním údajům podléhajícím zákonu č. 110/2019 Sb., o zpracování osobních údajů, a</w:t>
      </w:r>
      <w:r w:rsidR="00D313D7">
        <w:rPr>
          <w:rFonts w:ascii="Arial" w:hAnsi="Arial" w:cs="Arial"/>
        </w:rPr>
        <w:t> </w:t>
      </w:r>
      <w:r w:rsidRPr="0001158E">
        <w:rPr>
          <w:rFonts w:ascii="Arial" w:hAnsi="Arial" w:cs="Arial"/>
        </w:rPr>
        <w:t>nařízení Evropského parlamentu a Rady (EU) č. 2016/679, o ochraně fyzických osob v souvislosti se zpracováním osobních údajů a o volném pohybu těchto údajů a o zrušení směrnice 95/46/ES (dále jen „</w:t>
      </w:r>
      <w:r w:rsidRPr="0001158E">
        <w:rPr>
          <w:rFonts w:ascii="Arial" w:hAnsi="Arial" w:cs="Arial"/>
          <w:b/>
          <w:bCs/>
        </w:rPr>
        <w:t>GDPR</w:t>
      </w:r>
      <w:r w:rsidRPr="0001158E">
        <w:rPr>
          <w:rFonts w:ascii="Arial" w:hAnsi="Arial" w:cs="Arial"/>
        </w:rPr>
        <w:t xml:space="preserve">“), zejména čl. 28. </w:t>
      </w:r>
    </w:p>
    <w:p w14:paraId="6377DB9B"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Za porušení povinnosti mlčenlivosti smluvní stranou se považují též případy, kdy tuto povinnost </w:t>
      </w:r>
      <w:proofErr w:type="gramStart"/>
      <w:r w:rsidRPr="0001158E">
        <w:rPr>
          <w:rFonts w:ascii="Arial" w:hAnsi="Arial" w:cs="Arial"/>
        </w:rPr>
        <w:t>poruší</w:t>
      </w:r>
      <w:proofErr w:type="gramEnd"/>
      <w:r w:rsidRPr="0001158E">
        <w:rPr>
          <w:rFonts w:ascii="Arial" w:hAnsi="Arial" w:cs="Arial"/>
        </w:rPr>
        <w:t xml:space="preserve"> kterákoliv z osob uvedených v odst. </w:t>
      </w:r>
      <w:r w:rsidR="00E44EDA">
        <w:rPr>
          <w:rFonts w:ascii="Arial" w:hAnsi="Arial" w:cs="Arial"/>
        </w:rPr>
        <w:t>9</w:t>
      </w:r>
      <w:r w:rsidRPr="0001158E">
        <w:rPr>
          <w:rFonts w:ascii="Arial" w:hAnsi="Arial" w:cs="Arial"/>
        </w:rPr>
        <w:t>.3, které daná smluvní strana poskytla důvěrné informace druhé smluvní strany.</w:t>
      </w:r>
    </w:p>
    <w:p w14:paraId="0830B2E3" w14:textId="77777777" w:rsidR="0001158E" w:rsidRPr="0001158E" w:rsidRDefault="0001158E" w:rsidP="0001158E">
      <w:pPr>
        <w:numPr>
          <w:ilvl w:val="1"/>
          <w:numId w:val="2"/>
        </w:numPr>
        <w:tabs>
          <w:tab w:val="clear" w:pos="567"/>
          <w:tab w:val="left" w:pos="6237"/>
        </w:tabs>
        <w:spacing w:before="120"/>
        <w:rPr>
          <w:rFonts w:ascii="Arial" w:hAnsi="Arial" w:cs="Arial"/>
        </w:rPr>
      </w:pPr>
      <w:proofErr w:type="gramStart"/>
      <w:r w:rsidRPr="0001158E">
        <w:rPr>
          <w:rFonts w:ascii="Arial" w:hAnsi="Arial" w:cs="Arial"/>
        </w:rPr>
        <w:t>Poruší</w:t>
      </w:r>
      <w:proofErr w:type="gramEnd"/>
      <w:r w:rsidRPr="0001158E">
        <w:rPr>
          <w:rFonts w:ascii="Arial" w:hAnsi="Arial" w:cs="Arial"/>
        </w:rPr>
        <w:t>-li Poskytovatel povinnosti vyplývající z této Smlouvy ohledně ochrany důvěrných informací, je Objednatel oprávněn po Poskytovateli požadovat smluvní pokutu ve výši 100 000,- Kč za každé porušení takové povinnosti, aniž by bylo dotčeno oprávnění Objednatele zakotvené v odst. 1</w:t>
      </w:r>
      <w:r w:rsidR="00E44EDA">
        <w:rPr>
          <w:rFonts w:ascii="Arial" w:hAnsi="Arial" w:cs="Arial"/>
        </w:rPr>
        <w:t>2</w:t>
      </w:r>
      <w:r w:rsidRPr="0001158E">
        <w:rPr>
          <w:rFonts w:ascii="Arial" w:hAnsi="Arial" w:cs="Arial"/>
        </w:rPr>
        <w:t>.3.2 Smlouvy.</w:t>
      </w:r>
    </w:p>
    <w:p w14:paraId="4F4B5F51"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Ukončení účinnosti této Smlouvy z jakéhokoliv důvodu se nedotkne ustanovení tohoto článku </w:t>
      </w:r>
      <w:r w:rsidR="00D313D7">
        <w:rPr>
          <w:rFonts w:ascii="Arial" w:hAnsi="Arial" w:cs="Arial"/>
        </w:rPr>
        <w:t>9</w:t>
      </w:r>
      <w:r w:rsidRPr="0001158E">
        <w:rPr>
          <w:rFonts w:ascii="Arial" w:hAnsi="Arial" w:cs="Arial"/>
        </w:rPr>
        <w:t xml:space="preserve"> Smlouvy a jejich účinnost přetrvá i po ukončení účinnosti této Smlouvy.</w:t>
      </w:r>
    </w:p>
    <w:p w14:paraId="199490C0"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Poskytovatel souhlasí se zveřejněním této Smlouvy včetně všech jejích změn a dodatků.</w:t>
      </w:r>
    </w:p>
    <w:p w14:paraId="7381E5EC"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Poskytovatel dále výslovně prohlašuje a bere na vědomí, že tato Smlouva nepředstavuje jeho obchodní tajemství ani neobsahuje jeho důvěrné informace a souhlasí s tím, aby tato Smlouva, včetně veškerých změn a</w:t>
      </w:r>
      <w:r w:rsidR="00F10AD3">
        <w:rPr>
          <w:rFonts w:ascii="Arial" w:hAnsi="Arial" w:cs="Arial"/>
        </w:rPr>
        <w:t> </w:t>
      </w:r>
      <w:r w:rsidRPr="0001158E">
        <w:rPr>
          <w:rFonts w:ascii="Arial" w:hAnsi="Arial" w:cs="Arial"/>
        </w:rPr>
        <w:t>dodatků, byla v plném rozsahu zveřejněna v registru smluv podle zákona č.</w:t>
      </w:r>
      <w:r w:rsidR="00F10AD3">
        <w:rPr>
          <w:rFonts w:ascii="Arial" w:hAnsi="Arial" w:cs="Arial"/>
        </w:rPr>
        <w:t> </w:t>
      </w:r>
      <w:r w:rsidRPr="0001158E">
        <w:rPr>
          <w:rFonts w:ascii="Arial" w:hAnsi="Arial" w:cs="Arial"/>
        </w:rPr>
        <w:t>340/2015 Sb., o zvláštních podmínkách účinnosti některých smluv, uveřejňování těchto smluv a o registru smluv (zákon o registru smluv). Uveřejnění Smlouvy v registru smluv provede Objednatel, nedohodnou-li se strany jinak.</w:t>
      </w:r>
    </w:p>
    <w:p w14:paraId="595E7636" w14:textId="77777777" w:rsidR="0001158E" w:rsidRPr="0001158E" w:rsidRDefault="0001158E" w:rsidP="0001158E">
      <w:pPr>
        <w:numPr>
          <w:ilvl w:val="0"/>
          <w:numId w:val="2"/>
        </w:numPr>
        <w:spacing w:before="240" w:after="240"/>
        <w:rPr>
          <w:rFonts w:ascii="Arial" w:hAnsi="Arial" w:cs="Arial"/>
          <w:b/>
        </w:rPr>
      </w:pPr>
      <w:r w:rsidRPr="0001158E">
        <w:rPr>
          <w:rFonts w:ascii="Arial" w:hAnsi="Arial" w:cs="Arial"/>
          <w:b/>
        </w:rPr>
        <w:t>SANKCE</w:t>
      </w:r>
    </w:p>
    <w:p w14:paraId="17E9C99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w:t>
      </w:r>
      <w:proofErr w:type="gramStart"/>
      <w:r w:rsidRPr="0001158E">
        <w:rPr>
          <w:rFonts w:ascii="Arial" w:hAnsi="Arial" w:cs="Arial"/>
        </w:rPr>
        <w:t>poruší</w:t>
      </w:r>
      <w:proofErr w:type="gramEnd"/>
      <w:r w:rsidRPr="0001158E">
        <w:rPr>
          <w:rFonts w:ascii="Arial" w:hAnsi="Arial" w:cs="Arial"/>
        </w:rPr>
        <w:t xml:space="preserve"> smluvené povinnosti dle této Smlouvy, přičemž podle některé z příloh této Smlouvy je Poskytovatel v takovém případě povinen hradit Objednateli smluvní pokutu, je Objednatel oprávněn požadovat po Poskytovateli smluvní pokutu ve výši uvedené v příslušných přílohách Smlouvy. </w:t>
      </w:r>
    </w:p>
    <w:p w14:paraId="7EE85742" w14:textId="5FA45E03"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v kterémkoliv Vyhodnocovacím období dané Služby dle této Smlouvy nejsou Služby poskytovány v souladu s parametry definovanými v</w:t>
      </w:r>
      <w:r w:rsidR="00071113">
        <w:rPr>
          <w:rFonts w:ascii="Arial" w:hAnsi="Arial" w:cs="Arial"/>
        </w:rPr>
        <w:t> </w:t>
      </w:r>
      <w:r w:rsidRPr="0001158E">
        <w:rPr>
          <w:rFonts w:ascii="Arial" w:hAnsi="Arial" w:cs="Arial"/>
        </w:rPr>
        <w:t>příloze této Smlouvy a současně je pro takový případ v přílohách této Smlouvy stanoveno právo Objednatele na slevu z ceny, má Objednatel nárok na slevu z</w:t>
      </w:r>
      <w:r w:rsidR="00071113">
        <w:rPr>
          <w:rFonts w:ascii="Arial" w:hAnsi="Arial" w:cs="Arial"/>
        </w:rPr>
        <w:t> </w:t>
      </w:r>
      <w:r w:rsidRPr="0001158E">
        <w:rPr>
          <w:rFonts w:ascii="Arial" w:hAnsi="Arial" w:cs="Arial"/>
        </w:rPr>
        <w:t>ceny (dále též „</w:t>
      </w:r>
      <w:r w:rsidRPr="00071113">
        <w:rPr>
          <w:rFonts w:ascii="Arial" w:hAnsi="Arial" w:cs="Arial"/>
          <w:b/>
          <w:bCs/>
        </w:rPr>
        <w:t>Kredity</w:t>
      </w:r>
      <w:r w:rsidRPr="0001158E">
        <w:rPr>
          <w:rFonts w:ascii="Arial" w:hAnsi="Arial" w:cs="Arial"/>
        </w:rPr>
        <w:t xml:space="preserve">“), která bude stanovena v souladu s mechanismem uvedeným v přílohách této Smlouvy. </w:t>
      </w:r>
    </w:p>
    <w:p w14:paraId="32688D44"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bude Poskytovatel v prodlení se zahájením poskytování Paušálních služeb v termínu sjednaném v této Smlouvě, je Objednatel oprávněn po něm požadovat smluvní pokutu ve výši 5000,- Kč za každý i</w:t>
      </w:r>
      <w:r w:rsidR="00F10AD3">
        <w:rPr>
          <w:rFonts w:ascii="Arial" w:hAnsi="Arial" w:cs="Arial"/>
        </w:rPr>
        <w:t> </w:t>
      </w:r>
      <w:r w:rsidRPr="0001158E">
        <w:rPr>
          <w:rFonts w:ascii="Arial" w:hAnsi="Arial" w:cs="Arial"/>
        </w:rPr>
        <w:t>započatý den prodlení.</w:t>
      </w:r>
    </w:p>
    <w:p w14:paraId="70004124"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w:t>
      </w:r>
      <w:proofErr w:type="gramStart"/>
      <w:r w:rsidRPr="0001158E">
        <w:rPr>
          <w:rFonts w:ascii="Arial" w:hAnsi="Arial" w:cs="Arial"/>
        </w:rPr>
        <w:t>poruší</w:t>
      </w:r>
      <w:proofErr w:type="gramEnd"/>
      <w:r w:rsidRPr="0001158E">
        <w:rPr>
          <w:rFonts w:ascii="Arial" w:hAnsi="Arial" w:cs="Arial"/>
        </w:rPr>
        <w:t xml:space="preserve"> svoji povinnost reagovat na požadavek Objednatele nebo jím určené třetí strany a zahájit poskytování součinnosti dle odstavce 1</w:t>
      </w:r>
      <w:r w:rsidR="0087378A">
        <w:rPr>
          <w:rFonts w:ascii="Arial" w:hAnsi="Arial" w:cs="Arial"/>
        </w:rPr>
        <w:t>1</w:t>
      </w:r>
      <w:r w:rsidRPr="0001158E">
        <w:rPr>
          <w:rFonts w:ascii="Arial" w:hAnsi="Arial" w:cs="Arial"/>
        </w:rPr>
        <w:t>.1 Smlouvy nejpozději do 3 pracovních dnů ode dne doručení takovéhoto požadavku, je Objednatel oprávněn po něm požadovat smluvní pokutu ve výši 2000,- Kč za každý i započatý den prodlení s plněním této smluvní povinnosti.</w:t>
      </w:r>
    </w:p>
    <w:p w14:paraId="54D0014E" w14:textId="4FA80675"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Poskytovatel poruší svoji povinnost předat Objednateli aktuální dokumentované zdrojové kódy včetně ověřeného postupu nezbytného pro sestavení strojového kódu a koncepční přípravné materiály všech počítačových programů do 10 dnů od skončení trvání této Smlouvy nebo Poskytovatel poruší svoji povinnost předat Objednateli aktuální dokumentované zdrojové kódy včetně ověřeného postupu nezbytného pro sestavení strojového kódu a</w:t>
      </w:r>
      <w:r w:rsidR="0030364F">
        <w:rPr>
          <w:rFonts w:ascii="Arial" w:hAnsi="Arial" w:cs="Arial"/>
        </w:rPr>
        <w:t> </w:t>
      </w:r>
      <w:r w:rsidRPr="0001158E">
        <w:rPr>
          <w:rFonts w:ascii="Arial" w:hAnsi="Arial" w:cs="Arial"/>
        </w:rPr>
        <w:t>koncepční přípravné materiály všech počítačových programů kdykoliv v době trvání Smlouvy do 5 pracovních dnů ode dne doručení žádosti Objednatele, je Objednatel oprávněn po něm požadovat smluvní pokutu ve výši 2000,- Kč za každý i započatý den prodlení s plněním této smluvní povinnosti.</w:t>
      </w:r>
    </w:p>
    <w:p w14:paraId="4ACEF7A9"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V případě, že Poskytovatel bude v prodlení s povinností zpracovat a</w:t>
      </w:r>
      <w:r w:rsidR="008A6FB8">
        <w:rPr>
          <w:rFonts w:ascii="Arial" w:hAnsi="Arial" w:cs="Arial"/>
        </w:rPr>
        <w:t> </w:t>
      </w:r>
      <w:r w:rsidRPr="0001158E">
        <w:rPr>
          <w:rFonts w:ascii="Arial" w:hAnsi="Arial" w:cs="Arial"/>
        </w:rPr>
        <w:t xml:space="preserve">Objednateli doručit do 5 pracovních dnů závaznou Nabídku dle odst. </w:t>
      </w:r>
      <w:r w:rsidRPr="002C3FE3">
        <w:rPr>
          <w:rFonts w:ascii="Arial" w:hAnsi="Arial"/>
        </w:rPr>
        <w:t>5.3.1</w:t>
      </w:r>
      <w:r w:rsidRPr="0001158E">
        <w:rPr>
          <w:rFonts w:ascii="Arial" w:hAnsi="Arial" w:cs="Arial"/>
        </w:rPr>
        <w:t xml:space="preserve"> této Smlouvy, je Objednatel oprávněn po něm požadovat smluvní pokutu ve výši 2000,- Kč za každý i započatý den prodlení s plněním této smluvní povinnosti.</w:t>
      </w:r>
    </w:p>
    <w:p w14:paraId="00FFDE92"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bude v prodlení se zajištěním kapacity členů realizačního týmu v souladu s odst. </w:t>
      </w:r>
      <w:r w:rsidRPr="002C3FE3">
        <w:rPr>
          <w:rFonts w:ascii="Arial" w:hAnsi="Arial"/>
        </w:rPr>
        <w:t>5.</w:t>
      </w:r>
      <w:r w:rsidR="00F127FC" w:rsidRPr="002C3FE3">
        <w:rPr>
          <w:rFonts w:ascii="Arial" w:hAnsi="Arial"/>
        </w:rPr>
        <w:t>2</w:t>
      </w:r>
      <w:r w:rsidRPr="002C3FE3">
        <w:rPr>
          <w:rFonts w:ascii="Arial" w:hAnsi="Arial"/>
        </w:rPr>
        <w:t>.5</w:t>
      </w:r>
      <w:r w:rsidRPr="0001158E">
        <w:rPr>
          <w:rFonts w:ascii="Arial" w:hAnsi="Arial" w:cs="Arial"/>
        </w:rPr>
        <w:t xml:space="preserve"> této Smlouvy, je Objednatel oprávněn po něm požadovat smluvní pokutu ve výši 2000,- Kč za každý i</w:t>
      </w:r>
      <w:r w:rsidR="008A6FB8">
        <w:rPr>
          <w:rFonts w:ascii="Arial" w:hAnsi="Arial" w:cs="Arial"/>
        </w:rPr>
        <w:t> </w:t>
      </w:r>
      <w:r w:rsidRPr="0001158E">
        <w:rPr>
          <w:rFonts w:ascii="Arial" w:hAnsi="Arial" w:cs="Arial"/>
        </w:rPr>
        <w:t>započatý den, ve kterém došlo k prodlení Poskytovatele s plněním této smluvní povinnosti.</w:t>
      </w:r>
    </w:p>
    <w:p w14:paraId="730A4826"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Pokud vznikne činností a/nebo nečinností Poskytovatele nevratné poškození nebo ztráta dat v systémech Objednatele, je Objednatel oprávněn po Poskytovateli požadovat smluvní pokutu ve výši 50 000,- Kč za každý takovýto případ. Tím není dotčen nárok Objednatele na náhradu způsobené újmy, zejména nákladů za obnovení nebo znovuvytvoření poškozených nebo ztracených dat.</w:t>
      </w:r>
    </w:p>
    <w:p w14:paraId="6C7ED416"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případě, že Poskytovatel je v prodlení s plněním poskytovaným na základě Požadavku odsouhlaseného zástupci smluvních stran, je Objednatel oprávněn požadovat po Poskytovateli smluvní pokutu ve výši 0,5 % z ceny plnění dle příslušného Požadavku bez DPH každý i započatý den prodlení. </w:t>
      </w:r>
    </w:p>
    <w:p w14:paraId="589B4627"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 xml:space="preserve">V Požadavku akceptovaném Poskytovatelem je možné stanovit další smluvní pokuty. </w:t>
      </w:r>
    </w:p>
    <w:p w14:paraId="57DF313D"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Zaplacení jakékoliv sjednané smluvní pokuty nezbavuje povinnou smluvní stranu povinnosti splnit své závazky, ani nahradit způsobenou škodu nebo nemajetkovou újmu. Kumulace více práv na slevy z ceny a/nebo smluvní pokuty v případě jednoho porušení Smlouvy je přípustná</w:t>
      </w:r>
    </w:p>
    <w:p w14:paraId="2870E0A8" w14:textId="77777777" w:rsidR="0001158E" w:rsidRPr="0001158E" w:rsidRDefault="0001158E" w:rsidP="0001158E">
      <w:pPr>
        <w:numPr>
          <w:ilvl w:val="1"/>
          <w:numId w:val="2"/>
        </w:numPr>
        <w:tabs>
          <w:tab w:val="clear" w:pos="567"/>
          <w:tab w:val="left" w:pos="6237"/>
        </w:tabs>
        <w:spacing w:before="120"/>
        <w:rPr>
          <w:rFonts w:ascii="Arial" w:hAnsi="Arial" w:cs="Arial"/>
        </w:rPr>
      </w:pPr>
      <w:r w:rsidRPr="0001158E">
        <w:rPr>
          <w:rFonts w:ascii="Arial" w:hAnsi="Arial" w:cs="Arial"/>
        </w:rPr>
        <w:t>Každá ze stran nese odpovědnost za způsobenou majetkovou újmu (škodu) a</w:t>
      </w:r>
      <w:r w:rsidR="008A6FB8">
        <w:rPr>
          <w:rFonts w:ascii="Arial" w:hAnsi="Arial" w:cs="Arial"/>
        </w:rPr>
        <w:t> </w:t>
      </w:r>
      <w:r w:rsidRPr="0001158E">
        <w:rPr>
          <w:rFonts w:ascii="Arial" w:hAnsi="Arial" w:cs="Arial"/>
        </w:rPr>
        <w:t>nemajetkovou újmu v rámci platných právních předpisů a této Smlouvy. Obě smluvní strany se zavazují k vyvinutí maximálního úsilí k předcházení škodám a k minimalizaci vzniklých škod.</w:t>
      </w:r>
    </w:p>
    <w:p w14:paraId="0D674B4D" w14:textId="77777777" w:rsidR="00F127FC" w:rsidRPr="00F127FC" w:rsidRDefault="00F127FC" w:rsidP="00AC6B66">
      <w:pPr>
        <w:keepNext/>
        <w:keepLines/>
        <w:numPr>
          <w:ilvl w:val="0"/>
          <w:numId w:val="2"/>
        </w:numPr>
        <w:spacing w:before="240" w:after="240"/>
        <w:rPr>
          <w:rFonts w:ascii="Arial" w:hAnsi="Arial" w:cs="Arial"/>
          <w:b/>
        </w:rPr>
      </w:pPr>
      <w:bookmarkStart w:id="46" w:name="_Toc190342886"/>
      <w:bookmarkStart w:id="47" w:name="_Toc190342997"/>
      <w:bookmarkStart w:id="48" w:name="_Toc190343751"/>
      <w:bookmarkStart w:id="49" w:name="_Ref274128175"/>
      <w:bookmarkEnd w:id="17"/>
      <w:bookmarkEnd w:id="18"/>
      <w:bookmarkEnd w:id="19"/>
      <w:bookmarkEnd w:id="20"/>
      <w:bookmarkEnd w:id="21"/>
      <w:bookmarkEnd w:id="22"/>
      <w:bookmarkEnd w:id="35"/>
      <w:bookmarkEnd w:id="36"/>
      <w:bookmarkEnd w:id="37"/>
      <w:bookmarkEnd w:id="38"/>
      <w:bookmarkEnd w:id="39"/>
      <w:r w:rsidRPr="00F127FC">
        <w:rPr>
          <w:rFonts w:ascii="Arial" w:hAnsi="Arial" w:cs="Arial"/>
          <w:b/>
        </w:rPr>
        <w:t>SOUČINNOST PŘI UKONČENÍ SMLOUVY</w:t>
      </w:r>
    </w:p>
    <w:p w14:paraId="4EC07A46" w14:textId="70700233" w:rsidR="00F127FC" w:rsidRPr="00F127FC" w:rsidRDefault="00F127FC" w:rsidP="00AC6B66">
      <w:pPr>
        <w:keepNext/>
        <w:keepLines/>
        <w:numPr>
          <w:ilvl w:val="1"/>
          <w:numId w:val="2"/>
        </w:numPr>
        <w:tabs>
          <w:tab w:val="clear" w:pos="567"/>
          <w:tab w:val="left" w:pos="6237"/>
        </w:tabs>
        <w:spacing w:before="120"/>
        <w:rPr>
          <w:rFonts w:ascii="Arial" w:hAnsi="Arial" w:cs="Arial"/>
        </w:rPr>
      </w:pPr>
      <w:r w:rsidRPr="00F127FC">
        <w:rPr>
          <w:rFonts w:ascii="Arial" w:hAnsi="Arial" w:cs="Arial"/>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Poskytovatel se zavazuje tuto součinnost poskytovat s odbornou péčí, bez zbytečného odkladu a zodpovědně, a to minimálně po dobu tří měsíců ode dne, ve kterém tato Smlouva zanikla.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 této Smlouvy.</w:t>
      </w:r>
    </w:p>
    <w:p w14:paraId="491FBD33" w14:textId="77777777" w:rsidR="00782309" w:rsidRPr="005E09AF" w:rsidRDefault="002B186A" w:rsidP="00FD1A95">
      <w:pPr>
        <w:numPr>
          <w:ilvl w:val="0"/>
          <w:numId w:val="2"/>
        </w:numPr>
        <w:spacing w:before="240" w:after="240"/>
        <w:rPr>
          <w:rFonts w:ascii="Arial" w:hAnsi="Arial" w:cs="Arial"/>
          <w:b/>
        </w:rPr>
      </w:pPr>
      <w:r w:rsidRPr="005E09AF">
        <w:rPr>
          <w:rFonts w:ascii="Arial" w:hAnsi="Arial" w:cs="Arial"/>
          <w:b/>
        </w:rPr>
        <w:t>PLATNOST A ÚČINNOST SMLOUVY</w:t>
      </w:r>
      <w:bookmarkEnd w:id="46"/>
      <w:bookmarkEnd w:id="47"/>
      <w:bookmarkEnd w:id="48"/>
      <w:bookmarkEnd w:id="49"/>
    </w:p>
    <w:p w14:paraId="61AA2B56" w14:textId="77777777" w:rsidR="00003889" w:rsidRPr="00003889" w:rsidRDefault="00003889" w:rsidP="00F127FC">
      <w:pPr>
        <w:numPr>
          <w:ilvl w:val="1"/>
          <w:numId w:val="2"/>
        </w:numPr>
        <w:tabs>
          <w:tab w:val="clear" w:pos="567"/>
          <w:tab w:val="left" w:pos="6237"/>
        </w:tabs>
        <w:spacing w:before="120"/>
        <w:rPr>
          <w:rFonts w:ascii="Arial" w:hAnsi="Arial" w:cs="Arial"/>
        </w:rPr>
      </w:pPr>
      <w:bookmarkStart w:id="50" w:name="_Hlk20482761"/>
      <w:r w:rsidRPr="00003889">
        <w:rPr>
          <w:rFonts w:ascii="Arial" w:hAnsi="Arial" w:cs="Arial"/>
        </w:rPr>
        <w:t xml:space="preserve">Tato Smlouva nabývá platnosti dnem uzavření. Smlouva nabývá účinnosti dne jejího uveřejnění v registru smluv. </w:t>
      </w:r>
    </w:p>
    <w:p w14:paraId="584D6BF7" w14:textId="018486EC"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 xml:space="preserve">Tato Smlouva se uzavírá na dobu určitou, která </w:t>
      </w:r>
      <w:proofErr w:type="gramStart"/>
      <w:r w:rsidRPr="00003889">
        <w:rPr>
          <w:rFonts w:ascii="Arial" w:hAnsi="Arial" w:cs="Arial"/>
        </w:rPr>
        <w:t>končí</w:t>
      </w:r>
      <w:proofErr w:type="gramEnd"/>
      <w:r w:rsidRPr="00003889">
        <w:rPr>
          <w:rFonts w:ascii="Arial" w:hAnsi="Arial" w:cs="Arial"/>
        </w:rPr>
        <w:t xml:space="preserve"> </w:t>
      </w:r>
      <w:r w:rsidRPr="00A73600">
        <w:rPr>
          <w:rFonts w:ascii="Arial" w:hAnsi="Arial" w:cs="Arial"/>
        </w:rPr>
        <w:t xml:space="preserve">uplynutím </w:t>
      </w:r>
      <w:r w:rsidR="00605F13">
        <w:rPr>
          <w:rFonts w:ascii="Arial" w:hAnsi="Arial" w:cs="Arial"/>
          <w:b/>
          <w:bCs/>
        </w:rPr>
        <w:t>48</w:t>
      </w:r>
      <w:r w:rsidRPr="00312BAF">
        <w:rPr>
          <w:rFonts w:ascii="Arial" w:hAnsi="Arial" w:cs="Arial"/>
          <w:b/>
          <w:bCs/>
        </w:rPr>
        <w:t xml:space="preserve"> měsíců</w:t>
      </w:r>
      <w:r w:rsidRPr="00003889">
        <w:rPr>
          <w:rFonts w:ascii="Arial" w:hAnsi="Arial" w:cs="Arial"/>
        </w:rPr>
        <w:t xml:space="preserve"> ode dne </w:t>
      </w:r>
      <w:r w:rsidR="00E01962">
        <w:rPr>
          <w:rFonts w:ascii="Arial" w:hAnsi="Arial" w:cs="Arial"/>
        </w:rPr>
        <w:t>nabytí účinnosti smlouvy</w:t>
      </w:r>
      <w:r w:rsidRPr="00003889">
        <w:rPr>
          <w:rFonts w:ascii="Arial" w:hAnsi="Arial" w:cs="Arial"/>
        </w:rPr>
        <w:t>.</w:t>
      </w:r>
    </w:p>
    <w:p w14:paraId="2D33C7E3"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Objednatel je bez jakýchkoliv sankcí vedle důvodů uvedených v právních předpisech oprávněn odstoupit od této Smlouvy v případě, že:</w:t>
      </w:r>
    </w:p>
    <w:p w14:paraId="36880B2F" w14:textId="70E0AABF"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Poskytovatel je v prodlení s plněním déle než 10 dní a nezjedná nápravu ani do 10 dnů ode dne doručení písemného oznámení Objednatele o</w:t>
      </w:r>
      <w:r w:rsidR="0030364F">
        <w:rPr>
          <w:rFonts w:ascii="Arial" w:hAnsi="Arial" w:cs="Arial"/>
        </w:rPr>
        <w:t> </w:t>
      </w:r>
      <w:r w:rsidRPr="00003889">
        <w:rPr>
          <w:rFonts w:ascii="Arial" w:hAnsi="Arial" w:cs="Arial"/>
        </w:rPr>
        <w:t>takovém prodlení; nebo</w:t>
      </w:r>
    </w:p>
    <w:p w14:paraId="1C21DB00"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dojde k porušení povinnosti ochrany důvěrných informací dle této Smlouvy ze strany Poskytovatele;</w:t>
      </w:r>
    </w:p>
    <w:p w14:paraId="59DB4911"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4C8F089C"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 xml:space="preserve">Poskytovatel vstoupí do likvidace, nebo dojde k </w:t>
      </w:r>
      <w:proofErr w:type="gramStart"/>
      <w:r w:rsidRPr="00003889">
        <w:rPr>
          <w:rFonts w:ascii="Arial" w:hAnsi="Arial" w:cs="Arial"/>
        </w:rPr>
        <w:t>jinému</w:t>
      </w:r>
      <w:proofErr w:type="gramEnd"/>
      <w:r w:rsidRPr="00003889">
        <w:rPr>
          <w:rFonts w:ascii="Arial" w:hAnsi="Arial" w:cs="Arial"/>
        </w:rPr>
        <w:t xml:space="preserve"> byť jen faktickému podstatnému omezení rozsahu jeho činnosti, který by mohl mít negativní dopad na jeho způsobilost plnit závazky podle této Smlouvy;</w:t>
      </w:r>
    </w:p>
    <w:p w14:paraId="264A370B"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Poskytovatel nebude schopen předložit pojistnou smlouvu, její relevantní části nebo pojistku dle odst. 5.</w:t>
      </w:r>
      <w:r w:rsidR="00E44EDA">
        <w:rPr>
          <w:rFonts w:ascii="Arial" w:hAnsi="Arial" w:cs="Arial"/>
        </w:rPr>
        <w:t>5</w:t>
      </w:r>
      <w:r w:rsidRPr="00003889">
        <w:rPr>
          <w:rFonts w:ascii="Arial" w:hAnsi="Arial" w:cs="Arial"/>
        </w:rPr>
        <w:t xml:space="preserve"> této Smlouvy;</w:t>
      </w:r>
    </w:p>
    <w:p w14:paraId="082E69D5"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Objednatel neschválí harmonogram Inicializace Paušálních služeb do 15 dnů ode dne předložení jeho první verze Poskytovatelem.</w:t>
      </w:r>
    </w:p>
    <w:p w14:paraId="779EB2C5" w14:textId="77777777" w:rsidR="00003889" w:rsidRPr="00003889" w:rsidRDefault="00003889" w:rsidP="0030364F">
      <w:pPr>
        <w:keepNext/>
        <w:keepLines/>
        <w:numPr>
          <w:ilvl w:val="1"/>
          <w:numId w:val="2"/>
        </w:numPr>
        <w:tabs>
          <w:tab w:val="clear" w:pos="567"/>
          <w:tab w:val="left" w:pos="6237"/>
        </w:tabs>
        <w:spacing w:before="120"/>
        <w:rPr>
          <w:rFonts w:ascii="Arial" w:hAnsi="Arial" w:cs="Arial"/>
        </w:rPr>
      </w:pPr>
      <w:r w:rsidRPr="00003889">
        <w:rPr>
          <w:rFonts w:ascii="Arial" w:hAnsi="Arial" w:cs="Arial"/>
        </w:rPr>
        <w:t>Poskytovatel je oprávněn odstoupit od této Smlouvy pouze v případě, že:</w:t>
      </w:r>
    </w:p>
    <w:p w14:paraId="1E3D17B8" w14:textId="77777777" w:rsidR="00003889" w:rsidRPr="00003889" w:rsidRDefault="00003889" w:rsidP="0030364F">
      <w:pPr>
        <w:keepNext/>
        <w:keepLines/>
        <w:numPr>
          <w:ilvl w:val="2"/>
          <w:numId w:val="2"/>
        </w:numPr>
        <w:tabs>
          <w:tab w:val="clear" w:pos="567"/>
          <w:tab w:val="left" w:pos="6237"/>
        </w:tabs>
        <w:spacing w:before="120"/>
        <w:rPr>
          <w:rFonts w:ascii="Arial" w:hAnsi="Arial" w:cs="Arial"/>
        </w:rPr>
      </w:pPr>
      <w:r w:rsidRPr="00003889">
        <w:rPr>
          <w:rFonts w:ascii="Arial" w:hAnsi="Arial" w:cs="Arial"/>
        </w:rPr>
        <w:t>Objednatel je v prodlení se zaplacením jakékoliv splatné částky dle této Smlouvy po dobu delší než 60 dnů; nebo</w:t>
      </w:r>
    </w:p>
    <w:p w14:paraId="28C3B3E7"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Objednatel je v prodlení s poskytováním nezbytné součinnosti dle této Smlouvy; nebo</w:t>
      </w:r>
    </w:p>
    <w:p w14:paraId="76D97863" w14:textId="77777777" w:rsidR="00003889" w:rsidRPr="00003889" w:rsidRDefault="00003889" w:rsidP="00F127FC">
      <w:pPr>
        <w:numPr>
          <w:ilvl w:val="2"/>
          <w:numId w:val="2"/>
        </w:numPr>
        <w:tabs>
          <w:tab w:val="clear" w:pos="567"/>
          <w:tab w:val="left" w:pos="6237"/>
        </w:tabs>
        <w:spacing w:before="120"/>
        <w:rPr>
          <w:rFonts w:ascii="Arial" w:hAnsi="Arial" w:cs="Arial"/>
        </w:rPr>
      </w:pPr>
      <w:r w:rsidRPr="00003889">
        <w:rPr>
          <w:rFonts w:ascii="Arial" w:hAnsi="Arial" w:cs="Arial"/>
        </w:rPr>
        <w:t xml:space="preserve">Objednatel jiným způsobem podstatně </w:t>
      </w:r>
      <w:proofErr w:type="gramStart"/>
      <w:r w:rsidRPr="00003889">
        <w:rPr>
          <w:rFonts w:ascii="Arial" w:hAnsi="Arial" w:cs="Arial"/>
        </w:rPr>
        <w:t>poruší</w:t>
      </w:r>
      <w:proofErr w:type="gramEnd"/>
      <w:r w:rsidRPr="00003889">
        <w:rPr>
          <w:rFonts w:ascii="Arial" w:hAnsi="Arial" w:cs="Arial"/>
        </w:rPr>
        <w:t xml:space="preserve"> tuto Smlouvu, </w:t>
      </w:r>
    </w:p>
    <w:p w14:paraId="0FEC5525" w14:textId="77777777" w:rsidR="00003889" w:rsidRPr="00003889" w:rsidRDefault="00003889" w:rsidP="00F127FC">
      <w:pPr>
        <w:tabs>
          <w:tab w:val="clear" w:pos="567"/>
          <w:tab w:val="left" w:pos="6237"/>
        </w:tabs>
        <w:spacing w:before="120"/>
        <w:ind w:left="1430"/>
        <w:rPr>
          <w:rFonts w:ascii="Arial" w:hAnsi="Arial" w:cs="Arial"/>
        </w:rPr>
      </w:pPr>
      <w:r w:rsidRPr="00003889">
        <w:rPr>
          <w:rFonts w:ascii="Arial" w:hAnsi="Arial" w:cs="Arial"/>
        </w:rPr>
        <w:t>a Objednatel nezjedná nápravu ani v dodatečné přiměřené lhůtě, kterou mu k</w:t>
      </w:r>
      <w:r w:rsidR="00422B2E">
        <w:rPr>
          <w:rFonts w:ascii="Arial" w:hAnsi="Arial" w:cs="Arial"/>
        </w:rPr>
        <w:t> </w:t>
      </w:r>
      <w:r w:rsidRPr="00003889">
        <w:rPr>
          <w:rFonts w:ascii="Arial" w:hAnsi="Arial" w:cs="Arial"/>
        </w:rPr>
        <w:t>tomu Poskytovatel poskytne v písemné výzvě ke splnění povinnosti, přičemž tato lhůta nesmí být kratší než 60 dnů od doručení takovéto výzvy k nápravě a</w:t>
      </w:r>
      <w:r w:rsidR="00422B2E">
        <w:rPr>
          <w:rFonts w:ascii="Arial" w:hAnsi="Arial" w:cs="Arial"/>
        </w:rPr>
        <w:t> </w:t>
      </w:r>
      <w:r w:rsidRPr="00003889">
        <w:rPr>
          <w:rFonts w:ascii="Arial" w:hAnsi="Arial" w:cs="Arial"/>
        </w:rPr>
        <w:t xml:space="preserve">v této výzvě zároveň musí být uvedeno právo Poskytovatele od Smlouvy odstoupit.  </w:t>
      </w:r>
    </w:p>
    <w:p w14:paraId="788B248F"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 xml:space="preserve">Účinky odstoupení od Smlouvy nastávají dnem doručení písemného oznámení o odstoupení druhé smluvní straně. </w:t>
      </w:r>
    </w:p>
    <w:p w14:paraId="0D068407"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S ohledem na ustanovení odst. 1</w:t>
      </w:r>
      <w:r w:rsidR="00E44EDA">
        <w:rPr>
          <w:rFonts w:ascii="Arial" w:hAnsi="Arial" w:cs="Arial"/>
        </w:rPr>
        <w:t>2</w:t>
      </w:r>
      <w:r w:rsidRPr="00003889">
        <w:rPr>
          <w:rFonts w:ascii="Arial" w:hAnsi="Arial" w:cs="Arial"/>
        </w:rPr>
        <w:t>.4 této Smlouvy je vyloučena aplikace ustanovení § 2591 občanského zákoníku, který mj. stanoví, že Poskytovatel má právo po předchozím upozornění Objednatele odstoupit od Smlouvy v</w:t>
      </w:r>
      <w:r w:rsidR="00422B2E">
        <w:rPr>
          <w:rFonts w:ascii="Arial" w:hAnsi="Arial" w:cs="Arial"/>
        </w:rPr>
        <w:t> </w:t>
      </w:r>
      <w:r w:rsidRPr="00003889">
        <w:rPr>
          <w:rFonts w:ascii="Arial" w:hAnsi="Arial" w:cs="Arial"/>
        </w:rPr>
        <w:t>případě, že marně uplyne Poskytovatelem stanovená dodatečná lhůta k</w:t>
      </w:r>
      <w:r w:rsidR="00422B2E">
        <w:rPr>
          <w:rFonts w:ascii="Arial" w:hAnsi="Arial" w:cs="Arial"/>
        </w:rPr>
        <w:t> </w:t>
      </w:r>
      <w:r w:rsidRPr="00003889">
        <w:rPr>
          <w:rFonts w:ascii="Arial" w:hAnsi="Arial" w:cs="Arial"/>
        </w:rPr>
        <w:t xml:space="preserve">poskytnutí součinnosti Objednatelem. </w:t>
      </w:r>
    </w:p>
    <w:p w14:paraId="4E03C09B"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Objednatel je oprávněn tuto Smlouvu písemně vypovědět bez udání důvodů, a to s výpovědní dobou 3 měsíců, která začíná běžet prvního dne měsíce následujícího po měsíci, kdy došlo k doručení písemné výpovědi Poskytovateli, a to bez jakýchkoliv sankcí.</w:t>
      </w:r>
    </w:p>
    <w:p w14:paraId="0100DFC4"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 a to zejména práva a povinnosti uvedená v čl. 1</w:t>
      </w:r>
      <w:r w:rsidR="00F16D0E">
        <w:rPr>
          <w:rFonts w:ascii="Arial" w:hAnsi="Arial" w:cs="Arial"/>
        </w:rPr>
        <w:t>1</w:t>
      </w:r>
      <w:r w:rsidRPr="00003889">
        <w:rPr>
          <w:rFonts w:ascii="Arial" w:hAnsi="Arial" w:cs="Arial"/>
        </w:rPr>
        <w:t xml:space="preserve"> Smlouvy.</w:t>
      </w:r>
    </w:p>
    <w:p w14:paraId="1995136F" w14:textId="77777777" w:rsidR="00003889" w:rsidRPr="00003889" w:rsidRDefault="00003889" w:rsidP="00F127FC">
      <w:pPr>
        <w:numPr>
          <w:ilvl w:val="1"/>
          <w:numId w:val="2"/>
        </w:numPr>
        <w:tabs>
          <w:tab w:val="clear" w:pos="567"/>
          <w:tab w:val="left" w:pos="6237"/>
        </w:tabs>
        <w:spacing w:before="120"/>
        <w:rPr>
          <w:rFonts w:ascii="Arial" w:hAnsi="Arial" w:cs="Arial"/>
        </w:rPr>
      </w:pPr>
      <w:r w:rsidRPr="00003889">
        <w:rPr>
          <w:rFonts w:ascii="Arial" w:hAnsi="Arial" w:cs="Arial"/>
        </w:rPr>
        <w:t>Udělení veškerých práv Objednateli na základě licencí dle této Smlouvy nelze ze strany Poskytovatele vypovědět nebo jinak jednostranně zrušit.</w:t>
      </w:r>
    </w:p>
    <w:p w14:paraId="071749C4" w14:textId="77777777" w:rsidR="00F127FC" w:rsidRPr="00F127FC" w:rsidRDefault="00F127FC" w:rsidP="002C3FE3">
      <w:pPr>
        <w:keepNext/>
        <w:keepLines/>
        <w:numPr>
          <w:ilvl w:val="0"/>
          <w:numId w:val="2"/>
        </w:numPr>
        <w:spacing w:before="240" w:after="240"/>
        <w:rPr>
          <w:rFonts w:ascii="Arial" w:hAnsi="Arial" w:cs="Arial"/>
          <w:b/>
        </w:rPr>
      </w:pPr>
      <w:bookmarkStart w:id="51" w:name="_Toc190342888"/>
      <w:bookmarkStart w:id="52" w:name="_Toc190342999"/>
      <w:bookmarkStart w:id="53" w:name="_Toc190343753"/>
      <w:bookmarkEnd w:id="50"/>
      <w:r w:rsidRPr="00F127FC">
        <w:rPr>
          <w:rFonts w:ascii="Arial" w:hAnsi="Arial" w:cs="Arial"/>
          <w:b/>
        </w:rPr>
        <w:t>ROZHODNÉ PRÁVO A ŘEŠENÍ SPORŮ</w:t>
      </w:r>
    </w:p>
    <w:p w14:paraId="2375AB46" w14:textId="6F622000" w:rsidR="00B43379" w:rsidRPr="0025119F" w:rsidRDefault="00B43379" w:rsidP="002C3FE3">
      <w:pPr>
        <w:keepNext/>
        <w:keepLines/>
        <w:numPr>
          <w:ilvl w:val="1"/>
          <w:numId w:val="2"/>
        </w:numPr>
        <w:tabs>
          <w:tab w:val="clear" w:pos="567"/>
          <w:tab w:val="left" w:pos="6237"/>
        </w:tabs>
        <w:spacing w:before="120"/>
        <w:rPr>
          <w:rFonts w:ascii="Arial" w:hAnsi="Arial" w:cs="Arial"/>
        </w:rPr>
      </w:pPr>
      <w:r w:rsidRPr="0025119F">
        <w:rPr>
          <w:rFonts w:ascii="Arial" w:hAnsi="Arial" w:cs="Arial"/>
        </w:rPr>
        <w:t>Práva a povinnosti smluvních stran touto Smlouvou výslovně neupravené se řídí právními předpisy České republiky, zejména občanským zákoníkem a</w:t>
      </w:r>
      <w:r w:rsidR="009551F1">
        <w:rPr>
          <w:rFonts w:ascii="Arial" w:hAnsi="Arial" w:cs="Arial"/>
        </w:rPr>
        <w:t> </w:t>
      </w:r>
      <w:r w:rsidRPr="0025119F">
        <w:rPr>
          <w:rFonts w:ascii="Arial" w:hAnsi="Arial" w:cs="Arial"/>
        </w:rPr>
        <w:t>příslušnými právními předpisy souvisejícími.</w:t>
      </w:r>
    </w:p>
    <w:p w14:paraId="74386E10" w14:textId="77777777" w:rsidR="00B43379" w:rsidRPr="0025119F" w:rsidRDefault="00B43379" w:rsidP="00B43379">
      <w:pPr>
        <w:numPr>
          <w:ilvl w:val="1"/>
          <w:numId w:val="2"/>
        </w:numPr>
        <w:tabs>
          <w:tab w:val="clear" w:pos="567"/>
          <w:tab w:val="left" w:pos="6237"/>
        </w:tabs>
        <w:spacing w:before="120"/>
        <w:rPr>
          <w:rFonts w:ascii="Arial" w:hAnsi="Arial" w:cs="Arial"/>
        </w:rPr>
      </w:pPr>
      <w:r w:rsidRPr="0025119F">
        <w:rPr>
          <w:rFonts w:ascii="Arial" w:hAnsi="Arial" w:cs="Arial"/>
        </w:rPr>
        <w:t xml:space="preserve">Případné spory smluvních stran budou řešeny příslušnými soudy České republiky. </w:t>
      </w:r>
    </w:p>
    <w:bookmarkEnd w:id="51"/>
    <w:bookmarkEnd w:id="52"/>
    <w:bookmarkEnd w:id="53"/>
    <w:p w14:paraId="33E344E7" w14:textId="77777777" w:rsidR="00F127FC" w:rsidRPr="00F127FC" w:rsidRDefault="00F127FC" w:rsidP="00F127FC">
      <w:pPr>
        <w:numPr>
          <w:ilvl w:val="0"/>
          <w:numId w:val="2"/>
        </w:numPr>
        <w:spacing w:before="240" w:after="240"/>
        <w:rPr>
          <w:rFonts w:ascii="Arial" w:hAnsi="Arial" w:cs="Arial"/>
          <w:b/>
        </w:rPr>
      </w:pPr>
      <w:r w:rsidRPr="00F127FC">
        <w:rPr>
          <w:rFonts w:ascii="Arial" w:hAnsi="Arial" w:cs="Arial"/>
          <w:b/>
        </w:rPr>
        <w:t>ZÁVĚREČNÁ USTANOVENÍ</w:t>
      </w:r>
    </w:p>
    <w:p w14:paraId="30D70F23"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Tato Smlouva představuje úplnou dohodu smluvních stran o předmětu této Smlouvy. Tuto Smlouvu je možné měnit pouze písemnou dohodou smluvních stran ve formě číslovaných dodatků.</w:t>
      </w:r>
    </w:p>
    <w:p w14:paraId="456C748D"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6CC01FF5"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 xml:space="preserve">Veškerá práva a povinnosti vyplývající z této Smlouvy přecházejí, pokud to povaha těchto práv a povinností nevylučuje, na právní nástupce smluvních stran. </w:t>
      </w:r>
    </w:p>
    <w:p w14:paraId="2196F8EF"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Poskytovatel výslovně prohlašuje, že tato Smlouva nepředstavuje jeho obchodní tajemství ani neobsahuje jeho důvěrné informace a souhlasí s tím, aby tato Smlouva byla v plném rozsahu zveřejněna Objednatelem.</w:t>
      </w:r>
    </w:p>
    <w:p w14:paraId="37D8B746" w14:textId="77777777" w:rsidR="00F127FC" w:rsidRPr="00F127FC" w:rsidRDefault="00F127FC" w:rsidP="00F127FC">
      <w:pPr>
        <w:numPr>
          <w:ilvl w:val="1"/>
          <w:numId w:val="2"/>
        </w:numPr>
        <w:tabs>
          <w:tab w:val="clear" w:pos="567"/>
          <w:tab w:val="left" w:pos="6237"/>
        </w:tabs>
        <w:spacing w:before="120"/>
        <w:rPr>
          <w:rFonts w:ascii="Arial" w:hAnsi="Arial" w:cs="Arial"/>
        </w:rPr>
      </w:pPr>
      <w:r w:rsidRPr="00F127FC">
        <w:rPr>
          <w:rFonts w:ascii="Arial" w:hAnsi="Arial" w:cs="Arial"/>
        </w:rPr>
        <w:t xml:space="preserve">Nedílnou součást Smlouvy </w:t>
      </w:r>
      <w:proofErr w:type="gramStart"/>
      <w:r w:rsidRPr="00F127FC">
        <w:rPr>
          <w:rFonts w:ascii="Arial" w:hAnsi="Arial" w:cs="Arial"/>
        </w:rPr>
        <w:t>tvoří</w:t>
      </w:r>
      <w:proofErr w:type="gramEnd"/>
      <w:r w:rsidRPr="00F127FC">
        <w:rPr>
          <w:rFonts w:ascii="Arial" w:hAnsi="Arial" w:cs="Arial"/>
        </w:rPr>
        <w:t xml:space="preserve"> tyto přílohy:</w:t>
      </w:r>
    </w:p>
    <w:p w14:paraId="0FFBD917" w14:textId="77777777" w:rsidR="00782309" w:rsidRPr="005E09AF" w:rsidRDefault="00BA54C7" w:rsidP="002D3C34">
      <w:pPr>
        <w:tabs>
          <w:tab w:val="clear" w:pos="567"/>
        </w:tabs>
        <w:spacing w:before="120"/>
        <w:ind w:left="708" w:firstLine="708"/>
        <w:rPr>
          <w:rFonts w:ascii="Arial" w:hAnsi="Arial" w:cs="Arial"/>
        </w:rPr>
      </w:pPr>
      <w:hyperlink w:anchor="Příloha1" w:history="1">
        <w:r w:rsidR="00782309" w:rsidRPr="00516B00">
          <w:rPr>
            <w:rStyle w:val="Hypertextovodkaz"/>
            <w:rFonts w:ascii="Arial" w:hAnsi="Arial" w:cs="Arial"/>
          </w:rPr>
          <w:t>Příloha č. 1</w:t>
        </w:r>
      </w:hyperlink>
      <w:r w:rsidR="00782309" w:rsidRPr="005E09AF">
        <w:rPr>
          <w:rFonts w:ascii="Arial" w:hAnsi="Arial" w:cs="Arial"/>
        </w:rPr>
        <w:t xml:space="preserve"> </w:t>
      </w:r>
      <w:r w:rsidR="00516B00">
        <w:rPr>
          <w:rFonts w:ascii="Arial" w:hAnsi="Arial" w:cs="Arial"/>
        </w:rPr>
        <w:t xml:space="preserve">  </w:t>
      </w:r>
      <w:r w:rsidR="0002750A">
        <w:rPr>
          <w:rFonts w:ascii="Arial" w:hAnsi="Arial" w:cs="Arial"/>
        </w:rPr>
        <w:t>T</w:t>
      </w:r>
      <w:r w:rsidR="00B43379">
        <w:rPr>
          <w:rFonts w:ascii="Arial" w:hAnsi="Arial" w:cs="Arial"/>
        </w:rPr>
        <w:t>echnická s</w:t>
      </w:r>
      <w:r w:rsidR="00782309" w:rsidRPr="005E09AF">
        <w:rPr>
          <w:rFonts w:ascii="Arial" w:hAnsi="Arial" w:cs="Arial"/>
        </w:rPr>
        <w:t xml:space="preserve">pecifikace </w:t>
      </w:r>
      <w:r w:rsidR="00CA063C">
        <w:rPr>
          <w:rFonts w:ascii="Arial" w:hAnsi="Arial" w:cs="Arial"/>
        </w:rPr>
        <w:t>S</w:t>
      </w:r>
      <w:r w:rsidR="00AC05A8" w:rsidRPr="005E09AF">
        <w:rPr>
          <w:rFonts w:ascii="Arial" w:hAnsi="Arial" w:cs="Arial"/>
        </w:rPr>
        <w:t>lužeb</w:t>
      </w:r>
      <w:r w:rsidR="009D4B6C">
        <w:rPr>
          <w:rFonts w:ascii="Arial" w:hAnsi="Arial" w:cs="Arial"/>
        </w:rPr>
        <w:t xml:space="preserve"> a SLA</w:t>
      </w:r>
    </w:p>
    <w:p w14:paraId="4BC406F8" w14:textId="77777777" w:rsidR="00782309" w:rsidRPr="005E09AF" w:rsidRDefault="00BA54C7" w:rsidP="002C3FE3">
      <w:pPr>
        <w:tabs>
          <w:tab w:val="clear" w:pos="567"/>
        </w:tabs>
        <w:spacing w:before="120"/>
        <w:ind w:left="708" w:firstLine="708"/>
        <w:rPr>
          <w:rFonts w:ascii="Arial" w:hAnsi="Arial" w:cs="Arial"/>
        </w:rPr>
      </w:pPr>
      <w:hyperlink w:anchor="Priloha2" w:history="1">
        <w:r w:rsidR="00782309" w:rsidRPr="00516B00">
          <w:rPr>
            <w:rStyle w:val="Hypertextovodkaz"/>
            <w:rFonts w:ascii="Arial" w:hAnsi="Arial" w:cs="Arial"/>
          </w:rPr>
          <w:t xml:space="preserve">Příloha č. </w:t>
        </w:r>
        <w:r w:rsidR="002D3C34" w:rsidRPr="00516B00">
          <w:rPr>
            <w:rStyle w:val="Hypertextovodkaz"/>
            <w:rFonts w:ascii="Arial" w:hAnsi="Arial" w:cs="Arial"/>
          </w:rPr>
          <w:t>2</w:t>
        </w:r>
      </w:hyperlink>
      <w:r w:rsidR="00782309" w:rsidRPr="005E09AF">
        <w:rPr>
          <w:rFonts w:ascii="Arial" w:hAnsi="Arial" w:cs="Arial"/>
        </w:rPr>
        <w:t xml:space="preserve"> </w:t>
      </w:r>
      <w:r w:rsidR="00516B00">
        <w:rPr>
          <w:rFonts w:ascii="Arial" w:hAnsi="Arial" w:cs="Arial"/>
        </w:rPr>
        <w:t xml:space="preserve">  </w:t>
      </w:r>
      <w:r w:rsidR="009D4B6C">
        <w:rPr>
          <w:rFonts w:ascii="Arial" w:hAnsi="Arial" w:cs="Arial"/>
        </w:rPr>
        <w:t>Souhrnná cenová tabulka</w:t>
      </w:r>
    </w:p>
    <w:p w14:paraId="3A4C3A1A" w14:textId="77777777" w:rsidR="005541F4" w:rsidRDefault="00BA54C7" w:rsidP="005541F4">
      <w:pPr>
        <w:tabs>
          <w:tab w:val="clear" w:pos="567"/>
        </w:tabs>
        <w:spacing w:before="120"/>
        <w:ind w:left="1416"/>
        <w:rPr>
          <w:rFonts w:ascii="Arial" w:hAnsi="Arial" w:cs="Arial"/>
        </w:rPr>
      </w:pPr>
      <w:hyperlink w:anchor="Příloha3" w:history="1">
        <w:r w:rsidR="005541F4" w:rsidRPr="00B62441">
          <w:rPr>
            <w:rStyle w:val="Hypertextovodkaz"/>
            <w:rFonts w:ascii="Arial" w:hAnsi="Arial" w:cs="Arial"/>
          </w:rPr>
          <w:t>Příloha č. 3</w:t>
        </w:r>
      </w:hyperlink>
      <w:r w:rsidR="005541F4" w:rsidRPr="00B62441">
        <w:rPr>
          <w:rFonts w:ascii="Arial" w:hAnsi="Arial" w:cs="Arial"/>
        </w:rPr>
        <w:t xml:space="preserve"> </w:t>
      </w:r>
      <w:r w:rsidR="005541F4">
        <w:rPr>
          <w:rFonts w:ascii="Arial" w:hAnsi="Arial" w:cs="Arial"/>
        </w:rPr>
        <w:t xml:space="preserve">  </w:t>
      </w:r>
      <w:r w:rsidR="009D4B6C" w:rsidRPr="00B62441">
        <w:rPr>
          <w:rFonts w:ascii="Arial" w:hAnsi="Arial" w:cs="Arial"/>
        </w:rPr>
        <w:t>Oprávněné osoby</w:t>
      </w:r>
    </w:p>
    <w:p w14:paraId="195DC167" w14:textId="77777777" w:rsidR="00C7283A" w:rsidRDefault="00BA54C7" w:rsidP="002D3C34">
      <w:pPr>
        <w:tabs>
          <w:tab w:val="clear" w:pos="567"/>
        </w:tabs>
        <w:spacing w:before="120"/>
        <w:ind w:left="1416"/>
        <w:rPr>
          <w:rFonts w:ascii="Arial" w:hAnsi="Arial" w:cs="Arial"/>
        </w:rPr>
      </w:pPr>
      <w:hyperlink w:anchor="Příloha4" w:history="1">
        <w:r w:rsidR="005541F4">
          <w:rPr>
            <w:rStyle w:val="Hypertextovodkaz"/>
            <w:rFonts w:ascii="Arial" w:hAnsi="Arial" w:cs="Arial"/>
          </w:rPr>
          <w:t>Příloha č. 4</w:t>
        </w:r>
      </w:hyperlink>
      <w:r w:rsidR="00782309" w:rsidRPr="00B62441">
        <w:rPr>
          <w:rFonts w:ascii="Arial" w:hAnsi="Arial" w:cs="Arial"/>
        </w:rPr>
        <w:t xml:space="preserve"> </w:t>
      </w:r>
      <w:r w:rsidR="00516B00">
        <w:rPr>
          <w:rFonts w:ascii="Arial" w:hAnsi="Arial" w:cs="Arial"/>
        </w:rPr>
        <w:t xml:space="preserve">  </w:t>
      </w:r>
      <w:r w:rsidR="009D4B6C">
        <w:rPr>
          <w:rFonts w:ascii="Arial" w:hAnsi="Arial" w:cs="Arial"/>
        </w:rPr>
        <w:t>Realizační tým poskytovatele</w:t>
      </w:r>
    </w:p>
    <w:p w14:paraId="3CD14A9C" w14:textId="77777777" w:rsidR="001C795F" w:rsidRDefault="00BA54C7" w:rsidP="001C795F">
      <w:pPr>
        <w:tabs>
          <w:tab w:val="clear" w:pos="567"/>
        </w:tabs>
        <w:spacing w:before="120"/>
        <w:ind w:left="1416"/>
        <w:rPr>
          <w:rFonts w:ascii="Arial" w:hAnsi="Arial" w:cs="Arial"/>
        </w:rPr>
      </w:pPr>
      <w:hyperlink w:anchor="Příloha5" w:history="1">
        <w:r w:rsidR="00EB398F">
          <w:rPr>
            <w:rStyle w:val="Hypertextovodkaz"/>
            <w:rFonts w:ascii="Arial" w:hAnsi="Arial" w:cs="Arial"/>
          </w:rPr>
          <w:t>Příloha č. 5</w:t>
        </w:r>
      </w:hyperlink>
      <w:r w:rsidR="00B62441">
        <w:rPr>
          <w:rFonts w:ascii="Arial" w:hAnsi="Arial" w:cs="Arial"/>
        </w:rPr>
        <w:t xml:space="preserve">  </w:t>
      </w:r>
      <w:r w:rsidR="00423F5C">
        <w:rPr>
          <w:rFonts w:ascii="Arial" w:hAnsi="Arial" w:cs="Arial"/>
        </w:rPr>
        <w:t xml:space="preserve"> </w:t>
      </w:r>
      <w:r w:rsidR="009D4B6C">
        <w:rPr>
          <w:rFonts w:ascii="Arial" w:hAnsi="Arial" w:cs="Arial"/>
        </w:rPr>
        <w:t>Seznam poddodavatelů</w:t>
      </w:r>
      <w:r w:rsidR="001C795F" w:rsidRPr="0036481E">
        <w:rPr>
          <w:rFonts w:ascii="Arial" w:hAnsi="Arial" w:cs="Arial"/>
        </w:rPr>
        <w:t xml:space="preserve"> </w:t>
      </w:r>
    </w:p>
    <w:p w14:paraId="4428135F" w14:textId="7E76ED68" w:rsidR="0036481E" w:rsidRDefault="00BA54C7" w:rsidP="001C795F">
      <w:pPr>
        <w:tabs>
          <w:tab w:val="clear" w:pos="567"/>
        </w:tabs>
        <w:spacing w:before="120"/>
        <w:ind w:left="1416"/>
        <w:rPr>
          <w:rFonts w:ascii="Arial" w:hAnsi="Arial" w:cs="Arial"/>
        </w:rPr>
      </w:pPr>
      <w:hyperlink w:anchor="Příloha6" w:history="1">
        <w:r w:rsidR="00EB398F">
          <w:rPr>
            <w:rStyle w:val="Hypertextovodkaz"/>
            <w:rFonts w:ascii="Arial" w:hAnsi="Arial" w:cs="Arial"/>
          </w:rPr>
          <w:t>Příloha č. 6</w:t>
        </w:r>
      </w:hyperlink>
      <w:r w:rsidR="0036481E">
        <w:rPr>
          <w:rFonts w:ascii="Arial" w:hAnsi="Arial" w:cs="Arial"/>
        </w:rPr>
        <w:t xml:space="preserve"> </w:t>
      </w:r>
      <w:r w:rsidR="0004681E">
        <w:rPr>
          <w:rFonts w:ascii="Arial" w:hAnsi="Arial" w:cs="Arial"/>
        </w:rPr>
        <w:t xml:space="preserve">  </w:t>
      </w:r>
      <w:r w:rsidR="009D4B6C" w:rsidRPr="0036481E">
        <w:rPr>
          <w:rFonts w:ascii="Arial" w:hAnsi="Arial" w:cs="Arial"/>
        </w:rPr>
        <w:t xml:space="preserve">Žádost o zřízení </w:t>
      </w:r>
      <w:r w:rsidR="00507685">
        <w:rPr>
          <w:rFonts w:ascii="Arial" w:hAnsi="Arial" w:cs="Arial"/>
        </w:rPr>
        <w:t xml:space="preserve">vzdáleného </w:t>
      </w:r>
      <w:r w:rsidR="009D4B6C" w:rsidRPr="0036481E">
        <w:rPr>
          <w:rFonts w:ascii="Arial" w:hAnsi="Arial" w:cs="Arial"/>
        </w:rPr>
        <w:t xml:space="preserve">přístupu do </w:t>
      </w:r>
      <w:r w:rsidR="00507685">
        <w:rPr>
          <w:rFonts w:ascii="Arial" w:hAnsi="Arial" w:cs="Arial"/>
        </w:rPr>
        <w:t xml:space="preserve">vnitřní sítě </w:t>
      </w:r>
      <w:r w:rsidR="009D4B6C" w:rsidRPr="0036481E">
        <w:rPr>
          <w:rFonts w:ascii="Arial" w:hAnsi="Arial" w:cs="Arial"/>
        </w:rPr>
        <w:t>SPÚ pro externího pracovníka</w:t>
      </w:r>
    </w:p>
    <w:p w14:paraId="507BEF0A" w14:textId="77777777" w:rsidR="00782309" w:rsidRPr="002C3FE3" w:rsidRDefault="00782309" w:rsidP="002C3FE3">
      <w:pPr>
        <w:tabs>
          <w:tab w:val="clear" w:pos="567"/>
        </w:tabs>
        <w:spacing w:before="120"/>
        <w:rPr>
          <w:rFonts w:ascii="Arial" w:hAnsi="Arial"/>
        </w:rPr>
      </w:pPr>
    </w:p>
    <w:p w14:paraId="3D8E3012" w14:textId="77777777" w:rsidR="00F127FC" w:rsidRPr="00AD4A66" w:rsidRDefault="00F127FC" w:rsidP="00F127FC">
      <w:pPr>
        <w:pStyle w:val="RLProhlensmluvnchstran"/>
        <w:keepNext/>
        <w:keepLines/>
        <w:rPr>
          <w:rFonts w:ascii="Arial" w:hAnsi="Arial" w:cs="Arial"/>
          <w:sz w:val="22"/>
          <w:szCs w:val="22"/>
        </w:rPr>
      </w:pPr>
      <w:r w:rsidRPr="00AD4A66">
        <w:rPr>
          <w:rFonts w:ascii="Arial" w:hAnsi="Arial" w:cs="Arial"/>
          <w:sz w:val="22"/>
          <w:szCs w:val="22"/>
        </w:rPr>
        <w:t>Smluvní strany prohlašují, že si tuto Smlouvu přečetly, že s jejím obsahem souhlasí a na důkaz toho k ní připojují svoje podpisy.</w:t>
      </w:r>
    </w:p>
    <w:p w14:paraId="12D6E96D" w14:textId="77777777" w:rsidR="00F127FC" w:rsidRPr="005E09AF" w:rsidRDefault="00F127FC" w:rsidP="00782309">
      <w:pPr>
        <w:tabs>
          <w:tab w:val="clear" w:pos="567"/>
        </w:tabs>
        <w:spacing w:before="120"/>
        <w:rPr>
          <w:rFonts w:ascii="Arial" w:hAnsi="Arial" w:cs="Arial"/>
        </w:rPr>
      </w:pPr>
    </w:p>
    <w:tbl>
      <w:tblPr>
        <w:tblW w:w="0" w:type="auto"/>
        <w:tblLook w:val="01E0" w:firstRow="1" w:lastRow="1" w:firstColumn="1" w:lastColumn="1" w:noHBand="0" w:noVBand="0"/>
      </w:tblPr>
      <w:tblGrid>
        <w:gridCol w:w="4571"/>
        <w:gridCol w:w="4502"/>
      </w:tblGrid>
      <w:tr w:rsidR="00782309" w:rsidRPr="002A7F0E" w14:paraId="490E8888" w14:textId="77777777" w:rsidTr="002C3FE3">
        <w:trPr>
          <w:trHeight w:val="558"/>
        </w:trPr>
        <w:tc>
          <w:tcPr>
            <w:tcW w:w="4682" w:type="dxa"/>
          </w:tcPr>
          <w:p w14:paraId="59C5A7A1" w14:textId="77777777" w:rsidR="00782309" w:rsidRPr="00F127FC" w:rsidRDefault="00F127FC" w:rsidP="00263405">
            <w:pPr>
              <w:rPr>
                <w:rFonts w:ascii="Arial" w:hAnsi="Arial" w:cs="Arial"/>
                <w:b/>
                <w:bCs/>
              </w:rPr>
            </w:pPr>
            <w:r>
              <w:rPr>
                <w:rFonts w:ascii="Arial" w:hAnsi="Arial" w:cs="Arial"/>
              </w:rPr>
              <w:t xml:space="preserve">          </w:t>
            </w:r>
            <w:r w:rsidR="00E25352" w:rsidRPr="00F127FC">
              <w:rPr>
                <w:rFonts w:ascii="Arial" w:hAnsi="Arial" w:cs="Arial"/>
                <w:b/>
                <w:bCs/>
              </w:rPr>
              <w:t>Objednatel</w:t>
            </w:r>
            <w:r w:rsidRPr="00F127FC">
              <w:rPr>
                <w:rFonts w:ascii="Arial" w:hAnsi="Arial" w:cs="Arial"/>
                <w:b/>
                <w:bCs/>
              </w:rPr>
              <w:t>:</w:t>
            </w:r>
          </w:p>
          <w:p w14:paraId="0EBCABB3" w14:textId="77777777" w:rsidR="00782309" w:rsidRPr="005E09AF" w:rsidRDefault="00F127FC" w:rsidP="00991C52">
            <w:pPr>
              <w:jc w:val="center"/>
              <w:rPr>
                <w:rFonts w:ascii="Arial" w:hAnsi="Arial" w:cs="Arial"/>
              </w:rPr>
            </w:pPr>
            <w:r>
              <w:rPr>
                <w:rFonts w:ascii="Arial" w:hAnsi="Arial" w:cs="Arial"/>
              </w:rPr>
              <w:t xml:space="preserve"> </w:t>
            </w:r>
          </w:p>
        </w:tc>
        <w:tc>
          <w:tcPr>
            <w:tcW w:w="4607" w:type="dxa"/>
          </w:tcPr>
          <w:p w14:paraId="7713AE31" w14:textId="77777777" w:rsidR="00782309" w:rsidRPr="00F127FC" w:rsidRDefault="00F127FC" w:rsidP="00263405">
            <w:pPr>
              <w:rPr>
                <w:rFonts w:ascii="Arial" w:hAnsi="Arial" w:cs="Arial"/>
                <w:b/>
                <w:bCs/>
              </w:rPr>
            </w:pPr>
            <w:r>
              <w:rPr>
                <w:rFonts w:ascii="Arial" w:hAnsi="Arial" w:cs="Arial"/>
              </w:rPr>
              <w:t xml:space="preserve">  </w:t>
            </w:r>
            <w:r w:rsidR="00782309" w:rsidRPr="005E09AF">
              <w:rPr>
                <w:rFonts w:ascii="Arial" w:hAnsi="Arial" w:cs="Arial"/>
              </w:rPr>
              <w:t xml:space="preserve"> </w:t>
            </w:r>
            <w:r>
              <w:rPr>
                <w:rFonts w:ascii="Arial" w:hAnsi="Arial" w:cs="Arial"/>
              </w:rPr>
              <w:t xml:space="preserve">            </w:t>
            </w:r>
            <w:r w:rsidR="00782309" w:rsidRPr="00F127FC">
              <w:rPr>
                <w:rFonts w:ascii="Arial" w:hAnsi="Arial" w:cs="Arial"/>
                <w:b/>
                <w:bCs/>
              </w:rPr>
              <w:t>Poskytovatel</w:t>
            </w:r>
            <w:r w:rsidRPr="00F127FC">
              <w:rPr>
                <w:rFonts w:ascii="Arial" w:hAnsi="Arial" w:cs="Arial"/>
                <w:b/>
                <w:bCs/>
              </w:rPr>
              <w:t>:</w:t>
            </w:r>
          </w:p>
        </w:tc>
      </w:tr>
      <w:tr w:rsidR="00782309" w:rsidRPr="002A7F0E" w14:paraId="2503BE9A" w14:textId="77777777" w:rsidTr="002C3FE3">
        <w:trPr>
          <w:trHeight w:val="292"/>
        </w:trPr>
        <w:tc>
          <w:tcPr>
            <w:tcW w:w="4682" w:type="dxa"/>
          </w:tcPr>
          <w:p w14:paraId="4D98B7A0" w14:textId="34025492" w:rsidR="00782309" w:rsidRPr="005E09AF" w:rsidRDefault="00782309" w:rsidP="00F127FC">
            <w:pPr>
              <w:rPr>
                <w:rFonts w:ascii="Arial" w:hAnsi="Arial" w:cs="Arial"/>
              </w:rPr>
            </w:pPr>
            <w:r w:rsidRPr="005E09AF">
              <w:rPr>
                <w:rFonts w:ascii="Arial" w:hAnsi="Arial" w:cs="Arial"/>
              </w:rPr>
              <w:t>V</w:t>
            </w:r>
            <w:r w:rsidR="00E15BBC">
              <w:rPr>
                <w:rFonts w:ascii="Arial" w:hAnsi="Arial" w:cs="Arial"/>
              </w:rPr>
              <w:t xml:space="preserve"> Praze</w:t>
            </w:r>
            <w:r w:rsidRPr="005E09AF">
              <w:rPr>
                <w:rFonts w:ascii="Arial" w:hAnsi="Arial" w:cs="Arial"/>
              </w:rPr>
              <w:t xml:space="preserve"> dne</w:t>
            </w:r>
            <w:r w:rsidR="00325855">
              <w:rPr>
                <w:rFonts w:ascii="Arial" w:hAnsi="Arial" w:cs="Arial"/>
              </w:rPr>
              <w:t xml:space="preserve"> </w:t>
            </w:r>
            <w:r w:rsidR="00BD52EA">
              <w:rPr>
                <w:rFonts w:ascii="Arial" w:hAnsi="Arial" w:cs="Arial"/>
                <w:highlight w:val="yellow"/>
              </w:rPr>
              <w:t>xx</w:t>
            </w:r>
            <w:r w:rsidR="00C75BA8" w:rsidRPr="00FA1E32">
              <w:rPr>
                <w:rFonts w:ascii="Arial" w:hAnsi="Arial" w:cs="Arial"/>
                <w:highlight w:val="yellow"/>
              </w:rPr>
              <w:t>.</w:t>
            </w:r>
            <w:r w:rsidR="00BD52EA">
              <w:rPr>
                <w:rFonts w:ascii="Arial" w:hAnsi="Arial" w:cs="Arial"/>
                <w:highlight w:val="yellow"/>
              </w:rPr>
              <w:t>xx</w:t>
            </w:r>
            <w:r w:rsidR="00C75BA8" w:rsidRPr="00FA1E32">
              <w:rPr>
                <w:rFonts w:ascii="Arial" w:hAnsi="Arial" w:cs="Arial"/>
                <w:highlight w:val="yellow"/>
              </w:rPr>
              <w:t>.202</w:t>
            </w:r>
            <w:r w:rsidR="00BD52EA">
              <w:rPr>
                <w:rFonts w:ascii="Arial" w:hAnsi="Arial" w:cs="Arial"/>
                <w:highlight w:val="yellow"/>
              </w:rPr>
              <w:t>x</w:t>
            </w:r>
          </w:p>
        </w:tc>
        <w:tc>
          <w:tcPr>
            <w:tcW w:w="4607" w:type="dxa"/>
          </w:tcPr>
          <w:p w14:paraId="76C95661" w14:textId="429FDB33" w:rsidR="00782309" w:rsidRPr="005E09AF" w:rsidRDefault="00EB5D60" w:rsidP="00991C52">
            <w:pPr>
              <w:rPr>
                <w:rFonts w:ascii="Arial" w:hAnsi="Arial" w:cs="Arial"/>
              </w:rPr>
            </w:pPr>
            <w:r>
              <w:rPr>
                <w:rFonts w:ascii="Arial" w:hAnsi="Arial" w:cs="Arial"/>
              </w:rPr>
              <w:t xml:space="preserve">         </w:t>
            </w:r>
            <w:r w:rsidR="00782309" w:rsidRPr="005E09AF">
              <w:rPr>
                <w:rFonts w:ascii="Arial" w:hAnsi="Arial" w:cs="Arial"/>
              </w:rPr>
              <w:t>V</w:t>
            </w:r>
            <w:r w:rsidR="00110B4A">
              <w:rPr>
                <w:rFonts w:ascii="Arial" w:hAnsi="Arial" w:cs="Arial"/>
              </w:rPr>
              <w:t xml:space="preserve"> Praze</w:t>
            </w:r>
            <w:r w:rsidR="00782309" w:rsidRPr="005E09AF">
              <w:rPr>
                <w:rFonts w:ascii="Arial" w:hAnsi="Arial" w:cs="Arial"/>
              </w:rPr>
              <w:t xml:space="preserve"> dne</w:t>
            </w:r>
            <w:r w:rsidR="00325855">
              <w:rPr>
                <w:rFonts w:ascii="Arial" w:hAnsi="Arial" w:cs="Arial"/>
              </w:rPr>
              <w:t xml:space="preserve"> </w:t>
            </w:r>
            <w:r w:rsidR="00BD52EA">
              <w:rPr>
                <w:rFonts w:ascii="Arial" w:hAnsi="Arial" w:cs="Arial"/>
                <w:highlight w:val="yellow"/>
              </w:rPr>
              <w:t>xx</w:t>
            </w:r>
            <w:r w:rsidR="00100F76" w:rsidRPr="00FA1E32">
              <w:rPr>
                <w:rFonts w:ascii="Arial" w:hAnsi="Arial" w:cs="Arial"/>
                <w:highlight w:val="yellow"/>
              </w:rPr>
              <w:t>.</w:t>
            </w:r>
            <w:r w:rsidR="00BD52EA">
              <w:rPr>
                <w:rFonts w:ascii="Arial" w:hAnsi="Arial" w:cs="Arial"/>
                <w:highlight w:val="yellow"/>
              </w:rPr>
              <w:t>xx</w:t>
            </w:r>
            <w:r w:rsidR="00100F76" w:rsidRPr="00FA1E32">
              <w:rPr>
                <w:rFonts w:ascii="Arial" w:hAnsi="Arial" w:cs="Arial"/>
                <w:highlight w:val="yellow"/>
              </w:rPr>
              <w:t>.202</w:t>
            </w:r>
            <w:r w:rsidR="00BD52EA">
              <w:rPr>
                <w:rFonts w:ascii="Arial" w:hAnsi="Arial" w:cs="Arial"/>
                <w:highlight w:val="yellow"/>
              </w:rPr>
              <w:t>x</w:t>
            </w:r>
          </w:p>
        </w:tc>
      </w:tr>
      <w:tr w:rsidR="00782309" w:rsidRPr="002A7F0E" w14:paraId="3B5EDA4D" w14:textId="77777777" w:rsidTr="002C3FE3">
        <w:trPr>
          <w:trHeight w:val="68"/>
        </w:trPr>
        <w:tc>
          <w:tcPr>
            <w:tcW w:w="4682" w:type="dxa"/>
          </w:tcPr>
          <w:p w14:paraId="1BB3DB0F" w14:textId="77777777" w:rsidR="00782309" w:rsidRPr="005E09AF" w:rsidRDefault="00782309" w:rsidP="00991C52">
            <w:pPr>
              <w:jc w:val="center"/>
              <w:rPr>
                <w:rFonts w:ascii="Arial" w:hAnsi="Arial" w:cs="Arial"/>
              </w:rPr>
            </w:pPr>
          </w:p>
          <w:p w14:paraId="5DE7A25E" w14:textId="77777777" w:rsidR="00782309" w:rsidRPr="005E09AF" w:rsidRDefault="00782309" w:rsidP="00991C52">
            <w:pPr>
              <w:jc w:val="center"/>
              <w:rPr>
                <w:rFonts w:ascii="Arial" w:hAnsi="Arial" w:cs="Arial"/>
              </w:rPr>
            </w:pPr>
          </w:p>
          <w:p w14:paraId="1A4CDAC6" w14:textId="77777777" w:rsidR="00782309" w:rsidRPr="005E09AF" w:rsidRDefault="00782309" w:rsidP="00991C52">
            <w:pPr>
              <w:jc w:val="center"/>
              <w:rPr>
                <w:rFonts w:ascii="Arial" w:hAnsi="Arial" w:cs="Arial"/>
              </w:rPr>
            </w:pPr>
            <w:r w:rsidRPr="005E09AF">
              <w:rPr>
                <w:rFonts w:ascii="Arial" w:hAnsi="Arial" w:cs="Arial"/>
              </w:rPr>
              <w:t>________________________</w:t>
            </w:r>
          </w:p>
          <w:p w14:paraId="1171A39E" w14:textId="08A9F866" w:rsidR="00782309" w:rsidRPr="005E09AF" w:rsidRDefault="00BB3506" w:rsidP="00991C52">
            <w:pPr>
              <w:jc w:val="center"/>
              <w:rPr>
                <w:rFonts w:ascii="Arial" w:hAnsi="Arial" w:cs="Arial"/>
                <w:b/>
              </w:rPr>
            </w:pPr>
            <w:r w:rsidRPr="005E09AF">
              <w:rPr>
                <w:rFonts w:ascii="Arial" w:hAnsi="Arial" w:cs="Arial"/>
                <w:b/>
              </w:rPr>
              <w:t>Č</w:t>
            </w:r>
            <w:r w:rsidR="00423F5C">
              <w:rPr>
                <w:rFonts w:ascii="Arial" w:hAnsi="Arial" w:cs="Arial"/>
                <w:b/>
              </w:rPr>
              <w:t xml:space="preserve">eská </w:t>
            </w:r>
            <w:r w:rsidR="004C1934">
              <w:rPr>
                <w:rFonts w:ascii="Arial" w:hAnsi="Arial" w:cs="Arial"/>
                <w:b/>
              </w:rPr>
              <w:t xml:space="preserve">republika </w:t>
            </w:r>
            <w:r w:rsidR="004C1934" w:rsidRPr="005E09AF">
              <w:rPr>
                <w:rFonts w:ascii="Arial" w:hAnsi="Arial" w:cs="Arial"/>
                <w:b/>
              </w:rPr>
              <w:t>– Státní</w:t>
            </w:r>
            <w:r w:rsidR="00782309" w:rsidRPr="005E09AF">
              <w:rPr>
                <w:rFonts w:ascii="Arial" w:hAnsi="Arial" w:cs="Arial"/>
                <w:b/>
              </w:rPr>
              <w:t xml:space="preserve"> pozemkový úřad</w:t>
            </w:r>
          </w:p>
          <w:p w14:paraId="4F9E9507" w14:textId="4477703E" w:rsidR="00782309" w:rsidRPr="005E09AF" w:rsidRDefault="00BD65D8" w:rsidP="00991C52">
            <w:pPr>
              <w:jc w:val="center"/>
              <w:rPr>
                <w:rFonts w:ascii="Arial" w:hAnsi="Arial" w:cs="Arial"/>
                <w:b/>
              </w:rPr>
            </w:pPr>
            <w:proofErr w:type="spellStart"/>
            <w:r>
              <w:rPr>
                <w:rFonts w:ascii="Arial" w:hAnsi="Arial" w:cs="Arial"/>
                <w:b/>
              </w:rPr>
              <w:t>xxxxxxxxxxxxx</w:t>
            </w:r>
            <w:proofErr w:type="spellEnd"/>
          </w:p>
          <w:p w14:paraId="11C802F7" w14:textId="392EA55B" w:rsidR="00F203D2" w:rsidRPr="00506003" w:rsidRDefault="00C852C7" w:rsidP="00AD6C04">
            <w:pPr>
              <w:jc w:val="center"/>
              <w:rPr>
                <w:rFonts w:ascii="Arial" w:hAnsi="Arial" w:cs="Arial"/>
                <w:b/>
                <w:bCs/>
                <w:color w:val="000000"/>
              </w:rPr>
            </w:pPr>
            <w:r w:rsidRPr="005E09AF">
              <w:rPr>
                <w:rFonts w:ascii="Arial" w:hAnsi="Arial" w:cs="Arial"/>
                <w:b/>
              </w:rPr>
              <w:t>ředitel sekce</w:t>
            </w:r>
            <w:r w:rsidR="00DD24D1" w:rsidRPr="005E09AF">
              <w:rPr>
                <w:rFonts w:ascii="Arial" w:hAnsi="Arial" w:cs="Arial"/>
                <w:b/>
              </w:rPr>
              <w:t xml:space="preserve"> </w:t>
            </w:r>
            <w:proofErr w:type="spellStart"/>
            <w:r w:rsidR="00207A24">
              <w:rPr>
                <w:rFonts w:ascii="Arial" w:hAnsi="Arial" w:cs="Arial"/>
                <w:b/>
              </w:rPr>
              <w:t>xxxxxxxxxxxxx</w:t>
            </w:r>
            <w:proofErr w:type="spellEnd"/>
          </w:p>
          <w:p w14:paraId="412673E7" w14:textId="77777777" w:rsidR="00F203D2" w:rsidRPr="005E09AF" w:rsidRDefault="00F203D2" w:rsidP="007E088E">
            <w:pPr>
              <w:rPr>
                <w:rFonts w:ascii="Arial" w:hAnsi="Arial" w:cs="Arial"/>
              </w:rPr>
            </w:pPr>
          </w:p>
        </w:tc>
        <w:tc>
          <w:tcPr>
            <w:tcW w:w="4607" w:type="dxa"/>
          </w:tcPr>
          <w:p w14:paraId="7B394B44" w14:textId="77777777" w:rsidR="00782309" w:rsidRPr="005E09AF" w:rsidRDefault="00782309" w:rsidP="00991C52">
            <w:pPr>
              <w:jc w:val="center"/>
              <w:rPr>
                <w:rFonts w:ascii="Arial" w:hAnsi="Arial" w:cs="Arial"/>
              </w:rPr>
            </w:pPr>
          </w:p>
          <w:p w14:paraId="6009748D" w14:textId="77777777" w:rsidR="00782309" w:rsidRPr="005E09AF" w:rsidRDefault="00782309" w:rsidP="00991C52">
            <w:pPr>
              <w:jc w:val="center"/>
              <w:rPr>
                <w:rFonts w:ascii="Arial" w:hAnsi="Arial" w:cs="Arial"/>
              </w:rPr>
            </w:pPr>
          </w:p>
          <w:p w14:paraId="65C92102" w14:textId="77777777" w:rsidR="00782309" w:rsidRPr="005E09AF" w:rsidRDefault="006D6B44" w:rsidP="00991C52">
            <w:pPr>
              <w:jc w:val="center"/>
              <w:rPr>
                <w:rFonts w:ascii="Arial" w:hAnsi="Arial" w:cs="Arial"/>
              </w:rPr>
            </w:pPr>
            <w:r w:rsidRPr="005E09AF">
              <w:rPr>
                <w:rFonts w:ascii="Arial" w:hAnsi="Arial" w:cs="Arial"/>
              </w:rPr>
              <w:t>________________________</w:t>
            </w:r>
          </w:p>
          <w:p w14:paraId="7004371F" w14:textId="5139D2A6" w:rsidR="00423F5C" w:rsidRPr="0097198D" w:rsidRDefault="00207A24" w:rsidP="00991C52">
            <w:pPr>
              <w:jc w:val="center"/>
              <w:rPr>
                <w:rFonts w:ascii="Arial" w:hAnsi="Arial"/>
                <w:b/>
              </w:rPr>
            </w:pPr>
            <w:proofErr w:type="spellStart"/>
            <w:r>
              <w:rPr>
                <w:rFonts w:ascii="Arial" w:hAnsi="Arial"/>
                <w:b/>
              </w:rPr>
              <w:t>xxxxxxxxxxx</w:t>
            </w:r>
            <w:proofErr w:type="spellEnd"/>
          </w:p>
          <w:p w14:paraId="6CC38197" w14:textId="39734757" w:rsidR="00782309" w:rsidRPr="0097198D" w:rsidRDefault="00207A24" w:rsidP="00991C52">
            <w:pPr>
              <w:jc w:val="center"/>
              <w:rPr>
                <w:rFonts w:ascii="Arial" w:hAnsi="Arial" w:cs="Arial"/>
                <w:b/>
              </w:rPr>
            </w:pPr>
            <w:proofErr w:type="spellStart"/>
            <w:r>
              <w:rPr>
                <w:rFonts w:ascii="Arial" w:hAnsi="Arial" w:cs="Arial"/>
                <w:b/>
              </w:rPr>
              <w:t>xxxxxxxxxxx</w:t>
            </w:r>
            <w:proofErr w:type="spellEnd"/>
          </w:p>
          <w:p w14:paraId="234F7C43" w14:textId="08D55018" w:rsidR="00782309" w:rsidRPr="002C3FE3" w:rsidRDefault="00207A24" w:rsidP="00BD5E5C">
            <w:pPr>
              <w:jc w:val="center"/>
              <w:rPr>
                <w:rFonts w:ascii="Arial" w:hAnsi="Arial"/>
                <w:b/>
              </w:rPr>
            </w:pPr>
            <w:proofErr w:type="spellStart"/>
            <w:r>
              <w:rPr>
                <w:rFonts w:ascii="Arial" w:hAnsi="Arial"/>
                <w:b/>
              </w:rPr>
              <w:t>xxxxxxxxxxx</w:t>
            </w:r>
            <w:proofErr w:type="spellEnd"/>
          </w:p>
        </w:tc>
      </w:tr>
      <w:tr w:rsidR="00EB5D60" w:rsidRPr="002A7F0E" w14:paraId="3F45EDA2" w14:textId="77777777" w:rsidTr="002C3FE3">
        <w:trPr>
          <w:trHeight w:val="68"/>
        </w:trPr>
        <w:tc>
          <w:tcPr>
            <w:tcW w:w="4682" w:type="dxa"/>
          </w:tcPr>
          <w:p w14:paraId="75B7511F" w14:textId="77777777" w:rsidR="00EB5D60" w:rsidRPr="005E09AF" w:rsidRDefault="00EB5D60" w:rsidP="00991C52">
            <w:pPr>
              <w:jc w:val="center"/>
              <w:rPr>
                <w:rFonts w:ascii="Arial" w:hAnsi="Arial" w:cs="Arial"/>
              </w:rPr>
            </w:pPr>
          </w:p>
        </w:tc>
        <w:tc>
          <w:tcPr>
            <w:tcW w:w="4607" w:type="dxa"/>
          </w:tcPr>
          <w:p w14:paraId="14B001E8" w14:textId="77777777" w:rsidR="00EB5D60" w:rsidRPr="005E09AF" w:rsidRDefault="00EB5D60" w:rsidP="00991C52">
            <w:pPr>
              <w:jc w:val="center"/>
              <w:rPr>
                <w:rFonts w:ascii="Arial" w:hAnsi="Arial" w:cs="Arial"/>
              </w:rPr>
            </w:pPr>
          </w:p>
        </w:tc>
      </w:tr>
    </w:tbl>
    <w:p w14:paraId="40E98C25" w14:textId="77777777" w:rsidR="00BD5E5C" w:rsidRPr="00BD5E5C" w:rsidRDefault="00BD5E5C" w:rsidP="00BD5E5C">
      <w:pPr>
        <w:tabs>
          <w:tab w:val="clear" w:pos="567"/>
          <w:tab w:val="left" w:pos="6237"/>
        </w:tabs>
        <w:spacing w:before="120"/>
        <w:rPr>
          <w:rFonts w:ascii="Arial" w:hAnsi="Arial"/>
          <w:b/>
        </w:rPr>
      </w:pPr>
    </w:p>
    <w:p w14:paraId="5AB24EEB" w14:textId="77777777" w:rsidR="00BD5E5C" w:rsidRDefault="00BD5E5C" w:rsidP="00BD5E5C">
      <w:pPr>
        <w:tabs>
          <w:tab w:val="clear" w:pos="567"/>
          <w:tab w:val="left" w:pos="6237"/>
        </w:tabs>
        <w:spacing w:before="120"/>
        <w:rPr>
          <w:rFonts w:ascii="Arial" w:hAnsi="Arial"/>
          <w:b/>
        </w:rPr>
      </w:pPr>
    </w:p>
    <w:p w14:paraId="058A614B" w14:textId="77777777" w:rsidR="00BD5E5C" w:rsidRPr="002C3FE3" w:rsidRDefault="00BD5E5C" w:rsidP="002C3FE3">
      <w:pPr>
        <w:tabs>
          <w:tab w:val="clear" w:pos="567"/>
          <w:tab w:val="left" w:pos="6237"/>
        </w:tabs>
        <w:spacing w:before="120"/>
        <w:rPr>
          <w:rFonts w:ascii="Arial" w:hAnsi="Arial"/>
          <w:b/>
        </w:rPr>
        <w:sectPr w:rsidR="00BD5E5C" w:rsidRPr="002C3FE3" w:rsidSect="00743645">
          <w:headerReference w:type="default" r:id="rId12"/>
          <w:footerReference w:type="even" r:id="rId13"/>
          <w:footerReference w:type="default" r:id="rId14"/>
          <w:headerReference w:type="first" r:id="rId15"/>
          <w:footerReference w:type="first" r:id="rId16"/>
          <w:pgSz w:w="11907" w:h="16840" w:code="9"/>
          <w:pgMar w:top="1417" w:right="1417" w:bottom="1417" w:left="1417" w:header="568" w:footer="316" w:gutter="0"/>
          <w:pgNumType w:start="1"/>
          <w:cols w:space="708"/>
          <w:docGrid w:linePitch="299"/>
        </w:sectPr>
      </w:pPr>
      <w:bookmarkStart w:id="54" w:name="WfIci"/>
      <w:bookmarkStart w:id="55" w:name="WfSource"/>
      <w:bookmarkEnd w:id="54"/>
      <w:bookmarkEnd w:id="55"/>
    </w:p>
    <w:p w14:paraId="28C33E82" w14:textId="77777777" w:rsidR="00C7283A" w:rsidRPr="00423F5C" w:rsidRDefault="00782309" w:rsidP="00423F5C">
      <w:pPr>
        <w:tabs>
          <w:tab w:val="clear" w:pos="567"/>
          <w:tab w:val="left" w:pos="6237"/>
        </w:tabs>
        <w:spacing w:before="120"/>
        <w:jc w:val="center"/>
        <w:rPr>
          <w:rFonts w:ascii="Arial" w:hAnsi="Arial" w:cs="Arial"/>
          <w:b/>
          <w:sz w:val="24"/>
          <w:szCs w:val="28"/>
        </w:rPr>
      </w:pPr>
      <w:bookmarkStart w:id="56" w:name="Příloha1"/>
      <w:r w:rsidRPr="00423F5C">
        <w:rPr>
          <w:rFonts w:ascii="Arial" w:hAnsi="Arial" w:cs="Arial"/>
          <w:b/>
          <w:sz w:val="24"/>
          <w:szCs w:val="28"/>
        </w:rPr>
        <w:t>P</w:t>
      </w:r>
      <w:r w:rsidR="00C7283A" w:rsidRPr="00423F5C">
        <w:rPr>
          <w:rFonts w:ascii="Arial" w:hAnsi="Arial" w:cs="Arial"/>
          <w:b/>
          <w:sz w:val="24"/>
          <w:szCs w:val="28"/>
        </w:rPr>
        <w:t>říloha č. 1</w:t>
      </w:r>
      <w:bookmarkEnd w:id="56"/>
    </w:p>
    <w:p w14:paraId="6541C6E8" w14:textId="77777777" w:rsidR="00782309" w:rsidRPr="00423F5C" w:rsidRDefault="0002750A" w:rsidP="00423F5C">
      <w:pPr>
        <w:tabs>
          <w:tab w:val="clear" w:pos="567"/>
          <w:tab w:val="left" w:pos="6237"/>
        </w:tabs>
        <w:spacing w:before="120"/>
        <w:jc w:val="center"/>
        <w:rPr>
          <w:rFonts w:ascii="Arial" w:hAnsi="Arial" w:cs="Arial"/>
          <w:b/>
          <w:sz w:val="24"/>
          <w:szCs w:val="28"/>
        </w:rPr>
      </w:pPr>
      <w:r w:rsidRPr="00423F5C">
        <w:rPr>
          <w:rFonts w:ascii="Arial" w:hAnsi="Arial" w:cs="Arial"/>
          <w:b/>
          <w:sz w:val="24"/>
          <w:szCs w:val="28"/>
        </w:rPr>
        <w:t>T</w:t>
      </w:r>
      <w:r w:rsidR="00C7283A" w:rsidRPr="00423F5C">
        <w:rPr>
          <w:rFonts w:ascii="Arial" w:hAnsi="Arial" w:cs="Arial"/>
          <w:b/>
          <w:sz w:val="24"/>
          <w:szCs w:val="28"/>
        </w:rPr>
        <w:t>echnická specifikace Služeb</w:t>
      </w:r>
      <w:r w:rsidR="005E3184">
        <w:rPr>
          <w:rFonts w:ascii="Arial" w:hAnsi="Arial" w:cs="Arial"/>
          <w:b/>
          <w:sz w:val="24"/>
          <w:szCs w:val="28"/>
        </w:rPr>
        <w:t xml:space="preserve"> a SLA</w:t>
      </w:r>
    </w:p>
    <w:p w14:paraId="2778AFA3" w14:textId="77777777" w:rsidR="003C6B9C" w:rsidRPr="002C3FE3" w:rsidRDefault="003C6B9C" w:rsidP="003C6B9C">
      <w:pPr>
        <w:pStyle w:val="RLProhlensmluvnchstran"/>
        <w:rPr>
          <w:rFonts w:ascii="Arial" w:hAnsi="Arial"/>
          <w:b w:val="0"/>
          <w:sz w:val="22"/>
          <w:highlight w:val="lightGray"/>
        </w:rPr>
      </w:pPr>
    </w:p>
    <w:p w14:paraId="6F6E2F48" w14:textId="77777777" w:rsidR="004A7FCA" w:rsidRPr="00B463CC" w:rsidRDefault="004A7FCA" w:rsidP="004A7FCA">
      <w:pPr>
        <w:pStyle w:val="RLlneksmlouvy"/>
        <w:spacing w:before="60" w:after="60" w:line="240" w:lineRule="auto"/>
        <w:rPr>
          <w:rFonts w:ascii="Arial" w:hAnsi="Arial" w:cs="Arial"/>
          <w:sz w:val="16"/>
          <w:szCs w:val="16"/>
        </w:rPr>
      </w:pPr>
      <w:bookmarkStart w:id="57" w:name="_Toc172019294"/>
      <w:r w:rsidRPr="00B463CC">
        <w:rPr>
          <w:rFonts w:ascii="Arial" w:hAnsi="Arial" w:cs="Arial"/>
          <w:sz w:val="16"/>
          <w:szCs w:val="16"/>
          <w:lang w:val="cs-CZ"/>
        </w:rPr>
        <w:t>DEFINICE</w:t>
      </w:r>
      <w:r w:rsidRPr="00B463CC">
        <w:rPr>
          <w:rFonts w:ascii="Arial" w:hAnsi="Arial" w:cs="Arial"/>
          <w:sz w:val="16"/>
          <w:szCs w:val="16"/>
        </w:rPr>
        <w:t xml:space="preserve"> POJMŮ </w:t>
      </w:r>
      <w:bookmarkEnd w:id="57"/>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79"/>
        <w:gridCol w:w="6878"/>
      </w:tblGrid>
      <w:tr w:rsidR="004A7FCA" w:rsidRPr="000C4302" w14:paraId="4DFAF9D6" w14:textId="77777777" w:rsidTr="007B43DD">
        <w:tc>
          <w:tcPr>
            <w:tcW w:w="1203" w:type="pct"/>
            <w:tcBorders>
              <w:top w:val="single" w:sz="6" w:space="0" w:color="auto"/>
              <w:left w:val="single" w:sz="6" w:space="0" w:color="auto"/>
              <w:bottom w:val="single" w:sz="6" w:space="0" w:color="auto"/>
              <w:right w:val="single" w:sz="6" w:space="0" w:color="auto"/>
            </w:tcBorders>
            <w:shd w:val="clear" w:color="auto" w:fill="00B050"/>
          </w:tcPr>
          <w:p w14:paraId="7118DD81" w14:textId="77777777" w:rsidR="004A7FCA" w:rsidRPr="000C4302" w:rsidRDefault="004A7FCA" w:rsidP="007B43DD">
            <w:pPr>
              <w:pStyle w:val="Zkladntext"/>
              <w:spacing w:before="60" w:after="60"/>
              <w:rPr>
                <w:rFonts w:ascii="Arial" w:hAnsi="Arial" w:cs="Arial"/>
                <w:b/>
                <w:sz w:val="16"/>
                <w:szCs w:val="16"/>
              </w:rPr>
            </w:pPr>
            <w:r w:rsidRPr="000C4302">
              <w:rPr>
                <w:rFonts w:ascii="Arial" w:hAnsi="Arial" w:cs="Arial"/>
                <w:b/>
                <w:sz w:val="16"/>
                <w:szCs w:val="16"/>
              </w:rPr>
              <w:t>Položka</w:t>
            </w:r>
          </w:p>
        </w:tc>
        <w:tc>
          <w:tcPr>
            <w:tcW w:w="3797" w:type="pct"/>
            <w:tcBorders>
              <w:top w:val="single" w:sz="6" w:space="0" w:color="auto"/>
              <w:left w:val="single" w:sz="6" w:space="0" w:color="auto"/>
              <w:bottom w:val="single" w:sz="6" w:space="0" w:color="auto"/>
              <w:right w:val="single" w:sz="6" w:space="0" w:color="auto"/>
            </w:tcBorders>
            <w:shd w:val="clear" w:color="auto" w:fill="00B050"/>
          </w:tcPr>
          <w:p w14:paraId="61F6A3E9" w14:textId="77777777" w:rsidR="004A7FCA" w:rsidRPr="000C4302" w:rsidRDefault="004A7FCA" w:rsidP="007B43DD">
            <w:pPr>
              <w:pStyle w:val="Zkladntext"/>
              <w:spacing w:before="60" w:after="60"/>
              <w:rPr>
                <w:rFonts w:ascii="Arial" w:hAnsi="Arial" w:cs="Arial"/>
                <w:b/>
                <w:sz w:val="16"/>
                <w:szCs w:val="16"/>
              </w:rPr>
            </w:pPr>
            <w:r w:rsidRPr="000C4302">
              <w:rPr>
                <w:rFonts w:ascii="Arial" w:hAnsi="Arial" w:cs="Arial"/>
                <w:b/>
                <w:sz w:val="16"/>
                <w:szCs w:val="16"/>
              </w:rPr>
              <w:t>Popis položky</w:t>
            </w:r>
          </w:p>
        </w:tc>
      </w:tr>
      <w:tr w:rsidR="004A7FCA" w:rsidRPr="000C4302" w14:paraId="3F322090" w14:textId="77777777" w:rsidTr="007B43DD">
        <w:tc>
          <w:tcPr>
            <w:tcW w:w="1203" w:type="pct"/>
            <w:tcBorders>
              <w:left w:val="single" w:sz="6" w:space="0" w:color="auto"/>
            </w:tcBorders>
            <w:vAlign w:val="center"/>
          </w:tcPr>
          <w:p w14:paraId="304F589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Činnost</w:t>
            </w:r>
          </w:p>
        </w:tc>
        <w:tc>
          <w:tcPr>
            <w:tcW w:w="3797" w:type="pct"/>
            <w:tcBorders>
              <w:right w:val="single" w:sz="6" w:space="0" w:color="auto"/>
            </w:tcBorders>
            <w:vAlign w:val="center"/>
          </w:tcPr>
          <w:p w14:paraId="6F0573A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Detail činnosti požadovaný v rámci služby</w:t>
            </w:r>
          </w:p>
        </w:tc>
      </w:tr>
      <w:tr w:rsidR="004A7FCA" w:rsidRPr="000C4302" w14:paraId="75DAA7BD" w14:textId="77777777" w:rsidTr="007B43DD">
        <w:tc>
          <w:tcPr>
            <w:tcW w:w="1203" w:type="pct"/>
            <w:tcBorders>
              <w:left w:val="single" w:sz="6" w:space="0" w:color="auto"/>
            </w:tcBorders>
            <w:vAlign w:val="center"/>
          </w:tcPr>
          <w:p w14:paraId="011800F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Doplňující informace</w:t>
            </w:r>
          </w:p>
        </w:tc>
        <w:tc>
          <w:tcPr>
            <w:tcW w:w="3797" w:type="pct"/>
            <w:tcBorders>
              <w:right w:val="single" w:sz="6" w:space="0" w:color="auto"/>
            </w:tcBorders>
            <w:vAlign w:val="center"/>
          </w:tcPr>
          <w:p w14:paraId="10E9D69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Veškeré dodatečné informace nezbytné pro vyhodnocení úrovně poskytovaných služeb</w:t>
            </w:r>
          </w:p>
        </w:tc>
      </w:tr>
      <w:tr w:rsidR="004A7FCA" w:rsidRPr="000C4302" w14:paraId="6973A1BA" w14:textId="77777777" w:rsidTr="007B43DD">
        <w:tc>
          <w:tcPr>
            <w:tcW w:w="1203" w:type="pct"/>
            <w:tcBorders>
              <w:left w:val="single" w:sz="6" w:space="0" w:color="auto"/>
              <w:bottom w:val="single" w:sz="6" w:space="0" w:color="auto"/>
            </w:tcBorders>
            <w:vAlign w:val="center"/>
          </w:tcPr>
          <w:p w14:paraId="6061E22D"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Dostupnost</w:t>
            </w:r>
          </w:p>
        </w:tc>
        <w:tc>
          <w:tcPr>
            <w:tcW w:w="3797" w:type="pct"/>
            <w:tcBorders>
              <w:bottom w:val="single" w:sz="6" w:space="0" w:color="auto"/>
              <w:right w:val="single" w:sz="6" w:space="0" w:color="auto"/>
            </w:tcBorders>
            <w:vAlign w:val="center"/>
          </w:tcPr>
          <w:p w14:paraId="262EB8C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Procentuální dostupnost rozhraní ve Vyhodnocovacím období</w:t>
            </w:r>
          </w:p>
        </w:tc>
      </w:tr>
      <w:tr w:rsidR="004A7FCA" w:rsidRPr="000C4302" w14:paraId="3B6F205C" w14:textId="77777777" w:rsidTr="007B43DD">
        <w:tc>
          <w:tcPr>
            <w:tcW w:w="1203" w:type="pct"/>
            <w:tcBorders>
              <w:top w:val="single" w:sz="6" w:space="0" w:color="auto"/>
              <w:left w:val="single" w:sz="6" w:space="0" w:color="auto"/>
              <w:bottom w:val="single" w:sz="6" w:space="0" w:color="auto"/>
            </w:tcBorders>
            <w:vAlign w:val="center"/>
          </w:tcPr>
          <w:p w14:paraId="14104AF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Dostupnost rozhraní</w:t>
            </w:r>
          </w:p>
        </w:tc>
        <w:tc>
          <w:tcPr>
            <w:tcW w:w="3797" w:type="pct"/>
            <w:tcBorders>
              <w:top w:val="single" w:sz="6" w:space="0" w:color="auto"/>
              <w:bottom w:val="single" w:sz="6" w:space="0" w:color="auto"/>
              <w:right w:val="single" w:sz="6" w:space="0" w:color="auto"/>
            </w:tcBorders>
            <w:vAlign w:val="center"/>
          </w:tcPr>
          <w:p w14:paraId="5017C86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Procentuální dostupnost rozhraní v rámci provozní doby rozhraní</w:t>
            </w:r>
          </w:p>
        </w:tc>
      </w:tr>
      <w:tr w:rsidR="004A7FCA" w:rsidRPr="000C4302" w14:paraId="7A250C93" w14:textId="77777777" w:rsidTr="007B43DD">
        <w:tc>
          <w:tcPr>
            <w:tcW w:w="1203" w:type="pct"/>
            <w:tcBorders>
              <w:top w:val="single" w:sz="6" w:space="0" w:color="auto"/>
              <w:left w:val="single" w:sz="6" w:space="0" w:color="auto"/>
            </w:tcBorders>
            <w:vAlign w:val="center"/>
          </w:tcPr>
          <w:p w14:paraId="31392B3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ID</w:t>
            </w:r>
          </w:p>
        </w:tc>
        <w:tc>
          <w:tcPr>
            <w:tcW w:w="3797" w:type="pct"/>
            <w:tcBorders>
              <w:top w:val="single" w:sz="6" w:space="0" w:color="auto"/>
              <w:right w:val="single" w:sz="6" w:space="0" w:color="auto"/>
            </w:tcBorders>
            <w:vAlign w:val="center"/>
          </w:tcPr>
          <w:p w14:paraId="793B7C8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Identifikační kód příslušného katalogového listu, uvedený v záhlaví katalogového listu</w:t>
            </w:r>
          </w:p>
        </w:tc>
      </w:tr>
      <w:tr w:rsidR="004A7FCA" w:rsidRPr="000C4302" w14:paraId="6F176902" w14:textId="77777777" w:rsidTr="007B43DD">
        <w:tc>
          <w:tcPr>
            <w:tcW w:w="1203" w:type="pct"/>
            <w:tcBorders>
              <w:left w:val="single" w:sz="6" w:space="0" w:color="auto"/>
            </w:tcBorders>
            <w:vAlign w:val="center"/>
          </w:tcPr>
          <w:p w14:paraId="7A6052D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Incident</w:t>
            </w:r>
          </w:p>
        </w:tc>
        <w:tc>
          <w:tcPr>
            <w:tcW w:w="3797" w:type="pct"/>
            <w:tcBorders>
              <w:right w:val="single" w:sz="6" w:space="0" w:color="auto"/>
            </w:tcBorders>
            <w:vAlign w:val="center"/>
          </w:tcPr>
          <w:p w14:paraId="5C56200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Zejména neplánované přerušení služby, omezení kvality služby nebo porucha konfigurační položky. Jsou-li v KL uvedeny definice priorit požadavků a SLA parametry obsluhy požadavků (např. reakční doba odezvy a vyřešení), rozumí se pod pojmem požadavek rovněž incident (tzn., že pro určení priority incidentu se uplatní definice priorit požadavků a pro jejich obsluhu se uplatní SLA parametry vztahující se k jednotlivým požadavkům).</w:t>
            </w:r>
          </w:p>
        </w:tc>
      </w:tr>
      <w:tr w:rsidR="004A7FCA" w:rsidRPr="000C4302" w14:paraId="30905BD9" w14:textId="77777777" w:rsidTr="007B43DD">
        <w:tc>
          <w:tcPr>
            <w:tcW w:w="1203" w:type="pct"/>
            <w:tcBorders>
              <w:left w:val="single" w:sz="6" w:space="0" w:color="auto"/>
            </w:tcBorders>
            <w:vAlign w:val="center"/>
          </w:tcPr>
          <w:p w14:paraId="702461F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Matice priorit</w:t>
            </w:r>
          </w:p>
        </w:tc>
        <w:tc>
          <w:tcPr>
            <w:tcW w:w="3797" w:type="pct"/>
            <w:tcBorders>
              <w:right w:val="single" w:sz="6" w:space="0" w:color="auto"/>
            </w:tcBorders>
            <w:vAlign w:val="center"/>
          </w:tcPr>
          <w:p w14:paraId="3ECF44D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Mapování chybových stavů a jiných skutečností na odpovídající priority požadavků</w:t>
            </w:r>
          </w:p>
        </w:tc>
      </w:tr>
      <w:tr w:rsidR="004A7FCA" w:rsidRPr="000C4302" w14:paraId="24008A36" w14:textId="77777777" w:rsidTr="007B43DD">
        <w:tc>
          <w:tcPr>
            <w:tcW w:w="1203" w:type="pct"/>
            <w:tcBorders>
              <w:left w:val="single" w:sz="6" w:space="0" w:color="auto"/>
            </w:tcBorders>
            <w:vAlign w:val="center"/>
          </w:tcPr>
          <w:p w14:paraId="2D205DB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Maximální odezva</w:t>
            </w:r>
          </w:p>
        </w:tc>
        <w:tc>
          <w:tcPr>
            <w:tcW w:w="3797" w:type="pct"/>
            <w:tcBorders>
              <w:right w:val="single" w:sz="6" w:space="0" w:color="auto"/>
            </w:tcBorders>
            <w:vAlign w:val="center"/>
          </w:tcPr>
          <w:p w14:paraId="4DB7ECB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odezvy, při jejímž překročení je rozhraní považováno za nedostupné</w:t>
            </w:r>
          </w:p>
        </w:tc>
      </w:tr>
      <w:tr w:rsidR="004A7FCA" w:rsidRPr="000C4302" w14:paraId="6EBE222A" w14:textId="77777777" w:rsidTr="007B43DD">
        <w:tc>
          <w:tcPr>
            <w:tcW w:w="1203" w:type="pct"/>
            <w:tcBorders>
              <w:left w:val="single" w:sz="6" w:space="0" w:color="auto"/>
            </w:tcBorders>
            <w:vAlign w:val="center"/>
          </w:tcPr>
          <w:p w14:paraId="43C304C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Měřící bod</w:t>
            </w:r>
          </w:p>
        </w:tc>
        <w:tc>
          <w:tcPr>
            <w:tcW w:w="3797" w:type="pct"/>
            <w:tcBorders>
              <w:right w:val="single" w:sz="6" w:space="0" w:color="auto"/>
            </w:tcBorders>
            <w:vAlign w:val="center"/>
          </w:tcPr>
          <w:p w14:paraId="2B9ADA8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Místo sběru dat pro výpočet ukazatelů </w:t>
            </w:r>
          </w:p>
        </w:tc>
      </w:tr>
      <w:tr w:rsidR="004A7FCA" w:rsidRPr="000C4302" w14:paraId="5B79AAA8" w14:textId="77777777" w:rsidTr="007B43DD">
        <w:tc>
          <w:tcPr>
            <w:tcW w:w="1203" w:type="pct"/>
            <w:tcBorders>
              <w:left w:val="single" w:sz="6" w:space="0" w:color="auto"/>
            </w:tcBorders>
            <w:vAlign w:val="center"/>
          </w:tcPr>
          <w:p w14:paraId="0F319D2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Měřící body a výpočet ukazatelů</w:t>
            </w:r>
          </w:p>
        </w:tc>
        <w:tc>
          <w:tcPr>
            <w:tcW w:w="3797" w:type="pct"/>
            <w:tcBorders>
              <w:right w:val="single" w:sz="6" w:space="0" w:color="auto"/>
            </w:tcBorders>
            <w:vAlign w:val="center"/>
          </w:tcPr>
          <w:p w14:paraId="7D665FE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Body pro sběr dat sloužících k výpočtu ukazatelů a postup výpočtu ukazatelů</w:t>
            </w:r>
          </w:p>
        </w:tc>
      </w:tr>
      <w:tr w:rsidR="004A7FCA" w:rsidRPr="000C4302" w14:paraId="483E9C6A" w14:textId="77777777" w:rsidTr="007B43DD">
        <w:tc>
          <w:tcPr>
            <w:tcW w:w="1203" w:type="pct"/>
            <w:tcBorders>
              <w:left w:val="single" w:sz="6" w:space="0" w:color="auto"/>
            </w:tcBorders>
            <w:vAlign w:val="center"/>
          </w:tcPr>
          <w:p w14:paraId="6594E08C"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Monitoring</w:t>
            </w:r>
          </w:p>
        </w:tc>
        <w:tc>
          <w:tcPr>
            <w:tcW w:w="3797" w:type="pct"/>
            <w:tcBorders>
              <w:right w:val="single" w:sz="6" w:space="0" w:color="auto"/>
            </w:tcBorders>
            <w:vAlign w:val="center"/>
          </w:tcPr>
          <w:p w14:paraId="1B773BD2"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Automatizovaný dohled nad poskytováním Paušálních služeb</w:t>
            </w:r>
          </w:p>
        </w:tc>
      </w:tr>
      <w:tr w:rsidR="004A7FCA" w:rsidRPr="000C4302" w14:paraId="306A45E4" w14:textId="77777777" w:rsidTr="007B43DD">
        <w:tc>
          <w:tcPr>
            <w:tcW w:w="1203" w:type="pct"/>
            <w:tcBorders>
              <w:left w:val="single" w:sz="6" w:space="0" w:color="auto"/>
            </w:tcBorders>
            <w:vAlign w:val="center"/>
          </w:tcPr>
          <w:p w14:paraId="2503600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Název rozhraní </w:t>
            </w:r>
          </w:p>
        </w:tc>
        <w:tc>
          <w:tcPr>
            <w:tcW w:w="3797" w:type="pct"/>
            <w:tcBorders>
              <w:right w:val="single" w:sz="6" w:space="0" w:color="auto"/>
            </w:tcBorders>
            <w:vAlign w:val="center"/>
          </w:tcPr>
          <w:p w14:paraId="0D87DE5D"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příslušného rozhraní využívaný napříč celou provozní dokumentací</w:t>
            </w:r>
          </w:p>
        </w:tc>
      </w:tr>
      <w:tr w:rsidR="004A7FCA" w:rsidRPr="000C4302" w14:paraId="434BE8C9" w14:textId="77777777" w:rsidTr="007B43DD">
        <w:tc>
          <w:tcPr>
            <w:tcW w:w="1203" w:type="pct"/>
            <w:tcBorders>
              <w:left w:val="single" w:sz="6" w:space="0" w:color="auto"/>
            </w:tcBorders>
            <w:vAlign w:val="center"/>
          </w:tcPr>
          <w:p w14:paraId="780806D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služby</w:t>
            </w:r>
          </w:p>
        </w:tc>
        <w:tc>
          <w:tcPr>
            <w:tcW w:w="3797" w:type="pct"/>
            <w:tcBorders>
              <w:right w:val="single" w:sz="6" w:space="0" w:color="auto"/>
            </w:tcBorders>
            <w:vAlign w:val="center"/>
          </w:tcPr>
          <w:p w14:paraId="66FAEC6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Název příslušného katalogového listu</w:t>
            </w:r>
          </w:p>
        </w:tc>
      </w:tr>
      <w:tr w:rsidR="004A7FCA" w:rsidRPr="000C4302" w14:paraId="12E3D8D7" w14:textId="77777777" w:rsidTr="007B43DD">
        <w:tc>
          <w:tcPr>
            <w:tcW w:w="1203" w:type="pct"/>
            <w:tcBorders>
              <w:left w:val="single" w:sz="6" w:space="0" w:color="auto"/>
            </w:tcBorders>
            <w:vAlign w:val="center"/>
          </w:tcPr>
          <w:p w14:paraId="522E37C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Odezva</w:t>
            </w:r>
          </w:p>
        </w:tc>
        <w:tc>
          <w:tcPr>
            <w:tcW w:w="3797" w:type="pct"/>
            <w:tcBorders>
              <w:right w:val="single" w:sz="6" w:space="0" w:color="auto"/>
            </w:tcBorders>
            <w:vAlign w:val="center"/>
          </w:tcPr>
          <w:p w14:paraId="521F393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odezvy na požadavek vznesený prostřednictvím rozhraní</w:t>
            </w:r>
          </w:p>
        </w:tc>
      </w:tr>
      <w:tr w:rsidR="004A7FCA" w:rsidRPr="000C4302" w14:paraId="2301F100" w14:textId="77777777" w:rsidTr="007B43DD">
        <w:tc>
          <w:tcPr>
            <w:tcW w:w="1203" w:type="pct"/>
            <w:tcBorders>
              <w:left w:val="single" w:sz="6" w:space="0" w:color="auto"/>
            </w:tcBorders>
            <w:vAlign w:val="center"/>
          </w:tcPr>
          <w:p w14:paraId="4A02775D"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Odstávky</w:t>
            </w:r>
          </w:p>
        </w:tc>
        <w:tc>
          <w:tcPr>
            <w:tcW w:w="3797" w:type="pct"/>
            <w:tcBorders>
              <w:right w:val="single" w:sz="6" w:space="0" w:color="auto"/>
            </w:tcBorders>
            <w:vAlign w:val="center"/>
          </w:tcPr>
          <w:p w14:paraId="5BA9FAA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Vzájemně odsouhlasená plánovaná nedostupnost služby dle KL</w:t>
            </w:r>
          </w:p>
        </w:tc>
      </w:tr>
      <w:tr w:rsidR="004A7FCA" w:rsidRPr="000C4302" w14:paraId="506E913F" w14:textId="77777777" w:rsidTr="007B43DD">
        <w:tc>
          <w:tcPr>
            <w:tcW w:w="1203" w:type="pct"/>
            <w:tcBorders>
              <w:left w:val="single" w:sz="6" w:space="0" w:color="auto"/>
            </w:tcBorders>
            <w:vAlign w:val="center"/>
          </w:tcPr>
          <w:p w14:paraId="1C874B0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Odpověď</w:t>
            </w:r>
          </w:p>
        </w:tc>
        <w:tc>
          <w:tcPr>
            <w:tcW w:w="3797" w:type="pct"/>
            <w:tcBorders>
              <w:right w:val="single" w:sz="6" w:space="0" w:color="auto"/>
            </w:tcBorders>
            <w:vAlign w:val="center"/>
          </w:tcPr>
          <w:p w14:paraId="0D56A7C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sz w:val="16"/>
                <w:szCs w:val="16"/>
              </w:rPr>
              <w:t>Maximální doba, za kterou dojde k reakci Poskytovatele na nový požadavek</w:t>
            </w:r>
            <w:r w:rsidRPr="000C4302" w:rsidDel="00924DA6">
              <w:rPr>
                <w:rFonts w:ascii="Arial" w:hAnsi="Arial" w:cs="Arial"/>
                <w:color w:val="000000"/>
                <w:sz w:val="16"/>
                <w:szCs w:val="16"/>
              </w:rPr>
              <w:t xml:space="preserve"> </w:t>
            </w:r>
          </w:p>
        </w:tc>
      </w:tr>
      <w:tr w:rsidR="004A7FCA" w:rsidRPr="000C4302" w14:paraId="472B17C2" w14:textId="77777777" w:rsidTr="007B43DD">
        <w:tc>
          <w:tcPr>
            <w:tcW w:w="1203" w:type="pct"/>
            <w:tcBorders>
              <w:left w:val="single" w:sz="6" w:space="0" w:color="auto"/>
            </w:tcBorders>
            <w:vAlign w:val="center"/>
          </w:tcPr>
          <w:p w14:paraId="3CC6FA9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Označení služby</w:t>
            </w:r>
          </w:p>
        </w:tc>
        <w:tc>
          <w:tcPr>
            <w:tcW w:w="3797" w:type="pct"/>
            <w:tcBorders>
              <w:right w:val="single" w:sz="6" w:space="0" w:color="auto"/>
            </w:tcBorders>
            <w:vAlign w:val="center"/>
          </w:tcPr>
          <w:p w14:paraId="3887A75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Písmenné označení katalogového listu, jednotlivé zkratky odkazují na obsah KL</w:t>
            </w:r>
          </w:p>
        </w:tc>
      </w:tr>
      <w:tr w:rsidR="004A7FCA" w:rsidRPr="000C4302" w14:paraId="1915D2A6" w14:textId="77777777" w:rsidTr="007B43DD">
        <w:tc>
          <w:tcPr>
            <w:tcW w:w="1203" w:type="pct"/>
            <w:tcBorders>
              <w:left w:val="single" w:sz="6" w:space="0" w:color="auto"/>
            </w:tcBorders>
            <w:vAlign w:val="center"/>
          </w:tcPr>
          <w:p w14:paraId="5B3B49F0"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Podíl odezvy v limitu</w:t>
            </w:r>
          </w:p>
        </w:tc>
        <w:tc>
          <w:tcPr>
            <w:tcW w:w="3797" w:type="pct"/>
            <w:tcBorders>
              <w:right w:val="single" w:sz="6" w:space="0" w:color="auto"/>
            </w:tcBorders>
            <w:vAlign w:val="center"/>
          </w:tcPr>
          <w:p w14:paraId="0C905B9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Procentuální zastoupení časových intervalů s odezvou v limitu na celkové provozní době rozhraní ve Vyhodnocovacím období</w:t>
            </w:r>
          </w:p>
        </w:tc>
      </w:tr>
      <w:tr w:rsidR="004A7FCA" w:rsidRPr="000C4302" w14:paraId="4BA59CDE" w14:textId="77777777" w:rsidTr="007B43DD">
        <w:tc>
          <w:tcPr>
            <w:tcW w:w="1203" w:type="pct"/>
            <w:tcBorders>
              <w:left w:val="single" w:sz="6" w:space="0" w:color="auto"/>
            </w:tcBorders>
            <w:vAlign w:val="center"/>
          </w:tcPr>
          <w:p w14:paraId="753EDF4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Popis požadovaných činností </w:t>
            </w:r>
          </w:p>
        </w:tc>
        <w:tc>
          <w:tcPr>
            <w:tcW w:w="3797" w:type="pct"/>
            <w:tcBorders>
              <w:right w:val="single" w:sz="6" w:space="0" w:color="auto"/>
            </w:tcBorders>
            <w:vAlign w:val="center"/>
          </w:tcPr>
          <w:p w14:paraId="080890B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Výčet činností požadovaných v rámci služby</w:t>
            </w:r>
          </w:p>
        </w:tc>
      </w:tr>
      <w:tr w:rsidR="004A7FCA" w:rsidRPr="000C4302" w14:paraId="47F401B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B7FD44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doba podpory</w:t>
            </w:r>
          </w:p>
        </w:tc>
        <w:tc>
          <w:tcPr>
            <w:tcW w:w="3797" w:type="pct"/>
            <w:tcBorders>
              <w:top w:val="single" w:sz="6" w:space="0" w:color="auto"/>
              <w:left w:val="single" w:sz="6" w:space="0" w:color="auto"/>
              <w:bottom w:val="single" w:sz="6" w:space="0" w:color="auto"/>
              <w:right w:val="single" w:sz="6" w:space="0" w:color="auto"/>
            </w:tcBorders>
            <w:vAlign w:val="center"/>
          </w:tcPr>
          <w:p w14:paraId="62007E2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po kterou je dostupná podpora 2. a 3. úrovně</w:t>
            </w:r>
          </w:p>
        </w:tc>
      </w:tr>
      <w:tr w:rsidR="004A7FCA" w:rsidRPr="000C4302" w14:paraId="65A8739E"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6F1E29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doba rozhraní</w:t>
            </w:r>
          </w:p>
        </w:tc>
        <w:tc>
          <w:tcPr>
            <w:tcW w:w="3797" w:type="pct"/>
            <w:tcBorders>
              <w:top w:val="single" w:sz="6" w:space="0" w:color="auto"/>
              <w:left w:val="single" w:sz="6" w:space="0" w:color="auto"/>
              <w:bottom w:val="single" w:sz="6" w:space="0" w:color="auto"/>
              <w:right w:val="single" w:sz="6" w:space="0" w:color="auto"/>
            </w:tcBorders>
            <w:vAlign w:val="center"/>
          </w:tcPr>
          <w:p w14:paraId="388F1F1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Doba, po kterou rozhraní má být smluvně dostupné (pro účely výpočtu plnění SLA parametrů)</w:t>
            </w:r>
          </w:p>
        </w:tc>
      </w:tr>
      <w:tr w:rsidR="004A7FCA" w:rsidRPr="000C4302" w14:paraId="22D9CCF6"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0A68726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63FAAD5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Veškeré služby nezbytné pro zajištění provozu aplikace, zahrnují standardní služby a aplikačně specifické služby</w:t>
            </w:r>
          </w:p>
        </w:tc>
      </w:tr>
      <w:tr w:rsidR="004A7FCA" w:rsidRPr="000C4302" w14:paraId="5CC76B4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1898BCB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Reakční doba</w:t>
            </w:r>
          </w:p>
        </w:tc>
        <w:tc>
          <w:tcPr>
            <w:tcW w:w="3797" w:type="pct"/>
            <w:tcBorders>
              <w:top w:val="single" w:sz="6" w:space="0" w:color="auto"/>
              <w:left w:val="single" w:sz="6" w:space="0" w:color="auto"/>
              <w:bottom w:val="single" w:sz="6" w:space="0" w:color="auto"/>
              <w:right w:val="single" w:sz="6" w:space="0" w:color="auto"/>
            </w:tcBorders>
            <w:vAlign w:val="center"/>
          </w:tcPr>
          <w:p w14:paraId="368D10B9"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Doba odpovědi na požadavek a vyřešení požadavku </w:t>
            </w:r>
          </w:p>
        </w:tc>
      </w:tr>
      <w:tr w:rsidR="004A7FCA" w:rsidRPr="000C4302" w14:paraId="0922012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96BC6CE"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Sleva z ceny</w:t>
            </w:r>
          </w:p>
        </w:tc>
        <w:tc>
          <w:tcPr>
            <w:tcW w:w="3797" w:type="pct"/>
            <w:tcBorders>
              <w:top w:val="single" w:sz="6" w:space="0" w:color="auto"/>
              <w:left w:val="single" w:sz="6" w:space="0" w:color="auto"/>
              <w:bottom w:val="single" w:sz="6" w:space="0" w:color="auto"/>
              <w:right w:val="single" w:sz="6" w:space="0" w:color="auto"/>
            </w:tcBorders>
            <w:vAlign w:val="center"/>
          </w:tcPr>
          <w:p w14:paraId="66B6AD4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Sleva z ceny služby poskytnutá Poskytovatelem Objednateli v důsledku snížení kvality poskytovaných služeb v rámci Vyhodnocovacího období</w:t>
            </w:r>
          </w:p>
        </w:tc>
      </w:tr>
      <w:tr w:rsidR="004A7FCA" w:rsidRPr="000C4302" w14:paraId="23EC056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8928A15"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Služby podpory</w:t>
            </w:r>
          </w:p>
        </w:tc>
        <w:tc>
          <w:tcPr>
            <w:tcW w:w="3797" w:type="pct"/>
            <w:tcBorders>
              <w:top w:val="single" w:sz="6" w:space="0" w:color="auto"/>
              <w:left w:val="single" w:sz="6" w:space="0" w:color="auto"/>
              <w:bottom w:val="single" w:sz="6" w:space="0" w:color="auto"/>
              <w:right w:val="single" w:sz="6" w:space="0" w:color="auto"/>
            </w:tcBorders>
            <w:vAlign w:val="center"/>
          </w:tcPr>
          <w:p w14:paraId="28C836D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Služby 2. a 3. úrovně podpory pro provozované systémy</w:t>
            </w:r>
          </w:p>
        </w:tc>
      </w:tr>
      <w:tr w:rsidR="004A7FCA" w:rsidRPr="000C4302" w14:paraId="7D3EADD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0984EE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Parametry SLA</w:t>
            </w:r>
          </w:p>
        </w:tc>
        <w:tc>
          <w:tcPr>
            <w:tcW w:w="3797" w:type="pct"/>
            <w:tcBorders>
              <w:top w:val="single" w:sz="6" w:space="0" w:color="auto"/>
              <w:left w:val="single" w:sz="6" w:space="0" w:color="auto"/>
              <w:bottom w:val="single" w:sz="6" w:space="0" w:color="auto"/>
              <w:right w:val="single" w:sz="6" w:space="0" w:color="auto"/>
            </w:tcBorders>
            <w:vAlign w:val="center"/>
          </w:tcPr>
          <w:p w14:paraId="5E18ECB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Požadované parametry provozovaných služeb </w:t>
            </w:r>
          </w:p>
        </w:tc>
      </w:tr>
      <w:tr w:rsidR="004A7FCA" w:rsidRPr="000C4302" w14:paraId="79255734"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89F8D6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SD</w:t>
            </w:r>
            <w:r>
              <w:rPr>
                <w:rFonts w:ascii="Arial" w:hAnsi="Arial" w:cs="Arial"/>
                <w:color w:val="000000"/>
                <w:sz w:val="16"/>
                <w:szCs w:val="16"/>
              </w:rPr>
              <w:t xml:space="preserve"> / </w:t>
            </w:r>
            <w:r w:rsidRPr="000C4302">
              <w:rPr>
                <w:rFonts w:ascii="Arial" w:hAnsi="Arial" w:cs="Arial"/>
                <w:sz w:val="16"/>
                <w:szCs w:val="16"/>
              </w:rPr>
              <w:t>ServiceDesk</w:t>
            </w:r>
          </w:p>
        </w:tc>
        <w:tc>
          <w:tcPr>
            <w:tcW w:w="3797" w:type="pct"/>
            <w:tcBorders>
              <w:top w:val="single" w:sz="6" w:space="0" w:color="auto"/>
              <w:left w:val="single" w:sz="6" w:space="0" w:color="auto"/>
              <w:bottom w:val="single" w:sz="6" w:space="0" w:color="auto"/>
              <w:right w:val="single" w:sz="6" w:space="0" w:color="auto"/>
            </w:tcBorders>
            <w:vAlign w:val="center"/>
          </w:tcPr>
          <w:p w14:paraId="4C01B90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Softwarový nástroj sloužící k evidenci požadavků (ServiceDesk)</w:t>
            </w:r>
          </w:p>
        </w:tc>
      </w:tr>
      <w:tr w:rsidR="004A7FCA" w:rsidRPr="000C4302" w14:paraId="608BBB0B"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88F4F2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Standardní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1CDCE00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Provozní služby společné pro všechny provozované aplikace</w:t>
            </w:r>
          </w:p>
        </w:tc>
      </w:tr>
      <w:tr w:rsidR="004A7FCA" w:rsidRPr="000C4302" w14:paraId="31CBF75F"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B9385E9"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Testovací scénář</w:t>
            </w:r>
          </w:p>
        </w:tc>
        <w:tc>
          <w:tcPr>
            <w:tcW w:w="3797" w:type="pct"/>
            <w:tcBorders>
              <w:top w:val="single" w:sz="6" w:space="0" w:color="auto"/>
              <w:left w:val="single" w:sz="6" w:space="0" w:color="auto"/>
              <w:bottom w:val="single" w:sz="6" w:space="0" w:color="auto"/>
              <w:right w:val="single" w:sz="6" w:space="0" w:color="auto"/>
            </w:tcBorders>
            <w:vAlign w:val="center"/>
          </w:tcPr>
          <w:p w14:paraId="1585319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Sled kroků vykonávaných monitoring systémem Objednatele v rámci monitoringu parametrů SLA poskytovaných služeb</w:t>
            </w:r>
          </w:p>
        </w:tc>
      </w:tr>
      <w:tr w:rsidR="004A7FCA" w:rsidRPr="000C4302" w14:paraId="0753D8CA"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78DDD3F8"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Typ rozhraní</w:t>
            </w:r>
          </w:p>
        </w:tc>
        <w:tc>
          <w:tcPr>
            <w:tcW w:w="3797" w:type="pct"/>
            <w:tcBorders>
              <w:top w:val="single" w:sz="6" w:space="0" w:color="auto"/>
              <w:left w:val="single" w:sz="6" w:space="0" w:color="auto"/>
              <w:bottom w:val="single" w:sz="6" w:space="0" w:color="auto"/>
              <w:right w:val="single" w:sz="6" w:space="0" w:color="auto"/>
            </w:tcBorders>
            <w:vAlign w:val="center"/>
          </w:tcPr>
          <w:p w14:paraId="7119D6D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Podoba rozhraní mající vliv na parametry a měřící body</w:t>
            </w:r>
          </w:p>
        </w:tc>
      </w:tr>
      <w:tr w:rsidR="004A7FCA" w:rsidRPr="000C4302" w14:paraId="252EBD2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6B0796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Úroveň služby</w:t>
            </w:r>
          </w:p>
        </w:tc>
        <w:tc>
          <w:tcPr>
            <w:tcW w:w="3797" w:type="pct"/>
            <w:tcBorders>
              <w:top w:val="single" w:sz="6" w:space="0" w:color="auto"/>
              <w:left w:val="single" w:sz="6" w:space="0" w:color="auto"/>
              <w:bottom w:val="single" w:sz="6" w:space="0" w:color="auto"/>
              <w:right w:val="single" w:sz="6" w:space="0" w:color="auto"/>
            </w:tcBorders>
            <w:vAlign w:val="center"/>
          </w:tcPr>
          <w:p w14:paraId="2B2E2AD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Míra a kvalita poskytované služby v kategoriích </w:t>
            </w:r>
          </w:p>
        </w:tc>
      </w:tr>
      <w:tr w:rsidR="004A7FCA" w:rsidRPr="000C4302" w14:paraId="60A7CC0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0D1B070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Vyhodnocení kvality</w:t>
            </w:r>
          </w:p>
        </w:tc>
        <w:tc>
          <w:tcPr>
            <w:tcW w:w="3797" w:type="pct"/>
            <w:tcBorders>
              <w:top w:val="single" w:sz="6" w:space="0" w:color="auto"/>
              <w:left w:val="single" w:sz="6" w:space="0" w:color="auto"/>
              <w:bottom w:val="single" w:sz="6" w:space="0" w:color="auto"/>
              <w:right w:val="single" w:sz="6" w:space="0" w:color="auto"/>
            </w:tcBorders>
            <w:vAlign w:val="center"/>
          </w:tcPr>
          <w:p w14:paraId="60E8DE5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Postup a pravidla pro vyhodnocení kvality poskytovaných služeb</w:t>
            </w:r>
          </w:p>
        </w:tc>
      </w:tr>
      <w:tr w:rsidR="004A7FCA" w:rsidRPr="000C4302" w14:paraId="6C15B3BC"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04A5F5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Vyhodnocovací období</w:t>
            </w:r>
          </w:p>
        </w:tc>
        <w:tc>
          <w:tcPr>
            <w:tcW w:w="3797" w:type="pct"/>
            <w:tcBorders>
              <w:top w:val="single" w:sz="6" w:space="0" w:color="auto"/>
              <w:left w:val="single" w:sz="6" w:space="0" w:color="auto"/>
              <w:bottom w:val="single" w:sz="6" w:space="0" w:color="auto"/>
              <w:right w:val="single" w:sz="6" w:space="0" w:color="auto"/>
            </w:tcBorders>
            <w:vAlign w:val="center"/>
          </w:tcPr>
          <w:p w14:paraId="603854A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Jeden kalendářní měsíc, nestanoví-li smlouva nebo KL jinak</w:t>
            </w:r>
          </w:p>
        </w:tc>
      </w:tr>
      <w:tr w:rsidR="004A7FCA" w:rsidRPr="000C4302" w14:paraId="73F06D50"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179D1E4C"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Výpadek rozhraní</w:t>
            </w:r>
          </w:p>
        </w:tc>
        <w:tc>
          <w:tcPr>
            <w:tcW w:w="3797" w:type="pct"/>
            <w:tcBorders>
              <w:top w:val="single" w:sz="6" w:space="0" w:color="auto"/>
              <w:left w:val="single" w:sz="6" w:space="0" w:color="auto"/>
              <w:bottom w:val="single" w:sz="6" w:space="0" w:color="auto"/>
              <w:right w:val="single" w:sz="6" w:space="0" w:color="auto"/>
            </w:tcBorders>
            <w:vAlign w:val="center"/>
          </w:tcPr>
          <w:p w14:paraId="01A00BC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Časový interval, ve kterém je rozhraní dle Monitoringu nedostupné </w:t>
            </w:r>
          </w:p>
        </w:tc>
      </w:tr>
      <w:tr w:rsidR="004A7FCA" w:rsidRPr="000C4302" w14:paraId="256837F0"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99E93B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Vyřešení</w:t>
            </w:r>
          </w:p>
        </w:tc>
        <w:tc>
          <w:tcPr>
            <w:tcW w:w="3797" w:type="pct"/>
            <w:tcBorders>
              <w:top w:val="single" w:sz="6" w:space="0" w:color="auto"/>
              <w:left w:val="single" w:sz="6" w:space="0" w:color="auto"/>
              <w:bottom w:val="single" w:sz="6" w:space="0" w:color="auto"/>
              <w:right w:val="single" w:sz="6" w:space="0" w:color="auto"/>
            </w:tcBorders>
            <w:vAlign w:val="center"/>
          </w:tcPr>
          <w:p w14:paraId="0395D064"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sz w:val="16"/>
                <w:szCs w:val="16"/>
              </w:rPr>
              <w:t xml:space="preserve">Je doba od evidence požadavku až do dosažení stavu </w:t>
            </w:r>
            <w:r w:rsidRPr="000C4302">
              <w:rPr>
                <w:rFonts w:ascii="Arial" w:hAnsi="Arial" w:cs="Arial"/>
                <w:color w:val="000000"/>
                <w:sz w:val="16"/>
                <w:szCs w:val="16"/>
              </w:rPr>
              <w:t>vyřešení požadavku</w:t>
            </w:r>
            <w:r w:rsidRPr="000C4302">
              <w:rPr>
                <w:rFonts w:ascii="Arial" w:hAnsi="Arial" w:cs="Arial"/>
                <w:sz w:val="16"/>
                <w:szCs w:val="16"/>
              </w:rPr>
              <w:t xml:space="preserve"> a nahlášení řešení Poskytovatelem, evidovaná v SD nástroji Objednatele, n</w:t>
            </w:r>
            <w:r w:rsidRPr="000C4302">
              <w:rPr>
                <w:rFonts w:ascii="Arial" w:hAnsi="Arial" w:cs="Arial"/>
                <w:color w:val="000000"/>
                <w:sz w:val="16"/>
                <w:szCs w:val="16"/>
              </w:rPr>
              <w:t xml:space="preserve">ení-li dále uvedeno jinak.  </w:t>
            </w:r>
          </w:p>
        </w:tc>
      </w:tr>
      <w:tr w:rsidR="004A7FCA" w:rsidRPr="000C4302" w14:paraId="678C855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A36C117"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Význam rozhraní / Koeficient významu rozhraní</w:t>
            </w:r>
          </w:p>
        </w:tc>
        <w:tc>
          <w:tcPr>
            <w:tcW w:w="3797" w:type="pct"/>
            <w:tcBorders>
              <w:top w:val="single" w:sz="6" w:space="0" w:color="auto"/>
              <w:left w:val="single" w:sz="6" w:space="0" w:color="auto"/>
              <w:bottom w:val="single" w:sz="6" w:space="0" w:color="auto"/>
              <w:right w:val="single" w:sz="6" w:space="0" w:color="auto"/>
            </w:tcBorders>
            <w:vAlign w:val="center"/>
          </w:tcPr>
          <w:p w14:paraId="119A4D19"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Je koeficient vyjadřující důležitost rozhraní pro poskytování služby, který je zohledněn při výpočtu slev z ceny</w:t>
            </w:r>
          </w:p>
        </w:tc>
      </w:tr>
      <w:tr w:rsidR="004A7FCA" w:rsidRPr="000C4302" w14:paraId="595BD325"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14E3F223"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Významná funkcionalita</w:t>
            </w:r>
          </w:p>
        </w:tc>
        <w:tc>
          <w:tcPr>
            <w:tcW w:w="3797" w:type="pct"/>
            <w:tcBorders>
              <w:top w:val="single" w:sz="6" w:space="0" w:color="auto"/>
              <w:left w:val="single" w:sz="6" w:space="0" w:color="auto"/>
              <w:bottom w:val="single" w:sz="6" w:space="0" w:color="auto"/>
              <w:right w:val="single" w:sz="6" w:space="0" w:color="auto"/>
            </w:tcBorders>
            <w:vAlign w:val="center"/>
          </w:tcPr>
          <w:p w14:paraId="07CCDD8B"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Funkcionalita, která je nezbytná pro zajištění hlavních funkcí systému a je monitorována prostřednictvím testovacích scénářů</w:t>
            </w:r>
          </w:p>
        </w:tc>
      </w:tr>
      <w:tr w:rsidR="004A7FCA" w:rsidRPr="000C4302" w14:paraId="191AEE59"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2C00E6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 xml:space="preserve">Základní cena </w:t>
            </w:r>
          </w:p>
        </w:tc>
        <w:tc>
          <w:tcPr>
            <w:tcW w:w="3797" w:type="pct"/>
            <w:tcBorders>
              <w:top w:val="single" w:sz="6" w:space="0" w:color="auto"/>
              <w:left w:val="single" w:sz="6" w:space="0" w:color="auto"/>
              <w:bottom w:val="single" w:sz="6" w:space="0" w:color="auto"/>
              <w:right w:val="single" w:sz="6" w:space="0" w:color="auto"/>
            </w:tcBorders>
            <w:vAlign w:val="center"/>
          </w:tcPr>
          <w:p w14:paraId="0CF47436"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Celková cena Paušálních služeb v Kč bez DPH za měsíc</w:t>
            </w:r>
          </w:p>
        </w:tc>
      </w:tr>
      <w:tr w:rsidR="004A7FCA" w:rsidRPr="000C4302" w14:paraId="6E4B850A"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39367EA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Zkrácený popis služby</w:t>
            </w:r>
          </w:p>
        </w:tc>
        <w:tc>
          <w:tcPr>
            <w:tcW w:w="3797" w:type="pct"/>
            <w:tcBorders>
              <w:top w:val="single" w:sz="6" w:space="0" w:color="auto"/>
              <w:left w:val="single" w:sz="6" w:space="0" w:color="auto"/>
              <w:bottom w:val="single" w:sz="6" w:space="0" w:color="auto"/>
              <w:right w:val="single" w:sz="6" w:space="0" w:color="auto"/>
            </w:tcBorders>
            <w:vAlign w:val="center"/>
          </w:tcPr>
          <w:p w14:paraId="7AA6DBCF"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Stručný popis předmětu příslušného katalogového listu</w:t>
            </w:r>
          </w:p>
        </w:tc>
      </w:tr>
      <w:tr w:rsidR="004A7FCA" w:rsidRPr="000C4302" w14:paraId="66F013B2"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623BBFC0"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Způsob dokladování</w:t>
            </w:r>
          </w:p>
        </w:tc>
        <w:tc>
          <w:tcPr>
            <w:tcW w:w="3797" w:type="pct"/>
            <w:tcBorders>
              <w:top w:val="single" w:sz="6" w:space="0" w:color="auto"/>
              <w:left w:val="single" w:sz="6" w:space="0" w:color="auto"/>
              <w:bottom w:val="single" w:sz="6" w:space="0" w:color="auto"/>
              <w:right w:val="single" w:sz="6" w:space="0" w:color="auto"/>
            </w:tcBorders>
            <w:vAlign w:val="center"/>
          </w:tcPr>
          <w:p w14:paraId="293810FA"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Popis formy a obsahu dokladů prokazujících úroveň dodávaných služeb</w:t>
            </w:r>
          </w:p>
        </w:tc>
      </w:tr>
      <w:tr w:rsidR="004A7FCA" w:rsidRPr="000C4302" w14:paraId="0F1AB3D3" w14:textId="77777777" w:rsidTr="007B43DD">
        <w:tc>
          <w:tcPr>
            <w:tcW w:w="1203" w:type="pct"/>
            <w:tcBorders>
              <w:top w:val="single" w:sz="6" w:space="0" w:color="auto"/>
              <w:left w:val="single" w:sz="6" w:space="0" w:color="auto"/>
              <w:bottom w:val="single" w:sz="6" w:space="0" w:color="auto"/>
              <w:right w:val="single" w:sz="6" w:space="0" w:color="auto"/>
            </w:tcBorders>
            <w:vAlign w:val="center"/>
          </w:tcPr>
          <w:p w14:paraId="23307B71"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Způsob vyhodnocení</w:t>
            </w:r>
          </w:p>
        </w:tc>
        <w:tc>
          <w:tcPr>
            <w:tcW w:w="3797" w:type="pct"/>
            <w:tcBorders>
              <w:top w:val="single" w:sz="6" w:space="0" w:color="auto"/>
              <w:left w:val="single" w:sz="6" w:space="0" w:color="auto"/>
              <w:bottom w:val="single" w:sz="6" w:space="0" w:color="auto"/>
              <w:right w:val="single" w:sz="6" w:space="0" w:color="auto"/>
            </w:tcBorders>
            <w:vAlign w:val="center"/>
          </w:tcPr>
          <w:p w14:paraId="15FC677C" w14:textId="77777777" w:rsidR="004A7FCA" w:rsidRPr="000C4302" w:rsidRDefault="004A7FCA" w:rsidP="007B43DD">
            <w:pPr>
              <w:spacing w:before="60" w:after="60"/>
              <w:rPr>
                <w:rFonts w:ascii="Arial" w:hAnsi="Arial" w:cs="Arial"/>
                <w:color w:val="000000"/>
                <w:sz w:val="16"/>
                <w:szCs w:val="16"/>
              </w:rPr>
            </w:pPr>
            <w:r w:rsidRPr="000C4302">
              <w:rPr>
                <w:rFonts w:ascii="Arial" w:hAnsi="Arial" w:cs="Arial"/>
                <w:color w:val="000000"/>
                <w:sz w:val="16"/>
                <w:szCs w:val="16"/>
              </w:rPr>
              <w:t>Postup a pravidla vyhodnocení plnění smluvních ukazatelů na konci Vyhodnocovacího období</w:t>
            </w:r>
          </w:p>
        </w:tc>
      </w:tr>
    </w:tbl>
    <w:p w14:paraId="0E716CD6" w14:textId="77777777" w:rsidR="004A7FCA" w:rsidRPr="000C4302" w:rsidRDefault="004A7FCA" w:rsidP="004A7FCA">
      <w:pPr>
        <w:pStyle w:val="RLProhlensmluvnchstran"/>
        <w:spacing w:before="60" w:after="60" w:line="240" w:lineRule="auto"/>
        <w:rPr>
          <w:rFonts w:ascii="Arial" w:hAnsi="Arial" w:cs="Arial"/>
          <w:sz w:val="16"/>
          <w:szCs w:val="16"/>
        </w:rPr>
      </w:pPr>
    </w:p>
    <w:p w14:paraId="306916A6" w14:textId="77777777" w:rsidR="004A7FCA" w:rsidRPr="000C4302" w:rsidRDefault="004A7FCA" w:rsidP="004A7FCA">
      <w:pPr>
        <w:spacing w:before="60" w:after="60"/>
        <w:rPr>
          <w:rFonts w:ascii="Arial" w:hAnsi="Arial" w:cs="Arial"/>
          <w:b/>
          <w:sz w:val="16"/>
          <w:szCs w:val="16"/>
        </w:rPr>
      </w:pPr>
      <w:bookmarkStart w:id="58" w:name="_Toc172623780"/>
    </w:p>
    <w:p w14:paraId="4A96AE07" w14:textId="77777777" w:rsidR="004A7FCA" w:rsidRPr="00B463CC" w:rsidRDefault="004A7FCA" w:rsidP="004A7FCA">
      <w:pPr>
        <w:pStyle w:val="RLlneksmlouvy"/>
        <w:spacing w:before="60" w:after="60" w:line="240" w:lineRule="auto"/>
        <w:rPr>
          <w:rFonts w:ascii="Arial" w:hAnsi="Arial" w:cs="Arial"/>
          <w:sz w:val="16"/>
          <w:szCs w:val="16"/>
          <w:lang w:val="cs-CZ"/>
        </w:rPr>
      </w:pPr>
      <w:r w:rsidRPr="00B463CC">
        <w:rPr>
          <w:rFonts w:ascii="Arial" w:hAnsi="Arial" w:cs="Arial"/>
          <w:sz w:val="16"/>
          <w:szCs w:val="16"/>
          <w:lang w:val="cs-CZ"/>
        </w:rPr>
        <w:t>SEZNAM ZKRATEK</w:t>
      </w:r>
      <w:bookmarkEnd w:id="58"/>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145"/>
      </w:tblGrid>
      <w:tr w:rsidR="004A7FCA" w:rsidRPr="000C4302" w14:paraId="21979BB0" w14:textId="77777777" w:rsidTr="007B43DD">
        <w:tc>
          <w:tcPr>
            <w:tcW w:w="5000" w:type="pct"/>
            <w:gridSpan w:val="2"/>
            <w:shd w:val="clear" w:color="auto" w:fill="00B050"/>
          </w:tcPr>
          <w:p w14:paraId="119F2693" w14:textId="77777777" w:rsidR="004A7FCA" w:rsidRPr="000C4302" w:rsidRDefault="004A7FCA" w:rsidP="007B43DD">
            <w:pPr>
              <w:keepNext/>
              <w:tabs>
                <w:tab w:val="left" w:pos="2612"/>
              </w:tabs>
              <w:spacing w:before="60" w:after="60"/>
              <w:rPr>
                <w:rFonts w:ascii="Arial" w:hAnsi="Arial" w:cs="Arial"/>
                <w:b/>
                <w:sz w:val="16"/>
                <w:szCs w:val="16"/>
              </w:rPr>
            </w:pPr>
            <w:r w:rsidRPr="000C4302">
              <w:rPr>
                <w:rFonts w:ascii="Arial" w:hAnsi="Arial" w:cs="Arial"/>
                <w:b/>
                <w:sz w:val="16"/>
                <w:szCs w:val="16"/>
              </w:rPr>
              <w:t xml:space="preserve">Slovní pojmů </w:t>
            </w:r>
          </w:p>
        </w:tc>
      </w:tr>
      <w:tr w:rsidR="004A7FCA" w:rsidRPr="000C4302" w14:paraId="7A5852E3" w14:textId="77777777" w:rsidTr="007B43DD">
        <w:tc>
          <w:tcPr>
            <w:tcW w:w="1059" w:type="pct"/>
            <w:shd w:val="clear" w:color="auto" w:fill="auto"/>
          </w:tcPr>
          <w:p w14:paraId="503C70F3"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IS</w:t>
            </w:r>
          </w:p>
        </w:tc>
        <w:tc>
          <w:tcPr>
            <w:tcW w:w="3941" w:type="pct"/>
            <w:shd w:val="clear" w:color="auto" w:fill="auto"/>
          </w:tcPr>
          <w:p w14:paraId="39C5F51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Informační systém</w:t>
            </w:r>
          </w:p>
        </w:tc>
      </w:tr>
      <w:tr w:rsidR="004A7FCA" w:rsidRPr="000C4302" w14:paraId="29195CBB" w14:textId="77777777" w:rsidTr="007B43DD">
        <w:tc>
          <w:tcPr>
            <w:tcW w:w="1059" w:type="pct"/>
            <w:shd w:val="clear" w:color="auto" w:fill="auto"/>
          </w:tcPr>
          <w:p w14:paraId="2970BF0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CI</w:t>
            </w:r>
          </w:p>
        </w:tc>
        <w:tc>
          <w:tcPr>
            <w:tcW w:w="3941" w:type="pct"/>
            <w:shd w:val="clear" w:color="auto" w:fill="auto"/>
          </w:tcPr>
          <w:p w14:paraId="655C82F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Konfigurační položka v CMDB reprezentující prvek IT infrastruktury Objednatele</w:t>
            </w:r>
          </w:p>
        </w:tc>
      </w:tr>
      <w:tr w:rsidR="004A7FCA" w:rsidRPr="000C4302" w14:paraId="678FEC9A" w14:textId="77777777" w:rsidTr="007B43DD">
        <w:tc>
          <w:tcPr>
            <w:tcW w:w="1059" w:type="pct"/>
            <w:shd w:val="clear" w:color="auto" w:fill="auto"/>
          </w:tcPr>
          <w:p w14:paraId="4D07365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CMDB</w:t>
            </w:r>
          </w:p>
        </w:tc>
        <w:tc>
          <w:tcPr>
            <w:tcW w:w="3941" w:type="pct"/>
            <w:shd w:val="clear" w:color="auto" w:fill="auto"/>
          </w:tcPr>
          <w:p w14:paraId="28BCA19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Konfigurační databáze</w:t>
            </w:r>
          </w:p>
        </w:tc>
      </w:tr>
      <w:tr w:rsidR="004A7FCA" w:rsidRPr="000C4302" w14:paraId="6D17C411" w14:textId="77777777" w:rsidTr="007B43DD">
        <w:tc>
          <w:tcPr>
            <w:tcW w:w="1059" w:type="pct"/>
            <w:shd w:val="clear" w:color="auto" w:fill="auto"/>
          </w:tcPr>
          <w:p w14:paraId="1774CC7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DB</w:t>
            </w:r>
          </w:p>
        </w:tc>
        <w:tc>
          <w:tcPr>
            <w:tcW w:w="3941" w:type="pct"/>
            <w:shd w:val="clear" w:color="auto" w:fill="auto"/>
          </w:tcPr>
          <w:p w14:paraId="76D539C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Databáze</w:t>
            </w:r>
          </w:p>
        </w:tc>
      </w:tr>
      <w:tr w:rsidR="004A7FCA" w:rsidRPr="000C4302" w14:paraId="21A0A1A4" w14:textId="77777777" w:rsidTr="007B43DD">
        <w:tc>
          <w:tcPr>
            <w:tcW w:w="1059" w:type="pct"/>
            <w:shd w:val="clear" w:color="auto" w:fill="auto"/>
          </w:tcPr>
          <w:p w14:paraId="43C9A26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ITIL</w:t>
            </w:r>
          </w:p>
        </w:tc>
        <w:tc>
          <w:tcPr>
            <w:tcW w:w="3941" w:type="pct"/>
            <w:shd w:val="clear" w:color="auto" w:fill="auto"/>
          </w:tcPr>
          <w:p w14:paraId="29684EB8" w14:textId="77777777" w:rsidR="004A7FCA" w:rsidRPr="000C4302" w:rsidRDefault="004A7FCA" w:rsidP="007B43DD">
            <w:pPr>
              <w:spacing w:before="60" w:after="60"/>
              <w:rPr>
                <w:rFonts w:ascii="Arial" w:hAnsi="Arial" w:cs="Arial"/>
                <w:sz w:val="16"/>
                <w:szCs w:val="16"/>
              </w:rPr>
            </w:pPr>
            <w:proofErr w:type="spellStart"/>
            <w:r w:rsidRPr="000C4302">
              <w:rPr>
                <w:rFonts w:ascii="Arial" w:hAnsi="Arial" w:cs="Arial"/>
                <w:sz w:val="16"/>
                <w:szCs w:val="16"/>
              </w:rPr>
              <w:t>Information</w:t>
            </w:r>
            <w:proofErr w:type="spellEnd"/>
            <w:r w:rsidRPr="000C4302">
              <w:rPr>
                <w:rFonts w:ascii="Arial" w:hAnsi="Arial" w:cs="Arial"/>
                <w:sz w:val="16"/>
                <w:szCs w:val="16"/>
              </w:rPr>
              <w:t xml:space="preserve"> Technology </w:t>
            </w:r>
            <w:proofErr w:type="spellStart"/>
            <w:r w:rsidRPr="000C4302">
              <w:rPr>
                <w:rFonts w:ascii="Arial" w:hAnsi="Arial" w:cs="Arial"/>
                <w:sz w:val="16"/>
                <w:szCs w:val="16"/>
              </w:rPr>
              <w:t>Infrastructure</w:t>
            </w:r>
            <w:proofErr w:type="spellEnd"/>
            <w:r w:rsidRPr="000C4302">
              <w:rPr>
                <w:rFonts w:ascii="Arial" w:hAnsi="Arial" w:cs="Arial"/>
                <w:sz w:val="16"/>
                <w:szCs w:val="16"/>
              </w:rPr>
              <w:t xml:space="preserve"> </w:t>
            </w:r>
            <w:proofErr w:type="spellStart"/>
            <w:r w:rsidRPr="000C4302">
              <w:rPr>
                <w:rFonts w:ascii="Arial" w:hAnsi="Arial" w:cs="Arial"/>
                <w:sz w:val="16"/>
                <w:szCs w:val="16"/>
              </w:rPr>
              <w:t>Library</w:t>
            </w:r>
            <w:proofErr w:type="spellEnd"/>
          </w:p>
        </w:tc>
      </w:tr>
      <w:tr w:rsidR="004A7FCA" w:rsidRPr="000C4302" w14:paraId="1230979A" w14:textId="77777777" w:rsidTr="007B43DD">
        <w:tc>
          <w:tcPr>
            <w:tcW w:w="1059" w:type="pct"/>
            <w:shd w:val="clear" w:color="auto" w:fill="auto"/>
          </w:tcPr>
          <w:p w14:paraId="2A65DE4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KL</w:t>
            </w:r>
          </w:p>
        </w:tc>
        <w:tc>
          <w:tcPr>
            <w:tcW w:w="3941" w:type="pct"/>
            <w:shd w:val="clear" w:color="auto" w:fill="auto"/>
          </w:tcPr>
          <w:p w14:paraId="210D317F"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Katalogový list / katalogové listy</w:t>
            </w:r>
          </w:p>
        </w:tc>
      </w:tr>
      <w:tr w:rsidR="004A7FCA" w:rsidRPr="000C4302" w14:paraId="24E0374C" w14:textId="77777777" w:rsidTr="007B43DD">
        <w:tc>
          <w:tcPr>
            <w:tcW w:w="1059" w:type="pct"/>
            <w:shd w:val="clear" w:color="auto" w:fill="auto"/>
          </w:tcPr>
          <w:p w14:paraId="6D34A6D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MD</w:t>
            </w:r>
          </w:p>
        </w:tc>
        <w:tc>
          <w:tcPr>
            <w:tcW w:w="3941" w:type="pct"/>
            <w:shd w:val="clear" w:color="auto" w:fill="auto"/>
          </w:tcPr>
          <w:p w14:paraId="17F17347"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Člověkoden – 8 hodin práce pracovníka</w:t>
            </w:r>
          </w:p>
        </w:tc>
      </w:tr>
      <w:tr w:rsidR="004A7FCA" w:rsidRPr="000C4302" w14:paraId="22A35EAD" w14:textId="77777777" w:rsidTr="007B43DD">
        <w:tc>
          <w:tcPr>
            <w:tcW w:w="1059" w:type="pct"/>
            <w:shd w:val="clear" w:color="auto" w:fill="auto"/>
          </w:tcPr>
          <w:p w14:paraId="48B6238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SLA</w:t>
            </w:r>
          </w:p>
        </w:tc>
        <w:tc>
          <w:tcPr>
            <w:tcW w:w="3941" w:type="pct"/>
            <w:shd w:val="clear" w:color="auto" w:fill="auto"/>
          </w:tcPr>
          <w:p w14:paraId="0E7E6989" w14:textId="77777777" w:rsidR="004A7FCA" w:rsidRPr="000C4302" w:rsidRDefault="004A7FCA" w:rsidP="007B43DD">
            <w:pPr>
              <w:spacing w:before="60" w:after="60"/>
              <w:rPr>
                <w:rFonts w:ascii="Arial" w:hAnsi="Arial" w:cs="Arial"/>
                <w:sz w:val="16"/>
                <w:szCs w:val="16"/>
              </w:rPr>
            </w:pPr>
            <w:proofErr w:type="spellStart"/>
            <w:r w:rsidRPr="000C4302">
              <w:rPr>
                <w:rFonts w:ascii="Arial" w:hAnsi="Arial" w:cs="Arial"/>
                <w:sz w:val="16"/>
                <w:szCs w:val="16"/>
              </w:rPr>
              <w:t>Service</w:t>
            </w:r>
            <w:proofErr w:type="spellEnd"/>
            <w:r w:rsidRPr="000C4302">
              <w:rPr>
                <w:rFonts w:ascii="Arial" w:hAnsi="Arial" w:cs="Arial"/>
                <w:sz w:val="16"/>
                <w:szCs w:val="16"/>
              </w:rPr>
              <w:t xml:space="preserve"> Level </w:t>
            </w:r>
            <w:proofErr w:type="spellStart"/>
            <w:r w:rsidRPr="000C4302">
              <w:rPr>
                <w:rFonts w:ascii="Arial" w:hAnsi="Arial" w:cs="Arial"/>
                <w:sz w:val="16"/>
                <w:szCs w:val="16"/>
              </w:rPr>
              <w:t>Agreement</w:t>
            </w:r>
            <w:proofErr w:type="spellEnd"/>
          </w:p>
        </w:tc>
      </w:tr>
      <w:tr w:rsidR="004A7FCA" w:rsidRPr="000C4302" w14:paraId="2939C093" w14:textId="77777777" w:rsidTr="007B43DD">
        <w:tc>
          <w:tcPr>
            <w:tcW w:w="1059" w:type="pct"/>
            <w:shd w:val="clear" w:color="auto" w:fill="auto"/>
          </w:tcPr>
          <w:p w14:paraId="7073C546"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SPÚ</w:t>
            </w:r>
          </w:p>
        </w:tc>
        <w:tc>
          <w:tcPr>
            <w:tcW w:w="3941" w:type="pct"/>
            <w:shd w:val="clear" w:color="auto" w:fill="auto"/>
          </w:tcPr>
          <w:p w14:paraId="2463F1A3"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Státní pozemkový úřad</w:t>
            </w:r>
          </w:p>
        </w:tc>
      </w:tr>
      <w:tr w:rsidR="004A7FCA" w:rsidRPr="000C4302" w:rsidDel="00C263B1" w14:paraId="6801DB27" w14:textId="77777777" w:rsidTr="007B43DD">
        <w:tc>
          <w:tcPr>
            <w:tcW w:w="1059" w:type="pct"/>
            <w:shd w:val="clear" w:color="auto" w:fill="auto"/>
          </w:tcPr>
          <w:p w14:paraId="279D906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SW</w:t>
            </w:r>
          </w:p>
        </w:tc>
        <w:tc>
          <w:tcPr>
            <w:tcW w:w="3941" w:type="pct"/>
            <w:shd w:val="clear" w:color="auto" w:fill="auto"/>
          </w:tcPr>
          <w:p w14:paraId="62B8D64B"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Software</w:t>
            </w:r>
          </w:p>
        </w:tc>
      </w:tr>
      <w:tr w:rsidR="004A7FCA" w:rsidRPr="000C4302" w14:paraId="00F6F575" w14:textId="77777777" w:rsidTr="007B43DD">
        <w:tc>
          <w:tcPr>
            <w:tcW w:w="1059" w:type="pct"/>
            <w:shd w:val="clear" w:color="auto" w:fill="auto"/>
          </w:tcPr>
          <w:p w14:paraId="2A415431" w14:textId="77777777" w:rsidR="004A7FCA" w:rsidRPr="000C4302" w:rsidRDefault="004A7FCA" w:rsidP="007B43DD">
            <w:pPr>
              <w:keepNext/>
              <w:keepLines/>
              <w:overflowPunct w:val="0"/>
              <w:autoSpaceDE w:val="0"/>
              <w:autoSpaceDN w:val="0"/>
              <w:adjustRightInd w:val="0"/>
              <w:spacing w:before="60" w:after="60"/>
              <w:ind w:left="647" w:hanging="647"/>
              <w:rPr>
                <w:rFonts w:ascii="Arial" w:hAnsi="Arial" w:cs="Arial"/>
                <w:sz w:val="16"/>
                <w:szCs w:val="16"/>
              </w:rPr>
            </w:pPr>
            <w:r w:rsidRPr="000C4302">
              <w:rPr>
                <w:rFonts w:ascii="Arial" w:hAnsi="Arial" w:cs="Arial"/>
                <w:sz w:val="16"/>
                <w:szCs w:val="16"/>
              </w:rPr>
              <w:t>VR</w:t>
            </w:r>
          </w:p>
        </w:tc>
        <w:tc>
          <w:tcPr>
            <w:tcW w:w="3941" w:type="pct"/>
            <w:shd w:val="clear" w:color="auto" w:fill="auto"/>
          </w:tcPr>
          <w:p w14:paraId="27479A4B" w14:textId="77777777" w:rsidR="004A7FCA" w:rsidRPr="000C4302" w:rsidRDefault="004A7FCA" w:rsidP="007B43DD">
            <w:pPr>
              <w:keepNext/>
              <w:keepLines/>
              <w:overflowPunct w:val="0"/>
              <w:autoSpaceDE w:val="0"/>
              <w:autoSpaceDN w:val="0"/>
              <w:adjustRightInd w:val="0"/>
              <w:spacing w:before="60" w:after="60"/>
              <w:ind w:left="647" w:hanging="647"/>
              <w:rPr>
                <w:rFonts w:ascii="Arial" w:hAnsi="Arial" w:cs="Arial"/>
                <w:sz w:val="16"/>
                <w:szCs w:val="16"/>
              </w:rPr>
            </w:pPr>
            <w:r w:rsidRPr="000C4302">
              <w:rPr>
                <w:rFonts w:ascii="Arial" w:hAnsi="Arial" w:cs="Arial"/>
                <w:sz w:val="16"/>
                <w:szCs w:val="16"/>
              </w:rPr>
              <w:t>Koeficient významu rozhraní</w:t>
            </w:r>
          </w:p>
        </w:tc>
      </w:tr>
    </w:tbl>
    <w:p w14:paraId="1D33448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br w:type="page"/>
      </w:r>
    </w:p>
    <w:p w14:paraId="52D98DCB" w14:textId="77777777" w:rsidR="004A7FCA" w:rsidRPr="000C4302" w:rsidRDefault="004A7FCA" w:rsidP="004A7FCA">
      <w:pPr>
        <w:pStyle w:val="RLProhlensmluvnchstran"/>
        <w:spacing w:before="60" w:after="60" w:line="240" w:lineRule="auto"/>
        <w:rPr>
          <w:rFonts w:ascii="Arial" w:hAnsi="Arial" w:cs="Arial"/>
          <w:sz w:val="16"/>
          <w:szCs w:val="16"/>
        </w:rPr>
      </w:pPr>
    </w:p>
    <w:p w14:paraId="7F218F67" w14:textId="77777777" w:rsidR="004A7FCA" w:rsidRPr="000C4302" w:rsidRDefault="004A7FCA" w:rsidP="004A7FCA">
      <w:pPr>
        <w:keepNext/>
        <w:spacing w:before="60" w:after="60"/>
        <w:jc w:val="center"/>
        <w:rPr>
          <w:rFonts w:ascii="Arial" w:hAnsi="Arial" w:cs="Arial"/>
          <w:b/>
          <w:sz w:val="16"/>
          <w:szCs w:val="16"/>
        </w:rPr>
      </w:pPr>
      <w:r w:rsidRPr="000C4302">
        <w:rPr>
          <w:rFonts w:ascii="Arial" w:hAnsi="Arial" w:cs="Arial"/>
          <w:b/>
          <w:sz w:val="16"/>
          <w:szCs w:val="16"/>
        </w:rPr>
        <w:t>KATALOGOVÉ LISTY</w:t>
      </w:r>
    </w:p>
    <w:p w14:paraId="45876518" w14:textId="77777777" w:rsidR="004A7FCA" w:rsidRPr="00B463CC" w:rsidRDefault="004A7FCA" w:rsidP="004A7FCA">
      <w:pPr>
        <w:pStyle w:val="RLlneksmlouvy"/>
        <w:spacing w:before="60" w:after="60" w:line="240" w:lineRule="auto"/>
        <w:rPr>
          <w:rFonts w:ascii="Arial" w:hAnsi="Arial" w:cs="Arial"/>
          <w:sz w:val="16"/>
          <w:szCs w:val="16"/>
          <w:lang w:val="cs-CZ"/>
        </w:rPr>
      </w:pPr>
      <w:r w:rsidRPr="00B463CC">
        <w:rPr>
          <w:rFonts w:ascii="Arial" w:hAnsi="Arial" w:cs="Arial"/>
          <w:sz w:val="16"/>
          <w:szCs w:val="16"/>
          <w:lang w:val="cs-CZ"/>
        </w:rPr>
        <w:t>ID: SW_PROLAND_SPU_KL01</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1"/>
        <w:gridCol w:w="453"/>
        <w:gridCol w:w="1500"/>
        <w:gridCol w:w="1104"/>
        <w:gridCol w:w="724"/>
        <w:gridCol w:w="439"/>
        <w:gridCol w:w="242"/>
        <w:gridCol w:w="357"/>
        <w:gridCol w:w="763"/>
        <w:gridCol w:w="240"/>
        <w:gridCol w:w="243"/>
        <w:gridCol w:w="639"/>
        <w:gridCol w:w="488"/>
      </w:tblGrid>
      <w:tr w:rsidR="004A7FCA" w:rsidRPr="000C4302" w14:paraId="40EC79E6" w14:textId="77777777" w:rsidTr="007B43DD">
        <w:trPr>
          <w:trHeight w:val="407"/>
        </w:trPr>
        <w:tc>
          <w:tcPr>
            <w:tcW w:w="1307"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763E1B2A"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OZNAČENÍ SLUŽBY</w:t>
            </w:r>
          </w:p>
        </w:tc>
        <w:tc>
          <w:tcPr>
            <w:tcW w:w="2304"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47A5051B" w14:textId="77777777" w:rsidR="004A7FCA" w:rsidRPr="00774754" w:rsidRDefault="004A7FCA" w:rsidP="007B43DD">
            <w:pPr>
              <w:pStyle w:val="Zkladntext"/>
              <w:keepLines/>
              <w:widowControl w:val="0"/>
              <w:spacing w:before="60" w:after="60"/>
              <w:rPr>
                <w:rFonts w:ascii="Arial" w:hAnsi="Arial" w:cs="Arial"/>
                <w:b/>
                <w:sz w:val="16"/>
                <w:szCs w:val="16"/>
                <w:lang w:val="cs-CZ"/>
              </w:rPr>
            </w:pPr>
            <w:proofErr w:type="spellStart"/>
            <w:r>
              <w:rPr>
                <w:rFonts w:ascii="Arial" w:hAnsi="Arial" w:cs="Arial"/>
                <w:b/>
                <w:sz w:val="16"/>
                <w:szCs w:val="16"/>
                <w:lang w:val="cs-CZ"/>
              </w:rPr>
              <w:t>Proland</w:t>
            </w:r>
            <w:proofErr w:type="spellEnd"/>
            <w:r w:rsidRPr="00774754">
              <w:rPr>
                <w:rFonts w:ascii="Arial" w:hAnsi="Arial" w:cs="Arial"/>
                <w:b/>
                <w:sz w:val="16"/>
                <w:szCs w:val="16"/>
              </w:rPr>
              <w:t>/Provoz</w:t>
            </w:r>
          </w:p>
        </w:tc>
        <w:tc>
          <w:tcPr>
            <w:tcW w:w="63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20C1B78D"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TYP KL:</w:t>
            </w:r>
          </w:p>
        </w:tc>
        <w:tc>
          <w:tcPr>
            <w:tcW w:w="758"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42AB4E6D" w14:textId="77777777" w:rsidR="004A7FCA" w:rsidRPr="000C4302" w:rsidRDefault="004A7FCA" w:rsidP="007B43DD">
            <w:pPr>
              <w:pStyle w:val="Zkladntext"/>
              <w:keepLines/>
              <w:widowControl w:val="0"/>
              <w:spacing w:before="60" w:after="60"/>
              <w:jc w:val="right"/>
              <w:rPr>
                <w:rFonts w:ascii="Arial" w:hAnsi="Arial" w:cs="Arial"/>
                <w:b/>
                <w:sz w:val="16"/>
                <w:szCs w:val="16"/>
              </w:rPr>
            </w:pPr>
            <w:r w:rsidRPr="000C4302">
              <w:rPr>
                <w:rFonts w:ascii="Arial" w:hAnsi="Arial" w:cs="Arial"/>
                <w:b/>
                <w:sz w:val="16"/>
                <w:szCs w:val="16"/>
              </w:rPr>
              <w:t>PAUŠÁLNÍ</w:t>
            </w:r>
          </w:p>
        </w:tc>
      </w:tr>
      <w:tr w:rsidR="004A7FCA" w:rsidRPr="000C4302" w14:paraId="22731790" w14:textId="77777777" w:rsidTr="007B43DD">
        <w:trPr>
          <w:trHeight w:val="407"/>
        </w:trPr>
        <w:tc>
          <w:tcPr>
            <w:tcW w:w="1307" w:type="pct"/>
            <w:gridSpan w:val="2"/>
            <w:tcBorders>
              <w:top w:val="double" w:sz="4" w:space="0" w:color="auto"/>
              <w:left w:val="double" w:sz="4" w:space="0" w:color="auto"/>
              <w:bottom w:val="double" w:sz="4" w:space="0" w:color="auto"/>
              <w:right w:val="single" w:sz="6" w:space="0" w:color="auto"/>
            </w:tcBorders>
            <w:vAlign w:val="center"/>
          </w:tcPr>
          <w:p w14:paraId="4B0D3F4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Název služby</w:t>
            </w:r>
          </w:p>
        </w:tc>
        <w:tc>
          <w:tcPr>
            <w:tcW w:w="3693" w:type="pct"/>
            <w:gridSpan w:val="11"/>
            <w:tcBorders>
              <w:top w:val="double" w:sz="4" w:space="0" w:color="auto"/>
              <w:left w:val="single" w:sz="6" w:space="0" w:color="auto"/>
              <w:bottom w:val="double" w:sz="4" w:space="0" w:color="auto"/>
              <w:right w:val="double" w:sz="4" w:space="0" w:color="auto"/>
            </w:tcBorders>
            <w:vAlign w:val="center"/>
          </w:tcPr>
          <w:p w14:paraId="56414EA6" w14:textId="77777777" w:rsidR="004A7FCA" w:rsidRPr="00AA63D0" w:rsidRDefault="004A7FCA" w:rsidP="007B43DD">
            <w:pPr>
              <w:pStyle w:val="Zkladntext"/>
              <w:keepLines/>
              <w:widowControl w:val="0"/>
              <w:spacing w:before="60" w:after="60"/>
              <w:rPr>
                <w:rFonts w:ascii="Arial" w:hAnsi="Arial" w:cs="Arial"/>
                <w:sz w:val="16"/>
                <w:szCs w:val="16"/>
                <w:lang w:val="cs-CZ"/>
              </w:rPr>
            </w:pPr>
            <w:r w:rsidRPr="00774754">
              <w:rPr>
                <w:rFonts w:ascii="Arial" w:hAnsi="Arial" w:cs="Arial"/>
                <w:b/>
                <w:sz w:val="16"/>
                <w:szCs w:val="16"/>
              </w:rPr>
              <w:t>Podpora provozu a aktualizace</w:t>
            </w:r>
            <w:r>
              <w:rPr>
                <w:rFonts w:ascii="Arial" w:hAnsi="Arial" w:cs="Arial"/>
                <w:b/>
                <w:sz w:val="16"/>
                <w:szCs w:val="16"/>
                <w:lang w:val="cs-CZ"/>
              </w:rPr>
              <w:t xml:space="preserve"> IS </w:t>
            </w:r>
            <w:proofErr w:type="spellStart"/>
            <w:r>
              <w:rPr>
                <w:rFonts w:ascii="Arial" w:hAnsi="Arial" w:cs="Arial"/>
                <w:b/>
                <w:sz w:val="16"/>
                <w:szCs w:val="16"/>
                <w:lang w:val="cs-CZ"/>
              </w:rPr>
              <w:t>Proland</w:t>
            </w:r>
            <w:proofErr w:type="spellEnd"/>
          </w:p>
        </w:tc>
      </w:tr>
      <w:tr w:rsidR="004A7FCA" w:rsidRPr="000C4302" w14:paraId="3EED7E1A"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345BC050"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VYMEZENÍ SLUŽBY</w:t>
            </w:r>
          </w:p>
        </w:tc>
      </w:tr>
      <w:tr w:rsidR="004A7FCA" w:rsidRPr="000C4302" w14:paraId="1F6EF300" w14:textId="77777777" w:rsidTr="007B43DD">
        <w:trPr>
          <w:trHeight w:val="407"/>
        </w:trPr>
        <w:tc>
          <w:tcPr>
            <w:tcW w:w="1307" w:type="pct"/>
            <w:gridSpan w:val="2"/>
            <w:tcBorders>
              <w:top w:val="double" w:sz="4" w:space="0" w:color="auto"/>
              <w:left w:val="double" w:sz="4" w:space="0" w:color="auto"/>
              <w:bottom w:val="single" w:sz="6" w:space="0" w:color="auto"/>
              <w:right w:val="single" w:sz="6" w:space="0" w:color="auto"/>
            </w:tcBorders>
            <w:vAlign w:val="center"/>
          </w:tcPr>
          <w:p w14:paraId="380B786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Prostředí</w:t>
            </w:r>
          </w:p>
        </w:tc>
        <w:tc>
          <w:tcPr>
            <w:tcW w:w="3693" w:type="pct"/>
            <w:gridSpan w:val="11"/>
            <w:tcBorders>
              <w:top w:val="double" w:sz="4" w:space="0" w:color="auto"/>
              <w:left w:val="single" w:sz="6" w:space="0" w:color="auto"/>
              <w:bottom w:val="single" w:sz="6" w:space="0" w:color="auto"/>
              <w:right w:val="double" w:sz="4" w:space="0" w:color="auto"/>
            </w:tcBorders>
            <w:vAlign w:val="center"/>
          </w:tcPr>
          <w:p w14:paraId="2B16A970" w14:textId="77777777" w:rsidR="004A7FCA" w:rsidRPr="005C66CB" w:rsidRDefault="004A7FCA" w:rsidP="007B43DD">
            <w:pPr>
              <w:pStyle w:val="Zkladntext"/>
              <w:keepLines/>
              <w:widowControl w:val="0"/>
              <w:spacing w:before="60" w:after="60"/>
              <w:rPr>
                <w:rFonts w:ascii="Arial" w:hAnsi="Arial" w:cs="Arial"/>
                <w:sz w:val="16"/>
                <w:szCs w:val="16"/>
                <w:lang w:val="cs-CZ"/>
              </w:rPr>
            </w:pPr>
            <w:r>
              <w:rPr>
                <w:rFonts w:ascii="Arial" w:hAnsi="Arial" w:cs="Arial"/>
                <w:sz w:val="16"/>
                <w:szCs w:val="16"/>
                <w:lang w:val="cs-CZ"/>
              </w:rPr>
              <w:t>PRODUKČNÍ</w:t>
            </w:r>
          </w:p>
        </w:tc>
      </w:tr>
      <w:tr w:rsidR="004A7FCA" w:rsidRPr="000C4302" w14:paraId="31D101C1" w14:textId="77777777" w:rsidTr="007B43DD">
        <w:trPr>
          <w:trHeight w:val="407"/>
        </w:trPr>
        <w:tc>
          <w:tcPr>
            <w:tcW w:w="1307" w:type="pct"/>
            <w:gridSpan w:val="2"/>
            <w:tcBorders>
              <w:top w:val="single" w:sz="6" w:space="0" w:color="auto"/>
              <w:left w:val="double" w:sz="4" w:space="0" w:color="auto"/>
              <w:bottom w:val="single" w:sz="6" w:space="0" w:color="auto"/>
              <w:right w:val="single" w:sz="6" w:space="0" w:color="auto"/>
            </w:tcBorders>
            <w:vAlign w:val="center"/>
          </w:tcPr>
          <w:p w14:paraId="7E6CFB26"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Zkrácený popis služby</w:t>
            </w:r>
          </w:p>
        </w:tc>
        <w:tc>
          <w:tcPr>
            <w:tcW w:w="3693" w:type="pct"/>
            <w:gridSpan w:val="11"/>
            <w:tcBorders>
              <w:top w:val="single" w:sz="6" w:space="0" w:color="auto"/>
              <w:left w:val="single" w:sz="6" w:space="0" w:color="auto"/>
              <w:bottom w:val="single" w:sz="6" w:space="0" w:color="auto"/>
              <w:right w:val="double" w:sz="4" w:space="0" w:color="auto"/>
            </w:tcBorders>
            <w:vAlign w:val="center"/>
          </w:tcPr>
          <w:p w14:paraId="35EBCAD4" w14:textId="77777777" w:rsidR="004A7FCA" w:rsidRPr="00C856AE" w:rsidRDefault="004A7FCA" w:rsidP="007B43DD">
            <w:pPr>
              <w:pStyle w:val="Zkladntext"/>
              <w:keepLines/>
              <w:widowControl w:val="0"/>
              <w:spacing w:before="60" w:after="60"/>
              <w:rPr>
                <w:rFonts w:ascii="Arial" w:hAnsi="Arial" w:cs="Arial"/>
                <w:sz w:val="16"/>
                <w:szCs w:val="16"/>
                <w:lang w:val="cs-CZ"/>
              </w:rPr>
            </w:pPr>
            <w:r>
              <w:rPr>
                <w:rFonts w:ascii="Arial" w:hAnsi="Arial" w:cs="Arial"/>
                <w:b/>
                <w:sz w:val="16"/>
                <w:szCs w:val="16"/>
                <w:lang w:val="cs-CZ"/>
              </w:rPr>
              <w:t>Systémová podpora a p</w:t>
            </w:r>
            <w:proofErr w:type="spellStart"/>
            <w:r w:rsidRPr="00774754">
              <w:rPr>
                <w:rFonts w:ascii="Arial" w:hAnsi="Arial" w:cs="Arial"/>
                <w:b/>
                <w:sz w:val="16"/>
                <w:szCs w:val="16"/>
              </w:rPr>
              <w:t>odpora</w:t>
            </w:r>
            <w:proofErr w:type="spellEnd"/>
            <w:r w:rsidRPr="00774754">
              <w:rPr>
                <w:rFonts w:ascii="Arial" w:hAnsi="Arial" w:cs="Arial"/>
                <w:b/>
                <w:sz w:val="16"/>
                <w:szCs w:val="16"/>
              </w:rPr>
              <w:t xml:space="preserve"> provozu </w:t>
            </w:r>
            <w:r>
              <w:rPr>
                <w:rFonts w:ascii="Arial" w:hAnsi="Arial" w:cs="Arial"/>
                <w:b/>
                <w:sz w:val="16"/>
                <w:szCs w:val="16"/>
                <w:lang w:val="cs-CZ"/>
              </w:rPr>
              <w:t xml:space="preserve">informačního systému </w:t>
            </w:r>
            <w:proofErr w:type="spellStart"/>
            <w:r>
              <w:rPr>
                <w:rFonts w:ascii="Arial" w:hAnsi="Arial" w:cs="Arial"/>
                <w:b/>
                <w:sz w:val="16"/>
                <w:szCs w:val="16"/>
                <w:lang w:val="cs-CZ"/>
              </w:rPr>
              <w:t>Proland</w:t>
            </w:r>
            <w:proofErr w:type="spellEnd"/>
            <w:r>
              <w:rPr>
                <w:rFonts w:ascii="Arial" w:hAnsi="Arial" w:cs="Arial"/>
                <w:b/>
                <w:sz w:val="16"/>
                <w:szCs w:val="16"/>
                <w:lang w:val="cs-CZ"/>
              </w:rPr>
              <w:t xml:space="preserve"> </w:t>
            </w:r>
          </w:p>
        </w:tc>
      </w:tr>
      <w:tr w:rsidR="004A7FCA" w:rsidRPr="000C4302" w14:paraId="5641DE83"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3A3D21AE" w14:textId="77777777" w:rsidR="004A7FCA" w:rsidRPr="000C4302" w:rsidRDefault="004A7FCA" w:rsidP="007B43DD">
            <w:pPr>
              <w:keepLines/>
              <w:widowControl w:val="0"/>
              <w:spacing w:before="60" w:after="60"/>
              <w:rPr>
                <w:rFonts w:ascii="Arial" w:hAnsi="Arial" w:cs="Arial"/>
                <w:sz w:val="16"/>
                <w:szCs w:val="16"/>
              </w:rPr>
            </w:pPr>
            <w:r w:rsidRPr="00F5781A">
              <w:rPr>
                <w:rFonts w:ascii="Arial" w:hAnsi="Arial" w:cs="Arial"/>
                <w:b/>
                <w:sz w:val="16"/>
                <w:szCs w:val="16"/>
              </w:rPr>
              <w:t>ROZSAH POŽADOVANÝCH ČINNOSTÍ</w:t>
            </w:r>
            <w:r w:rsidRPr="000C4302">
              <w:rPr>
                <w:rFonts w:ascii="Arial" w:hAnsi="Arial" w:cs="Arial"/>
                <w:b/>
                <w:sz w:val="16"/>
                <w:szCs w:val="16"/>
              </w:rPr>
              <w:t xml:space="preserve"> </w:t>
            </w:r>
          </w:p>
        </w:tc>
      </w:tr>
      <w:tr w:rsidR="004A7FCA" w:rsidRPr="00B463CC" w14:paraId="66E9B668" w14:textId="77777777" w:rsidTr="007B43DD">
        <w:trPr>
          <w:trHeight w:val="1154"/>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38021A50"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Zajištění podpory provozu (tzn. zajištění dostupnosti všech funkcí uživatelům) informačního systému </w:t>
            </w:r>
            <w:proofErr w:type="spellStart"/>
            <w:r w:rsidRPr="00B463CC">
              <w:rPr>
                <w:rFonts w:asciiTheme="minorHAnsi" w:hAnsiTheme="minorHAnsi" w:cstheme="minorHAnsi"/>
                <w:sz w:val="16"/>
                <w:szCs w:val="16"/>
              </w:rPr>
              <w:t>Proland</w:t>
            </w:r>
            <w:proofErr w:type="spellEnd"/>
            <w:r w:rsidRPr="00B463CC">
              <w:rPr>
                <w:rFonts w:asciiTheme="minorHAnsi" w:hAnsiTheme="minorHAnsi" w:cstheme="minorHAnsi"/>
                <w:sz w:val="16"/>
                <w:szCs w:val="16"/>
              </w:rPr>
              <w:t>, včetně převodníků (DGNIN, DGNOUT, DXFIN, DXFOUT, SHPIN, SHPOUT) a modulu GEPLAN (tvorba geometrických plánů)</w:t>
            </w:r>
          </w:p>
          <w:p w14:paraId="43B836EB"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Součástí Služeb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w:t>
            </w:r>
          </w:p>
          <w:p w14:paraId="0D1FB6A2"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Reakce a řešení incidentů souvisejících s podporou provozu systému zadaných prostřednictvím </w:t>
            </w:r>
            <w:proofErr w:type="spellStart"/>
            <w:r w:rsidRPr="00B463CC">
              <w:rPr>
                <w:rFonts w:asciiTheme="minorHAnsi" w:hAnsiTheme="minorHAnsi" w:cstheme="minorHAnsi"/>
                <w:sz w:val="16"/>
                <w:szCs w:val="16"/>
              </w:rPr>
              <w:t>Servicedesku</w:t>
            </w:r>
            <w:proofErr w:type="spellEnd"/>
            <w:r w:rsidRPr="00B463CC">
              <w:rPr>
                <w:rFonts w:asciiTheme="minorHAnsi" w:hAnsiTheme="minorHAnsi" w:cstheme="minorHAnsi"/>
                <w:sz w:val="16"/>
                <w:szCs w:val="16"/>
              </w:rPr>
              <w:t xml:space="preserve"> Objednatele. </w:t>
            </w:r>
          </w:p>
          <w:p w14:paraId="14AE0F7D"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Správa systémových číselníků a konfiguračních parametrů, tj. zejména nastavování hodnot systémových číselníků a nastavování a sledování konfiguračních parametrů dle požadavků Objednatele nebo dle provozních potřeby systému.</w:t>
            </w:r>
          </w:p>
          <w:p w14:paraId="7494EF72" w14:textId="77777777" w:rsidR="004A7FCA" w:rsidRPr="00B463CC" w:rsidRDefault="004A7FCA" w:rsidP="007B43DD">
            <w:pPr>
              <w:spacing w:before="60" w:after="60"/>
              <w:rPr>
                <w:rFonts w:asciiTheme="minorHAnsi" w:hAnsiTheme="minorHAnsi" w:cstheme="minorHAnsi"/>
                <w:sz w:val="16"/>
                <w:szCs w:val="16"/>
              </w:rPr>
            </w:pPr>
            <w:proofErr w:type="spellStart"/>
            <w:r w:rsidRPr="00B463CC">
              <w:rPr>
                <w:rFonts w:asciiTheme="minorHAnsi" w:hAnsiTheme="minorHAnsi" w:cstheme="minorHAnsi"/>
                <w:sz w:val="16"/>
                <w:szCs w:val="16"/>
              </w:rPr>
              <w:t>Maintenance</w:t>
            </w:r>
            <w:proofErr w:type="spellEnd"/>
            <w:r w:rsidRPr="00B463CC">
              <w:rPr>
                <w:rFonts w:asciiTheme="minorHAnsi" w:hAnsiTheme="minorHAnsi" w:cstheme="minorHAnsi"/>
                <w:sz w:val="16"/>
                <w:szCs w:val="16"/>
              </w:rPr>
              <w:t xml:space="preserve"> poskytnutých zákaznických úprav (tj. především údržba poskytnutých zákaznických úprav v případě změny v systému, či v technologické platformě Systému s dopady do funkčnosti těchto zákaznických úprav, pro udržení jeho plné funkčnosti).</w:t>
            </w:r>
          </w:p>
          <w:p w14:paraId="10B2DBBB"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Odstraňování vad aplikace</w:t>
            </w:r>
          </w:p>
          <w:p w14:paraId="38A45D64"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Poskytovatel poskytne Objednateli právo k užití všech nových uvolněných verzí a aktualizací produktu, a to nejpozději do 5 pracovních dní od jejich uvolnění. </w:t>
            </w:r>
          </w:p>
          <w:p w14:paraId="149F919C"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Implementace uvolněných nových verzí a aktualizací do prostředí informačního systému Objednatele.</w:t>
            </w:r>
          </w:p>
          <w:p w14:paraId="48A1BDB3"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Poskytovatel garantuje aktuálnost prostředí, kdy verze SW a IS není starší než 3 měsíce od nejnovější existující verze a zároveň je maximálně o jednu verzi </w:t>
            </w:r>
            <w:proofErr w:type="gramStart"/>
            <w:r w:rsidRPr="00B463CC">
              <w:rPr>
                <w:rFonts w:asciiTheme="minorHAnsi" w:hAnsiTheme="minorHAnsi" w:cstheme="minorHAnsi"/>
                <w:sz w:val="16"/>
                <w:szCs w:val="16"/>
              </w:rPr>
              <w:t>starší</w:t>
            </w:r>
            <w:proofErr w:type="gramEnd"/>
            <w:r w:rsidRPr="00B463CC">
              <w:rPr>
                <w:rFonts w:asciiTheme="minorHAnsi" w:hAnsiTheme="minorHAnsi" w:cstheme="minorHAnsi"/>
                <w:sz w:val="16"/>
                <w:szCs w:val="16"/>
              </w:rPr>
              <w:t xml:space="preserve"> než je aktuální existující verze.</w:t>
            </w:r>
          </w:p>
          <w:p w14:paraId="7FF7666C"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Poskytovatel je povinen poskytovat technickou </w:t>
            </w:r>
            <w:proofErr w:type="spellStart"/>
            <w:r w:rsidRPr="00B463CC">
              <w:rPr>
                <w:rFonts w:asciiTheme="minorHAnsi" w:hAnsiTheme="minorHAnsi" w:cstheme="minorHAnsi"/>
                <w:sz w:val="16"/>
                <w:szCs w:val="16"/>
              </w:rPr>
              <w:t>Maintenance</w:t>
            </w:r>
            <w:proofErr w:type="spellEnd"/>
            <w:r w:rsidRPr="00B463CC">
              <w:rPr>
                <w:rFonts w:asciiTheme="minorHAnsi" w:hAnsiTheme="minorHAnsi" w:cstheme="minorHAnsi"/>
                <w:sz w:val="16"/>
                <w:szCs w:val="16"/>
              </w:rPr>
              <w:t xml:space="preserve"> (support) pro </w:t>
            </w:r>
            <w:proofErr w:type="spellStart"/>
            <w:r w:rsidRPr="00B463CC">
              <w:rPr>
                <w:rFonts w:asciiTheme="minorHAnsi" w:hAnsiTheme="minorHAnsi" w:cstheme="minorHAnsi"/>
                <w:sz w:val="16"/>
                <w:szCs w:val="16"/>
              </w:rPr>
              <w:t>Maintenance</w:t>
            </w:r>
            <w:proofErr w:type="spellEnd"/>
            <w:r w:rsidRPr="00B463CC">
              <w:rPr>
                <w:rFonts w:asciiTheme="minorHAnsi" w:hAnsiTheme="minorHAnsi" w:cstheme="minorHAnsi"/>
                <w:sz w:val="16"/>
                <w:szCs w:val="16"/>
              </w:rPr>
              <w:t xml:space="preserve"> na místě (on-</w:t>
            </w:r>
            <w:proofErr w:type="spellStart"/>
            <w:r w:rsidRPr="00B463CC">
              <w:rPr>
                <w:rFonts w:asciiTheme="minorHAnsi" w:hAnsiTheme="minorHAnsi" w:cstheme="minorHAnsi"/>
                <w:sz w:val="16"/>
                <w:szCs w:val="16"/>
              </w:rPr>
              <w:t>site</w:t>
            </w:r>
            <w:proofErr w:type="spellEnd"/>
            <w:r w:rsidRPr="00B463CC">
              <w:rPr>
                <w:rFonts w:asciiTheme="minorHAnsi" w:hAnsiTheme="minorHAnsi" w:cstheme="minorHAnsi"/>
                <w:sz w:val="16"/>
                <w:szCs w:val="16"/>
              </w:rPr>
              <w:t>), a pokud to povaha plnění této Smlouvy umožňuje a není to v rozporu s požadavky Objednatele, tak také vzdáleným přístupem (</w:t>
            </w:r>
            <w:proofErr w:type="spellStart"/>
            <w:r w:rsidRPr="00B463CC">
              <w:rPr>
                <w:rFonts w:asciiTheme="minorHAnsi" w:hAnsiTheme="minorHAnsi" w:cstheme="minorHAnsi"/>
                <w:sz w:val="16"/>
                <w:szCs w:val="16"/>
              </w:rPr>
              <w:t>off-site</w:t>
            </w:r>
            <w:proofErr w:type="spellEnd"/>
            <w:r w:rsidRPr="00B463CC">
              <w:rPr>
                <w:rFonts w:asciiTheme="minorHAnsi" w:hAnsiTheme="minorHAnsi" w:cstheme="minorHAnsi"/>
                <w:sz w:val="16"/>
                <w:szCs w:val="16"/>
              </w:rPr>
              <w:t>)</w:t>
            </w:r>
          </w:p>
          <w:p w14:paraId="51213ABD"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Součástí </w:t>
            </w:r>
            <w:proofErr w:type="spellStart"/>
            <w:r w:rsidRPr="00B463CC">
              <w:rPr>
                <w:rFonts w:asciiTheme="minorHAnsi" w:hAnsiTheme="minorHAnsi" w:cstheme="minorHAnsi"/>
                <w:sz w:val="16"/>
                <w:szCs w:val="16"/>
              </w:rPr>
              <w:t>Maintenance</w:t>
            </w:r>
            <w:proofErr w:type="spellEnd"/>
            <w:r w:rsidRPr="00B463CC">
              <w:rPr>
                <w:rFonts w:asciiTheme="minorHAnsi" w:hAnsiTheme="minorHAnsi" w:cstheme="minorHAnsi"/>
                <w:sz w:val="16"/>
                <w:szCs w:val="16"/>
              </w:rPr>
              <w:t xml:space="preserve"> je i aktualizace provozního prostředí IS na poslední verzi, včetně otestování funkčnosti a dodání patřičné </w:t>
            </w:r>
            <w:proofErr w:type="gramStart"/>
            <w:r w:rsidRPr="00B463CC">
              <w:rPr>
                <w:rFonts w:asciiTheme="minorHAnsi" w:hAnsiTheme="minorHAnsi" w:cstheme="minorHAnsi"/>
                <w:sz w:val="16"/>
                <w:szCs w:val="16"/>
              </w:rPr>
              <w:t>dokumentace.(</w:t>
            </w:r>
            <w:proofErr w:type="gramEnd"/>
            <w:r w:rsidRPr="00B463CC">
              <w:rPr>
                <w:rFonts w:asciiTheme="minorHAnsi" w:hAnsiTheme="minorHAnsi" w:cstheme="minorHAnsi"/>
                <w:sz w:val="16"/>
                <w:szCs w:val="16"/>
              </w:rPr>
              <w:t>instalace nových verzí)</w:t>
            </w:r>
          </w:p>
          <w:p w14:paraId="02D74818"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Součástí </w:t>
            </w:r>
            <w:proofErr w:type="spellStart"/>
            <w:r w:rsidRPr="00B463CC">
              <w:rPr>
                <w:rFonts w:asciiTheme="minorHAnsi" w:hAnsiTheme="minorHAnsi" w:cstheme="minorHAnsi"/>
                <w:sz w:val="16"/>
                <w:szCs w:val="16"/>
              </w:rPr>
              <w:t>Maintenance</w:t>
            </w:r>
            <w:proofErr w:type="spellEnd"/>
            <w:r w:rsidRPr="00B463CC">
              <w:rPr>
                <w:rFonts w:asciiTheme="minorHAnsi" w:hAnsiTheme="minorHAnsi" w:cstheme="minorHAnsi"/>
                <w:sz w:val="16"/>
                <w:szCs w:val="16"/>
              </w:rPr>
              <w:t xml:space="preserve"> je i instalace </w:t>
            </w:r>
            <w:proofErr w:type="spellStart"/>
            <w:r w:rsidRPr="00B463CC">
              <w:rPr>
                <w:rFonts w:asciiTheme="minorHAnsi" w:hAnsiTheme="minorHAnsi" w:cstheme="minorHAnsi"/>
                <w:sz w:val="16"/>
                <w:szCs w:val="16"/>
              </w:rPr>
              <w:t>meziverzí</w:t>
            </w:r>
            <w:proofErr w:type="spellEnd"/>
            <w:r w:rsidRPr="00B463CC">
              <w:rPr>
                <w:rFonts w:asciiTheme="minorHAnsi" w:hAnsiTheme="minorHAnsi" w:cstheme="minorHAnsi"/>
                <w:sz w:val="16"/>
                <w:szCs w:val="16"/>
              </w:rPr>
              <w:t xml:space="preserve"> a </w:t>
            </w:r>
            <w:proofErr w:type="spellStart"/>
            <w:r w:rsidRPr="00B463CC">
              <w:rPr>
                <w:rFonts w:asciiTheme="minorHAnsi" w:hAnsiTheme="minorHAnsi" w:cstheme="minorHAnsi"/>
                <w:sz w:val="16"/>
                <w:szCs w:val="16"/>
              </w:rPr>
              <w:t>Hotfixů</w:t>
            </w:r>
            <w:proofErr w:type="spellEnd"/>
            <w:r w:rsidRPr="00B463CC">
              <w:rPr>
                <w:rFonts w:asciiTheme="minorHAnsi" w:hAnsiTheme="minorHAnsi" w:cstheme="minorHAnsi"/>
                <w:sz w:val="16"/>
                <w:szCs w:val="16"/>
              </w:rPr>
              <w:t>.</w:t>
            </w:r>
          </w:p>
          <w:p w14:paraId="17F5759F" w14:textId="77777777" w:rsidR="004A7FCA" w:rsidRPr="00B463CC" w:rsidRDefault="004A7FCA" w:rsidP="007B43DD">
            <w:pPr>
              <w:spacing w:before="60" w:after="60"/>
              <w:rPr>
                <w:rFonts w:asciiTheme="minorHAnsi" w:hAnsiTheme="minorHAnsi" w:cstheme="minorHAnsi"/>
                <w:sz w:val="16"/>
                <w:szCs w:val="16"/>
              </w:rPr>
            </w:pPr>
            <w:r w:rsidRPr="00B463CC">
              <w:rPr>
                <w:rFonts w:asciiTheme="minorHAnsi" w:hAnsiTheme="minorHAnsi" w:cstheme="minorHAnsi"/>
                <w:sz w:val="16"/>
                <w:szCs w:val="16"/>
              </w:rPr>
              <w:t xml:space="preserve">Součástí </w:t>
            </w:r>
            <w:proofErr w:type="spellStart"/>
            <w:r w:rsidRPr="00B463CC">
              <w:rPr>
                <w:rFonts w:asciiTheme="minorHAnsi" w:hAnsiTheme="minorHAnsi" w:cstheme="minorHAnsi"/>
                <w:sz w:val="16"/>
                <w:szCs w:val="16"/>
              </w:rPr>
              <w:t>Maintenance</w:t>
            </w:r>
            <w:proofErr w:type="spellEnd"/>
            <w:r w:rsidRPr="00B463CC">
              <w:rPr>
                <w:rFonts w:asciiTheme="minorHAnsi" w:hAnsiTheme="minorHAnsi" w:cstheme="minorHAnsi"/>
                <w:sz w:val="16"/>
                <w:szCs w:val="16"/>
              </w:rPr>
              <w:t xml:space="preserve"> je i aktualizace a údržba centrálního licenčního serveru (pokud ho aktuálně provozovaná verze informačního systému </w:t>
            </w:r>
            <w:proofErr w:type="spellStart"/>
            <w:r w:rsidRPr="00B463CC">
              <w:rPr>
                <w:rFonts w:asciiTheme="minorHAnsi" w:hAnsiTheme="minorHAnsi" w:cstheme="minorHAnsi"/>
                <w:sz w:val="16"/>
                <w:szCs w:val="16"/>
              </w:rPr>
              <w:t>Proland</w:t>
            </w:r>
            <w:proofErr w:type="spellEnd"/>
            <w:r w:rsidRPr="00B463CC">
              <w:rPr>
                <w:rFonts w:asciiTheme="minorHAnsi" w:hAnsiTheme="minorHAnsi" w:cstheme="minorHAnsi"/>
                <w:sz w:val="16"/>
                <w:szCs w:val="16"/>
              </w:rPr>
              <w:t xml:space="preserve"> vyžaduje)</w:t>
            </w:r>
          </w:p>
          <w:tbl>
            <w:tblPr>
              <w:tblStyle w:val="TableGrid"/>
              <w:tblW w:w="9818" w:type="dxa"/>
              <w:tblInd w:w="0" w:type="dxa"/>
              <w:tblCellMar>
                <w:top w:w="12" w:type="dxa"/>
                <w:left w:w="70" w:type="dxa"/>
                <w:right w:w="14" w:type="dxa"/>
              </w:tblCellMar>
              <w:tblLook w:val="04A0" w:firstRow="1" w:lastRow="0" w:firstColumn="1" w:lastColumn="0" w:noHBand="0" w:noVBand="1"/>
            </w:tblPr>
            <w:tblGrid>
              <w:gridCol w:w="3860"/>
              <w:gridCol w:w="1544"/>
              <w:gridCol w:w="992"/>
              <w:gridCol w:w="3422"/>
            </w:tblGrid>
            <w:tr w:rsidR="004A7FCA" w:rsidRPr="00B463CC" w14:paraId="36DDA50F" w14:textId="77777777" w:rsidTr="007B43DD">
              <w:trPr>
                <w:trHeight w:val="570"/>
              </w:trPr>
              <w:tc>
                <w:tcPr>
                  <w:tcW w:w="9818" w:type="dxa"/>
                  <w:gridSpan w:val="4"/>
                  <w:tcBorders>
                    <w:top w:val="single" w:sz="4" w:space="0" w:color="000000"/>
                    <w:left w:val="single" w:sz="4" w:space="0" w:color="000000"/>
                    <w:bottom w:val="single" w:sz="8" w:space="0" w:color="000000"/>
                    <w:right w:val="single" w:sz="4" w:space="0" w:color="000000"/>
                  </w:tcBorders>
                  <w:shd w:val="clear" w:color="auto" w:fill="00B050"/>
                  <w:vAlign w:val="center"/>
                  <w:hideMark/>
                </w:tcPr>
                <w:p w14:paraId="3EAE1162" w14:textId="77777777" w:rsidR="004A7FCA" w:rsidRPr="00B463CC" w:rsidRDefault="004A7FCA" w:rsidP="007B43DD">
                  <w:pPr>
                    <w:spacing w:line="256" w:lineRule="auto"/>
                    <w:ind w:left="38"/>
                    <w:rPr>
                      <w:rFonts w:asciiTheme="minorHAnsi" w:hAnsiTheme="minorHAnsi" w:cstheme="minorHAnsi"/>
                    </w:rPr>
                  </w:pPr>
                  <w:r w:rsidRPr="00B463CC">
                    <w:rPr>
                      <w:rFonts w:asciiTheme="minorHAnsi" w:hAnsiTheme="minorHAnsi" w:cstheme="minorHAnsi"/>
                      <w:b/>
                      <w:sz w:val="20"/>
                    </w:rPr>
                    <w:t xml:space="preserve">Softwarové produkty, ke kterým je systémová a technická podpora poskytována </w:t>
                  </w:r>
                </w:p>
              </w:tc>
            </w:tr>
            <w:tr w:rsidR="004A7FCA" w:rsidRPr="00B463CC" w14:paraId="3C9D6A4A" w14:textId="77777777" w:rsidTr="007B43DD">
              <w:trPr>
                <w:trHeight w:val="389"/>
              </w:trPr>
              <w:tc>
                <w:tcPr>
                  <w:tcW w:w="3860" w:type="dxa"/>
                  <w:vMerge w:val="restart"/>
                  <w:tcBorders>
                    <w:top w:val="single" w:sz="8" w:space="0" w:color="000000"/>
                    <w:left w:val="single" w:sz="8" w:space="0" w:color="000000"/>
                    <w:bottom w:val="single" w:sz="8" w:space="0" w:color="000000"/>
                    <w:right w:val="single" w:sz="4" w:space="0" w:color="000000"/>
                  </w:tcBorders>
                  <w:vAlign w:val="center"/>
                  <w:hideMark/>
                </w:tcPr>
                <w:p w14:paraId="7011FCB9" w14:textId="77777777" w:rsidR="004A7FCA" w:rsidRPr="00B463CC" w:rsidRDefault="004A7FCA" w:rsidP="007B43DD">
                  <w:pPr>
                    <w:spacing w:line="256" w:lineRule="auto"/>
                    <w:rPr>
                      <w:rFonts w:asciiTheme="minorHAnsi" w:hAnsiTheme="minorHAnsi" w:cstheme="minorHAnsi"/>
                    </w:rPr>
                  </w:pPr>
                  <w:r w:rsidRPr="00B463CC">
                    <w:rPr>
                      <w:rFonts w:asciiTheme="minorHAnsi" w:hAnsiTheme="minorHAnsi" w:cstheme="minorHAnsi"/>
                      <w:b/>
                      <w:sz w:val="20"/>
                    </w:rPr>
                    <w:t xml:space="preserve">NÁZEV PRODUKTU </w:t>
                  </w:r>
                </w:p>
              </w:tc>
              <w:tc>
                <w:tcPr>
                  <w:tcW w:w="2536" w:type="dxa"/>
                  <w:gridSpan w:val="2"/>
                  <w:tcBorders>
                    <w:top w:val="single" w:sz="8" w:space="0" w:color="000000"/>
                    <w:left w:val="single" w:sz="4" w:space="0" w:color="000000"/>
                    <w:bottom w:val="single" w:sz="8" w:space="0" w:color="000000"/>
                    <w:right w:val="single" w:sz="4" w:space="0" w:color="000000"/>
                  </w:tcBorders>
                  <w:hideMark/>
                </w:tcPr>
                <w:p w14:paraId="7D1941F6" w14:textId="77777777" w:rsidR="004A7FCA" w:rsidRPr="00B463CC" w:rsidRDefault="004A7FCA" w:rsidP="007B43DD">
                  <w:pPr>
                    <w:spacing w:line="256" w:lineRule="auto"/>
                    <w:ind w:right="62"/>
                    <w:jc w:val="center"/>
                    <w:rPr>
                      <w:rFonts w:asciiTheme="minorHAnsi" w:hAnsiTheme="minorHAnsi" w:cstheme="minorHAnsi"/>
                    </w:rPr>
                  </w:pPr>
                  <w:r w:rsidRPr="00B463CC">
                    <w:rPr>
                      <w:rFonts w:asciiTheme="minorHAnsi" w:hAnsiTheme="minorHAnsi" w:cstheme="minorHAnsi"/>
                      <w:b/>
                      <w:sz w:val="20"/>
                    </w:rPr>
                    <w:t xml:space="preserve">Způsob licencování </w:t>
                  </w:r>
                </w:p>
              </w:tc>
              <w:tc>
                <w:tcPr>
                  <w:tcW w:w="3422" w:type="dxa"/>
                  <w:vMerge w:val="restart"/>
                  <w:tcBorders>
                    <w:top w:val="single" w:sz="8" w:space="0" w:color="000000"/>
                    <w:left w:val="single" w:sz="4" w:space="0" w:color="000000"/>
                    <w:bottom w:val="single" w:sz="8" w:space="0" w:color="000000"/>
                    <w:right w:val="single" w:sz="8" w:space="0" w:color="000000"/>
                  </w:tcBorders>
                  <w:vAlign w:val="center"/>
                  <w:hideMark/>
                </w:tcPr>
                <w:p w14:paraId="4D0464D7" w14:textId="77777777" w:rsidR="004A7FCA" w:rsidRPr="00B463CC" w:rsidRDefault="004A7FCA" w:rsidP="007B43DD">
                  <w:pPr>
                    <w:spacing w:line="256" w:lineRule="auto"/>
                    <w:ind w:left="2"/>
                    <w:rPr>
                      <w:rFonts w:asciiTheme="minorHAnsi" w:hAnsiTheme="minorHAnsi" w:cstheme="minorHAnsi"/>
                    </w:rPr>
                  </w:pPr>
                  <w:r w:rsidRPr="00B463CC">
                    <w:rPr>
                      <w:rFonts w:asciiTheme="minorHAnsi" w:hAnsiTheme="minorHAnsi" w:cstheme="minorHAnsi"/>
                      <w:b/>
                      <w:sz w:val="20"/>
                    </w:rPr>
                    <w:t xml:space="preserve">POPIS  </w:t>
                  </w:r>
                </w:p>
              </w:tc>
            </w:tr>
            <w:tr w:rsidR="004A7FCA" w:rsidRPr="00B463CC" w14:paraId="5358A85F" w14:textId="77777777" w:rsidTr="007B43DD">
              <w:trPr>
                <w:trHeight w:val="1704"/>
              </w:trPr>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7E037F15" w14:textId="77777777" w:rsidR="004A7FCA" w:rsidRPr="00B463CC" w:rsidRDefault="004A7FCA" w:rsidP="007B43DD">
                  <w:pPr>
                    <w:rPr>
                      <w:rFonts w:asciiTheme="minorHAnsi" w:eastAsia="Arial" w:hAnsiTheme="minorHAnsi" w:cstheme="minorHAnsi"/>
                      <w:color w:val="000000"/>
                    </w:rPr>
                  </w:pPr>
                </w:p>
              </w:tc>
              <w:tc>
                <w:tcPr>
                  <w:tcW w:w="1544" w:type="dxa"/>
                  <w:tcBorders>
                    <w:top w:val="single" w:sz="8" w:space="0" w:color="000000"/>
                    <w:left w:val="single" w:sz="4" w:space="0" w:color="000000"/>
                    <w:bottom w:val="single" w:sz="8" w:space="0" w:color="000000"/>
                    <w:right w:val="single" w:sz="4" w:space="0" w:color="000000"/>
                  </w:tcBorders>
                  <w:vAlign w:val="center"/>
                  <w:hideMark/>
                </w:tcPr>
                <w:p w14:paraId="672F3F8A" w14:textId="77777777" w:rsidR="004A7FCA" w:rsidRPr="00B463CC" w:rsidRDefault="004A7FCA" w:rsidP="007B43DD">
                  <w:pPr>
                    <w:spacing w:line="256" w:lineRule="auto"/>
                    <w:ind w:right="58"/>
                    <w:jc w:val="center"/>
                    <w:rPr>
                      <w:rFonts w:asciiTheme="minorHAnsi" w:hAnsiTheme="minorHAnsi" w:cstheme="minorHAnsi"/>
                    </w:rPr>
                  </w:pPr>
                  <w:r w:rsidRPr="00B463CC">
                    <w:rPr>
                      <w:rFonts w:asciiTheme="minorHAnsi" w:hAnsiTheme="minorHAnsi" w:cstheme="minorHAnsi"/>
                      <w:b/>
                      <w:sz w:val="20"/>
                    </w:rPr>
                    <w:t xml:space="preserve">LAN </w:t>
                  </w:r>
                </w:p>
                <w:p w14:paraId="1AA5752A" w14:textId="77777777" w:rsidR="004A7FCA" w:rsidRPr="00B463CC" w:rsidRDefault="004A7FCA" w:rsidP="007B43DD">
                  <w:pPr>
                    <w:spacing w:line="256" w:lineRule="auto"/>
                    <w:ind w:left="38"/>
                    <w:rPr>
                      <w:rFonts w:asciiTheme="minorHAnsi" w:hAnsiTheme="minorHAnsi" w:cstheme="minorHAnsi"/>
                    </w:rPr>
                  </w:pPr>
                  <w:r w:rsidRPr="00B463CC">
                    <w:rPr>
                      <w:rFonts w:asciiTheme="minorHAnsi" w:hAnsiTheme="minorHAnsi" w:cstheme="minorHAnsi"/>
                      <w:sz w:val="20"/>
                    </w:rPr>
                    <w:t xml:space="preserve">(číselná hodnota za slovem </w:t>
                  </w:r>
                </w:p>
                <w:p w14:paraId="588C928A" w14:textId="77777777" w:rsidR="004A7FCA" w:rsidRPr="00B463CC" w:rsidRDefault="004A7FCA" w:rsidP="007B43DD">
                  <w:pPr>
                    <w:spacing w:after="33"/>
                    <w:jc w:val="center"/>
                    <w:rPr>
                      <w:rFonts w:asciiTheme="minorHAnsi" w:hAnsiTheme="minorHAnsi" w:cstheme="minorHAnsi"/>
                    </w:rPr>
                  </w:pPr>
                  <w:r w:rsidRPr="00B463CC">
                    <w:rPr>
                      <w:rFonts w:asciiTheme="minorHAnsi" w:hAnsiTheme="minorHAnsi" w:cstheme="minorHAnsi"/>
                      <w:sz w:val="20"/>
                    </w:rPr>
                    <w:t xml:space="preserve">„LAN“ vyjadřuje maximální počet uživatelů připojených </w:t>
                  </w:r>
                </w:p>
                <w:p w14:paraId="23DEA083" w14:textId="77777777" w:rsidR="004A7FCA" w:rsidRPr="00B463CC" w:rsidRDefault="004A7FCA" w:rsidP="007B43DD">
                  <w:pPr>
                    <w:spacing w:line="256" w:lineRule="auto"/>
                    <w:jc w:val="center"/>
                    <w:rPr>
                      <w:rFonts w:asciiTheme="minorHAnsi" w:hAnsiTheme="minorHAnsi" w:cstheme="minorHAnsi"/>
                    </w:rPr>
                  </w:pPr>
                  <w:r w:rsidRPr="00B463CC">
                    <w:rPr>
                      <w:rFonts w:asciiTheme="minorHAnsi" w:hAnsiTheme="minorHAnsi" w:cstheme="minorHAnsi"/>
                      <w:sz w:val="20"/>
                    </w:rPr>
                    <w:t xml:space="preserve">k síti současně užívajících danou aplikaci) </w:t>
                  </w:r>
                </w:p>
              </w:tc>
              <w:tc>
                <w:tcPr>
                  <w:tcW w:w="992" w:type="dxa"/>
                  <w:tcBorders>
                    <w:top w:val="single" w:sz="8" w:space="0" w:color="000000"/>
                    <w:left w:val="single" w:sz="4" w:space="0" w:color="000000"/>
                    <w:bottom w:val="single" w:sz="8" w:space="0" w:color="000000"/>
                    <w:right w:val="single" w:sz="4" w:space="0" w:color="000000"/>
                  </w:tcBorders>
                  <w:hideMark/>
                </w:tcPr>
                <w:p w14:paraId="2EC0760B" w14:textId="77777777" w:rsidR="004A7FCA" w:rsidRPr="00B463CC" w:rsidRDefault="004A7FCA" w:rsidP="007B43DD">
                  <w:pPr>
                    <w:spacing w:line="256" w:lineRule="auto"/>
                    <w:ind w:left="154"/>
                    <w:rPr>
                      <w:rFonts w:asciiTheme="minorHAnsi" w:hAnsiTheme="minorHAnsi" w:cstheme="minorHAnsi"/>
                    </w:rPr>
                  </w:pPr>
                  <w:r w:rsidRPr="00B463CC">
                    <w:rPr>
                      <w:rFonts w:asciiTheme="minorHAnsi" w:hAnsiTheme="minorHAnsi" w:cstheme="minorHAnsi"/>
                      <w:b/>
                      <w:sz w:val="20"/>
                    </w:rPr>
                    <w:t xml:space="preserve">POČET </w:t>
                  </w:r>
                </w:p>
                <w:p w14:paraId="287D3D2B" w14:textId="77777777" w:rsidR="004A7FCA" w:rsidRPr="00B463CC" w:rsidRDefault="004A7FCA" w:rsidP="007B43DD">
                  <w:pPr>
                    <w:spacing w:after="16" w:line="256" w:lineRule="auto"/>
                    <w:ind w:left="17"/>
                    <w:rPr>
                      <w:rFonts w:asciiTheme="minorHAnsi" w:hAnsiTheme="minorHAnsi" w:cstheme="minorHAnsi"/>
                    </w:rPr>
                  </w:pPr>
                  <w:r w:rsidRPr="00B463CC">
                    <w:rPr>
                      <w:rFonts w:asciiTheme="minorHAnsi" w:hAnsiTheme="minorHAnsi" w:cstheme="minorHAnsi"/>
                      <w:b/>
                      <w:sz w:val="20"/>
                    </w:rPr>
                    <w:t xml:space="preserve">PEVNÝCH </w:t>
                  </w:r>
                </w:p>
                <w:p w14:paraId="67A064CC" w14:textId="77777777" w:rsidR="004A7FCA" w:rsidRPr="00B463CC" w:rsidRDefault="004A7FCA" w:rsidP="007B43DD">
                  <w:pPr>
                    <w:spacing w:line="256" w:lineRule="auto"/>
                    <w:ind w:left="44" w:hanging="44"/>
                    <w:jc w:val="center"/>
                    <w:rPr>
                      <w:rFonts w:asciiTheme="minorHAnsi" w:hAnsiTheme="minorHAnsi" w:cstheme="minorHAnsi"/>
                    </w:rPr>
                  </w:pPr>
                  <w:proofErr w:type="gramStart"/>
                  <w:r w:rsidRPr="00B463CC">
                    <w:rPr>
                      <w:rFonts w:asciiTheme="minorHAnsi" w:hAnsiTheme="minorHAnsi" w:cstheme="minorHAnsi"/>
                      <w:b/>
                      <w:sz w:val="20"/>
                    </w:rPr>
                    <w:t xml:space="preserve">LICENCÍ  </w:t>
                  </w:r>
                  <w:r w:rsidRPr="00B463CC">
                    <w:rPr>
                      <w:rFonts w:asciiTheme="minorHAnsi" w:hAnsiTheme="minorHAnsi" w:cstheme="minorHAnsi"/>
                      <w:sz w:val="20"/>
                    </w:rPr>
                    <w:t>(</w:t>
                  </w:r>
                  <w:proofErr w:type="gramEnd"/>
                  <w:r w:rsidRPr="00B463CC">
                    <w:rPr>
                      <w:rFonts w:asciiTheme="minorHAnsi" w:hAnsiTheme="minorHAnsi" w:cstheme="minorHAnsi"/>
                      <w:sz w:val="20"/>
                    </w:rPr>
                    <w:t xml:space="preserve">počet licencí podle klíčů)* </w:t>
                  </w:r>
                </w:p>
              </w:tc>
              <w:tc>
                <w:tcPr>
                  <w:tcW w:w="3422" w:type="dxa"/>
                  <w:vMerge/>
                  <w:tcBorders>
                    <w:top w:val="single" w:sz="8" w:space="0" w:color="000000"/>
                    <w:left w:val="single" w:sz="4" w:space="0" w:color="000000"/>
                    <w:bottom w:val="single" w:sz="8" w:space="0" w:color="000000"/>
                    <w:right w:val="single" w:sz="8" w:space="0" w:color="000000"/>
                  </w:tcBorders>
                  <w:vAlign w:val="center"/>
                  <w:hideMark/>
                </w:tcPr>
                <w:p w14:paraId="0F47DF92" w14:textId="77777777" w:rsidR="004A7FCA" w:rsidRPr="00B463CC" w:rsidRDefault="004A7FCA" w:rsidP="007B43DD">
                  <w:pPr>
                    <w:rPr>
                      <w:rFonts w:asciiTheme="minorHAnsi" w:eastAsia="Arial" w:hAnsiTheme="minorHAnsi" w:cstheme="minorHAnsi"/>
                      <w:color w:val="000000"/>
                    </w:rPr>
                  </w:pPr>
                </w:p>
              </w:tc>
            </w:tr>
            <w:tr w:rsidR="002A435D" w:rsidRPr="00B463CC" w14:paraId="65BD231D" w14:textId="77777777" w:rsidTr="007B43DD">
              <w:trPr>
                <w:trHeight w:val="470"/>
              </w:trPr>
              <w:tc>
                <w:tcPr>
                  <w:tcW w:w="3860" w:type="dxa"/>
                  <w:tcBorders>
                    <w:top w:val="dashed" w:sz="4" w:space="0" w:color="000000"/>
                    <w:left w:val="single" w:sz="8" w:space="0" w:color="000000"/>
                    <w:bottom w:val="single" w:sz="4" w:space="0" w:color="000000"/>
                    <w:right w:val="single" w:sz="4" w:space="0" w:color="000000"/>
                  </w:tcBorders>
                  <w:vAlign w:val="center"/>
                </w:tcPr>
                <w:p w14:paraId="5BD25554" w14:textId="4F57CDB5"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t>PROLAND (vč. MISYS STANDARD a převodníků)</w:t>
                  </w:r>
                </w:p>
              </w:tc>
              <w:tc>
                <w:tcPr>
                  <w:tcW w:w="1544" w:type="dxa"/>
                  <w:tcBorders>
                    <w:top w:val="dashed" w:sz="4" w:space="0" w:color="000000"/>
                    <w:left w:val="single" w:sz="4" w:space="0" w:color="000000"/>
                    <w:bottom w:val="single" w:sz="4" w:space="0" w:color="000000"/>
                    <w:right w:val="single" w:sz="4" w:space="0" w:color="000000"/>
                  </w:tcBorders>
                  <w:vAlign w:val="center"/>
                </w:tcPr>
                <w:p w14:paraId="2F205A7F" w14:textId="4CAA0F98" w:rsidR="002A435D" w:rsidRPr="007733AA" w:rsidRDefault="002A435D" w:rsidP="002A435D">
                  <w:pPr>
                    <w:spacing w:line="256" w:lineRule="auto"/>
                    <w:jc w:val="center"/>
                    <w:rPr>
                      <w:rFonts w:asciiTheme="minorHAnsi" w:hAnsiTheme="minorHAnsi" w:cstheme="minorHAnsi"/>
                      <w:sz w:val="16"/>
                      <w:szCs w:val="16"/>
                    </w:rPr>
                  </w:pPr>
                  <w:r w:rsidRPr="007733AA">
                    <w:rPr>
                      <w:rFonts w:asciiTheme="minorHAnsi" w:hAnsiTheme="minorHAnsi" w:cstheme="minorHAnsi"/>
                      <w:sz w:val="16"/>
                      <w:szCs w:val="16"/>
                    </w:rPr>
                    <w:t>neomezeno</w:t>
                  </w:r>
                </w:p>
              </w:tc>
              <w:tc>
                <w:tcPr>
                  <w:tcW w:w="992" w:type="dxa"/>
                  <w:tcBorders>
                    <w:top w:val="single" w:sz="8" w:space="0" w:color="000000"/>
                    <w:left w:val="single" w:sz="4" w:space="0" w:color="000000"/>
                    <w:bottom w:val="single" w:sz="4" w:space="0" w:color="000000"/>
                    <w:right w:val="single" w:sz="4" w:space="0" w:color="000000"/>
                  </w:tcBorders>
                  <w:vAlign w:val="center"/>
                </w:tcPr>
                <w:p w14:paraId="073C91F5" w14:textId="72BDA472" w:rsidR="002A435D" w:rsidRPr="007733AA" w:rsidDel="00F42C14" w:rsidRDefault="002A435D"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83</w:t>
                  </w:r>
                </w:p>
              </w:tc>
              <w:tc>
                <w:tcPr>
                  <w:tcW w:w="3422" w:type="dxa"/>
                  <w:tcBorders>
                    <w:top w:val="dashed" w:sz="4" w:space="0" w:color="000000"/>
                    <w:left w:val="single" w:sz="4" w:space="0" w:color="000000"/>
                    <w:bottom w:val="single" w:sz="4" w:space="0" w:color="000000"/>
                    <w:right w:val="single" w:sz="8" w:space="0" w:color="000000"/>
                  </w:tcBorders>
                </w:tcPr>
                <w:p w14:paraId="47D28FB1" w14:textId="77777777" w:rsidR="002A435D" w:rsidRPr="007733AA" w:rsidRDefault="002A435D" w:rsidP="007733AA">
                  <w:pPr>
                    <w:spacing w:line="256" w:lineRule="auto"/>
                    <w:ind w:left="2"/>
                    <w:jc w:val="left"/>
                    <w:rPr>
                      <w:rFonts w:asciiTheme="minorHAnsi" w:hAnsiTheme="minorHAnsi" w:cstheme="minorHAnsi"/>
                      <w:sz w:val="16"/>
                      <w:szCs w:val="16"/>
                    </w:rPr>
                  </w:pPr>
                  <w:r w:rsidRPr="007733AA">
                    <w:rPr>
                      <w:rFonts w:asciiTheme="minorHAnsi" w:hAnsiTheme="minorHAnsi" w:cstheme="minorHAnsi"/>
                      <w:sz w:val="16"/>
                      <w:szCs w:val="16"/>
                    </w:rPr>
                    <w:t xml:space="preserve">integrovaná aplikace </w:t>
                  </w:r>
                  <w:r w:rsidRPr="007733AA">
                    <w:rPr>
                      <w:rFonts w:asciiTheme="minorHAnsi" w:hAnsiTheme="minorHAnsi" w:cstheme="minorHAnsi"/>
                      <w:sz w:val="16"/>
                      <w:szCs w:val="16"/>
                    </w:rPr>
                    <w:br/>
                    <w:t>pro pracovníky PÚ</w:t>
                  </w:r>
                  <w:r w:rsidRPr="007733AA">
                    <w:rPr>
                      <w:rFonts w:asciiTheme="minorHAnsi" w:hAnsiTheme="minorHAnsi" w:cstheme="minorHAnsi"/>
                      <w:sz w:val="16"/>
                      <w:szCs w:val="16"/>
                    </w:rPr>
                    <w:br/>
                    <w:t xml:space="preserve"> včetně MISYS, převodníky DGNIN, </w:t>
                  </w:r>
                </w:p>
                <w:p w14:paraId="39B812FC" w14:textId="73DF669E" w:rsidR="002A435D" w:rsidRPr="007733AA" w:rsidRDefault="002A435D" w:rsidP="007733AA">
                  <w:pPr>
                    <w:spacing w:line="256" w:lineRule="auto"/>
                    <w:ind w:left="2"/>
                    <w:jc w:val="left"/>
                    <w:rPr>
                      <w:rFonts w:asciiTheme="minorHAnsi" w:hAnsiTheme="minorHAnsi" w:cstheme="minorHAnsi"/>
                      <w:sz w:val="16"/>
                      <w:szCs w:val="16"/>
                    </w:rPr>
                  </w:pPr>
                  <w:r w:rsidRPr="007733AA">
                    <w:rPr>
                      <w:rFonts w:asciiTheme="minorHAnsi" w:hAnsiTheme="minorHAnsi" w:cstheme="minorHAnsi"/>
                      <w:sz w:val="16"/>
                      <w:szCs w:val="16"/>
                    </w:rPr>
                    <w:t>DGNOUT, DXFIN, DXFOUT</w:t>
                  </w:r>
                </w:p>
              </w:tc>
            </w:tr>
            <w:tr w:rsidR="002A435D" w:rsidRPr="00B463CC" w14:paraId="683B5E45" w14:textId="77777777" w:rsidTr="007B43DD">
              <w:trPr>
                <w:trHeight w:val="470"/>
              </w:trPr>
              <w:tc>
                <w:tcPr>
                  <w:tcW w:w="3860" w:type="dxa"/>
                  <w:tcBorders>
                    <w:top w:val="dashed" w:sz="4" w:space="0" w:color="000000"/>
                    <w:left w:val="single" w:sz="8" w:space="0" w:color="000000"/>
                    <w:bottom w:val="single" w:sz="4" w:space="0" w:color="000000"/>
                    <w:right w:val="single" w:sz="4" w:space="0" w:color="000000"/>
                  </w:tcBorders>
                  <w:vAlign w:val="center"/>
                </w:tcPr>
                <w:p w14:paraId="6CBDA46C" w14:textId="67F88658"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t>PŘEVODNÍKY</w:t>
                  </w:r>
                </w:p>
              </w:tc>
              <w:tc>
                <w:tcPr>
                  <w:tcW w:w="1544" w:type="dxa"/>
                  <w:tcBorders>
                    <w:top w:val="dashed" w:sz="4" w:space="0" w:color="000000"/>
                    <w:left w:val="single" w:sz="4" w:space="0" w:color="000000"/>
                    <w:bottom w:val="single" w:sz="4" w:space="0" w:color="000000"/>
                    <w:right w:val="single" w:sz="4" w:space="0" w:color="000000"/>
                  </w:tcBorders>
                  <w:vAlign w:val="center"/>
                </w:tcPr>
                <w:p w14:paraId="4259A2C5" w14:textId="149AF9A2" w:rsidR="002A435D" w:rsidRPr="007733AA" w:rsidRDefault="00B34EEC" w:rsidP="002A435D">
                  <w:pPr>
                    <w:spacing w:line="256" w:lineRule="auto"/>
                    <w:jc w:val="center"/>
                    <w:rPr>
                      <w:rFonts w:asciiTheme="minorHAnsi" w:hAnsiTheme="minorHAnsi" w:cstheme="minorHAnsi"/>
                      <w:sz w:val="16"/>
                      <w:szCs w:val="16"/>
                    </w:rPr>
                  </w:pPr>
                  <w:r w:rsidRPr="006A270E">
                    <w:rPr>
                      <w:rFonts w:asciiTheme="minorHAnsi" w:hAnsiTheme="minorHAnsi" w:cstheme="minorHAnsi"/>
                      <w:sz w:val="16"/>
                      <w:szCs w:val="16"/>
                    </w:rPr>
                    <w:t>66</w:t>
                  </w:r>
                </w:p>
              </w:tc>
              <w:tc>
                <w:tcPr>
                  <w:tcW w:w="992" w:type="dxa"/>
                  <w:tcBorders>
                    <w:top w:val="single" w:sz="8" w:space="0" w:color="000000"/>
                    <w:left w:val="single" w:sz="4" w:space="0" w:color="000000"/>
                    <w:bottom w:val="single" w:sz="4" w:space="0" w:color="000000"/>
                    <w:right w:val="single" w:sz="4" w:space="0" w:color="000000"/>
                  </w:tcBorders>
                  <w:vAlign w:val="center"/>
                </w:tcPr>
                <w:p w14:paraId="03C629D3" w14:textId="08E99F55" w:rsidR="002A435D" w:rsidRPr="007733AA" w:rsidDel="00F42C14" w:rsidRDefault="00B34EEC"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83</w:t>
                  </w:r>
                </w:p>
              </w:tc>
              <w:tc>
                <w:tcPr>
                  <w:tcW w:w="3422" w:type="dxa"/>
                  <w:tcBorders>
                    <w:top w:val="dashed" w:sz="4" w:space="0" w:color="000000"/>
                    <w:left w:val="single" w:sz="4" w:space="0" w:color="000000"/>
                    <w:bottom w:val="single" w:sz="4" w:space="0" w:color="000000"/>
                    <w:right w:val="single" w:sz="8" w:space="0" w:color="000000"/>
                  </w:tcBorders>
                </w:tcPr>
                <w:p w14:paraId="3D98DD79" w14:textId="77777777" w:rsidR="00622D79" w:rsidRPr="007733AA" w:rsidRDefault="0018332A" w:rsidP="0018332A">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převodníky </w:t>
                  </w:r>
                </w:p>
                <w:p w14:paraId="709635FF" w14:textId="77777777" w:rsidR="00622D79" w:rsidRPr="007733AA" w:rsidRDefault="00C87631" w:rsidP="00622D79">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DGNIN, DGNOUT, </w:t>
                  </w:r>
                </w:p>
                <w:p w14:paraId="4DE6F50A" w14:textId="5D75701C" w:rsidR="00622D79" w:rsidRPr="007733AA" w:rsidRDefault="00C87631" w:rsidP="007342E5">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DXFIN, DXFOUT, </w:t>
                  </w:r>
                </w:p>
                <w:p w14:paraId="643F375A" w14:textId="68787578" w:rsidR="00622D79" w:rsidRPr="007733AA" w:rsidRDefault="00C87631" w:rsidP="007342E5">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SHPIN, SHPOUT</w:t>
                  </w:r>
                </w:p>
              </w:tc>
            </w:tr>
            <w:tr w:rsidR="002A435D" w:rsidRPr="00B463CC" w14:paraId="3BA4986C" w14:textId="77777777" w:rsidTr="007B43DD">
              <w:trPr>
                <w:trHeight w:val="470"/>
              </w:trPr>
              <w:tc>
                <w:tcPr>
                  <w:tcW w:w="3860" w:type="dxa"/>
                  <w:tcBorders>
                    <w:top w:val="dashed" w:sz="4" w:space="0" w:color="000000"/>
                    <w:left w:val="single" w:sz="8" w:space="0" w:color="000000"/>
                    <w:bottom w:val="single" w:sz="4" w:space="0" w:color="000000"/>
                    <w:right w:val="single" w:sz="4" w:space="0" w:color="000000"/>
                  </w:tcBorders>
                  <w:vAlign w:val="center"/>
                  <w:hideMark/>
                </w:tcPr>
                <w:p w14:paraId="2593FDD1" w14:textId="77777777" w:rsidR="002A435D" w:rsidRPr="007733AA" w:rsidRDefault="002A435D" w:rsidP="002A435D">
                  <w:pPr>
                    <w:spacing w:line="256" w:lineRule="auto"/>
                    <w:rPr>
                      <w:rFonts w:asciiTheme="minorHAnsi" w:hAnsiTheme="minorHAnsi" w:cstheme="minorHAnsi"/>
                      <w:sz w:val="16"/>
                      <w:szCs w:val="16"/>
                    </w:rPr>
                  </w:pPr>
                  <w:r w:rsidRPr="007733AA">
                    <w:rPr>
                      <w:rFonts w:asciiTheme="minorHAnsi" w:hAnsiTheme="minorHAnsi" w:cstheme="minorHAnsi"/>
                      <w:sz w:val="16"/>
                      <w:szCs w:val="16"/>
                    </w:rPr>
                    <w:t xml:space="preserve">GEPLAN </w:t>
                  </w:r>
                </w:p>
              </w:tc>
              <w:tc>
                <w:tcPr>
                  <w:tcW w:w="1544" w:type="dxa"/>
                  <w:tcBorders>
                    <w:top w:val="dashed" w:sz="4" w:space="0" w:color="000000"/>
                    <w:left w:val="single" w:sz="4" w:space="0" w:color="000000"/>
                    <w:bottom w:val="single" w:sz="4" w:space="0" w:color="000000"/>
                    <w:right w:val="single" w:sz="4" w:space="0" w:color="000000"/>
                  </w:tcBorders>
                  <w:vAlign w:val="center"/>
                  <w:hideMark/>
                </w:tcPr>
                <w:p w14:paraId="397CFEF6" w14:textId="45C68A5C" w:rsidR="002A435D" w:rsidRPr="007733AA" w:rsidRDefault="002A435D" w:rsidP="002A435D">
                  <w:pPr>
                    <w:spacing w:line="256" w:lineRule="auto"/>
                    <w:jc w:val="center"/>
                    <w:rPr>
                      <w:rFonts w:asciiTheme="minorHAnsi" w:hAnsiTheme="minorHAnsi" w:cstheme="minorHAnsi"/>
                      <w:sz w:val="16"/>
                      <w:szCs w:val="16"/>
                    </w:rPr>
                  </w:pPr>
                  <w:r w:rsidRPr="007733AA">
                    <w:rPr>
                      <w:rFonts w:asciiTheme="minorHAnsi" w:hAnsiTheme="minorHAnsi" w:cstheme="minorHAnsi"/>
                      <w:sz w:val="16"/>
                      <w:szCs w:val="16"/>
                    </w:rPr>
                    <w:t xml:space="preserve">1 </w:t>
                  </w:r>
                </w:p>
              </w:tc>
              <w:tc>
                <w:tcPr>
                  <w:tcW w:w="992" w:type="dxa"/>
                  <w:tcBorders>
                    <w:top w:val="single" w:sz="8" w:space="0" w:color="000000"/>
                    <w:left w:val="single" w:sz="4" w:space="0" w:color="000000"/>
                    <w:bottom w:val="single" w:sz="4" w:space="0" w:color="000000"/>
                    <w:right w:val="single" w:sz="4" w:space="0" w:color="000000"/>
                  </w:tcBorders>
                  <w:vAlign w:val="center"/>
                  <w:hideMark/>
                </w:tcPr>
                <w:p w14:paraId="0B4DFA83" w14:textId="056573B3" w:rsidR="002A435D" w:rsidRPr="007733AA" w:rsidRDefault="002A435D" w:rsidP="002A435D">
                  <w:pPr>
                    <w:jc w:val="center"/>
                    <w:rPr>
                      <w:rFonts w:asciiTheme="minorHAnsi" w:eastAsia="Arial" w:hAnsiTheme="minorHAnsi" w:cstheme="minorHAnsi"/>
                      <w:color w:val="000000"/>
                      <w:sz w:val="16"/>
                      <w:szCs w:val="16"/>
                    </w:rPr>
                  </w:pPr>
                  <w:r w:rsidRPr="007733AA">
                    <w:rPr>
                      <w:rFonts w:asciiTheme="minorHAnsi" w:eastAsia="Arial" w:hAnsiTheme="minorHAnsi" w:cstheme="minorHAnsi"/>
                      <w:color w:val="000000"/>
                      <w:sz w:val="16"/>
                      <w:szCs w:val="16"/>
                    </w:rPr>
                    <w:t>0</w:t>
                  </w:r>
                </w:p>
              </w:tc>
              <w:tc>
                <w:tcPr>
                  <w:tcW w:w="3422" w:type="dxa"/>
                  <w:tcBorders>
                    <w:top w:val="dashed" w:sz="4" w:space="0" w:color="000000"/>
                    <w:left w:val="single" w:sz="4" w:space="0" w:color="000000"/>
                    <w:bottom w:val="single" w:sz="4" w:space="0" w:color="000000"/>
                    <w:right w:val="single" w:sz="8" w:space="0" w:color="000000"/>
                  </w:tcBorders>
                  <w:hideMark/>
                </w:tcPr>
                <w:p w14:paraId="49903095" w14:textId="77777777" w:rsidR="002A435D" w:rsidRPr="007733AA" w:rsidRDefault="002A435D" w:rsidP="002A435D">
                  <w:pPr>
                    <w:spacing w:line="256" w:lineRule="auto"/>
                    <w:ind w:left="2"/>
                    <w:rPr>
                      <w:rFonts w:asciiTheme="minorHAnsi" w:hAnsiTheme="minorHAnsi" w:cstheme="minorHAnsi"/>
                      <w:sz w:val="16"/>
                      <w:szCs w:val="16"/>
                    </w:rPr>
                  </w:pPr>
                  <w:r w:rsidRPr="007733AA">
                    <w:rPr>
                      <w:rFonts w:asciiTheme="minorHAnsi" w:hAnsiTheme="minorHAnsi" w:cstheme="minorHAnsi"/>
                      <w:sz w:val="16"/>
                      <w:szCs w:val="16"/>
                    </w:rPr>
                    <w:t xml:space="preserve">tvorba geometrických plánů </w:t>
                  </w:r>
                </w:p>
              </w:tc>
            </w:tr>
          </w:tbl>
          <w:p w14:paraId="5830E5B8" w14:textId="77777777" w:rsidR="004A7FCA" w:rsidRPr="00B463CC" w:rsidRDefault="004A7FCA" w:rsidP="007B43DD">
            <w:pPr>
              <w:spacing w:before="60" w:after="60"/>
              <w:contextualSpacing/>
              <w:rPr>
                <w:rFonts w:asciiTheme="minorHAnsi" w:hAnsiTheme="minorHAnsi" w:cstheme="minorHAnsi"/>
                <w:sz w:val="16"/>
                <w:szCs w:val="16"/>
              </w:rPr>
            </w:pPr>
          </w:p>
        </w:tc>
      </w:tr>
      <w:tr w:rsidR="004A7FCA" w:rsidRPr="000C4302" w14:paraId="54010E32"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2F07A992"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b/>
                <w:sz w:val="16"/>
                <w:szCs w:val="16"/>
              </w:rPr>
              <w:t>SERVICE LEVEL AGREEMENT (SLA)</w:t>
            </w:r>
          </w:p>
        </w:tc>
      </w:tr>
      <w:tr w:rsidR="004A7FCA" w:rsidRPr="000C4302" w14:paraId="24351357"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478A6AEE" w14:textId="77777777" w:rsidR="004A7FCA" w:rsidRPr="000C4302" w:rsidRDefault="004A7FCA" w:rsidP="007B43DD">
            <w:pPr>
              <w:pStyle w:val="Zkladntext"/>
              <w:keepLines/>
              <w:widowControl w:val="0"/>
              <w:spacing w:before="60" w:after="60"/>
              <w:rPr>
                <w:rFonts w:ascii="Arial" w:hAnsi="Arial" w:cs="Arial"/>
                <w:b/>
                <w:sz w:val="16"/>
                <w:szCs w:val="16"/>
                <w:lang w:val="cs-CZ"/>
              </w:rPr>
            </w:pP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xml:space="preserve"> (mimo </w:t>
            </w:r>
            <w:r w:rsidRPr="000C4302">
              <w:rPr>
                <w:rFonts w:ascii="Arial" w:hAnsi="Arial" w:cs="Arial"/>
                <w:b/>
                <w:sz w:val="16"/>
                <w:szCs w:val="16"/>
              </w:rPr>
              <w:t>služeb při správě a odstraňování bezpečnostních incidentů a slabin</w:t>
            </w:r>
            <w:r w:rsidRPr="000C4302">
              <w:rPr>
                <w:rFonts w:ascii="Arial" w:hAnsi="Arial" w:cs="Arial"/>
                <w:b/>
                <w:sz w:val="16"/>
                <w:szCs w:val="16"/>
                <w:lang w:val="cs-CZ"/>
              </w:rPr>
              <w:t>)</w:t>
            </w:r>
          </w:p>
        </w:tc>
      </w:tr>
      <w:tr w:rsidR="004A7FCA" w:rsidRPr="000C4302" w14:paraId="116C514F"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2333B325" w14:textId="77777777" w:rsidR="004A7FCA" w:rsidRPr="000C4302" w:rsidRDefault="004A7FCA" w:rsidP="007B43DD">
            <w:pPr>
              <w:pStyle w:val="Zkladntext"/>
              <w:keepLines/>
              <w:widowControl w:val="0"/>
              <w:spacing w:before="60" w:after="60"/>
              <w:rPr>
                <w:rFonts w:ascii="Arial" w:hAnsi="Arial" w:cs="Arial"/>
                <w:b/>
                <w:sz w:val="16"/>
                <w:szCs w:val="16"/>
                <w:lang w:val="cs-CZ"/>
              </w:rPr>
            </w:pPr>
            <w:r w:rsidRPr="000C4302">
              <w:rPr>
                <w:rFonts w:ascii="Arial" w:hAnsi="Arial" w:cs="Arial"/>
                <w:b/>
                <w:sz w:val="16"/>
                <w:szCs w:val="16"/>
                <w:lang w:val="cs-CZ"/>
              </w:rPr>
              <w:t>Detaily služby</w:t>
            </w:r>
          </w:p>
        </w:tc>
      </w:tr>
      <w:tr w:rsidR="004A7FCA" w:rsidRPr="000C4302" w14:paraId="78FC767C"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tcPr>
          <w:p w14:paraId="03780664"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t>Předmětem služby je obsluha požadavků v rámci 2. a 3. úrovně podpory</w:t>
            </w:r>
            <w:r>
              <w:rPr>
                <w:rFonts w:ascii="Arial" w:hAnsi="Arial" w:cs="Arial"/>
                <w:sz w:val="16"/>
                <w:szCs w:val="16"/>
              </w:rPr>
              <w:t>.</w:t>
            </w:r>
            <w:r w:rsidRPr="000C4302">
              <w:rPr>
                <w:rFonts w:ascii="Arial" w:hAnsi="Arial" w:cs="Arial"/>
                <w:sz w:val="16"/>
                <w:szCs w:val="16"/>
              </w:rPr>
              <w:t xml:space="preserve"> </w:t>
            </w:r>
          </w:p>
          <w:p w14:paraId="2E99D0C5"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b/>
                <w:bCs/>
                <w:sz w:val="16"/>
                <w:szCs w:val="16"/>
                <w:u w:val="single"/>
              </w:rPr>
              <w:t>2. úroveň podpory</w:t>
            </w:r>
          </w:p>
          <w:p w14:paraId="5DEAD002"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143AD0A5"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 xml:space="preserve">Provádí diagnózu a vyšetření požadavku a posuzuje požadavek z hlediska dopadu na systémy. Zároveň spolupracují s </w:t>
            </w:r>
            <w:proofErr w:type="spellStart"/>
            <w:r w:rsidRPr="000C4302">
              <w:rPr>
                <w:rFonts w:ascii="Arial" w:hAnsi="Arial" w:cs="Arial"/>
                <w:sz w:val="16"/>
                <w:szCs w:val="16"/>
              </w:rPr>
              <w:t>s</w:t>
            </w:r>
            <w:proofErr w:type="spellEnd"/>
            <w:r w:rsidRPr="000C4302">
              <w:rPr>
                <w:rFonts w:ascii="Arial" w:hAnsi="Arial" w:cs="Arial"/>
                <w:sz w:val="16"/>
                <w:szCs w:val="16"/>
              </w:rPr>
              <w:t> provozovateli portálů a aplikací, s provozovateli dohledů a s provozovateli IS při řešení incidentů napříč těmito systémy.  Rozhoduje o předání incidentu / servisního požadavku k řešení dalším řešitelským skupinám.</w:t>
            </w:r>
          </w:p>
          <w:p w14:paraId="2F62FD58" w14:textId="77777777" w:rsidR="004A7FCA" w:rsidRPr="000C4302" w:rsidRDefault="004A7FCA" w:rsidP="007B43DD">
            <w:pPr>
              <w:spacing w:before="60" w:after="60"/>
              <w:rPr>
                <w:rFonts w:ascii="Arial" w:hAnsi="Arial" w:cs="Arial"/>
                <w:sz w:val="16"/>
                <w:szCs w:val="16"/>
              </w:rPr>
            </w:pPr>
            <w:r w:rsidRPr="000C4302">
              <w:rPr>
                <w:rFonts w:ascii="Arial" w:hAnsi="Arial" w:cs="Arial"/>
                <w:sz w:val="16"/>
                <w:szCs w:val="16"/>
              </w:rPr>
              <w:t>Provádí vyšetření a diagnózu incidentu na své úrovni, pokud není požadavek možné vyřešit na 2. úrovni, je předáván na 3. úroveň podpory dle kategorie incidentu.</w:t>
            </w:r>
          </w:p>
          <w:p w14:paraId="039DE3AD" w14:textId="77777777" w:rsidR="004A7FCA" w:rsidRPr="000C4302" w:rsidRDefault="004A7FCA" w:rsidP="007B43DD">
            <w:pPr>
              <w:spacing w:before="60" w:after="60"/>
              <w:rPr>
                <w:rFonts w:ascii="Arial" w:hAnsi="Arial" w:cs="Arial"/>
                <w:b/>
                <w:bCs/>
                <w:sz w:val="16"/>
                <w:szCs w:val="16"/>
                <w:u w:val="single"/>
              </w:rPr>
            </w:pPr>
            <w:r w:rsidRPr="000C4302">
              <w:rPr>
                <w:rFonts w:ascii="Arial" w:hAnsi="Arial" w:cs="Arial"/>
                <w:b/>
                <w:bCs/>
                <w:sz w:val="16"/>
                <w:szCs w:val="16"/>
                <w:u w:val="single"/>
              </w:rPr>
              <w:t>3. úroveň podpory</w:t>
            </w:r>
          </w:p>
          <w:p w14:paraId="5B341AFE" w14:textId="77777777" w:rsidR="004A7FCA" w:rsidRPr="000C4302" w:rsidRDefault="004A7FCA" w:rsidP="007B43DD">
            <w:pPr>
              <w:pStyle w:val="Zkladntext"/>
              <w:keepLines/>
              <w:widowControl w:val="0"/>
              <w:spacing w:before="60" w:after="60"/>
              <w:rPr>
                <w:rFonts w:ascii="Arial" w:hAnsi="Arial" w:cs="Arial"/>
                <w:b/>
                <w:sz w:val="16"/>
                <w:szCs w:val="16"/>
              </w:rPr>
            </w:pPr>
            <w:r w:rsidRPr="000C4302">
              <w:rPr>
                <w:rFonts w:ascii="Arial" w:hAnsi="Arial" w:cs="Arial"/>
                <w:sz w:val="16"/>
                <w:szCs w:val="16"/>
              </w:rPr>
              <w:t xml:space="preserve">Řešitelské skupiny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mají vliv na další </w:t>
            </w:r>
            <w:r>
              <w:rPr>
                <w:rFonts w:ascii="Arial" w:hAnsi="Arial" w:cs="Arial"/>
                <w:sz w:val="16"/>
                <w:szCs w:val="16"/>
                <w:lang w:val="cs-CZ"/>
              </w:rPr>
              <w:t>změny</w:t>
            </w:r>
            <w:r w:rsidRPr="000C4302">
              <w:rPr>
                <w:rFonts w:ascii="Arial" w:hAnsi="Arial" w:cs="Arial"/>
                <w:sz w:val="16"/>
                <w:szCs w:val="16"/>
              </w:rPr>
              <w:t xml:space="preserve"> ve svěřených oblastech nebo je přímo řídí.</w:t>
            </w:r>
          </w:p>
        </w:tc>
      </w:tr>
      <w:tr w:rsidR="004A7FCA" w:rsidRPr="000C4302" w14:paraId="0F6EE24F"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085A68B0"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Priority požadavků</w:t>
            </w:r>
          </w:p>
        </w:tc>
      </w:tr>
      <w:tr w:rsidR="004A7FCA" w:rsidRPr="000C4302" w14:paraId="3340230B" w14:textId="77777777" w:rsidTr="007B43DD">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tcPr>
          <w:p w14:paraId="2BECB749"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t>Parametry SLA pro jednotlivé priority požadavků jsou uvedeny níže. O klasifikaci priority rozhoduj</w:t>
            </w:r>
            <w:r>
              <w:rPr>
                <w:rFonts w:ascii="Arial" w:hAnsi="Arial" w:cs="Arial"/>
                <w:sz w:val="16"/>
                <w:szCs w:val="16"/>
              </w:rPr>
              <w:t>í pracovníci</w:t>
            </w:r>
            <w:r w:rsidRPr="000C4302">
              <w:rPr>
                <w:rFonts w:ascii="Arial" w:hAnsi="Arial" w:cs="Arial"/>
                <w:sz w:val="16"/>
                <w:szCs w:val="16"/>
              </w:rPr>
              <w:t xml:space="preserve"> Objednatele. Priorita požadavků je stanovena dle následující tabulky: </w:t>
            </w:r>
          </w:p>
        </w:tc>
      </w:tr>
      <w:tr w:rsidR="004A7FCA" w:rsidRPr="000C4302" w14:paraId="20EAF988" w14:textId="77777777" w:rsidTr="007B43DD">
        <w:trPr>
          <w:trHeight w:val="85"/>
        </w:trPr>
        <w:tc>
          <w:tcPr>
            <w:tcW w:w="2832" w:type="pct"/>
            <w:gridSpan w:val="4"/>
            <w:vMerge w:val="restart"/>
            <w:tcBorders>
              <w:top w:val="double" w:sz="4" w:space="0" w:color="auto"/>
              <w:left w:val="double" w:sz="4" w:space="0" w:color="auto"/>
              <w:right w:val="double" w:sz="4" w:space="0" w:color="auto"/>
            </w:tcBorders>
            <w:shd w:val="clear" w:color="auto" w:fill="92D050"/>
            <w:vAlign w:val="center"/>
          </w:tcPr>
          <w:p w14:paraId="3E8D2753"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b/>
                <w:sz w:val="16"/>
                <w:szCs w:val="16"/>
              </w:rPr>
              <w:t>Naléhavost</w:t>
            </w:r>
          </w:p>
        </w:tc>
        <w:tc>
          <w:tcPr>
            <w:tcW w:w="2168" w:type="pct"/>
            <w:gridSpan w:val="9"/>
            <w:tcBorders>
              <w:top w:val="double" w:sz="4" w:space="0" w:color="auto"/>
              <w:left w:val="double" w:sz="4" w:space="0" w:color="auto"/>
              <w:bottom w:val="double" w:sz="4" w:space="0" w:color="auto"/>
              <w:right w:val="double" w:sz="4" w:space="0" w:color="auto"/>
            </w:tcBorders>
            <w:shd w:val="clear" w:color="auto" w:fill="92D050"/>
          </w:tcPr>
          <w:p w14:paraId="482A7C2F"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Dopad</w:t>
            </w:r>
          </w:p>
        </w:tc>
      </w:tr>
      <w:tr w:rsidR="004A7FCA" w:rsidRPr="000C4302" w14:paraId="0EC7C3C1" w14:textId="77777777" w:rsidTr="007B43DD">
        <w:trPr>
          <w:trHeight w:val="85"/>
        </w:trPr>
        <w:tc>
          <w:tcPr>
            <w:tcW w:w="2832" w:type="pct"/>
            <w:gridSpan w:val="4"/>
            <w:vMerge/>
            <w:tcBorders>
              <w:left w:val="double" w:sz="4" w:space="0" w:color="auto"/>
              <w:bottom w:val="double" w:sz="4" w:space="0" w:color="auto"/>
              <w:right w:val="double" w:sz="4" w:space="0" w:color="auto"/>
            </w:tcBorders>
            <w:shd w:val="clear" w:color="auto" w:fill="92D050"/>
            <w:vAlign w:val="center"/>
          </w:tcPr>
          <w:p w14:paraId="7173A3CE" w14:textId="77777777" w:rsidR="004A7FCA" w:rsidRPr="000C4302" w:rsidRDefault="004A7FCA" w:rsidP="007B43DD">
            <w:pPr>
              <w:pStyle w:val="Bezmezer"/>
              <w:spacing w:before="60" w:after="60"/>
              <w:rPr>
                <w:rFonts w:ascii="Arial" w:hAnsi="Arial" w:cs="Arial"/>
                <w:sz w:val="16"/>
                <w:szCs w:val="16"/>
              </w:rPr>
            </w:pPr>
          </w:p>
        </w:tc>
        <w:tc>
          <w:tcPr>
            <w:tcW w:w="656" w:type="pct"/>
            <w:gridSpan w:val="2"/>
            <w:tcBorders>
              <w:top w:val="double" w:sz="4" w:space="0" w:color="auto"/>
              <w:left w:val="double" w:sz="4" w:space="0" w:color="auto"/>
              <w:bottom w:val="double" w:sz="4" w:space="0" w:color="auto"/>
              <w:right w:val="double" w:sz="4" w:space="0" w:color="auto"/>
            </w:tcBorders>
            <w:shd w:val="clear" w:color="auto" w:fill="92D050"/>
          </w:tcPr>
          <w:p w14:paraId="7C600806"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Plošný</w:t>
            </w:r>
          </w:p>
        </w:tc>
        <w:tc>
          <w:tcPr>
            <w:tcW w:w="1000" w:type="pct"/>
            <w:gridSpan w:val="5"/>
            <w:tcBorders>
              <w:top w:val="double" w:sz="4" w:space="0" w:color="auto"/>
              <w:left w:val="double" w:sz="4" w:space="0" w:color="auto"/>
              <w:bottom w:val="double" w:sz="4" w:space="0" w:color="auto"/>
              <w:right w:val="double" w:sz="4" w:space="0" w:color="auto"/>
            </w:tcBorders>
            <w:shd w:val="clear" w:color="auto" w:fill="92D050"/>
          </w:tcPr>
          <w:p w14:paraId="0B20C77E"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Skupinový</w:t>
            </w:r>
          </w:p>
        </w:tc>
        <w:tc>
          <w:tcPr>
            <w:tcW w:w="512" w:type="pct"/>
            <w:gridSpan w:val="2"/>
            <w:tcBorders>
              <w:top w:val="double" w:sz="4" w:space="0" w:color="auto"/>
              <w:left w:val="double" w:sz="4" w:space="0" w:color="auto"/>
              <w:bottom w:val="double" w:sz="4" w:space="0" w:color="auto"/>
              <w:right w:val="double" w:sz="4" w:space="0" w:color="auto"/>
            </w:tcBorders>
            <w:shd w:val="clear" w:color="auto" w:fill="92D050"/>
          </w:tcPr>
          <w:p w14:paraId="0391E340" w14:textId="77777777" w:rsidR="004A7FCA" w:rsidRPr="000C4302" w:rsidRDefault="004A7FCA" w:rsidP="007B43DD">
            <w:pPr>
              <w:pStyle w:val="Bezmezer"/>
              <w:spacing w:before="60" w:after="60"/>
              <w:jc w:val="center"/>
              <w:rPr>
                <w:rFonts w:ascii="Arial" w:hAnsi="Arial" w:cs="Arial"/>
                <w:b/>
                <w:sz w:val="16"/>
                <w:szCs w:val="16"/>
              </w:rPr>
            </w:pPr>
            <w:r w:rsidRPr="000C4302">
              <w:rPr>
                <w:rFonts w:ascii="Arial" w:hAnsi="Arial" w:cs="Arial"/>
                <w:b/>
                <w:sz w:val="16"/>
                <w:szCs w:val="16"/>
              </w:rPr>
              <w:t>Individuální</w:t>
            </w:r>
          </w:p>
        </w:tc>
      </w:tr>
      <w:tr w:rsidR="004A7FCA" w:rsidRPr="000C4302" w14:paraId="47C3F4D3"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20AD6AC1"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 xml:space="preserve">Některé nebo všechny části systému selhaly a jsou zcela nedostupné, jsou nefunkční nebo je jejich funkčnost omezena tak, že je kritickým způsobem ovlivněna činnost systému. </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7E524F6"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6CC7C9B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7920483"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2</w:t>
            </w:r>
          </w:p>
        </w:tc>
      </w:tr>
      <w:tr w:rsidR="004A7FCA" w:rsidRPr="000C4302" w14:paraId="391C371B"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43941752"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 xml:space="preserve">Systém je funkční pouze částečně, systém je ovlivněn selháním nebo omezením některé ze systémových funkcí podporujících činnosti systému. Některá z poskytovaných služeb systému vykazuje funkční vady, pouze některé funkce nejsou plně funkční. </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34F885F"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1</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3D2F6759"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2</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E9C9C12"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 xml:space="preserve">Priorita 2 </w:t>
            </w:r>
          </w:p>
        </w:tc>
      </w:tr>
      <w:tr w:rsidR="004A7FCA" w:rsidRPr="000C4302" w14:paraId="1A06F166"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0A7AD51D" w14:textId="77777777" w:rsidR="004A7FCA" w:rsidRPr="000C4302" w:rsidRDefault="004A7FCA" w:rsidP="007B43DD">
            <w:pPr>
              <w:pStyle w:val="Bezmezer"/>
              <w:spacing w:before="60" w:after="60"/>
              <w:rPr>
                <w:rFonts w:ascii="Arial" w:hAnsi="Arial" w:cs="Arial"/>
                <w:sz w:val="16"/>
                <w:szCs w:val="16"/>
              </w:rPr>
            </w:pPr>
            <w:r w:rsidRPr="000C4302">
              <w:rPr>
                <w:rFonts w:ascii="Arial" w:hAnsi="Arial" w:cs="Arial"/>
                <w:sz w:val="16"/>
                <w:szCs w:val="16"/>
              </w:rPr>
              <w:t>Žádost o součinnost a/nebo podání informace (dotaz, vysvětlení)</w:t>
            </w: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54E65E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4BA7CA0C"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EFF0F9D"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3</w:t>
            </w:r>
          </w:p>
        </w:tc>
      </w:tr>
      <w:tr w:rsidR="004A7FCA" w:rsidRPr="000C4302" w14:paraId="6C62E2D7" w14:textId="77777777" w:rsidTr="007B43DD">
        <w:trPr>
          <w:trHeight w:val="85"/>
        </w:trPr>
        <w:tc>
          <w:tcPr>
            <w:tcW w:w="2832" w:type="pct"/>
            <w:gridSpan w:val="4"/>
            <w:tcBorders>
              <w:top w:val="double" w:sz="4" w:space="0" w:color="auto"/>
              <w:left w:val="double" w:sz="4" w:space="0" w:color="auto"/>
              <w:bottom w:val="double" w:sz="4" w:space="0" w:color="auto"/>
              <w:right w:val="double" w:sz="4" w:space="0" w:color="auto"/>
            </w:tcBorders>
            <w:shd w:val="clear" w:color="auto" w:fill="FFFFFF"/>
          </w:tcPr>
          <w:p w14:paraId="1767972C" w14:textId="77777777" w:rsidR="004A7FCA" w:rsidRDefault="004A7FCA" w:rsidP="007B43DD">
            <w:pPr>
              <w:pStyle w:val="Bezmezer"/>
              <w:spacing w:before="60" w:after="60"/>
              <w:rPr>
                <w:rFonts w:ascii="Arial" w:hAnsi="Arial" w:cs="Arial"/>
                <w:sz w:val="16"/>
                <w:szCs w:val="16"/>
              </w:rPr>
            </w:pPr>
            <w:r w:rsidRPr="000C4302">
              <w:rPr>
                <w:rFonts w:ascii="Arial" w:hAnsi="Arial" w:cs="Arial"/>
                <w:sz w:val="16"/>
                <w:szCs w:val="16"/>
              </w:rPr>
              <w:t>Realizace drobných konfiguračních změn a úprav bez zásahu do zdrojového kódu. Servisní požadavky, opravy dat schválené vlastníkem dat.</w:t>
            </w:r>
          </w:p>
          <w:p w14:paraId="7C1F208A" w14:textId="77777777" w:rsidR="004A7FCA" w:rsidRDefault="004A7FCA" w:rsidP="007B43DD">
            <w:pPr>
              <w:pStyle w:val="Bezmezer"/>
              <w:spacing w:before="60" w:after="60"/>
              <w:rPr>
                <w:rFonts w:ascii="Arial" w:hAnsi="Arial" w:cs="Arial"/>
                <w:sz w:val="16"/>
                <w:szCs w:val="16"/>
              </w:rPr>
            </w:pPr>
          </w:p>
          <w:p w14:paraId="513038C1" w14:textId="77777777" w:rsidR="004A7FCA" w:rsidRPr="000C4302" w:rsidRDefault="004A7FCA" w:rsidP="007B43DD">
            <w:pPr>
              <w:pStyle w:val="Bezmezer"/>
              <w:spacing w:before="60" w:after="60"/>
              <w:rPr>
                <w:rFonts w:ascii="Arial" w:hAnsi="Arial" w:cs="Arial"/>
                <w:sz w:val="16"/>
                <w:szCs w:val="16"/>
              </w:rPr>
            </w:pPr>
          </w:p>
        </w:tc>
        <w:tc>
          <w:tcPr>
            <w:tcW w:w="65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1FE303C"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c>
          <w:tcPr>
            <w:tcW w:w="1000"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4F8D4BC2"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c>
          <w:tcPr>
            <w:tcW w:w="51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AA022C5" w14:textId="77777777" w:rsidR="004A7FCA" w:rsidRPr="000C4302" w:rsidRDefault="004A7FCA" w:rsidP="007B43DD">
            <w:pPr>
              <w:pStyle w:val="Bezmezer"/>
              <w:spacing w:before="60" w:after="60"/>
              <w:jc w:val="center"/>
              <w:rPr>
                <w:rFonts w:ascii="Arial" w:hAnsi="Arial" w:cs="Arial"/>
                <w:sz w:val="16"/>
                <w:szCs w:val="16"/>
              </w:rPr>
            </w:pPr>
            <w:r w:rsidRPr="000C4302">
              <w:rPr>
                <w:rFonts w:ascii="Arial" w:hAnsi="Arial" w:cs="Arial"/>
                <w:sz w:val="16"/>
                <w:szCs w:val="16"/>
              </w:rPr>
              <w:t>Priorita 4</w:t>
            </w:r>
          </w:p>
        </w:tc>
      </w:tr>
      <w:tr w:rsidR="004A7FCA" w:rsidRPr="000C4302" w14:paraId="64ECA524" w14:textId="77777777" w:rsidTr="007B43DD">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vAlign w:val="center"/>
          </w:tcPr>
          <w:p w14:paraId="28A534F0" w14:textId="77777777" w:rsidR="004A7FCA" w:rsidRPr="000C4302" w:rsidRDefault="004A7FCA" w:rsidP="007B43DD">
            <w:pPr>
              <w:spacing w:before="60" w:after="60"/>
              <w:rPr>
                <w:rFonts w:ascii="Arial" w:hAnsi="Arial" w:cs="Arial"/>
                <w:b/>
                <w:sz w:val="16"/>
                <w:szCs w:val="16"/>
              </w:rPr>
            </w:pPr>
            <w:r w:rsidRPr="000C4302">
              <w:rPr>
                <w:rFonts w:ascii="Arial" w:hAnsi="Arial" w:cs="Arial"/>
                <w:b/>
                <w:sz w:val="16"/>
                <w:szCs w:val="16"/>
              </w:rPr>
              <w:t>Parametry SLA</w:t>
            </w:r>
          </w:p>
        </w:tc>
      </w:tr>
      <w:tr w:rsidR="004A7FCA" w:rsidRPr="000C4302" w14:paraId="7E834851" w14:textId="77777777" w:rsidTr="007B43DD">
        <w:trPr>
          <w:trHeight w:val="52"/>
        </w:trPr>
        <w:tc>
          <w:tcPr>
            <w:tcW w:w="1057" w:type="pct"/>
            <w:vMerge w:val="restart"/>
            <w:tcBorders>
              <w:top w:val="double" w:sz="4" w:space="0" w:color="auto"/>
              <w:left w:val="double" w:sz="4" w:space="0" w:color="auto"/>
              <w:right w:val="double" w:sz="4" w:space="0" w:color="auto"/>
            </w:tcBorders>
            <w:shd w:val="clear" w:color="auto" w:fill="FFFFFF"/>
            <w:vAlign w:val="center"/>
          </w:tcPr>
          <w:p w14:paraId="65883AA1"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Úroveň služby</w:t>
            </w:r>
          </w:p>
        </w:tc>
        <w:tc>
          <w:tcPr>
            <w:tcW w:w="1132" w:type="pct"/>
            <w:gridSpan w:val="2"/>
            <w:vMerge w:val="restart"/>
            <w:tcBorders>
              <w:top w:val="double" w:sz="4" w:space="0" w:color="auto"/>
              <w:left w:val="double" w:sz="4" w:space="0" w:color="auto"/>
              <w:right w:val="double" w:sz="4" w:space="0" w:color="auto"/>
            </w:tcBorders>
            <w:shd w:val="clear" w:color="auto" w:fill="FFFFFF"/>
            <w:vAlign w:val="center"/>
          </w:tcPr>
          <w:p w14:paraId="363E298D"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Provozní doba podpory</w:t>
            </w:r>
          </w:p>
        </w:tc>
        <w:tc>
          <w:tcPr>
            <w:tcW w:w="1057" w:type="pct"/>
            <w:gridSpan w:val="2"/>
            <w:vMerge w:val="restart"/>
            <w:tcBorders>
              <w:top w:val="double" w:sz="4" w:space="0" w:color="auto"/>
              <w:left w:val="double" w:sz="4" w:space="0" w:color="auto"/>
              <w:right w:val="double" w:sz="4" w:space="0" w:color="auto"/>
            </w:tcBorders>
            <w:shd w:val="clear" w:color="auto" w:fill="FFFFFF"/>
            <w:vAlign w:val="center"/>
          </w:tcPr>
          <w:p w14:paraId="09CCD1C1"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Reakční doba (h)</w:t>
            </w:r>
          </w:p>
        </w:tc>
        <w:tc>
          <w:tcPr>
            <w:tcW w:w="1754"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14:paraId="11979030"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Priorita požadavku</w:t>
            </w:r>
          </w:p>
        </w:tc>
      </w:tr>
      <w:tr w:rsidR="004A7FCA" w:rsidRPr="000C4302" w14:paraId="0FA29941" w14:textId="77777777" w:rsidTr="007B43DD">
        <w:trPr>
          <w:trHeight w:val="52"/>
        </w:trPr>
        <w:tc>
          <w:tcPr>
            <w:tcW w:w="1057" w:type="pct"/>
            <w:vMerge/>
            <w:tcBorders>
              <w:left w:val="double" w:sz="4" w:space="0" w:color="auto"/>
              <w:bottom w:val="double" w:sz="4" w:space="0" w:color="auto"/>
              <w:right w:val="double" w:sz="4" w:space="0" w:color="auto"/>
            </w:tcBorders>
            <w:shd w:val="clear" w:color="auto" w:fill="FFFFFF"/>
            <w:vAlign w:val="center"/>
          </w:tcPr>
          <w:p w14:paraId="0D7A4530" w14:textId="77777777" w:rsidR="004A7FCA" w:rsidRPr="000C4302" w:rsidRDefault="004A7FCA" w:rsidP="007B43DD">
            <w:pPr>
              <w:widowControl w:val="0"/>
              <w:spacing w:before="60" w:after="60"/>
              <w:rPr>
                <w:rFonts w:ascii="Arial" w:hAnsi="Arial" w:cs="Arial"/>
                <w:b/>
                <w:sz w:val="16"/>
                <w:szCs w:val="16"/>
              </w:rPr>
            </w:pPr>
          </w:p>
        </w:tc>
        <w:tc>
          <w:tcPr>
            <w:tcW w:w="1132" w:type="pct"/>
            <w:gridSpan w:val="2"/>
            <w:vMerge/>
            <w:tcBorders>
              <w:left w:val="double" w:sz="4" w:space="0" w:color="auto"/>
              <w:bottom w:val="double" w:sz="4" w:space="0" w:color="auto"/>
              <w:right w:val="double" w:sz="4" w:space="0" w:color="auto"/>
            </w:tcBorders>
            <w:shd w:val="clear" w:color="auto" w:fill="FFFFFF"/>
            <w:vAlign w:val="center"/>
          </w:tcPr>
          <w:p w14:paraId="26BCFC5C" w14:textId="77777777" w:rsidR="004A7FCA" w:rsidRPr="000C4302" w:rsidRDefault="004A7FCA" w:rsidP="007B43DD">
            <w:pPr>
              <w:widowControl w:val="0"/>
              <w:spacing w:before="60" w:after="60"/>
              <w:rPr>
                <w:rFonts w:ascii="Arial" w:hAnsi="Arial" w:cs="Arial"/>
                <w:b/>
                <w:sz w:val="16"/>
                <w:szCs w:val="16"/>
              </w:rPr>
            </w:pPr>
          </w:p>
        </w:tc>
        <w:tc>
          <w:tcPr>
            <w:tcW w:w="1057" w:type="pct"/>
            <w:gridSpan w:val="2"/>
            <w:vMerge/>
            <w:tcBorders>
              <w:left w:val="double" w:sz="4" w:space="0" w:color="auto"/>
              <w:bottom w:val="double" w:sz="4" w:space="0" w:color="auto"/>
              <w:right w:val="double" w:sz="4" w:space="0" w:color="auto"/>
            </w:tcBorders>
            <w:shd w:val="clear" w:color="auto" w:fill="FFFFFF"/>
            <w:vAlign w:val="center"/>
          </w:tcPr>
          <w:p w14:paraId="3B2A188F" w14:textId="77777777" w:rsidR="004A7FCA" w:rsidRPr="000C4302" w:rsidRDefault="004A7FCA" w:rsidP="007B43DD">
            <w:pPr>
              <w:widowControl w:val="0"/>
              <w:spacing w:before="60" w:after="60"/>
              <w:rPr>
                <w:rFonts w:ascii="Arial" w:hAnsi="Arial" w:cs="Arial"/>
                <w:b/>
                <w:sz w:val="16"/>
                <w:szCs w:val="16"/>
              </w:rPr>
            </w:pP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8FCF632"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1</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B7DCA9B"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2</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3D29279"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3</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6049F0AA"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b/>
                <w:sz w:val="16"/>
                <w:szCs w:val="16"/>
              </w:rPr>
              <w:t>4</w:t>
            </w:r>
          </w:p>
        </w:tc>
      </w:tr>
      <w:tr w:rsidR="004A7FCA" w:rsidRPr="000C4302" w14:paraId="41BE3170" w14:textId="77777777" w:rsidTr="007B43DD">
        <w:trPr>
          <w:trHeight w:val="45"/>
        </w:trPr>
        <w:tc>
          <w:tcPr>
            <w:tcW w:w="1057" w:type="pct"/>
            <w:vMerge w:val="restart"/>
            <w:tcBorders>
              <w:top w:val="double" w:sz="4" w:space="0" w:color="auto"/>
              <w:left w:val="double" w:sz="4" w:space="0" w:color="auto"/>
              <w:right w:val="double" w:sz="4" w:space="0" w:color="auto"/>
            </w:tcBorders>
            <w:shd w:val="clear" w:color="auto" w:fill="FFFFFF"/>
            <w:vAlign w:val="center"/>
          </w:tcPr>
          <w:p w14:paraId="6BDE10E0"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PRODUKCE</w:t>
            </w:r>
          </w:p>
        </w:tc>
        <w:tc>
          <w:tcPr>
            <w:tcW w:w="1132" w:type="pct"/>
            <w:gridSpan w:val="2"/>
            <w:vMerge w:val="restart"/>
            <w:tcBorders>
              <w:top w:val="double" w:sz="4" w:space="0" w:color="auto"/>
              <w:left w:val="double" w:sz="4" w:space="0" w:color="auto"/>
              <w:right w:val="double" w:sz="4" w:space="0" w:color="auto"/>
            </w:tcBorders>
            <w:shd w:val="clear" w:color="auto" w:fill="FFFFFF"/>
            <w:vAlign w:val="center"/>
          </w:tcPr>
          <w:p w14:paraId="413A5F68" w14:textId="77777777" w:rsidR="004A7FCA" w:rsidRPr="000C4302" w:rsidRDefault="004A7FCA" w:rsidP="007B43DD">
            <w:pPr>
              <w:widowControl w:val="0"/>
              <w:spacing w:before="60" w:after="60"/>
              <w:jc w:val="center"/>
              <w:rPr>
                <w:rFonts w:ascii="Arial" w:hAnsi="Arial" w:cs="Arial"/>
                <w:b/>
                <w:sz w:val="16"/>
                <w:szCs w:val="16"/>
              </w:rPr>
            </w:pPr>
            <w:r w:rsidRPr="000C4302">
              <w:rPr>
                <w:rFonts w:ascii="Arial" w:hAnsi="Arial" w:cs="Arial"/>
                <w:sz w:val="16"/>
                <w:szCs w:val="16"/>
              </w:rPr>
              <w:t xml:space="preserve">5 x </w:t>
            </w:r>
            <w:r>
              <w:rPr>
                <w:rFonts w:ascii="Arial" w:hAnsi="Arial" w:cs="Arial"/>
                <w:sz w:val="16"/>
                <w:szCs w:val="16"/>
              </w:rPr>
              <w:t>5,5</w:t>
            </w:r>
            <w:r w:rsidRPr="000C4302">
              <w:rPr>
                <w:rFonts w:ascii="Arial" w:hAnsi="Arial" w:cs="Arial"/>
                <w:sz w:val="16"/>
                <w:szCs w:val="16"/>
              </w:rPr>
              <w:t xml:space="preserve"> (</w:t>
            </w:r>
            <w:r>
              <w:rPr>
                <w:rFonts w:ascii="Arial" w:hAnsi="Arial" w:cs="Arial"/>
                <w:sz w:val="16"/>
                <w:szCs w:val="16"/>
              </w:rPr>
              <w:t>8:30</w:t>
            </w:r>
            <w:r w:rsidRPr="000C4302">
              <w:rPr>
                <w:rFonts w:ascii="Arial" w:hAnsi="Arial" w:cs="Arial"/>
                <w:sz w:val="16"/>
                <w:szCs w:val="16"/>
              </w:rPr>
              <w:t xml:space="preserve"> – </w:t>
            </w:r>
            <w:r>
              <w:rPr>
                <w:rFonts w:ascii="Arial" w:hAnsi="Arial" w:cs="Arial"/>
                <w:sz w:val="16"/>
                <w:szCs w:val="16"/>
              </w:rPr>
              <w:t>14:00</w:t>
            </w:r>
            <w:r w:rsidRPr="000C4302">
              <w:rPr>
                <w:rFonts w:ascii="Arial" w:hAnsi="Arial" w:cs="Arial"/>
                <w:sz w:val="16"/>
                <w:szCs w:val="16"/>
              </w:rPr>
              <w:t xml:space="preserve"> h)</w:t>
            </w:r>
          </w:p>
        </w:tc>
        <w:tc>
          <w:tcPr>
            <w:tcW w:w="105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76AE056"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Odpověď</w:t>
            </w: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A2D2EFD"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2</w:t>
            </w:r>
            <w:r w:rsidRPr="000C4302">
              <w:rPr>
                <w:rFonts w:ascii="Arial" w:hAnsi="Arial" w:cs="Arial"/>
                <w:b/>
                <w:sz w:val="16"/>
                <w:szCs w:val="16"/>
              </w:rPr>
              <w:t>,</w:t>
            </w:r>
            <w:r>
              <w:rPr>
                <w:rFonts w:ascii="Arial" w:hAnsi="Arial" w:cs="Arial"/>
                <w:b/>
                <w:sz w:val="16"/>
                <w:szCs w:val="16"/>
              </w:rPr>
              <w:t>0</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270818B"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3</w:t>
            </w:r>
            <w:r w:rsidRPr="000C4302">
              <w:rPr>
                <w:rFonts w:ascii="Arial" w:hAnsi="Arial" w:cs="Arial"/>
                <w:b/>
                <w:sz w:val="16"/>
                <w:szCs w:val="16"/>
              </w:rPr>
              <w:t>,</w:t>
            </w:r>
            <w:r>
              <w:rPr>
                <w:rFonts w:ascii="Arial" w:hAnsi="Arial" w:cs="Arial"/>
                <w:b/>
                <w:sz w:val="16"/>
                <w:szCs w:val="16"/>
              </w:rPr>
              <w:t>0</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1267EFA"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4</w:t>
            </w:r>
            <w:r w:rsidRPr="000C4302">
              <w:rPr>
                <w:rFonts w:ascii="Arial" w:hAnsi="Arial" w:cs="Arial"/>
                <w:b/>
                <w:sz w:val="16"/>
                <w:szCs w:val="16"/>
              </w:rPr>
              <w:t>,</w:t>
            </w:r>
            <w:r>
              <w:rPr>
                <w:rFonts w:ascii="Arial" w:hAnsi="Arial" w:cs="Arial"/>
                <w:b/>
                <w:sz w:val="16"/>
                <w:szCs w:val="16"/>
              </w:rPr>
              <w:t>0</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3CE1E941" w14:textId="77777777" w:rsidR="004A7FCA" w:rsidRPr="000C4302" w:rsidRDefault="004A7FCA" w:rsidP="007B43DD">
            <w:pPr>
              <w:widowControl w:val="0"/>
              <w:spacing w:before="60" w:after="60"/>
              <w:jc w:val="center"/>
              <w:rPr>
                <w:rFonts w:ascii="Arial" w:hAnsi="Arial" w:cs="Arial"/>
                <w:b/>
                <w:sz w:val="16"/>
                <w:szCs w:val="16"/>
              </w:rPr>
            </w:pPr>
            <w:r>
              <w:rPr>
                <w:rFonts w:ascii="Arial" w:hAnsi="Arial" w:cs="Arial"/>
                <w:b/>
                <w:sz w:val="16"/>
                <w:szCs w:val="16"/>
              </w:rPr>
              <w:t>8</w:t>
            </w:r>
            <w:r w:rsidRPr="000C4302">
              <w:rPr>
                <w:rFonts w:ascii="Arial" w:hAnsi="Arial" w:cs="Arial"/>
                <w:b/>
                <w:sz w:val="16"/>
                <w:szCs w:val="16"/>
              </w:rPr>
              <w:t>,</w:t>
            </w:r>
            <w:r>
              <w:rPr>
                <w:rFonts w:ascii="Arial" w:hAnsi="Arial" w:cs="Arial"/>
                <w:b/>
                <w:sz w:val="16"/>
                <w:szCs w:val="16"/>
              </w:rPr>
              <w:t>0</w:t>
            </w:r>
          </w:p>
        </w:tc>
      </w:tr>
      <w:tr w:rsidR="004A7FCA" w:rsidRPr="000C4302" w14:paraId="464CBD12" w14:textId="77777777" w:rsidTr="007B43DD">
        <w:trPr>
          <w:trHeight w:val="45"/>
        </w:trPr>
        <w:tc>
          <w:tcPr>
            <w:tcW w:w="1057" w:type="pct"/>
            <w:vMerge/>
            <w:tcBorders>
              <w:left w:val="double" w:sz="4" w:space="0" w:color="auto"/>
              <w:bottom w:val="double" w:sz="4" w:space="0" w:color="auto"/>
              <w:right w:val="double" w:sz="4" w:space="0" w:color="auto"/>
            </w:tcBorders>
            <w:shd w:val="clear" w:color="auto" w:fill="FFFFFF"/>
            <w:vAlign w:val="center"/>
          </w:tcPr>
          <w:p w14:paraId="387B7E4A" w14:textId="77777777" w:rsidR="004A7FCA" w:rsidRPr="000C4302" w:rsidRDefault="004A7FCA" w:rsidP="007B43DD">
            <w:pPr>
              <w:widowControl w:val="0"/>
              <w:spacing w:before="60" w:after="60"/>
              <w:rPr>
                <w:rFonts w:ascii="Arial" w:hAnsi="Arial" w:cs="Arial"/>
                <w:b/>
                <w:sz w:val="16"/>
                <w:szCs w:val="16"/>
              </w:rPr>
            </w:pPr>
          </w:p>
        </w:tc>
        <w:tc>
          <w:tcPr>
            <w:tcW w:w="1132" w:type="pct"/>
            <w:gridSpan w:val="2"/>
            <w:vMerge/>
            <w:tcBorders>
              <w:left w:val="double" w:sz="4" w:space="0" w:color="auto"/>
              <w:bottom w:val="double" w:sz="4" w:space="0" w:color="auto"/>
              <w:right w:val="double" w:sz="4" w:space="0" w:color="auto"/>
            </w:tcBorders>
            <w:shd w:val="clear" w:color="auto" w:fill="FFFFFF"/>
            <w:vAlign w:val="center"/>
          </w:tcPr>
          <w:p w14:paraId="74A8A63C" w14:textId="77777777" w:rsidR="004A7FCA" w:rsidRPr="000C4302" w:rsidRDefault="004A7FCA" w:rsidP="007B43DD">
            <w:pPr>
              <w:widowControl w:val="0"/>
              <w:spacing w:before="60" w:after="60"/>
              <w:rPr>
                <w:rFonts w:ascii="Arial" w:hAnsi="Arial" w:cs="Arial"/>
                <w:b/>
                <w:sz w:val="16"/>
                <w:szCs w:val="16"/>
              </w:rPr>
            </w:pPr>
          </w:p>
        </w:tc>
        <w:tc>
          <w:tcPr>
            <w:tcW w:w="105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4FE4556"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Vyřešení</w:t>
            </w:r>
          </w:p>
        </w:tc>
        <w:tc>
          <w:tcPr>
            <w:tcW w:w="5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29B69955" w14:textId="2FD49E73"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24</w:t>
            </w:r>
          </w:p>
        </w:tc>
        <w:tc>
          <w:tcPr>
            <w:tcW w:w="5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D252858" w14:textId="501B5DC9"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120</w:t>
            </w:r>
          </w:p>
        </w:tc>
        <w:tc>
          <w:tcPr>
            <w:tcW w:w="48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589A955" w14:textId="19E6A2AC"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160</w:t>
            </w:r>
          </w:p>
        </w:tc>
        <w:tc>
          <w:tcPr>
            <w:tcW w:w="148" w:type="pct"/>
            <w:tcBorders>
              <w:top w:val="double" w:sz="4" w:space="0" w:color="auto"/>
              <w:left w:val="double" w:sz="4" w:space="0" w:color="auto"/>
              <w:bottom w:val="double" w:sz="4" w:space="0" w:color="auto"/>
              <w:right w:val="double" w:sz="4" w:space="0" w:color="auto"/>
            </w:tcBorders>
            <w:shd w:val="clear" w:color="auto" w:fill="FFFFFF"/>
            <w:vAlign w:val="center"/>
          </w:tcPr>
          <w:p w14:paraId="3D321B43" w14:textId="184CC0D9" w:rsidR="004A7FCA" w:rsidRPr="000C4302" w:rsidRDefault="00EB029B" w:rsidP="007B43DD">
            <w:pPr>
              <w:widowControl w:val="0"/>
              <w:spacing w:before="60" w:after="60"/>
              <w:jc w:val="center"/>
              <w:rPr>
                <w:rFonts w:ascii="Arial" w:hAnsi="Arial" w:cs="Arial"/>
                <w:b/>
                <w:sz w:val="16"/>
                <w:szCs w:val="16"/>
              </w:rPr>
            </w:pPr>
            <w:r>
              <w:rPr>
                <w:rFonts w:ascii="Arial" w:hAnsi="Arial" w:cs="Arial"/>
                <w:b/>
                <w:sz w:val="16"/>
                <w:szCs w:val="16"/>
              </w:rPr>
              <w:t>240</w:t>
            </w:r>
            <w:r w:rsidR="004A7FCA" w:rsidRPr="000C4302">
              <w:rPr>
                <w:rFonts w:ascii="Arial" w:hAnsi="Arial" w:cs="Arial"/>
                <w:b/>
                <w:sz w:val="16"/>
                <w:szCs w:val="16"/>
              </w:rPr>
              <w:t>*</w:t>
            </w:r>
          </w:p>
        </w:tc>
      </w:tr>
      <w:tr w:rsidR="004A7FCA" w:rsidRPr="000C4302" w14:paraId="19F6CB90" w14:textId="77777777" w:rsidTr="007B43DD">
        <w:trPr>
          <w:trHeight w:val="45"/>
        </w:trPr>
        <w:tc>
          <w:tcPr>
            <w:tcW w:w="5000" w:type="pct"/>
            <w:gridSpan w:val="13"/>
            <w:tcBorders>
              <w:left w:val="double" w:sz="4" w:space="0" w:color="auto"/>
              <w:bottom w:val="double" w:sz="4" w:space="0" w:color="auto"/>
              <w:right w:val="double" w:sz="4" w:space="0" w:color="auto"/>
            </w:tcBorders>
            <w:shd w:val="clear" w:color="auto" w:fill="FFFFFF"/>
            <w:vAlign w:val="center"/>
          </w:tcPr>
          <w:p w14:paraId="08FE2C51" w14:textId="77777777" w:rsidR="004A7FCA" w:rsidRPr="000C4302" w:rsidRDefault="004A7FCA" w:rsidP="007B43DD">
            <w:pPr>
              <w:widowControl w:val="0"/>
              <w:spacing w:before="60" w:after="60"/>
              <w:rPr>
                <w:rFonts w:ascii="Arial" w:hAnsi="Arial" w:cs="Arial"/>
                <w:sz w:val="16"/>
                <w:szCs w:val="16"/>
              </w:rPr>
            </w:pPr>
            <w:r w:rsidRPr="000C4302">
              <w:rPr>
                <w:rFonts w:ascii="Arial" w:hAnsi="Arial" w:cs="Arial"/>
                <w:sz w:val="16"/>
                <w:szCs w:val="16"/>
              </w:rPr>
              <w:t>* V případě požadavku priority 4 je čas vyřešení určen dohodou Objednatele a Poskytovatele formou zápisu do SD Objednatelem. Pokud nedojde k dohodě, tak je čas vyřešení 240 hodin.</w:t>
            </w:r>
          </w:p>
        </w:tc>
      </w:tr>
      <w:tr w:rsidR="004A7FCA" w:rsidRPr="000C4302" w14:paraId="18B925F6" w14:textId="77777777" w:rsidTr="007B43DD">
        <w:trPr>
          <w:trHeight w:val="45"/>
        </w:trPr>
        <w:tc>
          <w:tcPr>
            <w:tcW w:w="5000" w:type="pct"/>
            <w:gridSpan w:val="13"/>
            <w:tcBorders>
              <w:top w:val="single" w:sz="4" w:space="0" w:color="auto"/>
              <w:left w:val="double" w:sz="4" w:space="0" w:color="auto"/>
              <w:bottom w:val="double" w:sz="4" w:space="0" w:color="auto"/>
              <w:right w:val="double" w:sz="4" w:space="0" w:color="auto"/>
            </w:tcBorders>
            <w:shd w:val="clear" w:color="auto" w:fill="00B050"/>
            <w:vAlign w:val="center"/>
          </w:tcPr>
          <w:p w14:paraId="2BEC0644" w14:textId="77777777" w:rsidR="004A7FCA" w:rsidRPr="000C4302" w:rsidRDefault="004A7FCA" w:rsidP="007B43DD">
            <w:pPr>
              <w:widowControl w:val="0"/>
              <w:spacing w:before="60" w:after="60"/>
              <w:rPr>
                <w:rFonts w:ascii="Arial" w:hAnsi="Arial" w:cs="Arial"/>
                <w:b/>
                <w:sz w:val="16"/>
                <w:szCs w:val="16"/>
              </w:rPr>
            </w:pPr>
            <w:r w:rsidRPr="000C4302">
              <w:rPr>
                <w:rFonts w:ascii="Arial" w:hAnsi="Arial" w:cs="Arial"/>
                <w:b/>
                <w:sz w:val="16"/>
                <w:szCs w:val="16"/>
              </w:rPr>
              <w:t>Poskytování služeb při správě a odstraňování bezpečnostních incidentů a slabin</w:t>
            </w:r>
          </w:p>
        </w:tc>
      </w:tr>
    </w:tbl>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3"/>
        <w:gridCol w:w="2040"/>
        <w:gridCol w:w="1434"/>
        <w:gridCol w:w="458"/>
        <w:gridCol w:w="781"/>
        <w:gridCol w:w="51"/>
        <w:gridCol w:w="848"/>
        <w:gridCol w:w="269"/>
        <w:gridCol w:w="438"/>
        <w:gridCol w:w="991"/>
      </w:tblGrid>
      <w:tr w:rsidR="004A7FCA" w:rsidRPr="000C4302" w14:paraId="107EFC21"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11F21E3E"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b/>
                <w:sz w:val="16"/>
                <w:szCs w:val="16"/>
              </w:rPr>
              <w:t>Detaily služby</w:t>
            </w:r>
          </w:p>
        </w:tc>
      </w:tr>
      <w:tr w:rsidR="004A7FCA" w:rsidRPr="000C4302" w14:paraId="7DBDE01E"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729B3C07"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sz w:val="16"/>
                <w:szCs w:val="16"/>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p w14:paraId="485AC1AB" w14:textId="77777777" w:rsidR="004A7FCA" w:rsidRPr="000C4302" w:rsidRDefault="004A7FCA" w:rsidP="007B43DD">
            <w:pPr>
              <w:keepNext/>
              <w:spacing w:before="60" w:after="60"/>
              <w:rPr>
                <w:rFonts w:ascii="Arial" w:hAnsi="Arial" w:cs="Arial"/>
                <w:b/>
                <w:bCs/>
                <w:sz w:val="16"/>
                <w:szCs w:val="16"/>
                <w:u w:val="single"/>
              </w:rPr>
            </w:pPr>
            <w:r w:rsidRPr="000C4302">
              <w:rPr>
                <w:rFonts w:ascii="Arial" w:hAnsi="Arial" w:cs="Arial"/>
                <w:b/>
                <w:bCs/>
                <w:sz w:val="16"/>
                <w:szCs w:val="16"/>
                <w:u w:val="single"/>
              </w:rPr>
              <w:t>2. úroveň podpory</w:t>
            </w:r>
          </w:p>
          <w:p w14:paraId="5CC490F7"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7BFA3762"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Provádí diagnózu a vyšetření a následné odstranění bezpečnostního incidentu nebo slabiny a posuzují je z hlediska dopadu na ostatní systémy. Spolupracují, s provozovateli souvisejících systémů, aplikací a technologií při řešení bezpečnostních incidentů a slabin napříč těmito systémy. Rozhodují o předání bezpečnostního incidentu nebo slabin k řešení dalším řešitelským skupinám. Dále pracovníci na této úrovni předávají bezpečnostní incidenty a slabiny, které nejsou schopni vyřešit na své úrovni, k řešení na 3 úroveň podpory, a to bezodkladně.</w:t>
            </w:r>
          </w:p>
          <w:p w14:paraId="492B9AC5" w14:textId="77777777" w:rsidR="004A7FCA" w:rsidRPr="000C4302" w:rsidRDefault="004A7FCA" w:rsidP="007B43DD">
            <w:pPr>
              <w:keepNext/>
              <w:spacing w:before="60" w:after="60"/>
              <w:rPr>
                <w:rFonts w:ascii="Arial" w:hAnsi="Arial" w:cs="Arial"/>
                <w:b/>
                <w:bCs/>
                <w:sz w:val="16"/>
                <w:szCs w:val="16"/>
                <w:u w:val="single"/>
              </w:rPr>
            </w:pPr>
            <w:r w:rsidRPr="000C4302">
              <w:rPr>
                <w:rFonts w:ascii="Arial" w:hAnsi="Arial" w:cs="Arial"/>
                <w:b/>
                <w:bCs/>
                <w:sz w:val="16"/>
                <w:szCs w:val="16"/>
                <w:u w:val="single"/>
              </w:rPr>
              <w:t>3. úroveň podpory</w:t>
            </w:r>
          </w:p>
          <w:p w14:paraId="28DD4E43"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Řešitelské skupiny (externí nebo interní) jsou 3. úrovní </w:t>
            </w:r>
            <w:proofErr w:type="gramStart"/>
            <w:r w:rsidRPr="000C4302">
              <w:rPr>
                <w:rFonts w:ascii="Arial" w:hAnsi="Arial" w:cs="Arial"/>
                <w:sz w:val="16"/>
                <w:szCs w:val="16"/>
              </w:rPr>
              <w:t>podpory - jedná</w:t>
            </w:r>
            <w:proofErr w:type="gramEnd"/>
            <w:r w:rsidRPr="000C4302">
              <w:rPr>
                <w:rFonts w:ascii="Arial" w:hAnsi="Arial" w:cs="Arial"/>
                <w:sz w:val="16"/>
                <w:szCs w:val="16"/>
              </w:rPr>
              <w:t xml:space="preserve"> se o technické specialisty poskytovatele a jeho dodavatelů. Specialista provádí vyšetření, diagnózu a odstraňování bezpečnostních incidentů nebo slabin. Zároveň spolupracuje s provozovateli portálů a aplikací při řešení incidentů a slabin napříč těmito systémy. </w:t>
            </w:r>
          </w:p>
          <w:p w14:paraId="4D1019E2"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 xml:space="preserve">Objednatel je oprávněn v případě bezpečnostního incidentu nebo slabiny s prioritou 1 požadovat přímý kontakt na řešitele odpovídající úrovně. </w:t>
            </w:r>
          </w:p>
        </w:tc>
      </w:tr>
      <w:tr w:rsidR="004A7FCA" w:rsidRPr="000C4302" w14:paraId="13614742"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784BEA1D"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Parametry SLA</w:t>
            </w:r>
          </w:p>
        </w:tc>
      </w:tr>
      <w:tr w:rsidR="004A7FCA" w:rsidRPr="000C4302" w14:paraId="00839E78"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15F77809" w14:textId="77777777" w:rsidR="004A7FCA" w:rsidRPr="000C4302" w:rsidRDefault="004A7FCA" w:rsidP="007B43DD">
            <w:pPr>
              <w:keepNext/>
              <w:spacing w:before="60" w:after="60"/>
              <w:rPr>
                <w:rFonts w:ascii="Arial" w:hAnsi="Arial" w:cs="Arial"/>
                <w:sz w:val="16"/>
                <w:szCs w:val="16"/>
              </w:rPr>
            </w:pPr>
            <w:r w:rsidRPr="000C4302">
              <w:rPr>
                <w:rFonts w:ascii="Arial" w:hAnsi="Arial" w:cs="Arial"/>
                <w:b/>
                <w:sz w:val="16"/>
                <w:szCs w:val="16"/>
              </w:rPr>
              <w:t>Parametry SLA</w:t>
            </w:r>
            <w:r w:rsidRPr="000C4302">
              <w:rPr>
                <w:rFonts w:ascii="Arial" w:hAnsi="Arial" w:cs="Arial"/>
                <w:sz w:val="16"/>
                <w:szCs w:val="16"/>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SD Objednatele.</w:t>
            </w:r>
          </w:p>
          <w:p w14:paraId="51C4A891" w14:textId="77777777" w:rsidR="004A7FCA" w:rsidRPr="000C4302" w:rsidRDefault="004A7FCA" w:rsidP="007B43DD">
            <w:pPr>
              <w:keepNext/>
              <w:spacing w:before="60" w:after="60"/>
              <w:rPr>
                <w:rFonts w:ascii="Arial" w:hAnsi="Arial" w:cs="Arial"/>
                <w:sz w:val="16"/>
                <w:szCs w:val="16"/>
              </w:rPr>
            </w:pPr>
            <w:r w:rsidRPr="000C4302">
              <w:rPr>
                <w:rFonts w:ascii="Arial" w:hAnsi="Arial" w:cs="Arial"/>
                <w:sz w:val="16"/>
                <w:szCs w:val="16"/>
              </w:rPr>
              <w:t>V případě urgentního bezpečnostního incidentu s prioritou 1 je možné ve výjimečných případech požadovat řešení bezprostředně a bez zbytečného odkladu.</w:t>
            </w:r>
          </w:p>
        </w:tc>
      </w:tr>
      <w:tr w:rsidR="004A7FCA" w:rsidRPr="000C4302" w14:paraId="755AA5AC"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54630243"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Dopad</w:t>
            </w:r>
          </w:p>
        </w:tc>
      </w:tr>
      <w:tr w:rsidR="004A7FCA" w:rsidRPr="000C4302" w14:paraId="101C0008"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31929AEA"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Vysoký – je splněno minimálně jedno z následujících dopadových kritérií:</w:t>
            </w:r>
          </w:p>
          <w:p w14:paraId="604DDE58"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stovky uživatelů a/nebo nemohou vykonávat svoji práci. </w:t>
            </w:r>
          </w:p>
          <w:p w14:paraId="2657BFEB"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stovky uživatelů a/nebo jsou akutně omezeni v užívání služeb. Finanční dopad incidentu pravděpodobně přesáhne 300.000 Kč. </w:t>
            </w:r>
          </w:p>
          <w:p w14:paraId="0F6A6E12"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velmi velké. </w:t>
            </w:r>
          </w:p>
          <w:p w14:paraId="010D57E6"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Došlo ke zraněním. </w:t>
            </w:r>
          </w:p>
          <w:p w14:paraId="77F1BE3C" w14:textId="77777777" w:rsidR="004A7FCA" w:rsidRPr="000C4302" w:rsidRDefault="004A7FCA" w:rsidP="004A7FCA">
            <w:pPr>
              <w:pStyle w:val="Odstavecseseznamem"/>
              <w:keepNext/>
              <w:keepLines/>
              <w:widowControl w:val="0"/>
              <w:numPr>
                <w:ilvl w:val="0"/>
                <w:numId w:val="42"/>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vysoce pravděpodobné nebo bezprostředně hrozí, že dojde k naplnění některého z těchto dopadových kritérií.</w:t>
            </w:r>
          </w:p>
        </w:tc>
      </w:tr>
      <w:tr w:rsidR="004A7FCA" w:rsidRPr="000C4302" w14:paraId="51B54C44"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1D39F811" w14:textId="77777777" w:rsidR="004A7FCA" w:rsidRPr="000C4302" w:rsidRDefault="004A7FCA" w:rsidP="007B43DD">
            <w:pPr>
              <w:keepNext/>
              <w:keepLines/>
              <w:widowControl w:val="0"/>
              <w:spacing w:before="60" w:after="60"/>
              <w:rPr>
                <w:rFonts w:ascii="Arial" w:hAnsi="Arial" w:cs="Arial"/>
                <w:b/>
                <w:sz w:val="16"/>
                <w:szCs w:val="16"/>
              </w:rPr>
            </w:pPr>
            <w:proofErr w:type="gramStart"/>
            <w:r w:rsidRPr="000C4302">
              <w:rPr>
                <w:rFonts w:ascii="Arial" w:hAnsi="Arial" w:cs="Arial"/>
                <w:b/>
                <w:sz w:val="16"/>
                <w:szCs w:val="16"/>
              </w:rPr>
              <w:t>Střední - je</w:t>
            </w:r>
            <w:proofErr w:type="gramEnd"/>
            <w:r w:rsidRPr="000C4302">
              <w:rPr>
                <w:rFonts w:ascii="Arial" w:hAnsi="Arial" w:cs="Arial"/>
                <w:b/>
                <w:sz w:val="16"/>
                <w:szCs w:val="16"/>
              </w:rPr>
              <w:t xml:space="preserve"> splněno minimálně jedno z následujících dopadových kritérií:</w:t>
            </w:r>
          </w:p>
          <w:p w14:paraId="53EE70C0"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desítky uživatelů a/nebo nemohou vykonávat svoji práci. </w:t>
            </w:r>
          </w:p>
          <w:p w14:paraId="7D686803"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desítky uživatelů a/nebo jsou akutně omezeni v užívání služeb. </w:t>
            </w:r>
          </w:p>
          <w:p w14:paraId="296B3B5E"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Finanční dopad incidentu bude pravděpodobně od 30.000 Kč do 300.000 Kč. </w:t>
            </w:r>
          </w:p>
          <w:p w14:paraId="11D15DCB"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středně velké. </w:t>
            </w:r>
          </w:p>
          <w:p w14:paraId="2807E3A7" w14:textId="77777777" w:rsidR="004A7FCA" w:rsidRPr="000C4302" w:rsidRDefault="004A7FCA" w:rsidP="004A7FCA">
            <w:pPr>
              <w:pStyle w:val="Odstavecseseznamem"/>
              <w:keepNext/>
              <w:keepLines/>
              <w:widowControl w:val="0"/>
              <w:numPr>
                <w:ilvl w:val="0"/>
                <w:numId w:val="43"/>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pravděpodobné nebo hrozí, že dojde k naplnění některého z těchto dopadových kritérií.</w:t>
            </w:r>
          </w:p>
        </w:tc>
      </w:tr>
      <w:tr w:rsidR="004A7FCA" w:rsidRPr="000C4302" w14:paraId="1BA2269B"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333BBB4C" w14:textId="77777777" w:rsidR="004A7FCA" w:rsidRPr="000C4302" w:rsidRDefault="004A7FCA" w:rsidP="007B43DD">
            <w:pPr>
              <w:keepNext/>
              <w:keepLines/>
              <w:widowControl w:val="0"/>
              <w:spacing w:before="60" w:after="60"/>
              <w:rPr>
                <w:rFonts w:ascii="Arial" w:hAnsi="Arial" w:cs="Arial"/>
                <w:b/>
                <w:sz w:val="16"/>
                <w:szCs w:val="16"/>
              </w:rPr>
            </w:pPr>
            <w:proofErr w:type="gramStart"/>
            <w:r w:rsidRPr="000C4302">
              <w:rPr>
                <w:rFonts w:ascii="Arial" w:hAnsi="Arial" w:cs="Arial"/>
                <w:b/>
                <w:sz w:val="16"/>
                <w:szCs w:val="16"/>
              </w:rPr>
              <w:t>Nízký - je</w:t>
            </w:r>
            <w:proofErr w:type="gramEnd"/>
            <w:r w:rsidRPr="000C4302">
              <w:rPr>
                <w:rFonts w:ascii="Arial" w:hAnsi="Arial" w:cs="Arial"/>
                <w:b/>
                <w:sz w:val="16"/>
                <w:szCs w:val="16"/>
              </w:rPr>
              <w:t xml:space="preserve"> splněno minimálně jedno z následujících dopadových kritérií: </w:t>
            </w:r>
          </w:p>
          <w:p w14:paraId="158D3059"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jednotky </w:t>
            </w:r>
            <w:proofErr w:type="gramStart"/>
            <w:r w:rsidRPr="000C4302">
              <w:rPr>
                <w:rFonts w:ascii="Arial" w:hAnsi="Arial" w:cs="Arial"/>
                <w:sz w:val="16"/>
                <w:szCs w:val="16"/>
              </w:rPr>
              <w:t>uživatelů  a</w:t>
            </w:r>
            <w:proofErr w:type="gramEnd"/>
            <w:r w:rsidRPr="000C4302">
              <w:rPr>
                <w:rFonts w:ascii="Arial" w:hAnsi="Arial" w:cs="Arial"/>
                <w:sz w:val="16"/>
                <w:szCs w:val="16"/>
              </w:rPr>
              <w:t xml:space="preserve">/nebo nemohou vykonávat svoji práci. </w:t>
            </w:r>
          </w:p>
          <w:p w14:paraId="648482B9"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jednotky uživatelů a/nebo jsou akutně omezeni v užívání služeb. </w:t>
            </w:r>
          </w:p>
          <w:p w14:paraId="4A97DC7B"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Finanční dopad incidentu bude pravděpodobně méně než 30.000 Kč. </w:t>
            </w:r>
          </w:p>
          <w:p w14:paraId="3EF23C64"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minimální. </w:t>
            </w:r>
          </w:p>
          <w:p w14:paraId="6E039CC5" w14:textId="77777777" w:rsidR="004A7FCA" w:rsidRPr="000C4302" w:rsidRDefault="004A7FCA" w:rsidP="004A7FCA">
            <w:pPr>
              <w:pStyle w:val="Odstavecseseznamem"/>
              <w:keepNext/>
              <w:keepLines/>
              <w:widowControl w:val="0"/>
              <w:numPr>
                <w:ilvl w:val="0"/>
                <w:numId w:val="44"/>
              </w:numPr>
              <w:tabs>
                <w:tab w:val="clear" w:pos="567"/>
              </w:tabs>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možné, nebo by mohlo dojít k naplnění některého z těchto dopadových kritérií.</w:t>
            </w:r>
          </w:p>
        </w:tc>
      </w:tr>
      <w:tr w:rsidR="004A7FCA" w:rsidRPr="000C4302" w14:paraId="12F12F96"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36AFD7A9" w14:textId="77777777" w:rsidR="004A7FCA" w:rsidRPr="000C4302" w:rsidRDefault="004A7FCA" w:rsidP="007B43DD">
            <w:pPr>
              <w:keepNext/>
              <w:keepLines/>
              <w:widowControl w:val="0"/>
              <w:spacing w:before="60" w:after="60"/>
              <w:rPr>
                <w:rFonts w:ascii="Arial" w:hAnsi="Arial" w:cs="Arial"/>
                <w:b/>
                <w:sz w:val="16"/>
                <w:szCs w:val="16"/>
              </w:rPr>
            </w:pPr>
            <w:r w:rsidRPr="000C4302">
              <w:rPr>
                <w:rFonts w:ascii="Arial" w:hAnsi="Arial" w:cs="Arial"/>
                <w:b/>
                <w:sz w:val="16"/>
                <w:szCs w:val="16"/>
              </w:rPr>
              <w:t>Tabulka pro stanovení priorit</w:t>
            </w:r>
          </w:p>
        </w:tc>
      </w:tr>
      <w:tr w:rsidR="004A7FCA" w:rsidRPr="000C4302" w14:paraId="51B37210" w14:textId="77777777" w:rsidTr="007B43DD">
        <w:trPr>
          <w:trHeight w:val="72"/>
        </w:trPr>
        <w:tc>
          <w:tcPr>
            <w:tcW w:w="2879" w:type="pct"/>
            <w:gridSpan w:val="3"/>
            <w:vMerge w:val="restart"/>
            <w:tcBorders>
              <w:top w:val="double" w:sz="4" w:space="0" w:color="auto"/>
              <w:left w:val="double" w:sz="4" w:space="0" w:color="auto"/>
              <w:right w:val="double" w:sz="4" w:space="0" w:color="auto"/>
            </w:tcBorders>
            <w:shd w:val="clear" w:color="auto" w:fill="92D050"/>
            <w:vAlign w:val="center"/>
          </w:tcPr>
          <w:p w14:paraId="49BB4204" w14:textId="77777777" w:rsidR="004A7FCA" w:rsidRPr="000C4302" w:rsidRDefault="004A7FCA" w:rsidP="007B43DD">
            <w:pPr>
              <w:keepNext/>
              <w:keepLines/>
              <w:widowControl w:val="0"/>
              <w:spacing w:before="60" w:after="60"/>
              <w:rPr>
                <w:rFonts w:ascii="Arial" w:hAnsi="Arial" w:cs="Arial"/>
                <w:sz w:val="16"/>
                <w:szCs w:val="16"/>
              </w:rPr>
            </w:pPr>
            <w:r w:rsidRPr="000C4302">
              <w:rPr>
                <w:rFonts w:ascii="Arial" w:hAnsi="Arial" w:cs="Arial"/>
                <w:b/>
                <w:sz w:val="16"/>
                <w:szCs w:val="16"/>
              </w:rPr>
              <w:t>Naléhavost</w:t>
            </w:r>
          </w:p>
        </w:tc>
        <w:tc>
          <w:tcPr>
            <w:tcW w:w="2121" w:type="pct"/>
            <w:gridSpan w:val="7"/>
            <w:tcBorders>
              <w:top w:val="double" w:sz="4" w:space="0" w:color="auto"/>
              <w:left w:val="double" w:sz="4" w:space="0" w:color="auto"/>
              <w:bottom w:val="double" w:sz="4" w:space="0" w:color="auto"/>
              <w:right w:val="double" w:sz="4" w:space="0" w:color="auto"/>
            </w:tcBorders>
            <w:shd w:val="clear" w:color="auto" w:fill="92D050"/>
          </w:tcPr>
          <w:p w14:paraId="2FE079F5"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Dopad</w:t>
            </w:r>
          </w:p>
        </w:tc>
      </w:tr>
      <w:tr w:rsidR="004A7FCA" w:rsidRPr="000C4302" w14:paraId="6C7AE890" w14:textId="77777777" w:rsidTr="00C8668D">
        <w:trPr>
          <w:trHeight w:val="72"/>
        </w:trPr>
        <w:tc>
          <w:tcPr>
            <w:tcW w:w="2879" w:type="pct"/>
            <w:gridSpan w:val="3"/>
            <w:vMerge/>
            <w:tcBorders>
              <w:left w:val="double" w:sz="4" w:space="0" w:color="auto"/>
              <w:bottom w:val="double" w:sz="4" w:space="0" w:color="auto"/>
              <w:right w:val="double" w:sz="4" w:space="0" w:color="auto"/>
            </w:tcBorders>
            <w:shd w:val="clear" w:color="auto" w:fill="92D050"/>
            <w:vAlign w:val="center"/>
          </w:tcPr>
          <w:p w14:paraId="6C2BA348" w14:textId="77777777" w:rsidR="004A7FCA" w:rsidRPr="000C4302" w:rsidRDefault="004A7FCA" w:rsidP="007B43DD">
            <w:pPr>
              <w:pStyle w:val="Bezmezer"/>
              <w:keepNext/>
              <w:keepLines/>
              <w:spacing w:before="60" w:after="60"/>
              <w:rPr>
                <w:rFonts w:ascii="Arial" w:hAnsi="Arial" w:cs="Arial"/>
                <w:sz w:val="16"/>
                <w:szCs w:val="16"/>
              </w:rPr>
            </w:pPr>
          </w:p>
        </w:tc>
        <w:tc>
          <w:tcPr>
            <w:tcW w:w="685" w:type="pct"/>
            <w:gridSpan w:val="2"/>
            <w:tcBorders>
              <w:top w:val="double" w:sz="4" w:space="0" w:color="auto"/>
              <w:left w:val="double" w:sz="4" w:space="0" w:color="auto"/>
              <w:bottom w:val="double" w:sz="4" w:space="0" w:color="auto"/>
              <w:right w:val="double" w:sz="4" w:space="0" w:color="auto"/>
            </w:tcBorders>
            <w:shd w:val="clear" w:color="auto" w:fill="92D050"/>
          </w:tcPr>
          <w:p w14:paraId="6123E855"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Vysoký</w:t>
            </w:r>
          </w:p>
        </w:tc>
        <w:tc>
          <w:tcPr>
            <w:tcW w:w="646" w:type="pct"/>
            <w:gridSpan w:val="3"/>
            <w:tcBorders>
              <w:top w:val="double" w:sz="4" w:space="0" w:color="auto"/>
              <w:left w:val="double" w:sz="4" w:space="0" w:color="auto"/>
              <w:bottom w:val="double" w:sz="4" w:space="0" w:color="auto"/>
              <w:right w:val="double" w:sz="4" w:space="0" w:color="auto"/>
            </w:tcBorders>
            <w:shd w:val="clear" w:color="auto" w:fill="92D050"/>
          </w:tcPr>
          <w:p w14:paraId="3994E35D"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Střední</w:t>
            </w:r>
          </w:p>
        </w:tc>
        <w:tc>
          <w:tcPr>
            <w:tcW w:w="790" w:type="pct"/>
            <w:gridSpan w:val="2"/>
            <w:tcBorders>
              <w:top w:val="double" w:sz="4" w:space="0" w:color="auto"/>
              <w:left w:val="double" w:sz="4" w:space="0" w:color="auto"/>
              <w:bottom w:val="double" w:sz="4" w:space="0" w:color="auto"/>
              <w:right w:val="double" w:sz="4" w:space="0" w:color="auto"/>
            </w:tcBorders>
            <w:shd w:val="clear" w:color="auto" w:fill="92D050"/>
          </w:tcPr>
          <w:p w14:paraId="1FE34280" w14:textId="77777777" w:rsidR="004A7FCA" w:rsidRPr="000C4302" w:rsidRDefault="004A7FCA" w:rsidP="007B43DD">
            <w:pPr>
              <w:pStyle w:val="Bezmezer"/>
              <w:keepNext/>
              <w:keepLines/>
              <w:spacing w:before="60" w:after="60"/>
              <w:jc w:val="center"/>
              <w:rPr>
                <w:rFonts w:ascii="Arial" w:hAnsi="Arial" w:cs="Arial"/>
                <w:b/>
                <w:sz w:val="16"/>
                <w:szCs w:val="16"/>
              </w:rPr>
            </w:pPr>
            <w:r w:rsidRPr="000C4302">
              <w:rPr>
                <w:rFonts w:ascii="Arial" w:hAnsi="Arial" w:cs="Arial"/>
                <w:b/>
                <w:sz w:val="16"/>
                <w:szCs w:val="16"/>
              </w:rPr>
              <w:t>Nízký</w:t>
            </w:r>
          </w:p>
        </w:tc>
      </w:tr>
      <w:tr w:rsidR="004A7FCA" w:rsidRPr="000C4302" w14:paraId="5053B776"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4238C1C4"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166E53F2"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Škody způsobené incidentem s přibývajícím časem překotně narůstají.</w:t>
            </w:r>
          </w:p>
          <w:p w14:paraId="2197394B"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Uživatelé nemohou dokončit naléhavou práci.</w:t>
            </w:r>
          </w:p>
          <w:p w14:paraId="417DA592"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Rychlou reakcí lze zabránit, aby se z malého incidentu stal incident velký.</w:t>
            </w:r>
          </w:p>
          <w:p w14:paraId="0C45BC24" w14:textId="77777777" w:rsidR="004A7FCA" w:rsidRPr="000C4302" w:rsidRDefault="004A7FCA" w:rsidP="004A7FCA">
            <w:pPr>
              <w:pStyle w:val="Bezmezer"/>
              <w:keepNext/>
              <w:keepLines/>
              <w:numPr>
                <w:ilvl w:val="0"/>
                <w:numId w:val="45"/>
              </w:numPr>
              <w:spacing w:before="60" w:after="60"/>
              <w:rPr>
                <w:rFonts w:ascii="Arial" w:hAnsi="Arial" w:cs="Arial"/>
                <w:sz w:val="16"/>
                <w:szCs w:val="16"/>
              </w:rPr>
            </w:pPr>
            <w:r w:rsidRPr="000C4302">
              <w:rPr>
                <w:rFonts w:ascii="Arial" w:hAnsi="Arial" w:cs="Arial"/>
                <w:sz w:val="16"/>
                <w:szCs w:val="16"/>
              </w:rPr>
              <w:t>V případě bezpečnostní slabiny bezprostředně hrozí tato úroveň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A4F6C58"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1</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3FC5FD0"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2</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3F45B00"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r>
      <w:tr w:rsidR="004A7FCA" w:rsidRPr="000C4302" w14:paraId="76D27BB7"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36B20701"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66C382BC" w14:textId="77777777" w:rsidR="004A7FCA" w:rsidRPr="000C4302" w:rsidRDefault="004A7FCA" w:rsidP="004A7FCA">
            <w:pPr>
              <w:pStyle w:val="Bezmezer"/>
              <w:keepNext/>
              <w:keepLines/>
              <w:numPr>
                <w:ilvl w:val="0"/>
                <w:numId w:val="46"/>
              </w:numPr>
              <w:spacing w:before="60" w:after="60"/>
              <w:rPr>
                <w:rFonts w:ascii="Arial" w:hAnsi="Arial" w:cs="Arial"/>
                <w:sz w:val="16"/>
                <w:szCs w:val="16"/>
              </w:rPr>
            </w:pPr>
            <w:r w:rsidRPr="000C4302">
              <w:rPr>
                <w:rFonts w:ascii="Arial" w:hAnsi="Arial" w:cs="Arial"/>
                <w:sz w:val="16"/>
                <w:szCs w:val="16"/>
              </w:rPr>
              <w:t>Škody způsobené incidentem s přibývajícím časem výrazně narůstají.</w:t>
            </w:r>
          </w:p>
          <w:p w14:paraId="757B4A2C" w14:textId="77777777" w:rsidR="004A7FCA" w:rsidRPr="000C4302" w:rsidRDefault="004A7FCA" w:rsidP="004A7FCA">
            <w:pPr>
              <w:pStyle w:val="Bezmezer"/>
              <w:keepNext/>
              <w:keepLines/>
              <w:numPr>
                <w:ilvl w:val="0"/>
                <w:numId w:val="46"/>
              </w:numPr>
              <w:spacing w:before="60" w:after="60"/>
              <w:rPr>
                <w:rFonts w:ascii="Arial" w:hAnsi="Arial" w:cs="Arial"/>
                <w:sz w:val="16"/>
                <w:szCs w:val="16"/>
              </w:rPr>
            </w:pPr>
            <w:r w:rsidRPr="000C4302">
              <w:rPr>
                <w:rFonts w:ascii="Arial" w:hAnsi="Arial" w:cs="Arial"/>
                <w:sz w:val="16"/>
                <w:szCs w:val="16"/>
              </w:rPr>
              <w:t>V případě bezpečnostní slabiny hrozí tato úroveň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5D97F0F"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2</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3EC2CB4"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67BCF75"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 xml:space="preserve">Priorita 4 </w:t>
            </w:r>
          </w:p>
        </w:tc>
      </w:tr>
      <w:tr w:rsidR="004A7FCA" w:rsidRPr="000C4302" w14:paraId="6E87F0D9" w14:textId="77777777" w:rsidTr="00C8668D">
        <w:trPr>
          <w:trHeight w:val="72"/>
        </w:trPr>
        <w:tc>
          <w:tcPr>
            <w:tcW w:w="2879" w:type="pct"/>
            <w:gridSpan w:val="3"/>
            <w:tcBorders>
              <w:top w:val="double" w:sz="4" w:space="0" w:color="auto"/>
              <w:left w:val="double" w:sz="4" w:space="0" w:color="auto"/>
              <w:bottom w:val="double" w:sz="4" w:space="0" w:color="auto"/>
              <w:right w:val="double" w:sz="4" w:space="0" w:color="auto"/>
            </w:tcBorders>
            <w:shd w:val="clear" w:color="auto" w:fill="FFFFFF"/>
          </w:tcPr>
          <w:p w14:paraId="03E10EE0" w14:textId="77777777" w:rsidR="004A7FCA" w:rsidRPr="000C4302" w:rsidRDefault="004A7FCA" w:rsidP="007B43DD">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6C04505C"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Škody způsobené incidentem s přibývajícím časem jen nepatrně narůstají.</w:t>
            </w:r>
          </w:p>
          <w:p w14:paraId="7C8BC0F8"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Uživatelé nemohou dokončit práci, která není naléhavá.</w:t>
            </w:r>
          </w:p>
          <w:p w14:paraId="1876EB7F" w14:textId="77777777" w:rsidR="004A7FCA" w:rsidRPr="000C4302" w:rsidRDefault="004A7FCA" w:rsidP="004A7FCA">
            <w:pPr>
              <w:pStyle w:val="Bezmezer"/>
              <w:keepNext/>
              <w:keepLines/>
              <w:numPr>
                <w:ilvl w:val="0"/>
                <w:numId w:val="47"/>
              </w:numPr>
              <w:spacing w:before="60" w:after="60"/>
              <w:rPr>
                <w:rFonts w:ascii="Arial" w:hAnsi="Arial" w:cs="Arial"/>
                <w:sz w:val="16"/>
                <w:szCs w:val="16"/>
              </w:rPr>
            </w:pPr>
            <w:r w:rsidRPr="000C4302">
              <w:rPr>
                <w:rFonts w:ascii="Arial" w:hAnsi="Arial" w:cs="Arial"/>
                <w:sz w:val="16"/>
                <w:szCs w:val="16"/>
              </w:rPr>
              <w:t>V případě bezpečnostní slabiny by mohlo dojít k hrozbě této úrovně naléhavosti.</w:t>
            </w:r>
          </w:p>
        </w:tc>
        <w:tc>
          <w:tcPr>
            <w:tcW w:w="68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535354A"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c>
          <w:tcPr>
            <w:tcW w:w="646"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54A1CAC"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4</w:t>
            </w:r>
          </w:p>
        </w:tc>
        <w:tc>
          <w:tcPr>
            <w:tcW w:w="79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73A9C39" w14:textId="77777777" w:rsidR="004A7FCA" w:rsidRPr="000C4302" w:rsidRDefault="004A7FCA" w:rsidP="007B43DD">
            <w:pPr>
              <w:pStyle w:val="Bezmezer"/>
              <w:keepNext/>
              <w:keepLines/>
              <w:spacing w:before="60" w:after="60"/>
              <w:jc w:val="center"/>
              <w:rPr>
                <w:rFonts w:ascii="Arial" w:hAnsi="Arial" w:cs="Arial"/>
                <w:sz w:val="16"/>
                <w:szCs w:val="16"/>
              </w:rPr>
            </w:pPr>
            <w:r w:rsidRPr="000C4302">
              <w:rPr>
                <w:rFonts w:ascii="Arial" w:hAnsi="Arial" w:cs="Arial"/>
                <w:sz w:val="16"/>
                <w:szCs w:val="16"/>
              </w:rPr>
              <w:t>Priorita 4</w:t>
            </w:r>
          </w:p>
        </w:tc>
      </w:tr>
      <w:tr w:rsidR="00B71DDE" w:rsidRPr="00B71DDE" w14:paraId="70FBEF1E" w14:textId="77777777" w:rsidTr="007B43DD">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702FB33C" w14:textId="77777777" w:rsidR="004A7FCA" w:rsidRPr="007733AA" w:rsidRDefault="004A7FCA" w:rsidP="007B43DD">
            <w:pPr>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 xml:space="preserve"> Parametry SLA</w:t>
            </w:r>
          </w:p>
        </w:tc>
      </w:tr>
      <w:tr w:rsidR="00B71DDE" w:rsidRPr="00B71DDE" w14:paraId="65A16CE5" w14:textId="77777777" w:rsidTr="007B43DD">
        <w:trPr>
          <w:trHeight w:val="44"/>
        </w:trPr>
        <w:tc>
          <w:tcPr>
            <w:tcW w:w="958" w:type="pct"/>
            <w:vMerge w:val="restart"/>
            <w:tcBorders>
              <w:top w:val="double" w:sz="4" w:space="0" w:color="auto"/>
              <w:left w:val="double" w:sz="4" w:space="0" w:color="auto"/>
              <w:right w:val="double" w:sz="4" w:space="0" w:color="auto"/>
            </w:tcBorders>
            <w:shd w:val="clear" w:color="auto" w:fill="92D050"/>
            <w:vAlign w:val="center"/>
          </w:tcPr>
          <w:p w14:paraId="0C114883"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Úroveň služby</w:t>
            </w:r>
          </w:p>
        </w:tc>
        <w:tc>
          <w:tcPr>
            <w:tcW w:w="1128" w:type="pct"/>
            <w:vMerge w:val="restart"/>
            <w:tcBorders>
              <w:top w:val="double" w:sz="4" w:space="0" w:color="auto"/>
              <w:left w:val="double" w:sz="4" w:space="0" w:color="auto"/>
              <w:right w:val="double" w:sz="4" w:space="0" w:color="auto"/>
            </w:tcBorders>
            <w:shd w:val="clear" w:color="auto" w:fill="92D050"/>
            <w:vAlign w:val="center"/>
          </w:tcPr>
          <w:p w14:paraId="0E1791C0"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Provozní doba podpory</w:t>
            </w:r>
          </w:p>
        </w:tc>
        <w:tc>
          <w:tcPr>
            <w:tcW w:w="1046" w:type="pct"/>
            <w:gridSpan w:val="2"/>
            <w:vMerge w:val="restart"/>
            <w:tcBorders>
              <w:top w:val="double" w:sz="4" w:space="0" w:color="auto"/>
              <w:left w:val="double" w:sz="4" w:space="0" w:color="auto"/>
              <w:right w:val="double" w:sz="4" w:space="0" w:color="auto"/>
            </w:tcBorders>
            <w:shd w:val="clear" w:color="auto" w:fill="92D050"/>
            <w:vAlign w:val="center"/>
          </w:tcPr>
          <w:p w14:paraId="393F2328"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Reakční doba (h)</w:t>
            </w:r>
          </w:p>
        </w:tc>
        <w:tc>
          <w:tcPr>
            <w:tcW w:w="1868" w:type="pct"/>
            <w:gridSpan w:val="6"/>
            <w:tcBorders>
              <w:top w:val="double" w:sz="4" w:space="0" w:color="auto"/>
              <w:left w:val="double" w:sz="4" w:space="0" w:color="auto"/>
              <w:bottom w:val="double" w:sz="4" w:space="0" w:color="auto"/>
              <w:right w:val="double" w:sz="4" w:space="0" w:color="auto"/>
            </w:tcBorders>
            <w:shd w:val="clear" w:color="auto" w:fill="92D050"/>
            <w:vAlign w:val="center"/>
          </w:tcPr>
          <w:p w14:paraId="4634760B"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Priorita požadavku</w:t>
            </w:r>
          </w:p>
        </w:tc>
      </w:tr>
      <w:tr w:rsidR="00B71DDE" w:rsidRPr="00B71DDE" w14:paraId="291CB514" w14:textId="77777777" w:rsidTr="007B43DD">
        <w:trPr>
          <w:trHeight w:val="44"/>
        </w:trPr>
        <w:tc>
          <w:tcPr>
            <w:tcW w:w="958" w:type="pct"/>
            <w:vMerge/>
            <w:tcBorders>
              <w:left w:val="double" w:sz="4" w:space="0" w:color="auto"/>
              <w:bottom w:val="double" w:sz="4" w:space="0" w:color="auto"/>
              <w:right w:val="double" w:sz="4" w:space="0" w:color="auto"/>
            </w:tcBorders>
            <w:shd w:val="clear" w:color="auto" w:fill="92D050"/>
            <w:vAlign w:val="center"/>
          </w:tcPr>
          <w:p w14:paraId="7CDB726B"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1128" w:type="pct"/>
            <w:vMerge/>
            <w:tcBorders>
              <w:left w:val="double" w:sz="4" w:space="0" w:color="auto"/>
              <w:bottom w:val="double" w:sz="4" w:space="0" w:color="auto"/>
              <w:right w:val="double" w:sz="4" w:space="0" w:color="auto"/>
            </w:tcBorders>
            <w:shd w:val="clear" w:color="auto" w:fill="92D050"/>
            <w:vAlign w:val="center"/>
          </w:tcPr>
          <w:p w14:paraId="09C15BED"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1046" w:type="pct"/>
            <w:gridSpan w:val="2"/>
            <w:vMerge/>
            <w:tcBorders>
              <w:left w:val="double" w:sz="4" w:space="0" w:color="auto"/>
              <w:bottom w:val="double" w:sz="4" w:space="0" w:color="auto"/>
              <w:right w:val="double" w:sz="4" w:space="0" w:color="auto"/>
            </w:tcBorders>
            <w:shd w:val="clear" w:color="auto" w:fill="92D050"/>
            <w:vAlign w:val="center"/>
          </w:tcPr>
          <w:p w14:paraId="59F039AF" w14:textId="77777777" w:rsidR="004A7FCA" w:rsidRPr="007733AA" w:rsidRDefault="004A7FCA" w:rsidP="007B43DD">
            <w:pPr>
              <w:keepLines/>
              <w:widowControl w:val="0"/>
              <w:spacing w:before="60" w:after="60"/>
              <w:rPr>
                <w:rFonts w:ascii="Arial" w:hAnsi="Arial" w:cs="Arial"/>
                <w:b/>
                <w:color w:val="000000" w:themeColor="text1"/>
                <w:sz w:val="16"/>
                <w:szCs w:val="16"/>
              </w:rPr>
            </w:pPr>
          </w:p>
        </w:tc>
        <w:tc>
          <w:tcPr>
            <w:tcW w:w="460"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6FE1DD51"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w:t>
            </w:r>
          </w:p>
        </w:tc>
        <w:tc>
          <w:tcPr>
            <w:tcW w:w="469" w:type="pct"/>
            <w:tcBorders>
              <w:top w:val="double" w:sz="4" w:space="0" w:color="auto"/>
              <w:left w:val="double" w:sz="4" w:space="0" w:color="auto"/>
              <w:bottom w:val="double" w:sz="4" w:space="0" w:color="auto"/>
              <w:right w:val="double" w:sz="4" w:space="0" w:color="auto"/>
            </w:tcBorders>
            <w:shd w:val="clear" w:color="auto" w:fill="92D050"/>
            <w:vAlign w:val="center"/>
          </w:tcPr>
          <w:p w14:paraId="46F45819"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w:t>
            </w:r>
          </w:p>
        </w:tc>
        <w:tc>
          <w:tcPr>
            <w:tcW w:w="391"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26E491AC"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3</w:t>
            </w:r>
          </w:p>
        </w:tc>
        <w:tc>
          <w:tcPr>
            <w:tcW w:w="548" w:type="pct"/>
            <w:tcBorders>
              <w:top w:val="double" w:sz="4" w:space="0" w:color="auto"/>
              <w:left w:val="double" w:sz="4" w:space="0" w:color="auto"/>
              <w:bottom w:val="double" w:sz="4" w:space="0" w:color="auto"/>
              <w:right w:val="double" w:sz="4" w:space="0" w:color="auto"/>
            </w:tcBorders>
            <w:shd w:val="clear" w:color="auto" w:fill="92D050"/>
            <w:vAlign w:val="center"/>
          </w:tcPr>
          <w:p w14:paraId="29B53E1D"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4</w:t>
            </w:r>
          </w:p>
        </w:tc>
      </w:tr>
      <w:tr w:rsidR="00B71DDE" w:rsidRPr="00B71DDE" w14:paraId="116089E7" w14:textId="77777777" w:rsidTr="007B43DD">
        <w:trPr>
          <w:trHeight w:val="38"/>
        </w:trPr>
        <w:tc>
          <w:tcPr>
            <w:tcW w:w="958" w:type="pct"/>
            <w:vMerge w:val="restart"/>
            <w:tcBorders>
              <w:top w:val="double" w:sz="4" w:space="0" w:color="auto"/>
              <w:left w:val="double" w:sz="4" w:space="0" w:color="auto"/>
              <w:right w:val="double" w:sz="4" w:space="0" w:color="auto"/>
            </w:tcBorders>
            <w:shd w:val="clear" w:color="auto" w:fill="FFFFFF"/>
            <w:vAlign w:val="center"/>
          </w:tcPr>
          <w:p w14:paraId="4D5B923D" w14:textId="77777777" w:rsidR="004A7FCA" w:rsidRPr="007733AA" w:rsidRDefault="004A7FCA" w:rsidP="007B43DD">
            <w:pPr>
              <w:keepLines/>
              <w:widowControl w:val="0"/>
              <w:spacing w:before="60" w:after="60"/>
              <w:rPr>
                <w:rFonts w:ascii="Arial" w:hAnsi="Arial" w:cs="Arial"/>
                <w:b/>
                <w:color w:val="FF0000"/>
                <w:sz w:val="16"/>
                <w:szCs w:val="16"/>
              </w:rPr>
            </w:pPr>
            <w:r w:rsidRPr="007733AA">
              <w:rPr>
                <w:rFonts w:ascii="Arial" w:hAnsi="Arial" w:cs="Arial"/>
                <w:b/>
                <w:color w:val="000000" w:themeColor="text1"/>
                <w:sz w:val="16"/>
                <w:szCs w:val="16"/>
              </w:rPr>
              <w:t>Produkce</w:t>
            </w:r>
          </w:p>
        </w:tc>
        <w:tc>
          <w:tcPr>
            <w:tcW w:w="1128" w:type="pct"/>
            <w:vMerge w:val="restart"/>
            <w:tcBorders>
              <w:top w:val="double" w:sz="4" w:space="0" w:color="auto"/>
              <w:left w:val="double" w:sz="4" w:space="0" w:color="auto"/>
              <w:right w:val="double" w:sz="4" w:space="0" w:color="auto"/>
            </w:tcBorders>
            <w:shd w:val="clear" w:color="auto" w:fill="FFFFFF"/>
            <w:vAlign w:val="center"/>
          </w:tcPr>
          <w:p w14:paraId="4D05FD0F"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color w:val="000000" w:themeColor="text1"/>
                <w:sz w:val="16"/>
                <w:szCs w:val="16"/>
              </w:rPr>
              <w:t>5 x 5,</w:t>
            </w:r>
            <w:proofErr w:type="gramStart"/>
            <w:r w:rsidRPr="007733AA">
              <w:rPr>
                <w:rFonts w:ascii="Arial" w:hAnsi="Arial" w:cs="Arial"/>
                <w:color w:val="000000" w:themeColor="text1"/>
                <w:sz w:val="16"/>
                <w:szCs w:val="16"/>
              </w:rPr>
              <w:t>5  (</w:t>
            </w:r>
            <w:proofErr w:type="gramEnd"/>
            <w:r w:rsidRPr="007733AA">
              <w:rPr>
                <w:rFonts w:ascii="Arial" w:hAnsi="Arial" w:cs="Arial"/>
                <w:color w:val="000000" w:themeColor="text1"/>
                <w:sz w:val="16"/>
                <w:szCs w:val="16"/>
              </w:rPr>
              <w:t>8:30 – 14:00 h)</w:t>
            </w: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9CA0C8D" w14:textId="77777777" w:rsidR="004A7FCA" w:rsidRPr="007733AA" w:rsidRDefault="004A7FCA" w:rsidP="007B43D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Odpověď</w:t>
            </w:r>
          </w:p>
        </w:tc>
        <w:tc>
          <w:tcPr>
            <w:tcW w:w="4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75070D6"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2,0</w:t>
            </w:r>
          </w:p>
        </w:tc>
        <w:tc>
          <w:tcPr>
            <w:tcW w:w="469" w:type="pct"/>
            <w:tcBorders>
              <w:top w:val="double" w:sz="4" w:space="0" w:color="auto"/>
              <w:left w:val="double" w:sz="4" w:space="0" w:color="auto"/>
              <w:bottom w:val="double" w:sz="4" w:space="0" w:color="auto"/>
              <w:right w:val="double" w:sz="4" w:space="0" w:color="auto"/>
            </w:tcBorders>
            <w:shd w:val="clear" w:color="auto" w:fill="FFFFFF"/>
            <w:vAlign w:val="center"/>
          </w:tcPr>
          <w:p w14:paraId="4405A612"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3,0</w:t>
            </w:r>
          </w:p>
        </w:tc>
        <w:tc>
          <w:tcPr>
            <w:tcW w:w="39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7C0E2B2"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4,0</w:t>
            </w:r>
          </w:p>
        </w:tc>
        <w:tc>
          <w:tcPr>
            <w:tcW w:w="548" w:type="pct"/>
            <w:tcBorders>
              <w:top w:val="double" w:sz="4" w:space="0" w:color="auto"/>
              <w:left w:val="double" w:sz="4" w:space="0" w:color="auto"/>
              <w:bottom w:val="double" w:sz="4" w:space="0" w:color="auto"/>
              <w:right w:val="double" w:sz="4" w:space="0" w:color="auto"/>
            </w:tcBorders>
            <w:shd w:val="clear" w:color="auto" w:fill="FFFFFF"/>
            <w:vAlign w:val="center"/>
          </w:tcPr>
          <w:p w14:paraId="2DC59E8E" w14:textId="77777777" w:rsidR="004A7FCA" w:rsidRPr="007733AA" w:rsidRDefault="004A7FCA" w:rsidP="007B43D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8,0</w:t>
            </w:r>
          </w:p>
        </w:tc>
      </w:tr>
      <w:tr w:rsidR="00C8668D" w:rsidRPr="00B71DDE" w14:paraId="39E2874E" w14:textId="77777777" w:rsidTr="007B43DD">
        <w:trPr>
          <w:trHeight w:val="38"/>
        </w:trPr>
        <w:tc>
          <w:tcPr>
            <w:tcW w:w="958" w:type="pct"/>
            <w:vMerge/>
            <w:tcBorders>
              <w:left w:val="double" w:sz="4" w:space="0" w:color="auto"/>
              <w:bottom w:val="double" w:sz="4" w:space="0" w:color="auto"/>
              <w:right w:val="double" w:sz="4" w:space="0" w:color="auto"/>
            </w:tcBorders>
            <w:shd w:val="clear" w:color="auto" w:fill="FFFFFF"/>
            <w:vAlign w:val="center"/>
          </w:tcPr>
          <w:p w14:paraId="3F970E01" w14:textId="77777777" w:rsidR="00C8668D" w:rsidRPr="007733AA" w:rsidRDefault="00C8668D" w:rsidP="00C8668D">
            <w:pPr>
              <w:keepLines/>
              <w:widowControl w:val="0"/>
              <w:spacing w:before="60" w:after="60"/>
              <w:rPr>
                <w:rFonts w:ascii="Arial" w:hAnsi="Arial" w:cs="Arial"/>
                <w:b/>
                <w:color w:val="FF0000"/>
                <w:sz w:val="16"/>
                <w:szCs w:val="16"/>
              </w:rPr>
            </w:pPr>
          </w:p>
        </w:tc>
        <w:tc>
          <w:tcPr>
            <w:tcW w:w="1128" w:type="pct"/>
            <w:vMerge/>
            <w:tcBorders>
              <w:left w:val="double" w:sz="4" w:space="0" w:color="auto"/>
              <w:bottom w:val="double" w:sz="4" w:space="0" w:color="auto"/>
              <w:right w:val="double" w:sz="4" w:space="0" w:color="auto"/>
            </w:tcBorders>
            <w:shd w:val="clear" w:color="auto" w:fill="FFFFFF"/>
            <w:vAlign w:val="center"/>
          </w:tcPr>
          <w:p w14:paraId="210100DA" w14:textId="77777777" w:rsidR="00C8668D" w:rsidRPr="007733AA" w:rsidRDefault="00C8668D" w:rsidP="00C8668D">
            <w:pPr>
              <w:keepLines/>
              <w:widowControl w:val="0"/>
              <w:spacing w:before="60" w:after="60"/>
              <w:rPr>
                <w:rFonts w:ascii="Arial" w:hAnsi="Arial" w:cs="Arial"/>
                <w:b/>
                <w:color w:val="000000" w:themeColor="text1"/>
                <w:sz w:val="16"/>
                <w:szCs w:val="16"/>
              </w:rPr>
            </w:pP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E8A5F6C" w14:textId="77777777" w:rsidR="00C8668D" w:rsidRPr="007733AA" w:rsidRDefault="00C8668D" w:rsidP="00C8668D">
            <w:pPr>
              <w:keepLines/>
              <w:widowControl w:val="0"/>
              <w:spacing w:before="60" w:after="60"/>
              <w:rPr>
                <w:rFonts w:ascii="Arial" w:hAnsi="Arial" w:cs="Arial"/>
                <w:b/>
                <w:color w:val="000000" w:themeColor="text1"/>
                <w:sz w:val="16"/>
                <w:szCs w:val="16"/>
              </w:rPr>
            </w:pPr>
            <w:r w:rsidRPr="007733AA">
              <w:rPr>
                <w:rFonts w:ascii="Arial" w:hAnsi="Arial" w:cs="Arial"/>
                <w:b/>
                <w:color w:val="000000" w:themeColor="text1"/>
                <w:sz w:val="16"/>
                <w:szCs w:val="16"/>
              </w:rPr>
              <w:t>Vyřešení</w:t>
            </w:r>
          </w:p>
        </w:tc>
        <w:tc>
          <w:tcPr>
            <w:tcW w:w="46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D7B7CDD" w14:textId="14087EAE"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24</w:t>
            </w:r>
          </w:p>
        </w:tc>
        <w:tc>
          <w:tcPr>
            <w:tcW w:w="469" w:type="pct"/>
            <w:tcBorders>
              <w:top w:val="double" w:sz="4" w:space="0" w:color="auto"/>
              <w:left w:val="double" w:sz="4" w:space="0" w:color="auto"/>
              <w:bottom w:val="double" w:sz="4" w:space="0" w:color="auto"/>
              <w:right w:val="double" w:sz="4" w:space="0" w:color="auto"/>
            </w:tcBorders>
            <w:shd w:val="clear" w:color="auto" w:fill="FFFFFF"/>
            <w:vAlign w:val="center"/>
          </w:tcPr>
          <w:p w14:paraId="657200D3" w14:textId="24F09621"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120</w:t>
            </w:r>
          </w:p>
        </w:tc>
        <w:tc>
          <w:tcPr>
            <w:tcW w:w="391"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19696FC" w14:textId="3CBC3D51"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160</w:t>
            </w:r>
          </w:p>
        </w:tc>
        <w:tc>
          <w:tcPr>
            <w:tcW w:w="548" w:type="pct"/>
            <w:tcBorders>
              <w:top w:val="double" w:sz="4" w:space="0" w:color="auto"/>
              <w:left w:val="double" w:sz="4" w:space="0" w:color="auto"/>
              <w:bottom w:val="double" w:sz="4" w:space="0" w:color="auto"/>
              <w:right w:val="double" w:sz="4" w:space="0" w:color="auto"/>
            </w:tcBorders>
            <w:shd w:val="clear" w:color="auto" w:fill="FFFFFF"/>
            <w:vAlign w:val="center"/>
          </w:tcPr>
          <w:p w14:paraId="692B36CF" w14:textId="1C89114A" w:rsidR="00C8668D" w:rsidRPr="007733AA" w:rsidRDefault="00C8668D" w:rsidP="00C8668D">
            <w:pPr>
              <w:keepLines/>
              <w:widowControl w:val="0"/>
              <w:spacing w:before="60" w:after="60"/>
              <w:jc w:val="center"/>
              <w:rPr>
                <w:rFonts w:ascii="Arial" w:hAnsi="Arial" w:cs="Arial"/>
                <w:b/>
                <w:color w:val="000000" w:themeColor="text1"/>
                <w:sz w:val="16"/>
                <w:szCs w:val="16"/>
              </w:rPr>
            </w:pPr>
            <w:r w:rsidRPr="007733AA">
              <w:rPr>
                <w:rFonts w:ascii="Arial" w:hAnsi="Arial" w:cs="Arial"/>
                <w:b/>
                <w:color w:val="000000" w:themeColor="text1"/>
                <w:sz w:val="16"/>
                <w:szCs w:val="16"/>
              </w:rPr>
              <w:t>240*</w:t>
            </w:r>
          </w:p>
        </w:tc>
      </w:tr>
    </w:tbl>
    <w:tbl>
      <w:tblPr>
        <w:tblW w:w="50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58"/>
        <w:gridCol w:w="60"/>
        <w:gridCol w:w="3106"/>
        <w:gridCol w:w="3426"/>
      </w:tblGrid>
      <w:tr w:rsidR="004A7FCA" w:rsidRPr="000C4302" w14:paraId="7F1DC6B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26D8896" w14:textId="77777777" w:rsidR="004A7FCA" w:rsidRPr="000C4302" w:rsidRDefault="004A7FCA" w:rsidP="007B43DD">
            <w:pPr>
              <w:pStyle w:val="Zkladntext"/>
              <w:widowControl w:val="0"/>
              <w:spacing w:before="60" w:after="60"/>
              <w:rPr>
                <w:rFonts w:ascii="Arial" w:hAnsi="Arial" w:cs="Arial"/>
                <w:sz w:val="16"/>
                <w:szCs w:val="16"/>
                <w:lang w:val="cs-CZ"/>
              </w:rPr>
            </w:pPr>
            <w:r w:rsidRPr="000C4302">
              <w:rPr>
                <w:rFonts w:ascii="Arial" w:eastAsia="Calibri" w:hAnsi="Arial" w:cs="Arial"/>
                <w:b/>
                <w:sz w:val="16"/>
                <w:szCs w:val="16"/>
                <w:lang w:eastAsia="en-US"/>
              </w:rPr>
              <w:t>Vyhodnocování kvality poskytovaných služeb</w:t>
            </w:r>
            <w:r w:rsidRPr="000C4302">
              <w:rPr>
                <w:rFonts w:ascii="Arial" w:eastAsia="Calibri" w:hAnsi="Arial" w:cs="Arial"/>
                <w:b/>
                <w:sz w:val="16"/>
                <w:szCs w:val="16"/>
                <w:lang w:val="cs-CZ" w:eastAsia="en-US"/>
              </w:rPr>
              <w:t xml:space="preserve"> pro „</w:t>
            </w: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a „</w:t>
            </w:r>
            <w:r w:rsidRPr="000C4302">
              <w:rPr>
                <w:rFonts w:ascii="Arial" w:hAnsi="Arial" w:cs="Arial"/>
                <w:b/>
                <w:sz w:val="16"/>
                <w:szCs w:val="16"/>
              </w:rPr>
              <w:t>Poskytování služeb při správě a odstraňování bezpečnostních incidentů a slabin</w:t>
            </w:r>
            <w:r w:rsidRPr="000C4302">
              <w:rPr>
                <w:rFonts w:ascii="Arial" w:hAnsi="Arial" w:cs="Arial"/>
                <w:b/>
                <w:sz w:val="16"/>
                <w:szCs w:val="16"/>
                <w:lang w:val="cs-CZ"/>
              </w:rPr>
              <w:t>“</w:t>
            </w:r>
          </w:p>
        </w:tc>
      </w:tr>
      <w:tr w:rsidR="004A7FCA" w:rsidRPr="000C4302" w14:paraId="24DEAB7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345E6893"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Objednatel bude provádět vyhodnocení kvality poskytovaných služeb podpory dle tohoto katalogového listu.  Měřícím bodem je SD Objednatele a měřícím obdobím kalendářní měsíc.</w:t>
            </w:r>
          </w:p>
        </w:tc>
      </w:tr>
      <w:tr w:rsidR="004A7FCA" w:rsidRPr="000C4302" w14:paraId="0D0C1D9B"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0D65BD52"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V případě nedodržení parametrů SLA obsluhy (pro vyloučení všech pochybností se uvádí, že nedodržením parametrů SLA obsluhy je myšleno nedodržení reakční doby pro vyřešení nebo odpověď) požadavku je Objednatel oprávněn požadovat za každý jednotlivý případ nedodržení </w:t>
            </w:r>
            <w:r w:rsidRPr="000C4302">
              <w:rPr>
                <w:rFonts w:ascii="Arial" w:eastAsia="Calibri" w:hAnsi="Arial" w:cs="Arial"/>
                <w:sz w:val="16"/>
                <w:szCs w:val="16"/>
                <w:lang w:val="cs-CZ" w:eastAsia="en-US"/>
              </w:rPr>
              <w:t>slevu</w:t>
            </w:r>
            <w:r w:rsidRPr="000C4302">
              <w:rPr>
                <w:rFonts w:ascii="Arial" w:eastAsia="Calibri" w:hAnsi="Arial" w:cs="Arial"/>
                <w:sz w:val="16"/>
                <w:szCs w:val="16"/>
                <w:lang w:eastAsia="en-US"/>
              </w:rPr>
              <w:t xml:space="preserve"> z ceny vypočtenou dle následujícího vzorce:</w:t>
            </w:r>
          </w:p>
          <w:p w14:paraId="131C9D47"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p>
          <w:p w14:paraId="4BCA5FE5" w14:textId="77777777" w:rsidR="004A7FCA" w:rsidRPr="000C4302" w:rsidRDefault="004A7FCA" w:rsidP="007B43DD">
            <w:pPr>
              <w:pStyle w:val="Zkladntext"/>
              <w:widowControl w:val="0"/>
              <w:spacing w:before="60" w:after="60"/>
              <w:ind w:left="586" w:hanging="586"/>
              <w:rPr>
                <w:rFonts w:ascii="Arial" w:eastAsia="Calibri" w:hAnsi="Arial" w:cs="Arial"/>
                <w:sz w:val="16"/>
                <w:szCs w:val="16"/>
                <w:lang w:eastAsia="en-US"/>
              </w:rPr>
            </w:pPr>
            <m:oMathPara>
              <m:oMathParaPr>
                <m:jc m:val="left"/>
              </m:oMathParaPr>
              <m:oMath>
                <m:r>
                  <w:rPr>
                    <w:rFonts w:ascii="Cambria Math" w:hAnsi="Cambria Math" w:cs="Arial"/>
                    <w:sz w:val="16"/>
                    <w:szCs w:val="16"/>
                  </w:rPr>
                  <m:t>SLSUP=</m:t>
                </m:r>
                <m:f>
                  <m:fPr>
                    <m:ctrlPr>
                      <w:rPr>
                        <w:rFonts w:ascii="Cambria Math" w:hAnsi="Cambria Math" w:cs="Arial"/>
                        <w:i/>
                        <w:sz w:val="16"/>
                        <w:szCs w:val="16"/>
                      </w:rPr>
                    </m:ctrlPr>
                  </m:fPr>
                  <m:num>
                    <m:r>
                      <w:rPr>
                        <w:rFonts w:ascii="Cambria Math" w:hAnsi="Cambria Math" w:cs="Arial"/>
                        <w:sz w:val="16"/>
                        <w:szCs w:val="16"/>
                      </w:rPr>
                      <m:t>PMIN</m:t>
                    </m:r>
                  </m:num>
                  <m:den>
                    <m:r>
                      <w:rPr>
                        <w:rFonts w:ascii="Cambria Math" w:hAnsi="Cambria Math" w:cs="Arial"/>
                        <w:sz w:val="16"/>
                        <w:szCs w:val="16"/>
                      </w:rPr>
                      <m:t>PRIO</m:t>
                    </m:r>
                  </m:den>
                </m:f>
                <m:r>
                  <w:rPr>
                    <w:rFonts w:ascii="Cambria Math" w:hAnsi="Cambria Math" w:cs="Arial"/>
                    <w:sz w:val="16"/>
                    <w:szCs w:val="16"/>
                  </w:rPr>
                  <m:t>×0,004×ZC</m:t>
                </m:r>
                <m:r>
                  <m:rPr>
                    <m:sty m:val="p"/>
                  </m:rPr>
                  <w:rPr>
                    <w:rFonts w:ascii="Cambria Math" w:eastAsia="Calibri" w:hAnsi="Cambria Math" w:cs="Arial"/>
                    <w:sz w:val="16"/>
                    <w:szCs w:val="16"/>
                    <w:lang w:eastAsia="en-US"/>
                  </w:rPr>
                  <w:br/>
                </m:r>
              </m:oMath>
            </m:oMathPara>
          </w:p>
          <w:p w14:paraId="2DCDA963" w14:textId="77777777" w:rsidR="004A7FCA" w:rsidRPr="000C4302" w:rsidRDefault="004A7FCA" w:rsidP="007B43DD">
            <w:pPr>
              <w:pStyle w:val="Zkladntext"/>
              <w:widowControl w:val="0"/>
              <w:spacing w:before="60" w:after="60"/>
              <w:ind w:left="728" w:hanging="728"/>
              <w:rPr>
                <w:rFonts w:ascii="Arial" w:eastAsia="Calibri" w:hAnsi="Arial" w:cs="Arial"/>
                <w:sz w:val="16"/>
                <w:szCs w:val="16"/>
                <w:lang w:eastAsia="en-US"/>
              </w:rPr>
            </w:pPr>
            <w:r w:rsidRPr="000C4302">
              <w:rPr>
                <w:rFonts w:ascii="Arial" w:eastAsia="Calibri" w:hAnsi="Arial" w:cs="Arial"/>
                <w:i/>
                <w:sz w:val="16"/>
                <w:szCs w:val="16"/>
                <w:lang w:eastAsia="en-US"/>
              </w:rPr>
              <w:t>SLSUP</w:t>
            </w:r>
            <w:r w:rsidRPr="000C4302">
              <w:rPr>
                <w:rFonts w:ascii="Arial" w:eastAsia="Calibri" w:hAnsi="Arial" w:cs="Arial"/>
                <w:i/>
                <w:sz w:val="16"/>
                <w:szCs w:val="16"/>
                <w:lang w:eastAsia="en-US"/>
              </w:rPr>
              <w:tab/>
            </w:r>
            <w:r w:rsidRPr="000C4302">
              <w:rPr>
                <w:rFonts w:ascii="Arial" w:eastAsia="Calibri" w:hAnsi="Arial" w:cs="Arial"/>
                <w:sz w:val="16"/>
                <w:szCs w:val="16"/>
                <w:lang w:eastAsia="en-US"/>
              </w:rPr>
              <w:t>Sleva z ceny za jeden případ nesplnění parametrů SLA obsluhy požadavk</w:t>
            </w:r>
            <w:r w:rsidRPr="000C4302">
              <w:rPr>
                <w:rFonts w:ascii="Arial" w:eastAsia="Calibri" w:hAnsi="Arial" w:cs="Arial"/>
                <w:sz w:val="16"/>
                <w:szCs w:val="16"/>
                <w:lang w:val="cs-CZ" w:eastAsia="en-US"/>
              </w:rPr>
              <w:t>u</w:t>
            </w:r>
            <w:r w:rsidRPr="000C4302">
              <w:rPr>
                <w:rFonts w:ascii="Arial" w:eastAsia="Calibri" w:hAnsi="Arial" w:cs="Arial"/>
                <w:sz w:val="16"/>
                <w:szCs w:val="16"/>
                <w:lang w:eastAsia="en-US"/>
              </w:rPr>
              <w:t xml:space="preserve"> </w:t>
            </w:r>
            <w:r w:rsidRPr="000C4302">
              <w:rPr>
                <w:rFonts w:ascii="Arial" w:hAnsi="Arial" w:cs="Arial"/>
                <w:sz w:val="16"/>
                <w:szCs w:val="16"/>
              </w:rPr>
              <w:t>zaokrouhlená na celé Kč směrem nahoru</w:t>
            </w:r>
          </w:p>
          <w:p w14:paraId="45E80299" w14:textId="77777777" w:rsidR="004A7FCA" w:rsidRPr="000C4302" w:rsidRDefault="004A7FCA" w:rsidP="007B43DD">
            <w:pPr>
              <w:overflowPunct w:val="0"/>
              <w:autoSpaceDE w:val="0"/>
              <w:autoSpaceDN w:val="0"/>
              <w:adjustRightInd w:val="0"/>
              <w:spacing w:before="60" w:after="60"/>
              <w:ind w:left="728" w:hanging="728"/>
              <w:rPr>
                <w:rFonts w:ascii="Arial" w:hAnsi="Arial" w:cs="Arial"/>
                <w:sz w:val="16"/>
                <w:szCs w:val="16"/>
              </w:rPr>
            </w:pPr>
            <w:r w:rsidRPr="000C4302">
              <w:rPr>
                <w:rFonts w:ascii="Arial" w:hAnsi="Arial" w:cs="Arial"/>
                <w:i/>
                <w:sz w:val="16"/>
                <w:szCs w:val="16"/>
              </w:rPr>
              <w:t>PMIN</w:t>
            </w:r>
            <w:r w:rsidRPr="000C4302">
              <w:rPr>
                <w:rFonts w:ascii="Arial" w:hAnsi="Arial" w:cs="Arial"/>
                <w:sz w:val="16"/>
                <w:szCs w:val="16"/>
              </w:rPr>
              <w:tab/>
              <w:t>Počet minut prodlení s obsluhou jednoho případu požadavku, přičemž za prodlení s obsluhou se považuje nedodržení reakční doby (pro odpověď nebo vyřešení) uvedené v tabulce výše</w:t>
            </w:r>
          </w:p>
          <w:p w14:paraId="70B873EE" w14:textId="77777777" w:rsidR="004A7FCA" w:rsidRPr="000C4302" w:rsidRDefault="004A7FCA" w:rsidP="007B43DD">
            <w:pPr>
              <w:overflowPunct w:val="0"/>
              <w:autoSpaceDE w:val="0"/>
              <w:autoSpaceDN w:val="0"/>
              <w:adjustRightInd w:val="0"/>
              <w:spacing w:before="60" w:after="60"/>
              <w:ind w:left="728" w:hanging="728"/>
              <w:rPr>
                <w:rFonts w:ascii="Arial" w:hAnsi="Arial" w:cs="Arial"/>
                <w:sz w:val="16"/>
                <w:szCs w:val="16"/>
              </w:rPr>
            </w:pPr>
            <w:r w:rsidRPr="000C4302">
              <w:rPr>
                <w:rFonts w:ascii="Arial" w:hAnsi="Arial" w:cs="Arial"/>
                <w:i/>
                <w:sz w:val="16"/>
                <w:szCs w:val="16"/>
              </w:rPr>
              <w:t>PRIO</w:t>
            </w:r>
            <w:r w:rsidRPr="000C4302">
              <w:rPr>
                <w:rFonts w:ascii="Arial" w:hAnsi="Arial" w:cs="Arial"/>
                <w:sz w:val="16"/>
                <w:szCs w:val="16"/>
              </w:rPr>
              <w:tab/>
              <w:t>Priorita požadavku</w:t>
            </w:r>
          </w:p>
          <w:p w14:paraId="6F44752F" w14:textId="77777777" w:rsidR="004A7FCA" w:rsidRPr="000C4302" w:rsidRDefault="004A7FCA" w:rsidP="652A4CFE">
            <w:pPr>
              <w:pStyle w:val="Zkladntext"/>
              <w:widowControl w:val="0"/>
              <w:spacing w:before="60" w:after="60"/>
              <w:ind w:left="728" w:hanging="728"/>
              <w:rPr>
                <w:rFonts w:ascii="Arial" w:eastAsia="Calibri" w:hAnsi="Arial" w:cs="Arial"/>
                <w:sz w:val="16"/>
                <w:szCs w:val="16"/>
                <w:lang w:val="cs-CZ" w:eastAsia="en-US"/>
              </w:rPr>
            </w:pPr>
            <w:r w:rsidRPr="652A4CFE">
              <w:rPr>
                <w:rFonts w:ascii="Arial" w:hAnsi="Arial" w:cs="Arial"/>
                <w:i/>
                <w:iCs/>
                <w:sz w:val="16"/>
                <w:szCs w:val="16"/>
                <w:lang w:val="cs-CZ"/>
              </w:rPr>
              <w:t>ZC</w:t>
            </w:r>
            <w:r>
              <w:tab/>
            </w:r>
            <w:r w:rsidRPr="652A4CFE">
              <w:rPr>
                <w:rFonts w:ascii="Arial" w:hAnsi="Arial" w:cs="Arial"/>
                <w:sz w:val="16"/>
                <w:szCs w:val="16"/>
                <w:lang w:val="cs-CZ"/>
              </w:rPr>
              <w:t>Základní cena</w:t>
            </w:r>
          </w:p>
          <w:p w14:paraId="30507281" w14:textId="77777777" w:rsidR="004A7FCA" w:rsidRPr="000C4302" w:rsidRDefault="004A7FCA" w:rsidP="007B43DD">
            <w:pPr>
              <w:pStyle w:val="Zkladntext"/>
              <w:widowControl w:val="0"/>
              <w:spacing w:before="60" w:after="60"/>
              <w:ind w:left="1011" w:hanging="1011"/>
              <w:rPr>
                <w:rFonts w:ascii="Arial" w:eastAsia="Calibri" w:hAnsi="Arial" w:cs="Arial"/>
                <w:sz w:val="16"/>
                <w:szCs w:val="16"/>
                <w:lang w:eastAsia="en-US"/>
              </w:rPr>
            </w:pPr>
          </w:p>
          <w:p w14:paraId="19457E08"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sz w:val="16"/>
                <w:szCs w:val="16"/>
              </w:rPr>
              <w:t xml:space="preserve">Příklad výpočtu: Počet minut prodlení s vyřešením jednoho případu požadavku (PMIN) je 10, Priorita požadavku je 2. Výše Základní ceny </w:t>
            </w:r>
            <w:r w:rsidRPr="009539BD">
              <w:rPr>
                <w:rFonts w:ascii="Arial" w:hAnsi="Arial" w:cs="Arial"/>
                <w:sz w:val="16"/>
                <w:szCs w:val="16"/>
              </w:rPr>
              <w:t xml:space="preserve">je </w:t>
            </w:r>
            <w:proofErr w:type="gramStart"/>
            <w:r w:rsidRPr="009539BD">
              <w:rPr>
                <w:rFonts w:ascii="Arial" w:hAnsi="Arial" w:cs="Arial"/>
                <w:sz w:val="16"/>
                <w:szCs w:val="16"/>
              </w:rPr>
              <w:t>100.000,-</w:t>
            </w:r>
            <w:proofErr w:type="gramEnd"/>
            <w:r w:rsidRPr="009539BD">
              <w:rPr>
                <w:rFonts w:ascii="Arial" w:hAnsi="Arial" w:cs="Arial"/>
                <w:sz w:val="16"/>
                <w:szCs w:val="16"/>
              </w:rPr>
              <w:t xml:space="preserve"> Kč. Sleva z ceny činí: (10/2) *0,004*100000 = </w:t>
            </w:r>
            <w:proofErr w:type="gramStart"/>
            <w:r w:rsidRPr="009539BD">
              <w:rPr>
                <w:rFonts w:ascii="Arial" w:hAnsi="Arial" w:cs="Arial"/>
                <w:sz w:val="16"/>
                <w:szCs w:val="16"/>
              </w:rPr>
              <w:t>2.000,-</w:t>
            </w:r>
            <w:proofErr w:type="gramEnd"/>
            <w:r w:rsidRPr="009539BD">
              <w:rPr>
                <w:rFonts w:ascii="Arial" w:hAnsi="Arial" w:cs="Arial"/>
                <w:sz w:val="16"/>
                <w:szCs w:val="16"/>
              </w:rPr>
              <w:t xml:space="preserve"> Kč</w:t>
            </w:r>
            <w:r w:rsidRPr="000C4302">
              <w:rPr>
                <w:rFonts w:ascii="Arial" w:hAnsi="Arial" w:cs="Arial"/>
                <w:sz w:val="16"/>
                <w:szCs w:val="16"/>
              </w:rPr>
              <w:t>.</w:t>
            </w:r>
          </w:p>
          <w:p w14:paraId="1A00B11B" w14:textId="77777777" w:rsidR="004A7FCA" w:rsidRPr="000C4302" w:rsidRDefault="004A7FCA" w:rsidP="007B43DD">
            <w:pPr>
              <w:pStyle w:val="Zkladntext"/>
              <w:widowControl w:val="0"/>
              <w:spacing w:before="60" w:after="60"/>
              <w:ind w:left="1011" w:hanging="1011"/>
              <w:rPr>
                <w:rFonts w:ascii="Arial" w:eastAsia="Calibri" w:hAnsi="Arial" w:cs="Arial"/>
                <w:sz w:val="16"/>
                <w:szCs w:val="16"/>
                <w:lang w:eastAsia="en-US"/>
              </w:rPr>
            </w:pPr>
          </w:p>
          <w:p w14:paraId="27971521"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sz w:val="16"/>
                <w:szCs w:val="16"/>
              </w:rPr>
              <w:t>Celková sleva z ceny za porušení parametrů SLA obsluhy požadavků dle tohoto katalogového listu za Vyhodnocovací období se stanoví jako suma všech slev z ceny za jednotlivé případy prodlení dle vzorce:</w:t>
            </w:r>
          </w:p>
          <w:p w14:paraId="6A124EEE"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5B6AE64A"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m:oMathPara>
              <m:oMathParaPr>
                <m:jc m:val="left"/>
              </m:oMathParaPr>
              <m:oMath>
                <m:r>
                  <w:rPr>
                    <w:rFonts w:ascii="Cambria Math" w:hAnsi="Cambria Math" w:cs="Arial"/>
                    <w:sz w:val="16"/>
                    <w:szCs w:val="16"/>
                  </w:rPr>
                  <m:t>CSLSUP=</m:t>
                </m:r>
                <m:nary>
                  <m:naryPr>
                    <m:chr m:val="∑"/>
                    <m:limLoc m:val="undOvr"/>
                    <m:subHide m:val="1"/>
                    <m:supHide m:val="1"/>
                    <m:ctrlPr>
                      <w:rPr>
                        <w:rFonts w:ascii="Cambria Math" w:hAnsi="Cambria Math" w:cs="Arial"/>
                        <w:i/>
                        <w:sz w:val="16"/>
                        <w:szCs w:val="16"/>
                      </w:rPr>
                    </m:ctrlPr>
                  </m:naryPr>
                  <m:sub/>
                  <m:sup/>
                  <m:e>
                    <m:r>
                      <w:rPr>
                        <w:rFonts w:ascii="Cambria Math" w:hAnsi="Cambria Math" w:cs="Arial"/>
                        <w:sz w:val="16"/>
                        <w:szCs w:val="16"/>
                      </w:rPr>
                      <m:t>SLSUPx</m:t>
                    </m:r>
                  </m:e>
                </m:nary>
              </m:oMath>
            </m:oMathPara>
          </w:p>
          <w:p w14:paraId="2F1178F4"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4C59FAD6" w14:textId="77777777" w:rsidR="004A7FCA" w:rsidRPr="000C4302" w:rsidRDefault="004A7FCA" w:rsidP="007B43DD">
            <w:pPr>
              <w:overflowPunct w:val="0"/>
              <w:autoSpaceDE w:val="0"/>
              <w:autoSpaceDN w:val="0"/>
              <w:adjustRightInd w:val="0"/>
              <w:spacing w:before="60" w:after="60"/>
              <w:ind w:left="870" w:hanging="870"/>
              <w:rPr>
                <w:rFonts w:ascii="Arial" w:hAnsi="Arial" w:cs="Arial"/>
                <w:sz w:val="16"/>
                <w:szCs w:val="16"/>
              </w:rPr>
            </w:pPr>
            <w:r w:rsidRPr="000C4302">
              <w:rPr>
                <w:rFonts w:ascii="Arial" w:hAnsi="Arial" w:cs="Arial"/>
                <w:i/>
                <w:sz w:val="16"/>
                <w:szCs w:val="16"/>
              </w:rPr>
              <w:t>CSLSUP</w:t>
            </w:r>
            <w:r w:rsidRPr="000C4302">
              <w:rPr>
                <w:rFonts w:ascii="Arial" w:hAnsi="Arial" w:cs="Arial"/>
                <w:i/>
                <w:sz w:val="16"/>
                <w:szCs w:val="16"/>
              </w:rPr>
              <w:tab/>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32F8C78C" w14:textId="77777777" w:rsidR="004A7FCA" w:rsidRPr="000C4302" w:rsidRDefault="004A7FCA" w:rsidP="007B43DD">
            <w:pPr>
              <w:pStyle w:val="Zkladntext"/>
              <w:widowControl w:val="0"/>
              <w:spacing w:before="60" w:after="60"/>
              <w:ind w:left="870" w:hanging="870"/>
              <w:rPr>
                <w:rFonts w:ascii="Arial" w:eastAsia="Calibri" w:hAnsi="Arial" w:cs="Arial"/>
                <w:b/>
                <w:sz w:val="16"/>
                <w:szCs w:val="16"/>
                <w:lang w:eastAsia="en-US"/>
              </w:rPr>
            </w:pPr>
            <w:proofErr w:type="spellStart"/>
            <w:r w:rsidRPr="000C4302">
              <w:rPr>
                <w:rFonts w:ascii="Arial" w:hAnsi="Arial" w:cs="Arial"/>
                <w:i/>
                <w:sz w:val="16"/>
                <w:szCs w:val="16"/>
              </w:rPr>
              <w:t>SLSUPx</w:t>
            </w:r>
            <w:proofErr w:type="spellEnd"/>
            <w:r w:rsidRPr="000C4302">
              <w:rPr>
                <w:rFonts w:ascii="Arial" w:hAnsi="Arial" w:cs="Arial"/>
                <w:sz w:val="16"/>
                <w:szCs w:val="16"/>
              </w:rPr>
              <w:tab/>
              <w:t xml:space="preserve">Dílčí </w:t>
            </w:r>
            <w:r w:rsidRPr="000C4302">
              <w:rPr>
                <w:rFonts w:ascii="Arial" w:hAnsi="Arial" w:cs="Arial"/>
                <w:sz w:val="16"/>
                <w:szCs w:val="16"/>
                <w:lang w:val="cs-CZ"/>
              </w:rPr>
              <w:t>s</w:t>
            </w:r>
            <w:proofErr w:type="spellStart"/>
            <w:r w:rsidRPr="000C4302">
              <w:rPr>
                <w:rFonts w:ascii="Arial" w:hAnsi="Arial" w:cs="Arial"/>
                <w:sz w:val="16"/>
                <w:szCs w:val="16"/>
              </w:rPr>
              <w:t>levy</w:t>
            </w:r>
            <w:proofErr w:type="spellEnd"/>
            <w:r w:rsidRPr="000C4302">
              <w:rPr>
                <w:rFonts w:ascii="Arial" w:hAnsi="Arial" w:cs="Arial"/>
                <w:sz w:val="16"/>
                <w:szCs w:val="16"/>
              </w:rPr>
              <w:t xml:space="preserve"> z ceny  za jednotlivé případy prodlení</w:t>
            </w:r>
          </w:p>
        </w:tc>
      </w:tr>
      <w:tr w:rsidR="004A7FCA" w:rsidRPr="000C4302" w14:paraId="1D9A027B"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92D050"/>
            <w:vAlign w:val="center"/>
          </w:tcPr>
          <w:p w14:paraId="24D86B53"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4A7FCA" w:rsidRPr="000C4302" w14:paraId="6C577056" w14:textId="77777777" w:rsidTr="652A4CFE">
        <w:trPr>
          <w:trHeight w:val="347"/>
        </w:trPr>
        <w:tc>
          <w:tcPr>
            <w:tcW w:w="1375"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385DEC6B"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Způsob dokladování a vyhodnocování</w:t>
            </w:r>
          </w:p>
        </w:tc>
        <w:tc>
          <w:tcPr>
            <w:tcW w:w="3625"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0643A682"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Měsíční přehled požadavků z SD Objednatele s uvedením Úrovně podpory, Priority, data a času odpovědi a data a času vyřešení. </w:t>
            </w:r>
          </w:p>
        </w:tc>
      </w:tr>
      <w:tr w:rsidR="004A7FCA" w:rsidRPr="000C4302" w14:paraId="78801A50"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17D8C66" w14:textId="77777777" w:rsidR="004A7FCA" w:rsidRPr="000C4302" w:rsidRDefault="004A7FCA" w:rsidP="007B43DD">
            <w:pPr>
              <w:pStyle w:val="Zkladntext"/>
              <w:widowControl w:val="0"/>
              <w:spacing w:before="60" w:after="60"/>
              <w:rPr>
                <w:rFonts w:ascii="Arial" w:hAnsi="Arial" w:cs="Arial"/>
                <w:b/>
                <w:sz w:val="16"/>
                <w:szCs w:val="16"/>
                <w:lang w:val="cs-CZ"/>
              </w:rPr>
            </w:pPr>
            <w:r w:rsidRPr="000C4302">
              <w:rPr>
                <w:rFonts w:ascii="Arial" w:hAnsi="Arial" w:cs="Arial"/>
                <w:b/>
                <w:sz w:val="16"/>
                <w:szCs w:val="16"/>
              </w:rPr>
              <w:t>Maximální počty incidentů produkčního prostředí</w:t>
            </w:r>
            <w:r w:rsidRPr="000C4302">
              <w:rPr>
                <w:rFonts w:ascii="Arial" w:hAnsi="Arial" w:cs="Arial"/>
                <w:b/>
                <w:sz w:val="22"/>
                <w:szCs w:val="22"/>
              </w:rPr>
              <w:t xml:space="preserve"> </w:t>
            </w:r>
          </w:p>
        </w:tc>
      </w:tr>
      <w:tr w:rsidR="004A7FCA" w:rsidRPr="000C4302" w14:paraId="292D4187"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657E799A"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Parametry SLA:</w:t>
            </w:r>
          </w:p>
          <w:p w14:paraId="400C039A"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Celkové maximální počty incidentů produkčního prostředí (incidentem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jsou stanoveny takto:</w:t>
            </w:r>
          </w:p>
          <w:p w14:paraId="27F3120C"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1 je </w:t>
            </w:r>
            <w:r>
              <w:rPr>
                <w:rFonts w:ascii="Arial" w:eastAsia="Calibri" w:hAnsi="Arial" w:cs="Arial"/>
                <w:sz w:val="16"/>
                <w:szCs w:val="16"/>
                <w:lang w:val="cs-CZ" w:eastAsia="en-US"/>
              </w:rPr>
              <w:t>5</w:t>
            </w:r>
            <w:r w:rsidRPr="000C4302">
              <w:rPr>
                <w:rFonts w:ascii="Arial" w:eastAsia="Calibri" w:hAnsi="Arial" w:cs="Arial"/>
                <w:sz w:val="16"/>
                <w:szCs w:val="16"/>
                <w:lang w:eastAsia="en-US"/>
              </w:rPr>
              <w:t xml:space="preserve"> incident</w:t>
            </w:r>
            <w:r>
              <w:rPr>
                <w:rFonts w:ascii="Arial" w:eastAsia="Calibri" w:hAnsi="Arial" w:cs="Arial"/>
                <w:sz w:val="16"/>
                <w:szCs w:val="16"/>
                <w:lang w:val="cs-CZ" w:eastAsia="en-US"/>
              </w:rPr>
              <w:t>ů</w:t>
            </w:r>
            <w:r w:rsidRPr="000C4302">
              <w:rPr>
                <w:rFonts w:ascii="Arial" w:eastAsia="Calibri" w:hAnsi="Arial" w:cs="Arial"/>
                <w:sz w:val="16"/>
                <w:szCs w:val="16"/>
                <w:lang w:eastAsia="en-US"/>
              </w:rPr>
              <w:t>;</w:t>
            </w:r>
          </w:p>
          <w:p w14:paraId="33082DCD"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2 je </w:t>
            </w:r>
            <w:r>
              <w:rPr>
                <w:rFonts w:ascii="Arial" w:eastAsia="Calibri" w:hAnsi="Arial" w:cs="Arial"/>
                <w:sz w:val="16"/>
                <w:szCs w:val="16"/>
                <w:lang w:val="cs-CZ" w:eastAsia="en-US"/>
              </w:rPr>
              <w:t>10</w:t>
            </w:r>
            <w:r w:rsidRPr="000C4302">
              <w:rPr>
                <w:rFonts w:ascii="Arial" w:eastAsia="Calibri" w:hAnsi="Arial" w:cs="Arial"/>
                <w:sz w:val="16"/>
                <w:szCs w:val="16"/>
                <w:lang w:eastAsia="en-US"/>
              </w:rPr>
              <w:t xml:space="preserve"> incidentů; </w:t>
            </w:r>
          </w:p>
          <w:p w14:paraId="5BD1EA56"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3 je </w:t>
            </w:r>
            <w:r>
              <w:rPr>
                <w:rFonts w:ascii="Arial" w:eastAsia="Calibri" w:hAnsi="Arial" w:cs="Arial"/>
                <w:sz w:val="16"/>
                <w:szCs w:val="16"/>
                <w:lang w:val="cs-CZ" w:eastAsia="en-US"/>
              </w:rPr>
              <w:t>20</w:t>
            </w:r>
            <w:r w:rsidRPr="000C4302">
              <w:rPr>
                <w:rFonts w:ascii="Arial" w:eastAsia="Calibri" w:hAnsi="Arial" w:cs="Arial"/>
                <w:sz w:val="16"/>
                <w:szCs w:val="16"/>
                <w:lang w:eastAsia="en-US"/>
              </w:rPr>
              <w:t xml:space="preserve"> incidentů.</w:t>
            </w:r>
          </w:p>
          <w:p w14:paraId="1F17CF6B" w14:textId="77777777" w:rsidR="004A7FCA" w:rsidRPr="000C4302" w:rsidRDefault="004A7FCA" w:rsidP="007B43DD">
            <w:pPr>
              <w:pStyle w:val="Zkladntext"/>
              <w:widowControl w:val="0"/>
              <w:spacing w:before="60" w:after="60"/>
              <w:rPr>
                <w:rFonts w:ascii="Arial" w:eastAsia="Calibri" w:hAnsi="Arial" w:cs="Arial"/>
                <w:sz w:val="16"/>
                <w:szCs w:val="16"/>
                <w:lang w:eastAsia="en-US"/>
              </w:rPr>
            </w:pPr>
          </w:p>
          <w:p w14:paraId="6F7CFE1B" w14:textId="77777777" w:rsidR="004A7FCA" w:rsidRPr="000C4302" w:rsidRDefault="004A7FCA" w:rsidP="007B43DD">
            <w:pPr>
              <w:pStyle w:val="Zkladntext"/>
              <w:widowControl w:val="0"/>
              <w:spacing w:before="60" w:after="60"/>
              <w:rPr>
                <w:rFonts w:ascii="Arial" w:hAnsi="Arial" w:cs="Arial"/>
                <w:b/>
                <w:sz w:val="16"/>
                <w:szCs w:val="16"/>
                <w:lang w:val="cs-CZ"/>
              </w:rPr>
            </w:pPr>
            <w:r w:rsidRPr="000C4302">
              <w:rPr>
                <w:rFonts w:ascii="Arial" w:eastAsia="Calibri" w:hAnsi="Arial" w:cs="Arial"/>
                <w:sz w:val="16"/>
                <w:szCs w:val="16"/>
                <w:lang w:eastAsia="en-US"/>
              </w:rPr>
              <w:t>Jedná se o počty za Vyhodnocovací období.</w:t>
            </w:r>
          </w:p>
        </w:tc>
      </w:tr>
      <w:tr w:rsidR="004A7FCA" w:rsidRPr="000C4302" w14:paraId="1AB30828"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4837AB4A" w14:textId="77777777" w:rsidR="004A7FCA" w:rsidRPr="000C4302" w:rsidRDefault="004A7FCA" w:rsidP="007B43DD">
            <w:pPr>
              <w:pStyle w:val="Zkladntext"/>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Způsob vyhodnocení celkového maximálního počtu incidentů</w:t>
            </w:r>
          </w:p>
        </w:tc>
      </w:tr>
      <w:tr w:rsidR="004A7FCA" w:rsidRPr="000C4302" w14:paraId="3E4309C0"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614CAAF0"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V případě, že</w:t>
            </w:r>
            <w:r w:rsidRPr="000C4302">
              <w:rPr>
                <w:rFonts w:ascii="Arial" w:hAnsi="Arial" w:cs="Arial"/>
                <w:b/>
                <w:sz w:val="16"/>
                <w:szCs w:val="16"/>
              </w:rPr>
              <w:t xml:space="preserve"> celkový počet incidentů produkčního prostředí </w:t>
            </w:r>
            <w:r w:rsidRPr="000C4302">
              <w:rPr>
                <w:rFonts w:ascii="Arial" w:hAnsi="Arial" w:cs="Arial"/>
                <w:sz w:val="16"/>
                <w:szCs w:val="16"/>
              </w:rPr>
              <w:t xml:space="preserve">(incidentem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w:t>
            </w:r>
            <w:proofErr w:type="gramStart"/>
            <w:r w:rsidRPr="000C4302">
              <w:rPr>
                <w:rFonts w:ascii="Arial" w:hAnsi="Arial" w:cs="Arial"/>
                <w:sz w:val="16"/>
                <w:szCs w:val="16"/>
              </w:rPr>
              <w:t>převýší</w:t>
            </w:r>
            <w:proofErr w:type="gramEnd"/>
            <w:r w:rsidRPr="000C4302">
              <w:rPr>
                <w:rFonts w:ascii="Arial" w:hAnsi="Arial" w:cs="Arial"/>
                <w:sz w:val="16"/>
                <w:szCs w:val="16"/>
              </w:rPr>
              <w:t xml:space="preserve"> ve Vyhodnocovacím období maximální počet stanovený výše, má Objednatel právo na slevu z ceny ve výši stanovené dle následujícího vzorce:</w:t>
            </w:r>
          </w:p>
          <w:p w14:paraId="5546B32B"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    </w:t>
            </w:r>
            <m:oMath>
              <m:r>
                <m:rPr>
                  <m:sty m:val="p"/>
                </m:rPr>
                <w:rPr>
                  <w:rFonts w:ascii="Cambria Math" w:hAnsi="Cambria Math" w:cs="Arial"/>
                  <w:sz w:val="16"/>
                  <w:szCs w:val="16"/>
                </w:rPr>
                <w:br/>
              </m:r>
            </m:oMath>
            <m:oMathPara>
              <m:oMathParaPr>
                <m:jc m:val="left"/>
              </m:oMathParaPr>
              <m:oMath>
                <m:r>
                  <w:rPr>
                    <w:rFonts w:ascii="Cambria Math" w:hAnsi="Cambria Math" w:cs="Arial"/>
                    <w:sz w:val="16"/>
                    <w:szCs w:val="16"/>
                  </w:rPr>
                  <m:t>PIP=PIP1+PIP2+PIP3</m:t>
                </m:r>
              </m:oMath>
            </m:oMathPara>
          </w:p>
          <w:p w14:paraId="14546DBD"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i/>
                <w:sz w:val="16"/>
                <w:szCs w:val="16"/>
              </w:rPr>
            </w:pPr>
          </w:p>
          <w:p w14:paraId="06029B78"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PIP1</w:t>
            </w:r>
            <w:r w:rsidRPr="000C4302">
              <w:rPr>
                <w:rFonts w:ascii="Arial" w:hAnsi="Arial" w:cs="Arial"/>
                <w:sz w:val="16"/>
                <w:szCs w:val="16"/>
              </w:rPr>
              <w:t xml:space="preserve"> </w:t>
            </w:r>
          </w:p>
          <w:p w14:paraId="2D12F9BA"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1 je </w:t>
            </w:r>
            <w:r>
              <w:rPr>
                <w:rFonts w:ascii="Arial" w:hAnsi="Arial" w:cs="Arial"/>
                <w:sz w:val="16"/>
                <w:szCs w:val="16"/>
              </w:rPr>
              <w:t>5</w:t>
            </w:r>
            <w:r w:rsidRPr="000C4302">
              <w:rPr>
                <w:rFonts w:ascii="Arial" w:hAnsi="Arial" w:cs="Arial"/>
                <w:sz w:val="16"/>
                <w:szCs w:val="16"/>
              </w:rPr>
              <w:t xml:space="preserve"> incident</w:t>
            </w:r>
            <w:r>
              <w:rPr>
                <w:rFonts w:ascii="Arial" w:hAnsi="Arial" w:cs="Arial"/>
                <w:sz w:val="16"/>
                <w:szCs w:val="16"/>
              </w:rPr>
              <w:t>ů</w:t>
            </w:r>
          </w:p>
          <w:p w14:paraId="4C0311B6"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PIP1 </w:t>
            </w:r>
            <w:r w:rsidRPr="000C4302">
              <w:rPr>
                <w:rFonts w:ascii="Arial" w:hAnsi="Arial" w:cs="Arial"/>
                <w:sz w:val="16"/>
                <w:szCs w:val="16"/>
              </w:rPr>
              <w:t xml:space="preserve">= (počet incidentů „priority 1“ – </w:t>
            </w:r>
            <w:r>
              <w:rPr>
                <w:rFonts w:ascii="Arial" w:hAnsi="Arial" w:cs="Arial"/>
                <w:sz w:val="16"/>
                <w:szCs w:val="16"/>
              </w:rPr>
              <w:t>5</w:t>
            </w:r>
            <w:r w:rsidRPr="000C4302">
              <w:rPr>
                <w:rFonts w:ascii="Arial" w:hAnsi="Arial" w:cs="Arial"/>
                <w:sz w:val="16"/>
                <w:szCs w:val="16"/>
              </w:rPr>
              <w:t>) x 0,2 x ZC</w:t>
            </w:r>
          </w:p>
          <w:p w14:paraId="2CCB555A"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0F961632"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PIP2</w:t>
            </w:r>
            <w:r w:rsidRPr="000C4302">
              <w:rPr>
                <w:rFonts w:ascii="Arial" w:hAnsi="Arial" w:cs="Arial"/>
                <w:sz w:val="16"/>
                <w:szCs w:val="16"/>
              </w:rPr>
              <w:t xml:space="preserve"> </w:t>
            </w:r>
          </w:p>
          <w:p w14:paraId="0BDE2DFF"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2 je </w:t>
            </w:r>
            <w:r>
              <w:rPr>
                <w:rFonts w:ascii="Arial" w:hAnsi="Arial" w:cs="Arial"/>
                <w:sz w:val="16"/>
                <w:szCs w:val="16"/>
              </w:rPr>
              <w:t>10</w:t>
            </w:r>
            <w:r w:rsidRPr="000C4302">
              <w:rPr>
                <w:rFonts w:ascii="Arial" w:hAnsi="Arial" w:cs="Arial"/>
                <w:sz w:val="16"/>
                <w:szCs w:val="16"/>
              </w:rPr>
              <w:t xml:space="preserve"> incidentů </w:t>
            </w:r>
          </w:p>
          <w:p w14:paraId="65973B18"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 xml:space="preserve"> PIP2 </w:t>
            </w:r>
            <w:r w:rsidRPr="000C4302">
              <w:rPr>
                <w:rFonts w:ascii="Arial" w:hAnsi="Arial" w:cs="Arial"/>
                <w:sz w:val="16"/>
                <w:szCs w:val="16"/>
              </w:rPr>
              <w:t xml:space="preserve">= (počet incidentů „priority 2“ – </w:t>
            </w:r>
            <w:r>
              <w:rPr>
                <w:rFonts w:ascii="Arial" w:hAnsi="Arial" w:cs="Arial"/>
                <w:sz w:val="16"/>
                <w:szCs w:val="16"/>
              </w:rPr>
              <w:t>10</w:t>
            </w:r>
            <w:r w:rsidRPr="000C4302">
              <w:rPr>
                <w:rFonts w:ascii="Arial" w:hAnsi="Arial" w:cs="Arial"/>
                <w:sz w:val="16"/>
                <w:szCs w:val="16"/>
              </w:rPr>
              <w:t>) x 0,05 x ZC</w:t>
            </w:r>
          </w:p>
          <w:p w14:paraId="75C2EF0B"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52596557" w14:textId="77777777" w:rsidR="004A7FCA"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i/>
                <w:sz w:val="16"/>
                <w:szCs w:val="16"/>
              </w:rPr>
              <w:t>PIP3</w:t>
            </w:r>
            <w:r w:rsidRPr="000C4302">
              <w:rPr>
                <w:rFonts w:ascii="Arial" w:hAnsi="Arial" w:cs="Arial"/>
                <w:sz w:val="16"/>
                <w:szCs w:val="16"/>
              </w:rPr>
              <w:t xml:space="preserve"> </w:t>
            </w:r>
          </w:p>
          <w:p w14:paraId="4A91AD9F"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3 je </w:t>
            </w:r>
            <w:r>
              <w:rPr>
                <w:rFonts w:ascii="Arial" w:hAnsi="Arial" w:cs="Arial"/>
                <w:sz w:val="16"/>
                <w:szCs w:val="16"/>
              </w:rPr>
              <w:t>20</w:t>
            </w:r>
            <w:r w:rsidRPr="000C4302">
              <w:rPr>
                <w:rFonts w:ascii="Arial" w:hAnsi="Arial" w:cs="Arial"/>
                <w:sz w:val="16"/>
                <w:szCs w:val="16"/>
              </w:rPr>
              <w:t xml:space="preserve"> incidentů</w:t>
            </w:r>
          </w:p>
          <w:p w14:paraId="51BE7FA2"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r w:rsidRPr="000C4302">
              <w:rPr>
                <w:rFonts w:ascii="Arial" w:hAnsi="Arial" w:cs="Arial"/>
                <w:sz w:val="16"/>
                <w:szCs w:val="16"/>
              </w:rPr>
              <w:t xml:space="preserve"> </w:t>
            </w:r>
            <w:r w:rsidRPr="000C4302">
              <w:rPr>
                <w:rFonts w:ascii="Arial" w:hAnsi="Arial" w:cs="Arial"/>
                <w:i/>
                <w:sz w:val="16"/>
                <w:szCs w:val="16"/>
              </w:rPr>
              <w:t xml:space="preserve">PIP3 </w:t>
            </w:r>
            <w:r w:rsidRPr="000C4302">
              <w:rPr>
                <w:rFonts w:ascii="Arial" w:hAnsi="Arial" w:cs="Arial"/>
                <w:sz w:val="16"/>
                <w:szCs w:val="16"/>
              </w:rPr>
              <w:t xml:space="preserve">= (počet incidentů „priority 3“ – </w:t>
            </w:r>
            <w:r>
              <w:rPr>
                <w:rFonts w:ascii="Arial" w:hAnsi="Arial" w:cs="Arial"/>
                <w:sz w:val="16"/>
                <w:szCs w:val="16"/>
              </w:rPr>
              <w:t>20</w:t>
            </w:r>
            <w:r w:rsidRPr="000C4302">
              <w:rPr>
                <w:rFonts w:ascii="Arial" w:hAnsi="Arial" w:cs="Arial"/>
                <w:sz w:val="16"/>
                <w:szCs w:val="16"/>
              </w:rPr>
              <w:t>) x 0,02 x ZC</w:t>
            </w:r>
          </w:p>
          <w:p w14:paraId="14333FA6" w14:textId="77777777" w:rsidR="004A7FCA" w:rsidRPr="000C4302" w:rsidRDefault="004A7FCA" w:rsidP="007B43DD">
            <w:pPr>
              <w:overflowPunct w:val="0"/>
              <w:autoSpaceDE w:val="0"/>
              <w:autoSpaceDN w:val="0"/>
              <w:adjustRightInd w:val="0"/>
              <w:spacing w:line="160" w:lineRule="atLeast"/>
              <w:contextualSpacing/>
              <w:mirrorIndents/>
              <w:rPr>
                <w:rFonts w:ascii="Arial" w:hAnsi="Arial" w:cs="Arial"/>
                <w:sz w:val="16"/>
                <w:szCs w:val="16"/>
              </w:rPr>
            </w:pPr>
          </w:p>
          <w:p w14:paraId="0D1D75F6" w14:textId="77777777" w:rsidR="004A7FCA" w:rsidRPr="000C4302" w:rsidRDefault="004A7FCA" w:rsidP="007B43DD">
            <w:pPr>
              <w:pStyle w:val="Zkladntext"/>
              <w:widowControl w:val="0"/>
              <w:spacing w:after="0" w:line="160" w:lineRule="atLeast"/>
              <w:contextualSpacing/>
              <w:mirrorIndents/>
              <w:rPr>
                <w:rFonts w:ascii="Arial" w:hAnsi="Arial" w:cs="Arial"/>
                <w:b/>
                <w:sz w:val="22"/>
                <w:szCs w:val="22"/>
                <w:lang w:val="cs-CZ"/>
              </w:rPr>
            </w:pPr>
            <w:r w:rsidRPr="00F0235D">
              <w:rPr>
                <w:rFonts w:ascii="Arial" w:hAnsi="Arial" w:cs="Arial"/>
                <w:i/>
                <w:sz w:val="16"/>
                <w:szCs w:val="16"/>
              </w:rPr>
              <w:t>ZC</w:t>
            </w:r>
            <w:r w:rsidRPr="00F0235D">
              <w:rPr>
                <w:rFonts w:ascii="Arial" w:hAnsi="Arial" w:cs="Arial"/>
                <w:sz w:val="16"/>
                <w:szCs w:val="16"/>
              </w:rPr>
              <w:tab/>
              <w:t>Základní cena</w:t>
            </w:r>
          </w:p>
        </w:tc>
      </w:tr>
      <w:tr w:rsidR="004A7FCA" w:rsidRPr="000C4302" w14:paraId="06AC233C" w14:textId="77777777" w:rsidTr="652A4CF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5"/>
            <w:tcBorders>
              <w:top w:val="double" w:sz="4" w:space="0" w:color="auto"/>
              <w:left w:val="double" w:sz="4" w:space="0" w:color="auto"/>
              <w:bottom w:val="double" w:sz="4" w:space="0" w:color="auto"/>
              <w:right w:val="double" w:sz="4" w:space="0" w:color="auto"/>
            </w:tcBorders>
          </w:tcPr>
          <w:p w14:paraId="2CD9EB1C"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r w:rsidRPr="000C4302">
              <w:rPr>
                <w:rFonts w:ascii="Arial" w:hAnsi="Arial" w:cs="Arial"/>
                <w:b/>
                <w:sz w:val="16"/>
                <w:szCs w:val="16"/>
              </w:rPr>
              <w:t xml:space="preserve">Celková výše slevy z ceny za Vyhodnocovací období a tento katalogový list </w:t>
            </w:r>
            <w:r w:rsidRPr="000C4302">
              <w:rPr>
                <w:rFonts w:ascii="Arial" w:hAnsi="Arial" w:cs="Arial"/>
                <w:sz w:val="16"/>
                <w:szCs w:val="16"/>
              </w:rPr>
              <w:t>bude vypočtena jako součet slev z ceny za</w:t>
            </w:r>
            <w:r>
              <w:rPr>
                <w:rFonts w:ascii="Arial" w:hAnsi="Arial" w:cs="Arial"/>
                <w:sz w:val="16"/>
                <w:szCs w:val="16"/>
              </w:rPr>
              <w:t xml:space="preserve"> překročení maximálního počtu incidentů produkčního prostředí (PIP) </w:t>
            </w:r>
            <w:r w:rsidRPr="000C4302">
              <w:rPr>
                <w:rFonts w:ascii="Arial" w:hAnsi="Arial" w:cs="Arial"/>
                <w:sz w:val="16"/>
                <w:szCs w:val="16"/>
              </w:rPr>
              <w:t>a za všechny případy porušení parametrů SLA obsluhy požadavků vyplývající z tohoto katalogového listu (CSLSUP).</w:t>
            </w:r>
          </w:p>
          <w:p w14:paraId="3F1D5B47"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p w14:paraId="64437EEB" w14:textId="77777777" w:rsidR="004A7FCA" w:rsidRPr="000C4302" w:rsidRDefault="004A7FCA" w:rsidP="007B43DD">
            <w:pPr>
              <w:overflowPunct w:val="0"/>
              <w:autoSpaceDE w:val="0"/>
              <w:autoSpaceDN w:val="0"/>
              <w:adjustRightInd w:val="0"/>
              <w:spacing w:before="60" w:after="60"/>
              <w:ind w:left="647"/>
              <w:rPr>
                <w:rFonts w:ascii="Arial" w:hAnsi="Arial" w:cs="Arial"/>
                <w:sz w:val="16"/>
                <w:szCs w:val="16"/>
              </w:rPr>
            </w:pPr>
            <m:oMathPara>
              <m:oMathParaPr>
                <m:jc m:val="left"/>
              </m:oMathParaPr>
              <m:oMath>
                <m:r>
                  <w:rPr>
                    <w:rFonts w:ascii="Cambria Math" w:hAnsi="Cambria Math" w:cs="Arial"/>
                    <w:sz w:val="16"/>
                    <w:szCs w:val="16"/>
                  </w:rPr>
                  <m:t>SP=CSLSUP+PIP</m:t>
                </m:r>
              </m:oMath>
            </m:oMathPara>
          </w:p>
          <w:p w14:paraId="0C68EC32"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p w14:paraId="3039E014"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r w:rsidRPr="000C4302">
              <w:rPr>
                <w:rFonts w:ascii="Arial" w:hAnsi="Arial" w:cs="Arial"/>
                <w:i/>
                <w:sz w:val="16"/>
                <w:szCs w:val="16"/>
              </w:rPr>
              <w:t>SP</w:t>
            </w:r>
            <w:r w:rsidRPr="000C4302">
              <w:rPr>
                <w:rFonts w:ascii="Arial" w:hAnsi="Arial" w:cs="Arial"/>
                <w:sz w:val="16"/>
                <w:szCs w:val="16"/>
              </w:rPr>
              <w:tab/>
              <w:t>Celková sleva z ceny za Vyhodnocovací období</w:t>
            </w:r>
          </w:p>
          <w:p w14:paraId="375635A9" w14:textId="77777777" w:rsidR="004A7FCA" w:rsidRDefault="004A7FCA" w:rsidP="007B43DD">
            <w:pPr>
              <w:overflowPunct w:val="0"/>
              <w:autoSpaceDE w:val="0"/>
              <w:autoSpaceDN w:val="0"/>
              <w:adjustRightInd w:val="0"/>
              <w:spacing w:before="60" w:after="60"/>
              <w:ind w:left="640" w:hanging="640"/>
              <w:rPr>
                <w:rFonts w:ascii="Arial" w:hAnsi="Arial" w:cs="Arial"/>
                <w:sz w:val="16"/>
                <w:szCs w:val="16"/>
              </w:rPr>
            </w:pPr>
            <w:r w:rsidRPr="000C4302">
              <w:rPr>
                <w:rFonts w:ascii="Arial" w:hAnsi="Arial" w:cs="Arial"/>
                <w:i/>
                <w:sz w:val="16"/>
                <w:szCs w:val="16"/>
              </w:rPr>
              <w:t xml:space="preserve">CSLSUP </w:t>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0155586F" w14:textId="77777777" w:rsidR="004A7FCA" w:rsidRPr="00F409DB" w:rsidRDefault="004A7FCA" w:rsidP="007B43DD">
            <w:pPr>
              <w:overflowPunct w:val="0"/>
              <w:autoSpaceDE w:val="0"/>
              <w:autoSpaceDN w:val="0"/>
              <w:adjustRightInd w:val="0"/>
              <w:spacing w:line="160" w:lineRule="atLeast"/>
              <w:contextualSpacing/>
              <w:mirrorIndents/>
              <w:rPr>
                <w:rFonts w:ascii="Arial" w:hAnsi="Arial" w:cs="Arial"/>
                <w:sz w:val="16"/>
                <w:szCs w:val="16"/>
              </w:rPr>
            </w:pPr>
            <w:r>
              <w:rPr>
                <w:rFonts w:ascii="Arial" w:hAnsi="Arial" w:cs="Arial"/>
                <w:i/>
                <w:sz w:val="16"/>
                <w:szCs w:val="16"/>
              </w:rPr>
              <w:t xml:space="preserve">PIP         </w:t>
            </w:r>
            <w:r w:rsidRPr="00F409DB">
              <w:rPr>
                <w:rFonts w:ascii="Arial" w:hAnsi="Arial" w:cs="Arial"/>
                <w:sz w:val="16"/>
                <w:szCs w:val="16"/>
              </w:rPr>
              <w:t>Celková sleva z ceny za překročení maximálního počtu incidentů pro produkční prostředí</w:t>
            </w:r>
          </w:p>
          <w:p w14:paraId="422E4B1A" w14:textId="77777777" w:rsidR="004A7FCA" w:rsidRPr="000C4302" w:rsidRDefault="004A7FCA" w:rsidP="007B43DD">
            <w:pPr>
              <w:overflowPunct w:val="0"/>
              <w:autoSpaceDE w:val="0"/>
              <w:autoSpaceDN w:val="0"/>
              <w:adjustRightInd w:val="0"/>
              <w:spacing w:before="60" w:after="60"/>
              <w:ind w:left="640" w:hanging="640"/>
              <w:rPr>
                <w:rFonts w:ascii="Arial" w:hAnsi="Arial" w:cs="Arial"/>
                <w:sz w:val="16"/>
                <w:szCs w:val="16"/>
              </w:rPr>
            </w:pPr>
          </w:p>
          <w:p w14:paraId="050407CE" w14:textId="77777777" w:rsidR="004A7FCA" w:rsidRPr="000C4302" w:rsidRDefault="004A7FCA" w:rsidP="007B43DD">
            <w:pPr>
              <w:overflowPunct w:val="0"/>
              <w:autoSpaceDE w:val="0"/>
              <w:autoSpaceDN w:val="0"/>
              <w:adjustRightInd w:val="0"/>
              <w:spacing w:before="60" w:after="60"/>
              <w:rPr>
                <w:rFonts w:ascii="Arial" w:hAnsi="Arial" w:cs="Arial"/>
                <w:sz w:val="16"/>
                <w:szCs w:val="16"/>
              </w:rPr>
            </w:pPr>
          </w:p>
        </w:tc>
      </w:tr>
      <w:tr w:rsidR="004A7FCA" w:rsidRPr="000C4302" w14:paraId="3045E32A" w14:textId="77777777" w:rsidTr="652A4CF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5"/>
            <w:tcBorders>
              <w:top w:val="double" w:sz="4" w:space="0" w:color="auto"/>
              <w:left w:val="double" w:sz="4" w:space="0" w:color="auto"/>
              <w:bottom w:val="double" w:sz="4" w:space="0" w:color="auto"/>
              <w:right w:val="double" w:sz="4" w:space="0" w:color="auto"/>
            </w:tcBorders>
            <w:shd w:val="clear" w:color="auto" w:fill="92D050"/>
          </w:tcPr>
          <w:p w14:paraId="14D06D85" w14:textId="77777777" w:rsidR="004A7FCA" w:rsidRDefault="004A7FCA" w:rsidP="007B43DD">
            <w:pPr>
              <w:keepNext/>
              <w:keepLines/>
              <w:overflowPunct w:val="0"/>
              <w:autoSpaceDE w:val="0"/>
              <w:autoSpaceDN w:val="0"/>
              <w:adjustRightInd w:val="0"/>
              <w:rPr>
                <w:rFonts w:ascii="Arial" w:hAnsi="Arial" w:cs="Arial"/>
                <w:b/>
                <w:sz w:val="16"/>
                <w:szCs w:val="16"/>
              </w:rPr>
            </w:pPr>
          </w:p>
          <w:p w14:paraId="1B064E0D" w14:textId="77777777" w:rsidR="004A7FCA" w:rsidRDefault="004A7FCA" w:rsidP="007B43DD">
            <w:pPr>
              <w:keepNext/>
              <w:keepLines/>
              <w:overflowPunct w:val="0"/>
              <w:autoSpaceDE w:val="0"/>
              <w:autoSpaceDN w:val="0"/>
              <w:adjustRightInd w:val="0"/>
              <w:rPr>
                <w:rFonts w:ascii="Arial" w:hAnsi="Arial" w:cs="Arial"/>
                <w:b/>
                <w:sz w:val="16"/>
                <w:szCs w:val="16"/>
              </w:rPr>
            </w:pPr>
            <w:r w:rsidRPr="000C4302">
              <w:rPr>
                <w:rFonts w:ascii="Arial" w:hAnsi="Arial" w:cs="Arial"/>
                <w:b/>
                <w:sz w:val="16"/>
                <w:szCs w:val="16"/>
              </w:rPr>
              <w:t xml:space="preserve">Aktivity a činnosti nezbytné pro zajištění řádného a bezchybného provozu </w:t>
            </w:r>
            <w:r>
              <w:rPr>
                <w:rFonts w:ascii="Arial" w:hAnsi="Arial" w:cs="Arial"/>
                <w:b/>
                <w:sz w:val="16"/>
                <w:szCs w:val="16"/>
              </w:rPr>
              <w:t>systému</w:t>
            </w:r>
            <w:r w:rsidRPr="000C4302">
              <w:rPr>
                <w:rFonts w:ascii="Arial" w:hAnsi="Arial" w:cs="Arial"/>
                <w:b/>
                <w:sz w:val="16"/>
                <w:szCs w:val="16"/>
              </w:rPr>
              <w:t xml:space="preserve"> Objednatele.</w:t>
            </w:r>
          </w:p>
          <w:p w14:paraId="5BED0E2E" w14:textId="77777777" w:rsidR="004A7FCA" w:rsidRPr="000C4302" w:rsidRDefault="004A7FCA" w:rsidP="007B43DD">
            <w:pPr>
              <w:keepNext/>
              <w:keepLines/>
              <w:overflowPunct w:val="0"/>
              <w:autoSpaceDE w:val="0"/>
              <w:autoSpaceDN w:val="0"/>
              <w:adjustRightInd w:val="0"/>
              <w:rPr>
                <w:rFonts w:ascii="Arial" w:hAnsi="Arial" w:cs="Arial"/>
                <w:b/>
                <w:sz w:val="16"/>
                <w:szCs w:val="16"/>
              </w:rPr>
            </w:pPr>
          </w:p>
        </w:tc>
      </w:tr>
      <w:tr w:rsidR="004A7FCA" w:rsidRPr="000C4302" w14:paraId="24F0A1E5" w14:textId="77777777" w:rsidTr="652A4CFE">
        <w:trPr>
          <w:trHeight w:val="483"/>
        </w:trPr>
        <w:tc>
          <w:tcPr>
            <w:tcW w:w="3116" w:type="pct"/>
            <w:gridSpan w:val="4"/>
            <w:tcBorders>
              <w:top w:val="double" w:sz="4" w:space="0" w:color="auto"/>
              <w:left w:val="double" w:sz="4" w:space="0" w:color="auto"/>
              <w:right w:val="double" w:sz="4" w:space="0" w:color="auto"/>
            </w:tcBorders>
            <w:shd w:val="clear" w:color="auto" w:fill="92D050"/>
            <w:vAlign w:val="center"/>
          </w:tcPr>
          <w:p w14:paraId="04287DAE" w14:textId="77777777" w:rsidR="004A7FCA" w:rsidRPr="000C4302" w:rsidRDefault="004A7FCA" w:rsidP="007B43DD">
            <w:pPr>
              <w:keepNext/>
              <w:keepLines/>
              <w:spacing w:before="60" w:after="60"/>
              <w:rPr>
                <w:rFonts w:ascii="Arial" w:hAnsi="Arial" w:cs="Arial"/>
                <w:b/>
                <w:sz w:val="16"/>
                <w:szCs w:val="16"/>
              </w:rPr>
            </w:pPr>
            <w:r w:rsidRPr="000C4302">
              <w:rPr>
                <w:rFonts w:ascii="Arial" w:hAnsi="Arial" w:cs="Arial"/>
                <w:b/>
                <w:sz w:val="16"/>
                <w:szCs w:val="16"/>
              </w:rPr>
              <w:t>Činnost</w:t>
            </w:r>
          </w:p>
        </w:tc>
        <w:tc>
          <w:tcPr>
            <w:tcW w:w="1884" w:type="pct"/>
            <w:tcBorders>
              <w:top w:val="double" w:sz="4" w:space="0" w:color="auto"/>
              <w:left w:val="double" w:sz="4" w:space="0" w:color="auto"/>
              <w:right w:val="double" w:sz="4" w:space="0" w:color="auto"/>
            </w:tcBorders>
            <w:shd w:val="clear" w:color="auto" w:fill="92D050"/>
            <w:vAlign w:val="center"/>
          </w:tcPr>
          <w:p w14:paraId="206A3143" w14:textId="77777777" w:rsidR="004A7FCA" w:rsidRPr="000C4302" w:rsidRDefault="004A7FCA" w:rsidP="007B43DD">
            <w:pPr>
              <w:keepNext/>
              <w:keepLines/>
              <w:spacing w:before="60" w:after="60"/>
              <w:rPr>
                <w:rFonts w:ascii="Arial" w:hAnsi="Arial" w:cs="Arial"/>
                <w:b/>
                <w:sz w:val="16"/>
                <w:szCs w:val="16"/>
              </w:rPr>
            </w:pPr>
            <w:r w:rsidRPr="000C4302">
              <w:rPr>
                <w:rFonts w:ascii="Arial" w:hAnsi="Arial" w:cs="Arial"/>
                <w:b/>
                <w:sz w:val="16"/>
                <w:szCs w:val="16"/>
              </w:rPr>
              <w:t>Frekvence</w:t>
            </w:r>
          </w:p>
        </w:tc>
      </w:tr>
      <w:tr w:rsidR="004A7FCA" w:rsidRPr="000C4302" w14:paraId="2966B823"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3E7F9DC4" w14:textId="77777777" w:rsidR="004A7FCA" w:rsidRPr="000C4302" w:rsidRDefault="004A7FCA" w:rsidP="007B43DD">
            <w:pPr>
              <w:keepNext/>
              <w:keepLines/>
              <w:widowControl w:val="0"/>
              <w:spacing w:before="60" w:after="60"/>
              <w:contextualSpacing/>
              <w:jc w:val="center"/>
              <w:rPr>
                <w:rFonts w:ascii="Arial" w:hAnsi="Arial" w:cs="Arial"/>
                <w:b/>
                <w:sz w:val="16"/>
                <w:szCs w:val="16"/>
              </w:rPr>
            </w:pPr>
            <w:r w:rsidRPr="000C4302">
              <w:rPr>
                <w:rFonts w:ascii="Arial" w:hAnsi="Arial" w:cs="Arial"/>
                <w:b/>
                <w:sz w:val="16"/>
                <w:szCs w:val="16"/>
              </w:rPr>
              <w:t>Kontrola logů</w:t>
            </w:r>
          </w:p>
        </w:tc>
        <w:tc>
          <w:tcPr>
            <w:tcW w:w="1884" w:type="pct"/>
            <w:tcBorders>
              <w:top w:val="double" w:sz="4" w:space="0" w:color="auto"/>
              <w:left w:val="double" w:sz="4" w:space="0" w:color="auto"/>
              <w:bottom w:val="double" w:sz="4" w:space="0" w:color="auto"/>
              <w:right w:val="double" w:sz="4" w:space="0" w:color="auto"/>
            </w:tcBorders>
            <w:shd w:val="clear" w:color="auto" w:fill="auto"/>
            <w:vAlign w:val="center"/>
          </w:tcPr>
          <w:p w14:paraId="40D43E4C" w14:textId="77777777" w:rsidR="004A7FCA" w:rsidRPr="000C4302" w:rsidRDefault="004A7FCA" w:rsidP="007B43DD">
            <w:pPr>
              <w:keepNext/>
              <w:keepLines/>
              <w:spacing w:before="60" w:after="60"/>
              <w:jc w:val="center"/>
              <w:rPr>
                <w:rFonts w:ascii="Arial" w:hAnsi="Arial" w:cs="Arial"/>
                <w:sz w:val="16"/>
                <w:szCs w:val="16"/>
                <w:highlight w:val="yellow"/>
              </w:rPr>
            </w:pPr>
            <w:r>
              <w:rPr>
                <w:rFonts w:ascii="Arial" w:hAnsi="Arial" w:cs="Arial"/>
                <w:sz w:val="16"/>
                <w:szCs w:val="16"/>
              </w:rPr>
              <w:t>Měsíční</w:t>
            </w:r>
            <w:r w:rsidRPr="00D00504">
              <w:rPr>
                <w:rFonts w:ascii="Arial" w:hAnsi="Arial" w:cs="Arial"/>
                <w:sz w:val="16"/>
                <w:szCs w:val="16"/>
              </w:rPr>
              <w:t xml:space="preserve"> báze</w:t>
            </w:r>
          </w:p>
        </w:tc>
      </w:tr>
      <w:tr w:rsidR="004A7FCA" w:rsidRPr="00EC20C0" w14:paraId="53EFB39A"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64B2D7FA" w14:textId="77777777" w:rsidR="004A7FCA" w:rsidRPr="00A06FFC" w:rsidRDefault="004A7FCA" w:rsidP="007B43DD">
            <w:pPr>
              <w:keepLines/>
              <w:widowControl w:val="0"/>
              <w:spacing w:before="60" w:after="60"/>
              <w:contextualSpacing/>
              <w:jc w:val="center"/>
              <w:rPr>
                <w:rFonts w:ascii="Arial" w:hAnsi="Arial" w:cs="Arial"/>
                <w:b/>
                <w:sz w:val="16"/>
                <w:szCs w:val="16"/>
              </w:rPr>
            </w:pPr>
            <w:r w:rsidRPr="00A06FFC">
              <w:rPr>
                <w:rFonts w:ascii="Arial" w:hAnsi="Arial" w:cs="Arial"/>
                <w:b/>
                <w:sz w:val="16"/>
                <w:szCs w:val="16"/>
              </w:rPr>
              <w:t xml:space="preserve">Aktualizace dat  </w:t>
            </w:r>
          </w:p>
        </w:tc>
        <w:tc>
          <w:tcPr>
            <w:tcW w:w="1884" w:type="pct"/>
            <w:tcBorders>
              <w:top w:val="double" w:sz="4" w:space="0" w:color="auto"/>
              <w:left w:val="double" w:sz="4" w:space="0" w:color="auto"/>
              <w:bottom w:val="double" w:sz="4" w:space="0" w:color="auto"/>
              <w:right w:val="double" w:sz="4" w:space="0" w:color="auto"/>
            </w:tcBorders>
            <w:vAlign w:val="center"/>
          </w:tcPr>
          <w:p w14:paraId="5F94BB6A" w14:textId="77777777" w:rsidR="00B71DDE" w:rsidRDefault="00B71DDE" w:rsidP="75200BDF">
            <w:pPr>
              <w:tabs>
                <w:tab w:val="clear" w:pos="567"/>
              </w:tabs>
              <w:rPr>
                <w:rFonts w:ascii="Arial" w:hAnsi="Arial" w:cs="Arial"/>
                <w:sz w:val="16"/>
                <w:szCs w:val="16"/>
              </w:rPr>
            </w:pPr>
          </w:p>
          <w:p w14:paraId="7FDFE398" w14:textId="68DF2C31" w:rsidR="004A7FCA" w:rsidRPr="000F390F" w:rsidRDefault="00FE6B46" w:rsidP="000F390F">
            <w:pPr>
              <w:numPr>
                <w:ilvl w:val="0"/>
                <w:numId w:val="48"/>
              </w:numPr>
              <w:tabs>
                <w:tab w:val="clear" w:pos="567"/>
              </w:tabs>
              <w:ind w:left="336" w:hanging="283"/>
              <w:rPr>
                <w:rFonts w:ascii="Arial" w:hAnsi="Arial" w:cs="Arial"/>
                <w:sz w:val="16"/>
                <w:szCs w:val="16"/>
              </w:rPr>
            </w:pPr>
            <w:r w:rsidRPr="00FE6B46">
              <w:rPr>
                <w:rFonts w:ascii="Arial" w:hAnsi="Arial" w:cs="Arial"/>
                <w:sz w:val="16"/>
                <w:szCs w:val="16"/>
              </w:rPr>
              <w:t>aktualizace a správa WMS/WMTS a WFS služeb v okresních projektech a v seznamu připojených služeb v</w:t>
            </w:r>
            <w:r w:rsidR="002B2AC2">
              <w:rPr>
                <w:rFonts w:ascii="Arial" w:hAnsi="Arial" w:cs="Arial"/>
                <w:sz w:val="16"/>
                <w:szCs w:val="16"/>
              </w:rPr>
              <w:t> </w:t>
            </w:r>
            <w:r w:rsidRPr="00FE6B46">
              <w:rPr>
                <w:rFonts w:ascii="Arial" w:hAnsi="Arial" w:cs="Arial"/>
                <w:sz w:val="16"/>
                <w:szCs w:val="16"/>
              </w:rPr>
              <w:t>aplikac</w:t>
            </w:r>
            <w:r>
              <w:rPr>
                <w:rFonts w:ascii="Arial" w:hAnsi="Arial" w:cs="Arial"/>
                <w:sz w:val="16"/>
                <w:szCs w:val="16"/>
              </w:rPr>
              <w:t>i</w:t>
            </w:r>
            <w:r w:rsidR="002B2AC2">
              <w:rPr>
                <w:rFonts w:ascii="Arial" w:hAnsi="Arial" w:cs="Arial"/>
                <w:sz w:val="16"/>
                <w:szCs w:val="16"/>
              </w:rPr>
              <w:t xml:space="preserve"> (2x ročně)</w:t>
            </w:r>
          </w:p>
          <w:p w14:paraId="05BF39C4" w14:textId="77777777" w:rsidR="00B71DDE" w:rsidRDefault="00B71DDE" w:rsidP="004A7FCA">
            <w:pPr>
              <w:numPr>
                <w:ilvl w:val="0"/>
                <w:numId w:val="48"/>
              </w:numPr>
              <w:tabs>
                <w:tab w:val="clear" w:pos="567"/>
              </w:tabs>
              <w:ind w:left="336" w:hanging="283"/>
              <w:rPr>
                <w:rFonts w:ascii="Arial" w:hAnsi="Arial" w:cs="Arial"/>
                <w:sz w:val="16"/>
                <w:szCs w:val="16"/>
              </w:rPr>
            </w:pPr>
            <w:r w:rsidRPr="00B71DDE">
              <w:rPr>
                <w:rFonts w:ascii="Arial" w:hAnsi="Arial" w:cs="Arial"/>
                <w:sz w:val="16"/>
                <w:szCs w:val="16"/>
              </w:rPr>
              <w:t xml:space="preserve">aktualizace ortofoto (1x ročně </w:t>
            </w:r>
            <w:proofErr w:type="spellStart"/>
            <w:r w:rsidRPr="00B71DDE">
              <w:rPr>
                <w:rFonts w:ascii="Arial" w:hAnsi="Arial" w:cs="Arial"/>
                <w:sz w:val="16"/>
                <w:szCs w:val="16"/>
              </w:rPr>
              <w:t>nasnímkovaná</w:t>
            </w:r>
            <w:proofErr w:type="spellEnd"/>
            <w:r w:rsidRPr="00B71DDE">
              <w:rPr>
                <w:rFonts w:ascii="Arial" w:hAnsi="Arial" w:cs="Arial"/>
                <w:sz w:val="16"/>
                <w:szCs w:val="16"/>
              </w:rPr>
              <w:t xml:space="preserve"> část ČR východ/západ)</w:t>
            </w:r>
          </w:p>
          <w:p w14:paraId="2A652F68" w14:textId="60E73873" w:rsidR="00DC2A06" w:rsidRDefault="00DC2A06" w:rsidP="004A7FCA">
            <w:pPr>
              <w:numPr>
                <w:ilvl w:val="0"/>
                <w:numId w:val="48"/>
              </w:numPr>
              <w:tabs>
                <w:tab w:val="clear" w:pos="567"/>
              </w:tabs>
              <w:ind w:left="336" w:hanging="283"/>
              <w:rPr>
                <w:rFonts w:ascii="Arial" w:hAnsi="Arial" w:cs="Arial"/>
                <w:sz w:val="16"/>
                <w:szCs w:val="16"/>
              </w:rPr>
            </w:pPr>
            <w:r w:rsidRPr="29F9D6F3">
              <w:rPr>
                <w:rFonts w:ascii="Arial" w:hAnsi="Arial" w:cs="Arial"/>
                <w:sz w:val="16"/>
                <w:szCs w:val="16"/>
              </w:rPr>
              <w:t xml:space="preserve">aktualizace </w:t>
            </w:r>
            <w:r w:rsidRPr="00B71DDE">
              <w:rPr>
                <w:rFonts w:ascii="Arial" w:hAnsi="Arial" w:cs="Arial"/>
                <w:sz w:val="16"/>
                <w:szCs w:val="16"/>
              </w:rPr>
              <w:t>dat SGI a SPI KN</w:t>
            </w:r>
            <w:r>
              <w:rPr>
                <w:rFonts w:ascii="Arial" w:hAnsi="Arial" w:cs="Arial"/>
                <w:sz w:val="16"/>
                <w:szCs w:val="16"/>
              </w:rPr>
              <w:t xml:space="preserve"> (2x ročně</w:t>
            </w:r>
            <w:r w:rsidRPr="00B71DDE">
              <w:rPr>
                <w:rFonts w:ascii="Arial" w:hAnsi="Arial" w:cs="Arial"/>
                <w:sz w:val="16"/>
                <w:szCs w:val="16"/>
              </w:rPr>
              <w:t>)</w:t>
            </w:r>
          </w:p>
          <w:p w14:paraId="4B2B3727" w14:textId="227B3CAA" w:rsidR="004A7FCA" w:rsidRPr="0010149F" w:rsidRDefault="00B71DDE" w:rsidP="004A7FCA">
            <w:pPr>
              <w:numPr>
                <w:ilvl w:val="0"/>
                <w:numId w:val="48"/>
              </w:numPr>
              <w:tabs>
                <w:tab w:val="clear" w:pos="567"/>
              </w:tabs>
              <w:ind w:left="336" w:hanging="283"/>
              <w:rPr>
                <w:rFonts w:ascii="Arial" w:hAnsi="Arial" w:cs="Arial"/>
                <w:sz w:val="16"/>
                <w:szCs w:val="16"/>
              </w:rPr>
            </w:pPr>
            <w:r w:rsidRPr="00B71DDE">
              <w:rPr>
                <w:rFonts w:ascii="Arial" w:hAnsi="Arial" w:cs="Arial"/>
                <w:sz w:val="16"/>
                <w:szCs w:val="16"/>
              </w:rPr>
              <w:t xml:space="preserve">předání (nasdílení </w:t>
            </w:r>
            <w:proofErr w:type="spellStart"/>
            <w:r w:rsidRPr="00B71DDE">
              <w:rPr>
                <w:rFonts w:ascii="Arial" w:hAnsi="Arial" w:cs="Arial"/>
                <w:sz w:val="16"/>
                <w:szCs w:val="16"/>
              </w:rPr>
              <w:t>onedrive</w:t>
            </w:r>
            <w:proofErr w:type="spellEnd"/>
            <w:r w:rsidRPr="00B71DDE">
              <w:rPr>
                <w:rFonts w:ascii="Arial" w:hAnsi="Arial" w:cs="Arial"/>
                <w:sz w:val="16"/>
                <w:szCs w:val="16"/>
              </w:rPr>
              <w:t xml:space="preserve">) příslušných </w:t>
            </w:r>
            <w:proofErr w:type="gramStart"/>
            <w:r w:rsidRPr="00B71DDE">
              <w:rPr>
                <w:rFonts w:ascii="Arial" w:hAnsi="Arial" w:cs="Arial"/>
                <w:sz w:val="16"/>
                <w:szCs w:val="16"/>
              </w:rPr>
              <w:t>dat  a</w:t>
            </w:r>
            <w:proofErr w:type="gramEnd"/>
            <w:r w:rsidRPr="00B71DDE">
              <w:rPr>
                <w:rFonts w:ascii="Arial" w:hAnsi="Arial" w:cs="Arial"/>
                <w:sz w:val="16"/>
                <w:szCs w:val="16"/>
              </w:rPr>
              <w:t>-c pro aktualizaci v aplikaci</w:t>
            </w:r>
          </w:p>
        </w:tc>
      </w:tr>
      <w:tr w:rsidR="004A7FCA" w:rsidRPr="000C4302" w14:paraId="0BE6BE7C"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2DC9EC05" w14:textId="77777777" w:rsidR="004A7FCA" w:rsidRPr="000C4302" w:rsidRDefault="004A7FCA" w:rsidP="007B43DD">
            <w:pPr>
              <w:keepLines/>
              <w:widowControl w:val="0"/>
              <w:spacing w:before="60" w:after="60"/>
              <w:contextualSpacing/>
              <w:jc w:val="center"/>
              <w:rPr>
                <w:rFonts w:ascii="Arial" w:hAnsi="Arial" w:cs="Arial"/>
                <w:b/>
                <w:sz w:val="16"/>
                <w:szCs w:val="16"/>
              </w:rPr>
            </w:pPr>
            <w:r w:rsidRPr="000C4302">
              <w:rPr>
                <w:rFonts w:ascii="Arial" w:hAnsi="Arial" w:cs="Arial"/>
                <w:b/>
                <w:sz w:val="16"/>
                <w:szCs w:val="16"/>
              </w:rPr>
              <w:t>Kontrola funkcionalit</w:t>
            </w:r>
          </w:p>
        </w:tc>
        <w:tc>
          <w:tcPr>
            <w:tcW w:w="1884" w:type="pct"/>
            <w:tcBorders>
              <w:top w:val="double" w:sz="4" w:space="0" w:color="auto"/>
              <w:left w:val="double" w:sz="4" w:space="0" w:color="auto"/>
              <w:bottom w:val="double" w:sz="4" w:space="0" w:color="auto"/>
              <w:right w:val="double" w:sz="4" w:space="0" w:color="auto"/>
            </w:tcBorders>
            <w:vAlign w:val="center"/>
          </w:tcPr>
          <w:p w14:paraId="367043D3" w14:textId="77777777" w:rsidR="004A7FCA" w:rsidRPr="000C4302" w:rsidRDefault="004A7FCA" w:rsidP="007B43DD">
            <w:pPr>
              <w:spacing w:before="60" w:after="60"/>
              <w:jc w:val="center"/>
              <w:rPr>
                <w:rFonts w:ascii="Arial" w:hAnsi="Arial" w:cs="Arial"/>
                <w:sz w:val="16"/>
                <w:szCs w:val="16"/>
                <w:highlight w:val="yellow"/>
              </w:rPr>
            </w:pPr>
            <w:r>
              <w:rPr>
                <w:rFonts w:ascii="Arial" w:hAnsi="Arial" w:cs="Arial"/>
                <w:sz w:val="16"/>
                <w:szCs w:val="16"/>
              </w:rPr>
              <w:t>Týd</w:t>
            </w:r>
            <w:r w:rsidRPr="00EC20C0">
              <w:rPr>
                <w:rFonts w:ascii="Arial" w:hAnsi="Arial" w:cs="Arial"/>
                <w:sz w:val="16"/>
                <w:szCs w:val="16"/>
              </w:rPr>
              <w:t>enní báze</w:t>
            </w:r>
          </w:p>
        </w:tc>
      </w:tr>
      <w:tr w:rsidR="004A7FCA" w:rsidRPr="000C4302" w14:paraId="63F89B08"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2E2663CE" w14:textId="77777777" w:rsidR="004A7FCA" w:rsidRPr="000C4302" w:rsidRDefault="004A7FCA" w:rsidP="007B43DD">
            <w:pPr>
              <w:keepLines/>
              <w:widowControl w:val="0"/>
              <w:spacing w:before="60" w:after="60"/>
              <w:contextualSpacing/>
              <w:jc w:val="center"/>
              <w:rPr>
                <w:rFonts w:ascii="Arial" w:hAnsi="Arial" w:cs="Arial"/>
                <w:b/>
                <w:sz w:val="16"/>
                <w:szCs w:val="16"/>
              </w:rPr>
            </w:pPr>
            <w:r w:rsidRPr="000C4302">
              <w:rPr>
                <w:rFonts w:ascii="Arial" w:hAnsi="Arial" w:cs="Arial"/>
                <w:b/>
                <w:sz w:val="16"/>
                <w:szCs w:val="16"/>
              </w:rPr>
              <w:t>Vyhledání a identifikace rizikových míst v rámci aplikačního SW a informování Objednatele o možných krocích k nápravě</w:t>
            </w:r>
          </w:p>
        </w:tc>
        <w:tc>
          <w:tcPr>
            <w:tcW w:w="1884" w:type="pct"/>
            <w:tcBorders>
              <w:top w:val="double" w:sz="4" w:space="0" w:color="auto"/>
              <w:left w:val="double" w:sz="4" w:space="0" w:color="auto"/>
              <w:bottom w:val="double" w:sz="4" w:space="0" w:color="auto"/>
              <w:right w:val="double" w:sz="4" w:space="0" w:color="auto"/>
            </w:tcBorders>
            <w:vAlign w:val="center"/>
          </w:tcPr>
          <w:p w14:paraId="11CF97A0" w14:textId="77777777" w:rsidR="004A7FCA" w:rsidRPr="000C4302" w:rsidRDefault="004A7FCA" w:rsidP="007B43DD">
            <w:pPr>
              <w:spacing w:before="60" w:after="60"/>
              <w:jc w:val="center"/>
              <w:rPr>
                <w:rFonts w:ascii="Arial" w:hAnsi="Arial" w:cs="Arial"/>
                <w:sz w:val="16"/>
                <w:szCs w:val="16"/>
                <w:highlight w:val="yellow"/>
              </w:rPr>
            </w:pPr>
            <w:r w:rsidRPr="00EC20C0">
              <w:rPr>
                <w:rFonts w:ascii="Arial" w:hAnsi="Arial" w:cs="Arial"/>
                <w:sz w:val="16"/>
                <w:szCs w:val="16"/>
              </w:rPr>
              <w:t>Měsíční báze</w:t>
            </w:r>
          </w:p>
        </w:tc>
      </w:tr>
      <w:tr w:rsidR="004A7FCA" w:rsidRPr="000C4302" w14:paraId="6F03487C"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53606DCD" w14:textId="77777777" w:rsidR="004A7FCA" w:rsidRPr="000C4302" w:rsidRDefault="004A7FCA" w:rsidP="007B43DD">
            <w:pPr>
              <w:jc w:val="center"/>
              <w:rPr>
                <w:rFonts w:ascii="Arial" w:hAnsi="Arial" w:cs="Arial"/>
                <w:b/>
                <w:sz w:val="16"/>
                <w:szCs w:val="16"/>
              </w:rPr>
            </w:pPr>
            <w:r w:rsidRPr="000C4302">
              <w:rPr>
                <w:rFonts w:ascii="Arial" w:hAnsi="Arial" w:cs="Arial"/>
                <w:b/>
                <w:sz w:val="16"/>
                <w:szCs w:val="16"/>
              </w:rPr>
              <w:t xml:space="preserve">Kontrola dostupnosti patchů, </w:t>
            </w:r>
            <w:proofErr w:type="spellStart"/>
            <w:r w:rsidRPr="000C4302">
              <w:rPr>
                <w:rFonts w:ascii="Arial" w:hAnsi="Arial" w:cs="Arial"/>
                <w:b/>
                <w:sz w:val="16"/>
                <w:szCs w:val="16"/>
              </w:rPr>
              <w:t>hotfixů</w:t>
            </w:r>
            <w:proofErr w:type="spellEnd"/>
            <w:r w:rsidRPr="000C4302">
              <w:rPr>
                <w:rFonts w:ascii="Arial" w:hAnsi="Arial" w:cs="Arial"/>
                <w:b/>
                <w:sz w:val="16"/>
                <w:szCs w:val="16"/>
              </w:rPr>
              <w:t xml:space="preserve">, </w:t>
            </w:r>
            <w:proofErr w:type="spellStart"/>
            <w:r w:rsidRPr="000C4302">
              <w:rPr>
                <w:rFonts w:ascii="Arial" w:hAnsi="Arial" w:cs="Arial"/>
                <w:b/>
                <w:sz w:val="16"/>
                <w:szCs w:val="16"/>
              </w:rPr>
              <w:t>servicepacků</w:t>
            </w:r>
            <w:proofErr w:type="spellEnd"/>
            <w:r w:rsidRPr="000C4302">
              <w:rPr>
                <w:rFonts w:ascii="Arial" w:hAnsi="Arial" w:cs="Arial"/>
                <w:b/>
                <w:sz w:val="16"/>
                <w:szCs w:val="16"/>
              </w:rPr>
              <w:t xml:space="preserve"> a dalších opravných balíků výrobce a doporučení na nasazení patchů, </w:t>
            </w:r>
            <w:proofErr w:type="spellStart"/>
            <w:r w:rsidRPr="000C4302">
              <w:rPr>
                <w:rFonts w:ascii="Arial" w:hAnsi="Arial" w:cs="Arial"/>
                <w:b/>
                <w:sz w:val="16"/>
                <w:szCs w:val="16"/>
              </w:rPr>
              <w:t>hotfixů</w:t>
            </w:r>
            <w:proofErr w:type="spellEnd"/>
            <w:r w:rsidRPr="000C4302">
              <w:rPr>
                <w:rFonts w:ascii="Arial" w:hAnsi="Arial" w:cs="Arial"/>
                <w:b/>
                <w:sz w:val="16"/>
                <w:szCs w:val="16"/>
              </w:rPr>
              <w:t xml:space="preserve"> a </w:t>
            </w:r>
            <w:proofErr w:type="spellStart"/>
            <w:r w:rsidRPr="000C4302">
              <w:rPr>
                <w:rFonts w:ascii="Arial" w:hAnsi="Arial" w:cs="Arial"/>
                <w:b/>
                <w:sz w:val="16"/>
                <w:szCs w:val="16"/>
              </w:rPr>
              <w:t>servicepacků</w:t>
            </w:r>
            <w:proofErr w:type="spellEnd"/>
            <w:r w:rsidRPr="000C4302">
              <w:rPr>
                <w:rFonts w:ascii="Arial" w:hAnsi="Arial" w:cs="Arial"/>
                <w:b/>
                <w:sz w:val="16"/>
                <w:szCs w:val="16"/>
              </w:rPr>
              <w:t>.</w:t>
            </w:r>
          </w:p>
        </w:tc>
        <w:tc>
          <w:tcPr>
            <w:tcW w:w="1884" w:type="pct"/>
            <w:tcBorders>
              <w:top w:val="double" w:sz="4" w:space="0" w:color="auto"/>
              <w:left w:val="double" w:sz="4" w:space="0" w:color="auto"/>
              <w:bottom w:val="double" w:sz="4" w:space="0" w:color="auto"/>
              <w:right w:val="double" w:sz="4" w:space="0" w:color="auto"/>
            </w:tcBorders>
            <w:vAlign w:val="center"/>
          </w:tcPr>
          <w:p w14:paraId="356140E4" w14:textId="77777777" w:rsidR="004A7FCA" w:rsidRPr="00B73B94" w:rsidRDefault="004A7FCA" w:rsidP="007B43DD">
            <w:pPr>
              <w:spacing w:before="60" w:after="60"/>
              <w:jc w:val="center"/>
              <w:rPr>
                <w:rFonts w:ascii="Arial" w:hAnsi="Arial" w:cs="Arial"/>
                <w:sz w:val="16"/>
                <w:szCs w:val="16"/>
                <w:highlight w:val="yellow"/>
              </w:rPr>
            </w:pPr>
            <w:r>
              <w:rPr>
                <w:rFonts w:ascii="Arial" w:hAnsi="Arial" w:cs="Arial"/>
                <w:sz w:val="16"/>
                <w:szCs w:val="16"/>
              </w:rPr>
              <w:t>Měsíční</w:t>
            </w:r>
            <w:r w:rsidRPr="00B73B94">
              <w:rPr>
                <w:rFonts w:ascii="Arial" w:hAnsi="Arial" w:cs="Arial"/>
                <w:sz w:val="16"/>
                <w:szCs w:val="16"/>
              </w:rPr>
              <w:t xml:space="preserve"> báze</w:t>
            </w:r>
          </w:p>
        </w:tc>
      </w:tr>
      <w:tr w:rsidR="004A7FCA" w:rsidRPr="000C4302" w14:paraId="540B053A"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6C00BF32" w14:textId="77777777" w:rsidR="004A7FCA" w:rsidRPr="000C4302" w:rsidRDefault="004A7FCA" w:rsidP="007B43DD">
            <w:pPr>
              <w:jc w:val="center"/>
              <w:rPr>
                <w:rFonts w:ascii="Arial" w:hAnsi="Arial" w:cs="Arial"/>
                <w:b/>
                <w:sz w:val="16"/>
                <w:szCs w:val="16"/>
              </w:rPr>
            </w:pPr>
            <w:r w:rsidRPr="000C4302">
              <w:rPr>
                <w:rFonts w:ascii="Arial" w:hAnsi="Arial" w:cs="Arial"/>
                <w:b/>
                <w:sz w:val="16"/>
                <w:szCs w:val="16"/>
              </w:rPr>
              <w:t>Pravidelná kontrola datové integrity</w:t>
            </w:r>
          </w:p>
        </w:tc>
        <w:tc>
          <w:tcPr>
            <w:tcW w:w="1884" w:type="pct"/>
            <w:tcBorders>
              <w:top w:val="double" w:sz="4" w:space="0" w:color="auto"/>
              <w:left w:val="double" w:sz="4" w:space="0" w:color="auto"/>
              <w:bottom w:val="double" w:sz="4" w:space="0" w:color="auto"/>
              <w:right w:val="double" w:sz="4" w:space="0" w:color="auto"/>
            </w:tcBorders>
            <w:vAlign w:val="center"/>
          </w:tcPr>
          <w:p w14:paraId="73B3CEA2" w14:textId="77777777" w:rsidR="004A7FCA" w:rsidRPr="00B73B94" w:rsidRDefault="004A7FCA" w:rsidP="007B43DD">
            <w:pPr>
              <w:spacing w:before="60" w:after="60"/>
              <w:jc w:val="center"/>
              <w:rPr>
                <w:rFonts w:ascii="Arial" w:hAnsi="Arial" w:cs="Arial"/>
                <w:sz w:val="16"/>
                <w:szCs w:val="16"/>
                <w:highlight w:val="yellow"/>
              </w:rPr>
            </w:pPr>
            <w:r>
              <w:rPr>
                <w:rFonts w:ascii="Arial" w:hAnsi="Arial" w:cs="Arial"/>
                <w:sz w:val="16"/>
                <w:szCs w:val="16"/>
              </w:rPr>
              <w:t>Měsíční</w:t>
            </w:r>
            <w:r w:rsidRPr="00EC20C0">
              <w:rPr>
                <w:rFonts w:ascii="Arial" w:hAnsi="Arial" w:cs="Arial"/>
                <w:sz w:val="16"/>
                <w:szCs w:val="16"/>
              </w:rPr>
              <w:t xml:space="preserve"> báze</w:t>
            </w:r>
          </w:p>
        </w:tc>
      </w:tr>
      <w:tr w:rsidR="004A7FCA" w:rsidRPr="000C4302" w14:paraId="191C864A"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45D45CF5" w14:textId="77777777" w:rsidR="004A7FCA" w:rsidRPr="00B73B94" w:rsidRDefault="004A7FCA" w:rsidP="007B43DD">
            <w:pPr>
              <w:keepLines/>
              <w:widowControl w:val="0"/>
              <w:spacing w:before="60" w:after="60"/>
              <w:contextualSpacing/>
              <w:jc w:val="center"/>
              <w:rPr>
                <w:rFonts w:ascii="Arial" w:hAnsi="Arial" w:cs="Arial"/>
                <w:b/>
                <w:sz w:val="16"/>
                <w:szCs w:val="16"/>
              </w:rPr>
            </w:pPr>
            <w:r w:rsidRPr="00B73B94">
              <w:rPr>
                <w:rFonts w:ascii="Arial" w:hAnsi="Arial" w:cs="Arial"/>
                <w:b/>
                <w:sz w:val="16"/>
                <w:szCs w:val="16"/>
              </w:rPr>
              <w:t>Účast na pracovních týmech Objednatele</w:t>
            </w:r>
          </w:p>
        </w:tc>
        <w:tc>
          <w:tcPr>
            <w:tcW w:w="1884" w:type="pct"/>
            <w:tcBorders>
              <w:top w:val="double" w:sz="4" w:space="0" w:color="auto"/>
              <w:left w:val="double" w:sz="4" w:space="0" w:color="auto"/>
              <w:bottom w:val="double" w:sz="4" w:space="0" w:color="auto"/>
              <w:right w:val="double" w:sz="4" w:space="0" w:color="auto"/>
            </w:tcBorders>
            <w:vAlign w:val="center"/>
          </w:tcPr>
          <w:p w14:paraId="7EFF0981" w14:textId="77777777" w:rsidR="004A7FCA" w:rsidRPr="00B73B94" w:rsidRDefault="004A7FCA" w:rsidP="007B43DD">
            <w:pPr>
              <w:spacing w:before="60" w:after="60"/>
              <w:jc w:val="center"/>
              <w:rPr>
                <w:rFonts w:ascii="Arial" w:hAnsi="Arial" w:cs="Arial"/>
                <w:sz w:val="16"/>
                <w:szCs w:val="16"/>
                <w:highlight w:val="yellow"/>
              </w:rPr>
            </w:pPr>
            <w:r w:rsidRPr="00DA5958">
              <w:rPr>
                <w:rFonts w:ascii="Arial" w:hAnsi="Arial" w:cs="Arial"/>
                <w:sz w:val="16"/>
                <w:szCs w:val="16"/>
              </w:rPr>
              <w:t xml:space="preserve">Měsíční báze (Maximálně </w:t>
            </w:r>
            <w:proofErr w:type="gramStart"/>
            <w:r w:rsidRPr="00DA5958">
              <w:rPr>
                <w:rFonts w:ascii="Arial" w:hAnsi="Arial" w:cs="Arial"/>
                <w:sz w:val="16"/>
                <w:szCs w:val="16"/>
              </w:rPr>
              <w:t>4h</w:t>
            </w:r>
            <w:proofErr w:type="gramEnd"/>
            <w:r w:rsidRPr="00DA5958">
              <w:rPr>
                <w:rFonts w:ascii="Arial" w:hAnsi="Arial" w:cs="Arial"/>
                <w:sz w:val="16"/>
                <w:szCs w:val="16"/>
              </w:rPr>
              <w:t>)</w:t>
            </w:r>
          </w:p>
        </w:tc>
      </w:tr>
      <w:tr w:rsidR="004A7FCA" w:rsidRPr="000C4302" w14:paraId="7BB03A70" w14:textId="77777777" w:rsidTr="652A4CFE">
        <w:trPr>
          <w:trHeight w:val="557"/>
        </w:trPr>
        <w:tc>
          <w:tcPr>
            <w:tcW w:w="3116" w:type="pct"/>
            <w:gridSpan w:val="4"/>
            <w:tcBorders>
              <w:top w:val="double" w:sz="4" w:space="0" w:color="auto"/>
              <w:left w:val="double" w:sz="4" w:space="0" w:color="auto"/>
              <w:bottom w:val="double" w:sz="4" w:space="0" w:color="auto"/>
              <w:right w:val="double" w:sz="4" w:space="0" w:color="auto"/>
            </w:tcBorders>
            <w:vAlign w:val="center"/>
          </w:tcPr>
          <w:p w14:paraId="76587210" w14:textId="77777777" w:rsidR="004A7FCA" w:rsidRPr="00B73B94" w:rsidRDefault="004A7FCA" w:rsidP="007B43DD">
            <w:pPr>
              <w:keepLines/>
              <w:widowControl w:val="0"/>
              <w:spacing w:before="60" w:after="60"/>
              <w:contextualSpacing/>
              <w:jc w:val="center"/>
              <w:rPr>
                <w:rFonts w:ascii="Arial" w:hAnsi="Arial" w:cs="Arial"/>
                <w:b/>
                <w:sz w:val="16"/>
                <w:szCs w:val="16"/>
              </w:rPr>
            </w:pPr>
            <w:r w:rsidRPr="00B73B94">
              <w:rPr>
                <w:rFonts w:ascii="Arial" w:hAnsi="Arial" w:cs="Arial"/>
                <w:b/>
                <w:sz w:val="16"/>
                <w:szCs w:val="16"/>
              </w:rPr>
              <w:t>Aktualizace provozního deníku</w:t>
            </w:r>
          </w:p>
        </w:tc>
        <w:tc>
          <w:tcPr>
            <w:tcW w:w="1884" w:type="pct"/>
            <w:tcBorders>
              <w:top w:val="double" w:sz="4" w:space="0" w:color="auto"/>
              <w:left w:val="double" w:sz="4" w:space="0" w:color="auto"/>
              <w:bottom w:val="double" w:sz="4" w:space="0" w:color="auto"/>
              <w:right w:val="double" w:sz="4" w:space="0" w:color="auto"/>
            </w:tcBorders>
            <w:vAlign w:val="center"/>
          </w:tcPr>
          <w:p w14:paraId="3A1CBDF5" w14:textId="77777777" w:rsidR="004A7FCA" w:rsidRPr="00B73B94" w:rsidRDefault="004A7FCA" w:rsidP="007B43DD">
            <w:pPr>
              <w:spacing w:before="60" w:after="60"/>
              <w:jc w:val="center"/>
              <w:rPr>
                <w:rFonts w:ascii="Arial" w:hAnsi="Arial" w:cs="Arial"/>
                <w:sz w:val="16"/>
                <w:szCs w:val="16"/>
                <w:highlight w:val="yellow"/>
              </w:rPr>
            </w:pPr>
            <w:r w:rsidRPr="007045EA">
              <w:rPr>
                <w:rFonts w:ascii="Arial" w:hAnsi="Arial" w:cs="Arial"/>
                <w:sz w:val="16"/>
                <w:szCs w:val="16"/>
              </w:rPr>
              <w:t xml:space="preserve">Aktualizace do </w:t>
            </w:r>
            <w:proofErr w:type="gramStart"/>
            <w:r>
              <w:rPr>
                <w:rFonts w:ascii="Arial" w:hAnsi="Arial" w:cs="Arial"/>
                <w:sz w:val="16"/>
                <w:szCs w:val="16"/>
              </w:rPr>
              <w:t>72</w:t>
            </w:r>
            <w:r w:rsidRPr="007045EA">
              <w:rPr>
                <w:rFonts w:ascii="Arial" w:hAnsi="Arial" w:cs="Arial"/>
                <w:sz w:val="16"/>
                <w:szCs w:val="16"/>
              </w:rPr>
              <w:t>h</w:t>
            </w:r>
            <w:proofErr w:type="gramEnd"/>
          </w:p>
        </w:tc>
      </w:tr>
      <w:tr w:rsidR="004A7FCA" w:rsidRPr="000C4302" w14:paraId="6041BEB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92D050"/>
            <w:vAlign w:val="center"/>
          </w:tcPr>
          <w:p w14:paraId="32BEE41B" w14:textId="77777777" w:rsidR="004A7FCA" w:rsidRPr="000C4302" w:rsidRDefault="004A7FCA" w:rsidP="007B43DD">
            <w:pPr>
              <w:pStyle w:val="Zkladntext"/>
              <w:keepLines/>
              <w:widowControl w:val="0"/>
              <w:spacing w:before="60" w:after="60"/>
              <w:rPr>
                <w:rFonts w:ascii="Arial" w:hAnsi="Arial" w:cs="Arial"/>
                <w:sz w:val="16"/>
                <w:szCs w:val="16"/>
              </w:rPr>
            </w:pPr>
            <w:r w:rsidRPr="000C4302">
              <w:rPr>
                <w:rFonts w:ascii="Arial" w:eastAsia="Calibri" w:hAnsi="Arial" w:cs="Arial"/>
                <w:b/>
                <w:sz w:val="16"/>
                <w:szCs w:val="16"/>
                <w:lang w:eastAsia="en-US"/>
              </w:rPr>
              <w:t>Měřící body a výpočet ukazatelů</w:t>
            </w:r>
          </w:p>
        </w:tc>
      </w:tr>
      <w:tr w:rsidR="004A7FCA" w:rsidRPr="000C4302" w14:paraId="60C8A7CC" w14:textId="77777777" w:rsidTr="652A4CFE">
        <w:trPr>
          <w:trHeight w:val="347"/>
        </w:trPr>
        <w:tc>
          <w:tcPr>
            <w:tcW w:w="683" w:type="pct"/>
            <w:tcBorders>
              <w:top w:val="double" w:sz="4" w:space="0" w:color="auto"/>
              <w:left w:val="double" w:sz="4" w:space="0" w:color="auto"/>
              <w:bottom w:val="double" w:sz="4" w:space="0" w:color="auto"/>
              <w:right w:val="double" w:sz="4" w:space="0" w:color="auto"/>
            </w:tcBorders>
            <w:shd w:val="clear" w:color="auto" w:fill="auto"/>
            <w:vAlign w:val="center"/>
          </w:tcPr>
          <w:p w14:paraId="553F5E2E"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Měřící body</w:t>
            </w:r>
          </w:p>
        </w:tc>
        <w:tc>
          <w:tcPr>
            <w:tcW w:w="4317"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7B0CFEC6"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Měřícími body jsou:</w:t>
            </w:r>
          </w:p>
          <w:p w14:paraId="3C96D9A2" w14:textId="77777777" w:rsidR="004A7FCA" w:rsidRPr="00416BA8"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val="cs-CZ" w:eastAsia="en-US"/>
              </w:rPr>
              <w:t>Výkaz práce</w:t>
            </w:r>
          </w:p>
          <w:p w14:paraId="0227DE51" w14:textId="77777777" w:rsidR="004A7FCA" w:rsidRPr="00416BA8"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val="cs-CZ" w:eastAsia="en-US"/>
              </w:rPr>
            </w:pPr>
            <w:r w:rsidRPr="00416BA8">
              <w:rPr>
                <w:rFonts w:ascii="Arial" w:eastAsia="Calibri" w:hAnsi="Arial" w:cs="Arial"/>
                <w:sz w:val="16"/>
                <w:szCs w:val="16"/>
                <w:lang w:val="cs-CZ" w:eastAsia="en-US"/>
              </w:rPr>
              <w:t>Prohlášení o aktuálnosti prostředí</w:t>
            </w:r>
          </w:p>
          <w:p w14:paraId="4E888152" w14:textId="77777777" w:rsidR="004A7FCA" w:rsidRPr="000C4302"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eastAsia="en-US"/>
              </w:rPr>
              <w:t>SD Objednatele,</w:t>
            </w:r>
            <w:r w:rsidRPr="000C4302">
              <w:rPr>
                <w:rFonts w:ascii="Arial" w:eastAsia="Calibri" w:hAnsi="Arial" w:cs="Arial"/>
                <w:sz w:val="16"/>
                <w:szCs w:val="16"/>
                <w:lang w:val="cs-CZ" w:eastAsia="en-US"/>
              </w:rPr>
              <w:t xml:space="preserve">(činností označené </w:t>
            </w:r>
            <w:r w:rsidRPr="000C4302">
              <w:rPr>
                <w:rFonts w:ascii="Arial" w:hAnsi="Arial" w:cs="Arial"/>
                <w:b/>
                <w:sz w:val="16"/>
                <w:szCs w:val="16"/>
              </w:rPr>
              <w:t>**</w:t>
            </w:r>
            <w:r w:rsidRPr="000C4302">
              <w:rPr>
                <w:rFonts w:ascii="Arial" w:hAnsi="Arial" w:cs="Arial"/>
                <w:b/>
                <w:sz w:val="16"/>
                <w:szCs w:val="16"/>
                <w:lang w:val="cs-CZ"/>
              </w:rPr>
              <w:t>)</w:t>
            </w:r>
          </w:p>
          <w:p w14:paraId="65D613F6" w14:textId="77777777" w:rsidR="004A7FCA" w:rsidRPr="000C4302" w:rsidRDefault="004A7FCA" w:rsidP="004A7FCA">
            <w:pPr>
              <w:pStyle w:val="Zkladntext"/>
              <w:keepLines/>
              <w:widowControl w:val="0"/>
              <w:numPr>
                <w:ilvl w:val="0"/>
                <w:numId w:val="40"/>
              </w:numPr>
              <w:tabs>
                <w:tab w:val="clear" w:pos="567"/>
              </w:tabs>
              <w:spacing w:before="60" w:after="60"/>
              <w:jc w:val="left"/>
              <w:rPr>
                <w:rFonts w:ascii="Arial" w:eastAsia="Calibri" w:hAnsi="Arial" w:cs="Arial"/>
                <w:sz w:val="16"/>
                <w:szCs w:val="16"/>
                <w:lang w:eastAsia="en-US"/>
              </w:rPr>
            </w:pPr>
            <w:r w:rsidRPr="000C4302">
              <w:rPr>
                <w:rFonts w:ascii="Arial" w:eastAsia="Calibri" w:hAnsi="Arial" w:cs="Arial"/>
                <w:sz w:val="16"/>
                <w:szCs w:val="16"/>
                <w:lang w:eastAsia="en-US"/>
              </w:rPr>
              <w:t>Úložiště provozní dokumentace Objednatele</w:t>
            </w:r>
            <w:r w:rsidRPr="000C4302">
              <w:rPr>
                <w:rFonts w:ascii="Arial" w:eastAsia="Calibri" w:hAnsi="Arial" w:cs="Arial"/>
                <w:sz w:val="16"/>
                <w:szCs w:val="16"/>
                <w:lang w:val="cs-CZ" w:eastAsia="en-US"/>
              </w:rPr>
              <w:t xml:space="preserve"> (činností označené </w:t>
            </w:r>
            <w:r w:rsidRPr="000C4302">
              <w:rPr>
                <w:rFonts w:ascii="Arial" w:hAnsi="Arial" w:cs="Arial"/>
                <w:b/>
                <w:sz w:val="16"/>
                <w:szCs w:val="16"/>
              </w:rPr>
              <w:t>***</w:t>
            </w:r>
            <w:r w:rsidRPr="000C4302">
              <w:rPr>
                <w:rFonts w:ascii="Arial" w:hAnsi="Arial" w:cs="Arial"/>
                <w:b/>
                <w:sz w:val="16"/>
                <w:szCs w:val="16"/>
                <w:lang w:val="cs-CZ"/>
              </w:rPr>
              <w:t>)</w:t>
            </w:r>
          </w:p>
        </w:tc>
      </w:tr>
      <w:tr w:rsidR="004A7FCA" w:rsidRPr="000C4302" w14:paraId="25E5D77E" w14:textId="77777777" w:rsidTr="652A4CFE">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CDA1860" w14:textId="77777777" w:rsidR="004A7FCA" w:rsidRPr="000C4302" w:rsidRDefault="004A7FCA" w:rsidP="007B43DD">
            <w:pPr>
              <w:pStyle w:val="Zkladntext"/>
              <w:keepLines/>
              <w:widowControl w:val="0"/>
              <w:spacing w:before="60" w:after="60"/>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4A7FCA" w:rsidRPr="000C4302" w14:paraId="7B6CCC2B" w14:textId="77777777" w:rsidTr="652A4CFE">
        <w:trPr>
          <w:trHeight w:val="347"/>
        </w:trPr>
        <w:tc>
          <w:tcPr>
            <w:tcW w:w="1408"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7D88D496"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Způsob dokladování a vyhodnocování</w:t>
            </w:r>
          </w:p>
        </w:tc>
        <w:tc>
          <w:tcPr>
            <w:tcW w:w="3592"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05507A34" w14:textId="77777777" w:rsidR="004A7FCA" w:rsidRPr="000C4302" w:rsidRDefault="004A7FCA" w:rsidP="007B43DD">
            <w:pPr>
              <w:pStyle w:val="Zkladntext"/>
              <w:keepLines/>
              <w:widowControl w:val="0"/>
              <w:spacing w:before="60" w:after="60"/>
              <w:rPr>
                <w:rFonts w:ascii="Arial" w:eastAsia="Calibri" w:hAnsi="Arial" w:cs="Arial"/>
                <w:sz w:val="16"/>
                <w:szCs w:val="16"/>
                <w:lang w:eastAsia="en-US"/>
              </w:rPr>
            </w:pPr>
            <w:r w:rsidRPr="000C4302">
              <w:rPr>
                <w:rFonts w:ascii="Arial" w:eastAsia="Calibri" w:hAnsi="Arial" w:cs="Arial"/>
                <w:sz w:val="16"/>
                <w:szCs w:val="16"/>
                <w:lang w:eastAsia="en-US"/>
              </w:rPr>
              <w:t>Záznamy v </w:t>
            </w:r>
            <w:r w:rsidRPr="000C4302">
              <w:rPr>
                <w:rFonts w:ascii="Arial" w:eastAsia="Calibri" w:hAnsi="Arial" w:cs="Arial"/>
                <w:sz w:val="16"/>
                <w:szCs w:val="16"/>
                <w:lang w:val="cs-CZ" w:eastAsia="en-US"/>
              </w:rPr>
              <w:t>uvedených měřicích bodech.</w:t>
            </w:r>
            <w:r w:rsidRPr="000C4302">
              <w:rPr>
                <w:rFonts w:ascii="Arial" w:eastAsia="Calibri" w:hAnsi="Arial" w:cs="Arial"/>
                <w:sz w:val="16"/>
                <w:szCs w:val="16"/>
                <w:lang w:eastAsia="en-US"/>
              </w:rPr>
              <w:t xml:space="preserve"> </w:t>
            </w:r>
          </w:p>
        </w:tc>
      </w:tr>
    </w:tbl>
    <w:p w14:paraId="17E17F11" w14:textId="77777777" w:rsidR="004A7FCA" w:rsidRPr="000C4302" w:rsidRDefault="004A7FCA" w:rsidP="004A7FCA">
      <w:pPr>
        <w:pStyle w:val="RLProhlensmluvnchstran"/>
        <w:spacing w:before="60" w:after="60" w:line="240" w:lineRule="auto"/>
        <w:jc w:val="both"/>
        <w:rPr>
          <w:rFonts w:ascii="Arial" w:hAnsi="Arial" w:cs="Arial"/>
          <w:sz w:val="16"/>
          <w:szCs w:val="16"/>
          <w:lang w:val="cs-CZ"/>
        </w:rPr>
      </w:pPr>
    </w:p>
    <w:p w14:paraId="40D462F4" w14:textId="77777777" w:rsidR="004A7FCA" w:rsidRDefault="004A7FCA" w:rsidP="004A7FCA">
      <w:pPr>
        <w:tabs>
          <w:tab w:val="clear" w:pos="567"/>
        </w:tabs>
        <w:jc w:val="left"/>
        <w:rPr>
          <w:rFonts w:ascii="Arial" w:hAnsi="Arial" w:cs="Arial"/>
          <w:b/>
          <w:sz w:val="16"/>
          <w:szCs w:val="16"/>
          <w:lang w:eastAsia="cs-CZ"/>
        </w:rPr>
      </w:pPr>
      <w:r>
        <w:rPr>
          <w:rFonts w:ascii="Arial" w:hAnsi="Arial" w:cs="Arial"/>
          <w:sz w:val="16"/>
          <w:szCs w:val="16"/>
        </w:rPr>
        <w:br w:type="page"/>
      </w:r>
    </w:p>
    <w:p w14:paraId="2EE4F1D3" w14:textId="77777777" w:rsidR="004A7FCA" w:rsidRPr="000C4302" w:rsidRDefault="004A7FCA" w:rsidP="004A7FCA">
      <w:pPr>
        <w:keepNext/>
        <w:tabs>
          <w:tab w:val="clear" w:pos="567"/>
        </w:tabs>
        <w:spacing w:before="60" w:after="60"/>
        <w:jc w:val="left"/>
        <w:outlineLvl w:val="0"/>
        <w:rPr>
          <w:rFonts w:ascii="Arial" w:hAnsi="Arial" w:cs="Arial"/>
          <w:b/>
          <w:bCs/>
          <w:kern w:val="32"/>
          <w:sz w:val="16"/>
          <w:szCs w:val="16"/>
        </w:rPr>
      </w:pPr>
      <w:r>
        <w:rPr>
          <w:rFonts w:ascii="Arial" w:hAnsi="Arial" w:cs="Arial"/>
          <w:b/>
          <w:bCs/>
          <w:kern w:val="32"/>
          <w:sz w:val="16"/>
          <w:szCs w:val="16"/>
        </w:rPr>
        <w:t xml:space="preserve">4         </w:t>
      </w:r>
      <w:r w:rsidRPr="000C4302">
        <w:rPr>
          <w:rFonts w:ascii="Arial" w:hAnsi="Arial" w:cs="Arial"/>
          <w:b/>
          <w:bCs/>
          <w:kern w:val="32"/>
          <w:sz w:val="16"/>
          <w:szCs w:val="16"/>
        </w:rPr>
        <w:t xml:space="preserve">ID: </w:t>
      </w:r>
      <w:r w:rsidRPr="006C67E3">
        <w:rPr>
          <w:rFonts w:ascii="Arial" w:hAnsi="Arial" w:cs="Arial"/>
          <w:b/>
          <w:noProof/>
          <w:spacing w:val="3"/>
          <w:sz w:val="16"/>
          <w:szCs w:val="16"/>
        </w:rPr>
        <w:t>SW_PROLAND_SPU_ADH01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934"/>
        <w:gridCol w:w="1103"/>
        <w:gridCol w:w="1091"/>
      </w:tblGrid>
      <w:tr w:rsidR="004A7FCA" w:rsidRPr="000C4302" w14:paraId="51CE5B52" w14:textId="77777777" w:rsidTr="007B43DD">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00B050"/>
            <w:vAlign w:val="center"/>
          </w:tcPr>
          <w:p w14:paraId="201DF48F" w14:textId="77777777" w:rsidR="004A7FCA" w:rsidRPr="000C4302" w:rsidRDefault="004A7FCA" w:rsidP="007B43DD">
            <w:pPr>
              <w:pStyle w:val="Zkladntext"/>
              <w:keepLines/>
              <w:widowControl w:val="0"/>
              <w:spacing w:after="0"/>
              <w:rPr>
                <w:rFonts w:ascii="Arial" w:hAnsi="Arial" w:cs="Arial"/>
                <w:b/>
                <w:sz w:val="16"/>
                <w:szCs w:val="16"/>
              </w:rPr>
            </w:pPr>
            <w:bookmarkStart w:id="59" w:name="_Příloha_č._2"/>
            <w:bookmarkStart w:id="60" w:name="Annex02"/>
            <w:bookmarkEnd w:id="59"/>
            <w:r w:rsidRPr="000C4302">
              <w:rPr>
                <w:rFonts w:ascii="Arial" w:hAnsi="Arial" w:cs="Arial"/>
                <w:b/>
                <w:sz w:val="16"/>
                <w:szCs w:val="16"/>
              </w:rPr>
              <w:t>OZNAČENÍ SLUŽBY</w:t>
            </w:r>
          </w:p>
        </w:tc>
        <w:tc>
          <w:tcPr>
            <w:tcW w:w="2728" w:type="pct"/>
            <w:tcBorders>
              <w:top w:val="double" w:sz="4" w:space="0" w:color="auto"/>
              <w:left w:val="single" w:sz="6" w:space="0" w:color="auto"/>
              <w:bottom w:val="double" w:sz="4" w:space="0" w:color="auto"/>
            </w:tcBorders>
            <w:vAlign w:val="center"/>
          </w:tcPr>
          <w:p w14:paraId="383BE1AC" w14:textId="77777777" w:rsidR="004A7FCA" w:rsidRPr="00B73B94" w:rsidRDefault="004A7FCA" w:rsidP="007B43DD">
            <w:pPr>
              <w:pStyle w:val="Zkladntext"/>
              <w:keepLines/>
              <w:widowControl w:val="0"/>
              <w:spacing w:after="0"/>
              <w:rPr>
                <w:rFonts w:ascii="Arial" w:hAnsi="Arial" w:cs="Arial"/>
                <w:b/>
                <w:sz w:val="16"/>
                <w:szCs w:val="16"/>
              </w:rPr>
            </w:pPr>
            <w:r>
              <w:rPr>
                <w:rFonts w:ascii="Arial" w:hAnsi="Arial" w:cs="Arial"/>
                <w:b/>
                <w:sz w:val="16"/>
                <w:szCs w:val="16"/>
                <w:lang w:val="cs-CZ"/>
              </w:rPr>
              <w:t>PROLAND</w:t>
            </w:r>
            <w:r w:rsidRPr="00416BA8">
              <w:rPr>
                <w:rFonts w:ascii="Arial" w:hAnsi="Arial" w:cs="Arial"/>
                <w:b/>
                <w:sz w:val="16"/>
                <w:szCs w:val="16"/>
              </w:rPr>
              <w:t>/</w:t>
            </w:r>
            <w:r w:rsidRPr="00416BA8">
              <w:rPr>
                <w:rFonts w:ascii="Arial" w:hAnsi="Arial" w:cs="Arial"/>
                <w:b/>
                <w:sz w:val="16"/>
                <w:szCs w:val="16"/>
                <w:lang w:val="cs-CZ"/>
              </w:rPr>
              <w:t>ADH</w:t>
            </w:r>
          </w:p>
        </w:tc>
        <w:tc>
          <w:tcPr>
            <w:tcW w:w="610" w:type="pct"/>
            <w:tcBorders>
              <w:top w:val="double" w:sz="4" w:space="0" w:color="auto"/>
              <w:bottom w:val="double" w:sz="4" w:space="0" w:color="auto"/>
            </w:tcBorders>
            <w:shd w:val="clear" w:color="auto" w:fill="00B050"/>
            <w:vAlign w:val="center"/>
          </w:tcPr>
          <w:p w14:paraId="6C4D6783"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TYP KL:</w:t>
            </w:r>
          </w:p>
        </w:tc>
        <w:tc>
          <w:tcPr>
            <w:tcW w:w="603" w:type="pct"/>
            <w:tcBorders>
              <w:top w:val="double" w:sz="4" w:space="0" w:color="auto"/>
              <w:bottom w:val="double" w:sz="4" w:space="0" w:color="auto"/>
              <w:right w:val="double" w:sz="4" w:space="0" w:color="auto"/>
            </w:tcBorders>
            <w:vAlign w:val="center"/>
          </w:tcPr>
          <w:p w14:paraId="7088F93C" w14:textId="77777777" w:rsidR="004A7FCA" w:rsidRPr="000C4302" w:rsidRDefault="004A7FCA" w:rsidP="007B43DD">
            <w:pPr>
              <w:pStyle w:val="Zkladntext"/>
              <w:keepLines/>
              <w:widowControl w:val="0"/>
              <w:spacing w:after="0"/>
              <w:jc w:val="right"/>
              <w:rPr>
                <w:rFonts w:ascii="Arial" w:hAnsi="Arial" w:cs="Arial"/>
                <w:b/>
                <w:sz w:val="16"/>
                <w:szCs w:val="16"/>
              </w:rPr>
            </w:pPr>
            <w:r w:rsidRPr="000C4302">
              <w:rPr>
                <w:rFonts w:ascii="Arial" w:hAnsi="Arial" w:cs="Arial"/>
                <w:b/>
                <w:sz w:val="16"/>
                <w:szCs w:val="16"/>
              </w:rPr>
              <w:t>AD HOC</w:t>
            </w:r>
          </w:p>
        </w:tc>
      </w:tr>
      <w:tr w:rsidR="004A7FCA" w:rsidRPr="000C4302" w14:paraId="5E20E491" w14:textId="77777777" w:rsidTr="007B43DD">
        <w:trPr>
          <w:trHeight w:val="347"/>
        </w:trPr>
        <w:tc>
          <w:tcPr>
            <w:tcW w:w="1059" w:type="pct"/>
            <w:tcBorders>
              <w:top w:val="double" w:sz="4" w:space="0" w:color="auto"/>
              <w:left w:val="double" w:sz="4" w:space="0" w:color="auto"/>
              <w:bottom w:val="double" w:sz="4" w:space="0" w:color="auto"/>
              <w:right w:val="single" w:sz="6" w:space="0" w:color="auto"/>
            </w:tcBorders>
            <w:vAlign w:val="center"/>
          </w:tcPr>
          <w:p w14:paraId="7492419C"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14:paraId="29EC024C" w14:textId="77777777" w:rsidR="004A7FCA" w:rsidRPr="00B73B94" w:rsidRDefault="004A7FCA" w:rsidP="007B43DD">
            <w:pPr>
              <w:pStyle w:val="Zkladntext"/>
              <w:keepLines/>
              <w:widowControl w:val="0"/>
              <w:spacing w:after="0"/>
              <w:rPr>
                <w:rFonts w:ascii="Arial" w:hAnsi="Arial" w:cs="Arial"/>
                <w:sz w:val="16"/>
                <w:szCs w:val="16"/>
                <w:lang w:val="cs-CZ"/>
              </w:rPr>
            </w:pPr>
            <w:r>
              <w:rPr>
                <w:rFonts w:ascii="Arial" w:hAnsi="Arial" w:cs="Arial"/>
                <w:b/>
                <w:sz w:val="16"/>
                <w:szCs w:val="16"/>
                <w:lang w:val="cs-CZ"/>
              </w:rPr>
              <w:t>Update specifických komponent</w:t>
            </w:r>
            <w:r w:rsidRPr="00416BA8">
              <w:rPr>
                <w:rFonts w:ascii="Arial" w:hAnsi="Arial" w:cs="Arial"/>
                <w:b/>
                <w:sz w:val="16"/>
                <w:szCs w:val="16"/>
              </w:rPr>
              <w:t xml:space="preserve"> </w:t>
            </w:r>
            <w:r w:rsidRPr="00416BA8">
              <w:rPr>
                <w:rFonts w:ascii="Arial" w:hAnsi="Arial" w:cs="Arial"/>
                <w:b/>
                <w:sz w:val="16"/>
                <w:szCs w:val="16"/>
                <w:lang w:val="cs-CZ"/>
              </w:rPr>
              <w:t>systému</w:t>
            </w:r>
            <w:r>
              <w:rPr>
                <w:rFonts w:ascii="Arial" w:hAnsi="Arial" w:cs="Arial"/>
                <w:b/>
                <w:sz w:val="16"/>
                <w:szCs w:val="16"/>
                <w:lang w:val="cs-CZ"/>
              </w:rPr>
              <w:t xml:space="preserve"> </w:t>
            </w:r>
          </w:p>
        </w:tc>
      </w:tr>
      <w:tr w:rsidR="004A7FCA" w:rsidRPr="000C4302" w14:paraId="06CDF5C1" w14:textId="77777777" w:rsidTr="007B43DD">
        <w:trPr>
          <w:trHeight w:val="347"/>
        </w:trPr>
        <w:tc>
          <w:tcPr>
            <w:tcW w:w="1059" w:type="pct"/>
            <w:tcBorders>
              <w:top w:val="single" w:sz="6" w:space="0" w:color="auto"/>
              <w:left w:val="double" w:sz="4" w:space="0" w:color="auto"/>
              <w:bottom w:val="single" w:sz="6" w:space="0" w:color="auto"/>
              <w:right w:val="single" w:sz="6" w:space="0" w:color="auto"/>
            </w:tcBorders>
            <w:vAlign w:val="center"/>
          </w:tcPr>
          <w:p w14:paraId="2EED690A" w14:textId="77777777" w:rsidR="004A7FCA" w:rsidRPr="000C4302" w:rsidRDefault="004A7FCA" w:rsidP="007B43DD">
            <w:pPr>
              <w:pStyle w:val="Zkladntext"/>
              <w:keepLines/>
              <w:widowControl w:val="0"/>
              <w:spacing w:after="0"/>
              <w:rPr>
                <w:rFonts w:ascii="Arial" w:hAnsi="Arial" w:cs="Arial"/>
                <w:b/>
                <w:sz w:val="16"/>
                <w:szCs w:val="16"/>
              </w:rPr>
            </w:pPr>
            <w:r w:rsidRPr="000C4302">
              <w:rPr>
                <w:rFonts w:ascii="Arial" w:hAnsi="Arial" w:cs="Arial"/>
                <w:b/>
                <w:sz w:val="16"/>
                <w:szCs w:val="16"/>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14:paraId="64E380B8" w14:textId="77777777" w:rsidR="004A7FCA" w:rsidRPr="00B73B94" w:rsidRDefault="004A7FCA" w:rsidP="007B43DD">
            <w:pPr>
              <w:pStyle w:val="Zkladntext"/>
              <w:keepLines/>
              <w:widowControl w:val="0"/>
              <w:spacing w:after="0"/>
              <w:rPr>
                <w:rFonts w:ascii="Arial" w:hAnsi="Arial" w:cs="Arial"/>
                <w:sz w:val="16"/>
                <w:szCs w:val="16"/>
                <w:highlight w:val="yellow"/>
                <w:lang w:val="cs-CZ"/>
              </w:rPr>
            </w:pPr>
            <w:r w:rsidRPr="00416BA8">
              <w:rPr>
                <w:rFonts w:ascii="Arial" w:hAnsi="Arial" w:cs="Arial"/>
                <w:sz w:val="16"/>
                <w:szCs w:val="16"/>
                <w:lang w:val="cs-CZ"/>
              </w:rPr>
              <w:t>Služba nákupu ad-hoc kapacit dodavatele na základě Požadavku Objednatele</w:t>
            </w:r>
          </w:p>
        </w:tc>
      </w:tr>
      <w:tr w:rsidR="004A7FCA" w:rsidRPr="000C4302" w14:paraId="5619A20C"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6599799" w14:textId="77777777" w:rsidR="004A7FCA" w:rsidRPr="000C4302" w:rsidRDefault="004A7FCA" w:rsidP="007B43DD">
            <w:pPr>
              <w:keepLines/>
              <w:widowControl w:val="0"/>
              <w:spacing w:line="288" w:lineRule="auto"/>
              <w:rPr>
                <w:rFonts w:ascii="Arial" w:hAnsi="Arial" w:cs="Arial"/>
                <w:sz w:val="16"/>
                <w:szCs w:val="16"/>
              </w:rPr>
            </w:pPr>
            <w:r w:rsidRPr="000C4302">
              <w:rPr>
                <w:rFonts w:ascii="Arial" w:hAnsi="Arial" w:cs="Arial"/>
                <w:b/>
                <w:sz w:val="16"/>
                <w:szCs w:val="16"/>
              </w:rPr>
              <w:t>ROZSAH POŽADOVANÝCH ČINNOSTÍ</w:t>
            </w:r>
          </w:p>
        </w:tc>
      </w:tr>
      <w:tr w:rsidR="004A7FCA" w:rsidRPr="000C4302" w14:paraId="496CAAF7" w14:textId="77777777" w:rsidTr="007B43DD">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06A7B8E" w14:textId="77777777" w:rsidR="004A7FCA" w:rsidRPr="000C4302" w:rsidRDefault="004A7FCA" w:rsidP="007B43DD">
            <w:pPr>
              <w:keepLines/>
              <w:widowControl w:val="0"/>
              <w:spacing w:line="288" w:lineRule="auto"/>
              <w:contextualSpacing/>
              <w:rPr>
                <w:rFonts w:ascii="Arial" w:hAnsi="Arial" w:cs="Arial"/>
                <w:b/>
                <w:sz w:val="16"/>
                <w:szCs w:val="16"/>
                <w:u w:val="single"/>
              </w:rPr>
            </w:pPr>
            <w:r w:rsidRPr="000C4302">
              <w:rPr>
                <w:rFonts w:ascii="Arial" w:hAnsi="Arial" w:cs="Arial"/>
                <w:b/>
                <w:sz w:val="16"/>
                <w:szCs w:val="16"/>
                <w:u w:val="single"/>
              </w:rPr>
              <w:t>Aplikačně specifické služby</w:t>
            </w:r>
          </w:p>
          <w:p w14:paraId="0012BE39" w14:textId="77777777" w:rsidR="004A7FCA" w:rsidRPr="000C4302" w:rsidRDefault="004A7FCA" w:rsidP="007B43DD">
            <w:pPr>
              <w:pStyle w:val="Odstavecseseznamem"/>
              <w:keepLines/>
              <w:widowControl w:val="0"/>
              <w:spacing w:before="20" w:after="20" w:line="288" w:lineRule="auto"/>
              <w:ind w:left="0"/>
              <w:contextualSpacing/>
              <w:rPr>
                <w:rFonts w:ascii="Arial" w:hAnsi="Arial" w:cs="Arial"/>
                <w:sz w:val="16"/>
                <w:szCs w:val="16"/>
              </w:rPr>
            </w:pPr>
            <w:r w:rsidRPr="000C4302">
              <w:rPr>
                <w:rFonts w:ascii="Arial" w:hAnsi="Arial" w:cs="Arial"/>
                <w:sz w:val="16"/>
                <w:szCs w:val="16"/>
              </w:rPr>
              <w:t xml:space="preserve">Služba </w:t>
            </w:r>
            <w:r>
              <w:rPr>
                <w:rFonts w:ascii="Arial" w:hAnsi="Arial" w:cs="Arial"/>
                <w:sz w:val="16"/>
                <w:szCs w:val="16"/>
              </w:rPr>
              <w:t>update specifických komponent</w:t>
            </w:r>
            <w:r w:rsidRPr="000C4302">
              <w:rPr>
                <w:rFonts w:ascii="Arial" w:hAnsi="Arial" w:cs="Arial"/>
                <w:sz w:val="16"/>
                <w:szCs w:val="16"/>
              </w:rPr>
              <w:t xml:space="preserve"> </w:t>
            </w:r>
            <w:r>
              <w:rPr>
                <w:rFonts w:ascii="Arial" w:hAnsi="Arial" w:cs="Arial"/>
                <w:sz w:val="16"/>
                <w:szCs w:val="16"/>
              </w:rPr>
              <w:t>systému</w:t>
            </w:r>
            <w:r w:rsidRPr="000C4302">
              <w:rPr>
                <w:rFonts w:ascii="Arial" w:hAnsi="Arial" w:cs="Arial"/>
                <w:sz w:val="16"/>
                <w:szCs w:val="16"/>
              </w:rPr>
              <w:t xml:space="preserve"> a realizace požadavků Objednatele ve vazbě na strategické cíle a změny procesů </w:t>
            </w:r>
            <w:r>
              <w:rPr>
                <w:rFonts w:ascii="Arial" w:hAnsi="Arial" w:cs="Arial"/>
                <w:sz w:val="16"/>
                <w:szCs w:val="16"/>
              </w:rPr>
              <w:t xml:space="preserve">na straně </w:t>
            </w:r>
            <w:r w:rsidRPr="000C4302">
              <w:rPr>
                <w:rFonts w:ascii="Arial" w:hAnsi="Arial" w:cs="Arial"/>
                <w:sz w:val="16"/>
                <w:szCs w:val="16"/>
              </w:rPr>
              <w:t xml:space="preserve">Objednatele. Služba bude využívána na základě zadání Objednatele k provádění </w:t>
            </w:r>
            <w:r>
              <w:rPr>
                <w:rFonts w:ascii="Arial" w:hAnsi="Arial" w:cs="Arial"/>
                <w:sz w:val="16"/>
                <w:szCs w:val="16"/>
              </w:rPr>
              <w:t>aktualizací</w:t>
            </w:r>
            <w:r w:rsidRPr="000C4302">
              <w:rPr>
                <w:rFonts w:ascii="Arial" w:hAnsi="Arial" w:cs="Arial"/>
                <w:sz w:val="16"/>
                <w:szCs w:val="16"/>
              </w:rPr>
              <w:t xml:space="preserve"> systémů v požadovaném rozsahu, kvalitě, ceně a času a k dalším činnostem dle zadání Objednatele. Služba umožňuje využívat kapacity Poskytovatele zejména na následující činnosti:</w:t>
            </w:r>
          </w:p>
          <w:p w14:paraId="6A1836B2"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Úpravy funkcionality Software dle požadavků</w:t>
            </w:r>
          </w:p>
          <w:p w14:paraId="3DF72807"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Analytické práce</w:t>
            </w:r>
          </w:p>
          <w:p w14:paraId="4DC76218"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hAnsi="Arial" w:cs="Arial"/>
                <w:sz w:val="16"/>
                <w:szCs w:val="16"/>
              </w:rPr>
            </w:pPr>
            <w:r w:rsidRPr="0088762D">
              <w:rPr>
                <w:rFonts w:ascii="Arial" w:hAnsi="Arial" w:cs="Arial"/>
                <w:sz w:val="16"/>
                <w:szCs w:val="16"/>
              </w:rPr>
              <w:t xml:space="preserve">Uplatňování připomínek k výsledkům </w:t>
            </w:r>
            <w:r>
              <w:rPr>
                <w:rFonts w:ascii="Arial" w:hAnsi="Arial" w:cs="Arial"/>
                <w:sz w:val="16"/>
                <w:szCs w:val="16"/>
              </w:rPr>
              <w:t>aktualizací a změn v software</w:t>
            </w:r>
          </w:p>
          <w:p w14:paraId="750B0C7B"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sidRPr="0088762D">
              <w:rPr>
                <w:rFonts w:ascii="Arial" w:eastAsia="Calibri" w:hAnsi="Arial" w:cs="Arial"/>
                <w:sz w:val="16"/>
                <w:szCs w:val="16"/>
              </w:rPr>
              <w:t xml:space="preserve">Účast v akceptačním řízení nad </w:t>
            </w:r>
            <w:r>
              <w:rPr>
                <w:rFonts w:ascii="Arial" w:eastAsia="Calibri" w:hAnsi="Arial" w:cs="Arial"/>
                <w:sz w:val="16"/>
                <w:szCs w:val="16"/>
              </w:rPr>
              <w:t xml:space="preserve">požadovanými </w:t>
            </w:r>
            <w:r w:rsidRPr="0088762D">
              <w:rPr>
                <w:rFonts w:ascii="Arial" w:eastAsia="Calibri" w:hAnsi="Arial" w:cs="Arial"/>
                <w:sz w:val="16"/>
                <w:szCs w:val="16"/>
              </w:rPr>
              <w:t xml:space="preserve">změnami </w:t>
            </w:r>
            <w:r>
              <w:rPr>
                <w:rFonts w:ascii="Arial" w:eastAsia="Calibri" w:hAnsi="Arial" w:cs="Arial"/>
                <w:sz w:val="16"/>
                <w:szCs w:val="16"/>
              </w:rPr>
              <w:t xml:space="preserve">či aktualizacemi </w:t>
            </w:r>
            <w:r w:rsidRPr="0088762D">
              <w:rPr>
                <w:rFonts w:ascii="Arial" w:eastAsia="Calibri" w:hAnsi="Arial" w:cs="Arial"/>
                <w:sz w:val="16"/>
                <w:szCs w:val="16"/>
              </w:rPr>
              <w:t>podle tohoto KL, odpovědnost za předložení stanoviska Zhotovitele k výsledkům testů a akceptačních řízení ke změnám;</w:t>
            </w:r>
          </w:p>
          <w:p w14:paraId="43EABBC0" w14:textId="77777777" w:rsidR="004A7FCA" w:rsidRPr="0089375A"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sidRPr="0088762D">
              <w:rPr>
                <w:rFonts w:ascii="Arial" w:eastAsia="Calibri" w:hAnsi="Arial" w:cs="Arial"/>
                <w:sz w:val="16"/>
                <w:szCs w:val="16"/>
              </w:rPr>
              <w:t>Poskytnutí součinnosti Objednateli při migraci funkcionalit Software do jiného systému</w:t>
            </w:r>
          </w:p>
          <w:p w14:paraId="1F319256" w14:textId="77777777" w:rsidR="004A7FCA" w:rsidRPr="0088762D" w:rsidRDefault="004A7FCA" w:rsidP="004A7FCA">
            <w:pPr>
              <w:keepLines/>
              <w:widowControl w:val="0"/>
              <w:numPr>
                <w:ilvl w:val="0"/>
                <w:numId w:val="19"/>
              </w:numPr>
              <w:tabs>
                <w:tab w:val="clear" w:pos="567"/>
                <w:tab w:val="left" w:pos="743"/>
              </w:tabs>
              <w:spacing w:before="20" w:after="20" w:line="288" w:lineRule="auto"/>
              <w:contextualSpacing/>
              <w:jc w:val="left"/>
              <w:rPr>
                <w:rFonts w:ascii="Arial" w:eastAsia="Calibri" w:hAnsi="Arial" w:cs="Arial"/>
                <w:noProof/>
                <w:kern w:val="24"/>
                <w:sz w:val="16"/>
                <w:szCs w:val="16"/>
              </w:rPr>
            </w:pPr>
            <w:r>
              <w:rPr>
                <w:rFonts w:ascii="Arial" w:eastAsia="Calibri" w:hAnsi="Arial" w:cs="Arial"/>
                <w:noProof/>
                <w:kern w:val="24"/>
                <w:sz w:val="16"/>
                <w:szCs w:val="16"/>
              </w:rPr>
              <w:t>Poskytnutí školení (upravené funkcionality i zaškolení nových uživatelů), možná jak online tak i on-site forma, v sídle Objednatele či na jiném dohodnutém místě</w:t>
            </w:r>
          </w:p>
          <w:p w14:paraId="4BC7C210" w14:textId="77777777" w:rsidR="004A7FCA" w:rsidRPr="000C4302" w:rsidRDefault="004A7FCA" w:rsidP="007B43DD">
            <w:pPr>
              <w:keepLines/>
              <w:widowControl w:val="0"/>
              <w:spacing w:before="20" w:after="20" w:line="288" w:lineRule="auto"/>
              <w:contextualSpacing/>
              <w:rPr>
                <w:rFonts w:ascii="Arial" w:hAnsi="Arial" w:cs="Arial"/>
                <w:sz w:val="16"/>
                <w:szCs w:val="16"/>
              </w:rPr>
            </w:pPr>
            <w:r w:rsidRPr="0088762D">
              <w:rPr>
                <w:rFonts w:ascii="Arial" w:eastAsia="Calibri" w:hAnsi="Arial" w:cs="Arial"/>
                <w:sz w:val="16"/>
                <w:szCs w:val="16"/>
              </w:rPr>
              <w:t>Poskytování součinnosti v rámci procesů „Projektového řízení“ Objednatele v rámci tohoto KL.</w:t>
            </w:r>
            <w:r>
              <w:rPr>
                <w:rFonts w:ascii="Arial" w:hAnsi="Arial" w:cs="Arial"/>
                <w:sz w:val="16"/>
                <w:szCs w:val="16"/>
              </w:rPr>
              <w:br/>
            </w:r>
            <w:r w:rsidRPr="000C4302">
              <w:rPr>
                <w:rFonts w:ascii="Arial" w:hAnsi="Arial" w:cs="Arial"/>
                <w:sz w:val="16"/>
                <w:szCs w:val="16"/>
              </w:rPr>
              <w:t>Dodávka této služby bude prováděna v souladu se zavedenými procesy vycházející z metodiky ITIL.</w:t>
            </w:r>
          </w:p>
        </w:tc>
      </w:tr>
      <w:tr w:rsidR="004A7FCA" w:rsidRPr="000C4302" w14:paraId="19F2896D"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68E7A6AF" w14:textId="77777777" w:rsidR="004A7FCA" w:rsidRPr="000C4302" w:rsidRDefault="004A7FCA" w:rsidP="007B43DD">
            <w:pPr>
              <w:rPr>
                <w:rFonts w:ascii="Arial" w:hAnsi="Arial" w:cs="Arial"/>
                <w:sz w:val="16"/>
                <w:szCs w:val="16"/>
              </w:rPr>
            </w:pPr>
            <w:r w:rsidRPr="000C4302">
              <w:rPr>
                <w:rFonts w:ascii="Arial" w:eastAsia="Calibri" w:hAnsi="Arial" w:cs="Arial"/>
                <w:b/>
                <w:sz w:val="16"/>
                <w:szCs w:val="16"/>
              </w:rPr>
              <w:t>Vyhodnocení služby</w:t>
            </w:r>
          </w:p>
        </w:tc>
      </w:tr>
      <w:tr w:rsidR="004A7FCA" w:rsidRPr="000C4302" w14:paraId="6E052CB6" w14:textId="77777777" w:rsidTr="007B43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088EEC20" w14:textId="77777777" w:rsidR="004A7FCA" w:rsidRPr="000C4302" w:rsidRDefault="004A7FCA" w:rsidP="007B43DD">
            <w:pPr>
              <w:rPr>
                <w:rFonts w:ascii="Arial" w:eastAsia="Calibri" w:hAnsi="Arial" w:cs="Arial"/>
                <w:sz w:val="16"/>
                <w:szCs w:val="16"/>
              </w:rPr>
            </w:pPr>
            <w:r w:rsidRPr="000C4302">
              <w:rPr>
                <w:rFonts w:ascii="Arial" w:eastAsia="Calibri" w:hAnsi="Arial" w:cs="Arial"/>
                <w:sz w:val="16"/>
                <w:szCs w:val="16"/>
              </w:rPr>
              <w:t xml:space="preserve">Služba bude vyhodnocována a předávána na základě akceptačního protokolu. </w:t>
            </w:r>
          </w:p>
        </w:tc>
      </w:tr>
    </w:tbl>
    <w:p w14:paraId="57913EF2" w14:textId="77777777" w:rsidR="004A7FCA" w:rsidRPr="000C4302" w:rsidRDefault="004A7FCA" w:rsidP="004A7FCA">
      <w:pPr>
        <w:spacing w:before="60" w:after="60"/>
        <w:contextualSpacing/>
        <w:rPr>
          <w:rFonts w:ascii="Arial" w:hAnsi="Arial" w:cs="Arial"/>
          <w:sz w:val="16"/>
          <w:szCs w:val="16"/>
        </w:rPr>
      </w:pPr>
    </w:p>
    <w:p w14:paraId="7A28BB6D" w14:textId="77777777" w:rsidR="004A7FCA" w:rsidRPr="000C4302" w:rsidRDefault="004A7FCA" w:rsidP="004A7FCA">
      <w:pPr>
        <w:spacing w:before="60" w:after="60"/>
        <w:rPr>
          <w:rFonts w:ascii="Arial" w:hAnsi="Arial" w:cs="Arial"/>
          <w:sz w:val="16"/>
          <w:szCs w:val="16"/>
        </w:rPr>
      </w:pPr>
    </w:p>
    <w:p w14:paraId="07AB4BEC" w14:textId="77777777" w:rsidR="004A7FCA" w:rsidRPr="00C17A35" w:rsidRDefault="004A7FCA" w:rsidP="004A7FCA">
      <w:pPr>
        <w:keepNext/>
        <w:numPr>
          <w:ilvl w:val="0"/>
          <w:numId w:val="41"/>
        </w:numPr>
        <w:tabs>
          <w:tab w:val="clear" w:pos="567"/>
        </w:tabs>
        <w:spacing w:before="60" w:after="60"/>
        <w:jc w:val="left"/>
        <w:outlineLvl w:val="0"/>
        <w:rPr>
          <w:rFonts w:ascii="Arial" w:hAnsi="Arial" w:cs="Arial"/>
          <w:sz w:val="16"/>
          <w:szCs w:val="16"/>
        </w:rPr>
      </w:pPr>
      <w:bookmarkStart w:id="61" w:name="_Ref372010875"/>
      <w:bookmarkStart w:id="62" w:name="_Ref419810592"/>
      <w:r w:rsidRPr="000C4302">
        <w:rPr>
          <w:rFonts w:ascii="Arial" w:hAnsi="Arial" w:cs="Arial"/>
          <w:b/>
          <w:bCs/>
          <w:kern w:val="32"/>
          <w:sz w:val="16"/>
          <w:szCs w:val="16"/>
        </w:rPr>
        <w:t>Dokumentace</w:t>
      </w:r>
      <w:bookmarkEnd w:id="61"/>
      <w:bookmarkEnd w:id="62"/>
    </w:p>
    <w:p w14:paraId="518C5202"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 xml:space="preserve">Poskytovatel se zavazuje aktualizovat dostupnou aplikační, provozní a bezpečnostní dokumentaci k systému, ke kterému se Služby vztahují. </w:t>
      </w:r>
    </w:p>
    <w:p w14:paraId="0F32F630"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Poskytovatel je povinen předat Objednateli aktualizovanou kompletní dokumentaci nejpozději jednou za 3 měsíce se zahrnutím všech změn. Nenastane-li v relevantním období skutečnost odůvodňující provedení změny, bude předána poslední aktuální verze. Poskytovatel je dále povinen předat aktualizaci dokumentace s každou novou verzí systému, a to 14 kalendářních dnů od provedení předmětné změny. Poskytovatel je dále povinen na základě výzvy Objednatele předat kompletní aktualizovanou dokumentaci do 14 kalendářních dnů ode dne doručení výzvy Objednatele.</w:t>
      </w:r>
    </w:p>
    <w:p w14:paraId="311B52A6"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 xml:space="preserve">Dokumentace bude předávána </w:t>
      </w:r>
      <w:r>
        <w:rPr>
          <w:rFonts w:ascii="Arial" w:hAnsi="Arial" w:cs="Arial"/>
          <w:sz w:val="16"/>
          <w:szCs w:val="16"/>
        </w:rPr>
        <w:t>způsobem, na kterém se strany dohodnou.</w:t>
      </w:r>
      <w:r w:rsidRPr="00C17A35">
        <w:rPr>
          <w:rFonts w:ascii="Arial" w:hAnsi="Arial" w:cs="Arial"/>
          <w:sz w:val="16"/>
          <w:szCs w:val="16"/>
        </w:rPr>
        <w:t xml:space="preserve"> </w:t>
      </w:r>
    </w:p>
    <w:p w14:paraId="003E8187"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Na základě vzájemného odsouhlasení Poskytovatele a Objednatele mohou být stanoveny na konkrétní řešení další kvalitativní ukazatele.</w:t>
      </w:r>
    </w:p>
    <w:p w14:paraId="78FBB5A3" w14:textId="77777777" w:rsidR="004A7FCA" w:rsidRPr="00C17A35" w:rsidRDefault="004A7FCA" w:rsidP="004A7FCA">
      <w:pPr>
        <w:spacing w:before="60" w:after="60"/>
        <w:rPr>
          <w:rFonts w:ascii="Arial" w:hAnsi="Arial" w:cs="Arial"/>
          <w:sz w:val="16"/>
          <w:szCs w:val="16"/>
        </w:rPr>
      </w:pPr>
      <w:r w:rsidRPr="00C17A35">
        <w:rPr>
          <w:rFonts w:ascii="Arial" w:hAnsi="Arial" w:cs="Arial"/>
          <w:sz w:val="16"/>
          <w:szCs w:val="16"/>
        </w:rPr>
        <w:t>Poskytovatel jednou měsíčně dodá Objednateli potvrzení o aktuálnosti prostředí. Potvrzení bude obsahovat:</w:t>
      </w:r>
    </w:p>
    <w:p w14:paraId="6B7424C0" w14:textId="77777777" w:rsidR="004A7FCA" w:rsidRPr="00C17A35" w:rsidRDefault="004A7FCA" w:rsidP="004A7FCA">
      <w:pPr>
        <w:pStyle w:val="RLTextlnkuslovan"/>
        <w:keepNext/>
        <w:keepLines/>
        <w:widowControl w:val="0"/>
        <w:spacing w:after="0" w:line="288" w:lineRule="auto"/>
        <w:ind w:left="704" w:hanging="420"/>
        <w:contextualSpacing/>
        <w:rPr>
          <w:rFonts w:ascii="Arial" w:hAnsi="Arial" w:cs="Arial"/>
          <w:sz w:val="16"/>
          <w:szCs w:val="16"/>
        </w:rPr>
      </w:pPr>
      <w:r>
        <w:rPr>
          <w:rFonts w:ascii="Arial" w:hAnsi="Arial" w:cs="Arial"/>
          <w:sz w:val="16"/>
          <w:szCs w:val="16"/>
          <w:lang w:val="cs-CZ"/>
        </w:rPr>
        <w:t xml:space="preserve">a) </w:t>
      </w:r>
      <w:r>
        <w:rPr>
          <w:rFonts w:ascii="Arial" w:hAnsi="Arial" w:cs="Arial"/>
          <w:sz w:val="16"/>
          <w:szCs w:val="16"/>
          <w:lang w:val="cs-CZ"/>
        </w:rPr>
        <w:tab/>
      </w:r>
      <w:r w:rsidRPr="00C17A35">
        <w:rPr>
          <w:rFonts w:ascii="Arial" w:hAnsi="Arial" w:cs="Arial"/>
          <w:sz w:val="16"/>
          <w:szCs w:val="16"/>
          <w:lang w:val="cs-CZ"/>
        </w:rPr>
        <w:t>seznam</w:t>
      </w:r>
      <w:r w:rsidRPr="00C17A35">
        <w:rPr>
          <w:rFonts w:ascii="Arial" w:hAnsi="Arial" w:cs="Arial"/>
          <w:sz w:val="16"/>
          <w:szCs w:val="16"/>
        </w:rPr>
        <w:t xml:space="preserve"> aktuálně instalovaných verzí všeh</w:t>
      </w:r>
      <w:r w:rsidRPr="00C17A35">
        <w:rPr>
          <w:rFonts w:ascii="Arial" w:hAnsi="Arial" w:cs="Arial"/>
          <w:sz w:val="16"/>
          <w:szCs w:val="16"/>
          <w:lang w:val="cs-CZ"/>
        </w:rPr>
        <w:t>o software</w:t>
      </w:r>
      <w:r w:rsidRPr="00C17A35">
        <w:rPr>
          <w:rFonts w:ascii="Arial" w:hAnsi="Arial" w:cs="Arial"/>
          <w:sz w:val="16"/>
          <w:szCs w:val="16"/>
        </w:rPr>
        <w:t xml:space="preserve"> a komponent potřebných pro chod </w:t>
      </w:r>
      <w:r w:rsidRPr="00C17A35">
        <w:rPr>
          <w:rFonts w:ascii="Arial" w:hAnsi="Arial" w:cs="Arial"/>
          <w:sz w:val="16"/>
          <w:szCs w:val="16"/>
          <w:lang w:val="cs-CZ"/>
        </w:rPr>
        <w:t>systému, ke kterému se Služby vztahují;</w:t>
      </w:r>
    </w:p>
    <w:p w14:paraId="61B2CF9C" w14:textId="77777777" w:rsidR="004A7FCA" w:rsidRPr="00C17A35" w:rsidRDefault="004A7FCA" w:rsidP="004A7FCA">
      <w:pPr>
        <w:pStyle w:val="RLTextlnkuslovan"/>
        <w:keepNext/>
        <w:keepLines/>
        <w:widowControl w:val="0"/>
        <w:spacing w:after="0" w:line="288" w:lineRule="auto"/>
        <w:ind w:left="704" w:hanging="420"/>
        <w:contextualSpacing/>
        <w:rPr>
          <w:rFonts w:ascii="Arial" w:hAnsi="Arial" w:cs="Arial"/>
          <w:sz w:val="16"/>
          <w:szCs w:val="16"/>
        </w:rPr>
      </w:pPr>
      <w:r>
        <w:rPr>
          <w:rFonts w:ascii="Arial" w:hAnsi="Arial" w:cs="Arial"/>
          <w:sz w:val="16"/>
          <w:szCs w:val="16"/>
          <w:lang w:val="cs-CZ"/>
        </w:rPr>
        <w:t xml:space="preserve">b) </w:t>
      </w:r>
      <w:r>
        <w:rPr>
          <w:rFonts w:ascii="Arial" w:hAnsi="Arial" w:cs="Arial"/>
          <w:sz w:val="16"/>
          <w:szCs w:val="16"/>
          <w:lang w:val="cs-CZ"/>
        </w:rPr>
        <w:tab/>
      </w:r>
      <w:r w:rsidRPr="00C17A35">
        <w:rPr>
          <w:rFonts w:ascii="Arial" w:hAnsi="Arial" w:cs="Arial"/>
          <w:sz w:val="16"/>
          <w:szCs w:val="16"/>
        </w:rPr>
        <w:t>seznam aktuálně dostupných verzí všeh</w:t>
      </w:r>
      <w:r w:rsidRPr="00C17A35">
        <w:rPr>
          <w:rFonts w:ascii="Arial" w:hAnsi="Arial" w:cs="Arial"/>
          <w:sz w:val="16"/>
          <w:szCs w:val="16"/>
          <w:lang w:val="cs-CZ"/>
        </w:rPr>
        <w:t>o software</w:t>
      </w:r>
      <w:r w:rsidRPr="00C17A35">
        <w:rPr>
          <w:rFonts w:ascii="Arial" w:hAnsi="Arial" w:cs="Arial"/>
          <w:sz w:val="16"/>
          <w:szCs w:val="16"/>
        </w:rPr>
        <w:t xml:space="preserve"> a komponent potřebných pro chod </w:t>
      </w:r>
      <w:r w:rsidRPr="00C17A35">
        <w:rPr>
          <w:rFonts w:ascii="Arial" w:hAnsi="Arial" w:cs="Arial"/>
          <w:sz w:val="16"/>
          <w:szCs w:val="16"/>
          <w:lang w:val="cs-CZ"/>
        </w:rPr>
        <w:t>systému, ke kterému se Služby vztahují</w:t>
      </w:r>
      <w:r>
        <w:rPr>
          <w:rFonts w:ascii="Arial" w:hAnsi="Arial" w:cs="Arial"/>
          <w:sz w:val="16"/>
          <w:szCs w:val="16"/>
          <w:lang w:val="cs-CZ"/>
        </w:rPr>
        <w:t>;</w:t>
      </w:r>
    </w:p>
    <w:p w14:paraId="23D3893D" w14:textId="77777777" w:rsidR="004A7FCA" w:rsidRDefault="004A7FCA" w:rsidP="004A7FCA">
      <w:pPr>
        <w:spacing w:before="60" w:after="60"/>
        <w:rPr>
          <w:rFonts w:ascii="Arial" w:hAnsi="Arial" w:cs="Arial"/>
          <w:sz w:val="16"/>
          <w:szCs w:val="16"/>
        </w:rPr>
      </w:pPr>
    </w:p>
    <w:p w14:paraId="05449C6A"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bookmarkStart w:id="63" w:name="_Ref372875842"/>
      <w:bookmarkStart w:id="64" w:name="_Ref369468361"/>
      <w:bookmarkEnd w:id="60"/>
      <w:r w:rsidRPr="000C4302">
        <w:rPr>
          <w:rFonts w:ascii="Arial" w:hAnsi="Arial" w:cs="Arial"/>
          <w:b/>
          <w:bCs/>
          <w:kern w:val="32"/>
          <w:sz w:val="16"/>
          <w:szCs w:val="16"/>
        </w:rPr>
        <w:t>Provozní deník</w:t>
      </w:r>
      <w:bookmarkEnd w:id="63"/>
    </w:p>
    <w:p w14:paraId="34314B47"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při poskytování Služeb dle této Smlouvy vést Provozní deník. Provozní deník bude veden v souladu s KL služby</w:t>
      </w:r>
    </w:p>
    <w:p w14:paraId="6221A22E"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Zaznamenávané skutečnosti</w:t>
      </w:r>
    </w:p>
    <w:p w14:paraId="3F57B22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do Provozního deníku zaznamenat minimálně následující skutečnosti:</w:t>
      </w:r>
    </w:p>
    <w:p w14:paraId="225B3EAB"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Záznam o provedení úkonů předepsaných v KL včetně identifikace příslušného KL;</w:t>
      </w:r>
    </w:p>
    <w:p w14:paraId="217FE331"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Výskyt havarijních stavů;</w:t>
      </w:r>
    </w:p>
    <w:p w14:paraId="423B83B3"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Výskyt anomálií a nestandardních stavů systémů, které mají dopad na plnění SLA;</w:t>
      </w:r>
    </w:p>
    <w:p w14:paraId="00384D03"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Zprovoznění nového nebo dočasně odstaveného systému a odstavení systému;</w:t>
      </w:r>
    </w:p>
    <w:p w14:paraId="0AEF1D8C"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Spuštění, vypnutí a restart systému.</w:t>
      </w:r>
    </w:p>
    <w:p w14:paraId="124D32D8"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 xml:space="preserve">Zdůvodnění, na </w:t>
      </w:r>
      <w:proofErr w:type="gramStart"/>
      <w:r w:rsidRPr="000C4302">
        <w:rPr>
          <w:rFonts w:ascii="Arial" w:hAnsi="Arial" w:cs="Arial"/>
          <w:sz w:val="16"/>
          <w:szCs w:val="16"/>
        </w:rPr>
        <w:t>základě</w:t>
      </w:r>
      <w:proofErr w:type="gramEnd"/>
      <w:r w:rsidRPr="000C4302">
        <w:rPr>
          <w:rFonts w:ascii="Arial" w:hAnsi="Arial" w:cs="Arial"/>
          <w:sz w:val="16"/>
          <w:szCs w:val="16"/>
        </w:rPr>
        <w:t xml:space="preserve"> jakého požadavku byla činnost vykonána (např. ID záznamu v ServiceDesku Objednatele)</w:t>
      </w:r>
    </w:p>
    <w:p w14:paraId="36A4460D"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 xml:space="preserve">Periodické činností dle KL </w:t>
      </w:r>
      <w:r w:rsidRPr="00DE17DC">
        <w:rPr>
          <w:rFonts w:ascii="Arial" w:hAnsi="Arial" w:cs="Arial"/>
          <w:bCs/>
          <w:noProof/>
          <w:spacing w:val="3"/>
          <w:sz w:val="16"/>
          <w:szCs w:val="16"/>
        </w:rPr>
        <w:t>SW_PROLAND_SPU_KL01</w:t>
      </w:r>
      <w:r>
        <w:rPr>
          <w:rFonts w:ascii="Arial" w:hAnsi="Arial" w:cs="Arial"/>
          <w:sz w:val="16"/>
          <w:szCs w:val="16"/>
        </w:rPr>
        <w:t>,</w:t>
      </w:r>
      <w:r w:rsidRPr="000C4302">
        <w:rPr>
          <w:rFonts w:ascii="Arial" w:hAnsi="Arial" w:cs="Arial"/>
          <w:sz w:val="16"/>
          <w:szCs w:val="16"/>
        </w:rPr>
        <w:t xml:space="preserve"> u kterých je uvedeno, že budou evidované v Provozním </w:t>
      </w:r>
      <w:r>
        <w:rPr>
          <w:rFonts w:ascii="Arial" w:hAnsi="Arial" w:cs="Arial"/>
          <w:sz w:val="16"/>
          <w:szCs w:val="16"/>
        </w:rPr>
        <w:t>deníku.</w:t>
      </w:r>
    </w:p>
    <w:p w14:paraId="57203727"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 xml:space="preserve">Obsah záznamu </w:t>
      </w:r>
    </w:p>
    <w:p w14:paraId="09F0ADD6"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Každý záznam bude obsahovat minimálně následující informace:</w:t>
      </w:r>
    </w:p>
    <w:p w14:paraId="714995F9"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Datum a čas pořízení záznamu;</w:t>
      </w:r>
    </w:p>
    <w:p w14:paraId="2F0B6A3E"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Identifikace osoby pořizující záznam;</w:t>
      </w:r>
    </w:p>
    <w:p w14:paraId="63F79EDE"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V případě událostí trvajících více než 1 hodinu také čas začátku a konce události;</w:t>
      </w:r>
    </w:p>
    <w:p w14:paraId="2D969C64"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Popis události.</w:t>
      </w:r>
    </w:p>
    <w:p w14:paraId="05FA77D5" w14:textId="77777777" w:rsidR="004A7FCA" w:rsidRPr="000C4302" w:rsidRDefault="004A7FCA" w:rsidP="004A7FCA">
      <w:pPr>
        <w:pStyle w:val="Odstavecseseznamem"/>
        <w:numPr>
          <w:ilvl w:val="0"/>
          <w:numId w:val="39"/>
        </w:numPr>
        <w:tabs>
          <w:tab w:val="clear" w:pos="567"/>
        </w:tabs>
        <w:spacing w:before="60" w:after="60"/>
        <w:rPr>
          <w:rFonts w:ascii="Arial" w:hAnsi="Arial" w:cs="Arial"/>
          <w:sz w:val="16"/>
          <w:szCs w:val="16"/>
        </w:rPr>
      </w:pPr>
      <w:r w:rsidRPr="000C4302">
        <w:rPr>
          <w:rFonts w:ascii="Arial" w:hAnsi="Arial" w:cs="Arial"/>
          <w:sz w:val="16"/>
          <w:szCs w:val="16"/>
        </w:rPr>
        <w:t>Úspěšnost řešení události</w:t>
      </w:r>
    </w:p>
    <w:p w14:paraId="74D3CF23"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procesu „</w:t>
      </w:r>
      <w:proofErr w:type="spellStart"/>
      <w:r w:rsidRPr="000C4302">
        <w:rPr>
          <w:rFonts w:ascii="Arial" w:hAnsi="Arial" w:cs="Arial"/>
          <w:sz w:val="16"/>
          <w:szCs w:val="16"/>
        </w:rPr>
        <w:t>Change</w:t>
      </w:r>
      <w:proofErr w:type="spellEnd"/>
      <w:r w:rsidRPr="000C4302">
        <w:rPr>
          <w:rFonts w:ascii="Arial" w:hAnsi="Arial" w:cs="Arial"/>
          <w:sz w:val="16"/>
          <w:szCs w:val="16"/>
        </w:rPr>
        <w:t xml:space="preserve"> management“ podle ITIL.</w:t>
      </w:r>
    </w:p>
    <w:p w14:paraId="7CBE6AB8" w14:textId="77777777" w:rsidR="004A7FCA" w:rsidRDefault="004A7FCA" w:rsidP="004A7FCA">
      <w:pPr>
        <w:spacing w:before="60" w:after="60"/>
        <w:rPr>
          <w:rFonts w:ascii="Arial" w:hAnsi="Arial" w:cs="Arial"/>
          <w:sz w:val="16"/>
          <w:szCs w:val="16"/>
        </w:rPr>
      </w:pPr>
      <w:r w:rsidRPr="000C4302">
        <w:rPr>
          <w:rFonts w:ascii="Arial" w:hAnsi="Arial" w:cs="Arial"/>
          <w:sz w:val="16"/>
          <w:szCs w:val="16"/>
        </w:rPr>
        <w:t>Poskytovatel je povinen při vedení provozního deníku využít elektronické nástroje Objednatele, do kterého zajistí Objednatel neomezený dálkový přístup z vnitřní sítě.</w:t>
      </w:r>
    </w:p>
    <w:p w14:paraId="30112289" w14:textId="77777777" w:rsidR="004A7FCA" w:rsidRPr="000C4302" w:rsidRDefault="004A7FCA" w:rsidP="004A7FCA">
      <w:pPr>
        <w:spacing w:before="60" w:after="60"/>
        <w:rPr>
          <w:rFonts w:ascii="Arial" w:hAnsi="Arial" w:cs="Arial"/>
          <w:sz w:val="16"/>
          <w:szCs w:val="16"/>
        </w:rPr>
      </w:pPr>
    </w:p>
    <w:p w14:paraId="1C66A7D4"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Výkazy práce</w:t>
      </w:r>
    </w:p>
    <w:p w14:paraId="2941437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při poskytování Služeb 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14:paraId="47C6D339"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Výkaz práce je předáván Objednateli v rámci reportingu Vyhodnocovacího období.</w:t>
      </w:r>
    </w:p>
    <w:p w14:paraId="31A2101E" w14:textId="77777777" w:rsidR="004A7FCA" w:rsidRPr="000C4302" w:rsidRDefault="004A7FCA" w:rsidP="004A7FCA">
      <w:pPr>
        <w:keepNext/>
        <w:numPr>
          <w:ilvl w:val="1"/>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 xml:space="preserve">Obsah záznamu </w:t>
      </w:r>
    </w:p>
    <w:p w14:paraId="315123A5"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Každý záznam výkazu práce specifikuje Poskytovatelem vykazované činnosti a bude obsahovat minimálně následující informace:</w:t>
      </w:r>
    </w:p>
    <w:p w14:paraId="10D13521" w14:textId="77777777" w:rsidR="004A7FCA" w:rsidRPr="000C4302" w:rsidRDefault="004A7FCA" w:rsidP="004A7FCA">
      <w:pPr>
        <w:numPr>
          <w:ilvl w:val="0"/>
          <w:numId w:val="38"/>
        </w:numPr>
        <w:tabs>
          <w:tab w:val="clear" w:pos="567"/>
        </w:tabs>
        <w:spacing w:before="60" w:after="60"/>
        <w:contextualSpacing/>
        <w:rPr>
          <w:rFonts w:ascii="Arial" w:hAnsi="Arial" w:cs="Arial"/>
          <w:sz w:val="16"/>
          <w:szCs w:val="16"/>
        </w:rPr>
      </w:pPr>
      <w:r w:rsidRPr="000C4302">
        <w:rPr>
          <w:rFonts w:ascii="Arial" w:hAnsi="Arial" w:cs="Arial"/>
          <w:sz w:val="16"/>
          <w:szCs w:val="16"/>
        </w:rPr>
        <w:t>Datum a čas provedení činností;</w:t>
      </w:r>
    </w:p>
    <w:p w14:paraId="44EFF1B4" w14:textId="77777777" w:rsidR="004A7FCA" w:rsidRPr="000C4302" w:rsidRDefault="004A7FCA" w:rsidP="004A7FCA">
      <w:pPr>
        <w:pStyle w:val="Odstavecseseznamem"/>
        <w:numPr>
          <w:ilvl w:val="0"/>
          <w:numId w:val="38"/>
        </w:numPr>
        <w:tabs>
          <w:tab w:val="clear" w:pos="567"/>
        </w:tabs>
        <w:spacing w:before="60" w:after="60"/>
        <w:rPr>
          <w:rFonts w:ascii="Arial" w:hAnsi="Arial" w:cs="Arial"/>
          <w:sz w:val="16"/>
          <w:szCs w:val="16"/>
        </w:rPr>
      </w:pPr>
      <w:r w:rsidRPr="000C4302">
        <w:rPr>
          <w:rFonts w:ascii="Arial" w:hAnsi="Arial" w:cs="Arial"/>
          <w:sz w:val="16"/>
          <w:szCs w:val="16"/>
        </w:rPr>
        <w:t>Identifikaci osoby, která činnosti vykonala;</w:t>
      </w:r>
    </w:p>
    <w:p w14:paraId="44186181" w14:textId="77777777" w:rsidR="004A7FCA" w:rsidRPr="000C4302" w:rsidRDefault="004A7FCA" w:rsidP="004A7FCA">
      <w:pPr>
        <w:numPr>
          <w:ilvl w:val="0"/>
          <w:numId w:val="38"/>
        </w:numPr>
        <w:tabs>
          <w:tab w:val="clear" w:pos="567"/>
        </w:tabs>
        <w:spacing w:before="60" w:after="60"/>
        <w:contextualSpacing/>
        <w:rPr>
          <w:rFonts w:ascii="Arial" w:hAnsi="Arial" w:cs="Arial"/>
          <w:sz w:val="16"/>
          <w:szCs w:val="16"/>
        </w:rPr>
      </w:pPr>
      <w:r w:rsidRPr="000C4302">
        <w:rPr>
          <w:rFonts w:ascii="Arial" w:hAnsi="Arial" w:cs="Arial"/>
          <w:sz w:val="16"/>
          <w:szCs w:val="16"/>
        </w:rPr>
        <w:t>Časový rozsah činností v hodinách;</w:t>
      </w:r>
    </w:p>
    <w:p w14:paraId="766166E7" w14:textId="77777777" w:rsidR="004A7FCA" w:rsidRPr="000C4302" w:rsidRDefault="004A7FCA" w:rsidP="004A7FCA">
      <w:pPr>
        <w:numPr>
          <w:ilvl w:val="0"/>
          <w:numId w:val="38"/>
        </w:numPr>
        <w:tabs>
          <w:tab w:val="clear" w:pos="567"/>
        </w:tabs>
        <w:spacing w:before="60" w:after="60"/>
        <w:contextualSpacing/>
        <w:rPr>
          <w:rFonts w:ascii="Arial" w:hAnsi="Arial" w:cs="Arial"/>
          <w:sz w:val="16"/>
          <w:szCs w:val="16"/>
        </w:rPr>
      </w:pPr>
      <w:r w:rsidRPr="000C4302">
        <w:rPr>
          <w:rFonts w:ascii="Arial" w:hAnsi="Arial" w:cs="Arial"/>
          <w:sz w:val="16"/>
          <w:szCs w:val="16"/>
        </w:rPr>
        <w:t>Stručná charakteristika provedených činností:</w:t>
      </w:r>
    </w:p>
    <w:p w14:paraId="11B5B258" w14:textId="77777777" w:rsidR="004A7FCA" w:rsidRPr="000C4302" w:rsidRDefault="004A7FCA" w:rsidP="004A7FCA">
      <w:pPr>
        <w:pStyle w:val="Odstavecseseznamem"/>
        <w:numPr>
          <w:ilvl w:val="1"/>
          <w:numId w:val="38"/>
        </w:numPr>
        <w:tabs>
          <w:tab w:val="clear" w:pos="567"/>
        </w:tabs>
        <w:spacing w:before="60" w:after="60"/>
        <w:jc w:val="left"/>
        <w:rPr>
          <w:rFonts w:ascii="Arial" w:hAnsi="Arial" w:cs="Arial"/>
          <w:sz w:val="16"/>
          <w:szCs w:val="16"/>
        </w:rPr>
      </w:pPr>
      <w:r w:rsidRPr="000C4302">
        <w:rPr>
          <w:rFonts w:ascii="Arial" w:hAnsi="Arial" w:cs="Arial"/>
          <w:sz w:val="16"/>
          <w:szCs w:val="16"/>
        </w:rPr>
        <w:t>podporu uživatelům;</w:t>
      </w:r>
    </w:p>
    <w:p w14:paraId="0287885A" w14:textId="77777777" w:rsidR="004A7FCA" w:rsidRPr="000C4302" w:rsidRDefault="004A7FCA" w:rsidP="004A7FCA">
      <w:pPr>
        <w:numPr>
          <w:ilvl w:val="1"/>
          <w:numId w:val="38"/>
        </w:numPr>
        <w:tabs>
          <w:tab w:val="clear" w:pos="567"/>
        </w:tabs>
        <w:spacing w:before="60" w:after="60"/>
        <w:contextualSpacing/>
        <w:rPr>
          <w:rFonts w:ascii="Arial" w:hAnsi="Arial" w:cs="Arial"/>
          <w:sz w:val="16"/>
          <w:szCs w:val="16"/>
        </w:rPr>
      </w:pPr>
      <w:r w:rsidRPr="000C4302">
        <w:rPr>
          <w:rFonts w:ascii="Arial" w:hAnsi="Arial" w:cs="Arial"/>
          <w:sz w:val="16"/>
          <w:szCs w:val="16"/>
        </w:rPr>
        <w:t>běžnou servisní činnost;</w:t>
      </w:r>
    </w:p>
    <w:p w14:paraId="2486A8E2" w14:textId="77777777" w:rsidR="004A7FCA" w:rsidRPr="000C4302" w:rsidRDefault="004A7FCA" w:rsidP="004A7FCA">
      <w:pPr>
        <w:numPr>
          <w:ilvl w:val="1"/>
          <w:numId w:val="38"/>
        </w:numPr>
        <w:tabs>
          <w:tab w:val="clear" w:pos="567"/>
        </w:tabs>
        <w:spacing w:before="60" w:after="60"/>
        <w:contextualSpacing/>
        <w:rPr>
          <w:rFonts w:ascii="Arial" w:hAnsi="Arial" w:cs="Arial"/>
          <w:sz w:val="16"/>
          <w:szCs w:val="16"/>
        </w:rPr>
      </w:pPr>
      <w:r w:rsidRPr="000C4302">
        <w:rPr>
          <w:rFonts w:ascii="Arial" w:hAnsi="Arial" w:cs="Arial"/>
          <w:sz w:val="16"/>
          <w:szCs w:val="16"/>
        </w:rPr>
        <w:t>úpravy systému.</w:t>
      </w:r>
    </w:p>
    <w:p w14:paraId="5D09A4D1" w14:textId="77777777" w:rsidR="004A7FCA" w:rsidRPr="000C4302" w:rsidRDefault="004A7FCA" w:rsidP="004A7FCA">
      <w:pPr>
        <w:spacing w:before="60" w:after="60"/>
        <w:rPr>
          <w:rFonts w:ascii="Arial" w:hAnsi="Arial" w:cs="Arial"/>
          <w:sz w:val="16"/>
          <w:szCs w:val="16"/>
        </w:rPr>
      </w:pPr>
    </w:p>
    <w:p w14:paraId="5604D80A"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Způsob vedení Výkazu práce není předepsán. Poskytovatel je oprávněn vést Výkaz práce v libovolné elektronické či v listinné podobě, avšak tak, aby měl Objednatel možnost do něj kdykoliv nahlížet a získávat opisy.</w:t>
      </w:r>
    </w:p>
    <w:p w14:paraId="12E0E9FA" w14:textId="77777777" w:rsidR="004A7FCA" w:rsidRDefault="004A7FCA" w:rsidP="004A7FCA">
      <w:pPr>
        <w:spacing w:before="60" w:after="60"/>
        <w:rPr>
          <w:rFonts w:ascii="Arial" w:hAnsi="Arial" w:cs="Arial"/>
          <w:sz w:val="16"/>
          <w:szCs w:val="16"/>
        </w:rPr>
      </w:pPr>
      <w:r w:rsidRPr="000C4302">
        <w:rPr>
          <w:rFonts w:ascii="Arial" w:hAnsi="Arial" w:cs="Arial"/>
          <w:sz w:val="16"/>
          <w:szCs w:val="16"/>
        </w:rPr>
        <w:t>Výkaz práce je společný pro všechny KL v rámci Smlouvy.</w:t>
      </w:r>
    </w:p>
    <w:p w14:paraId="597CD657" w14:textId="77777777" w:rsidR="004A7FCA" w:rsidRPr="000C4302" w:rsidRDefault="004A7FCA" w:rsidP="004A7FCA">
      <w:pPr>
        <w:spacing w:before="60" w:after="60"/>
        <w:rPr>
          <w:rFonts w:ascii="Arial" w:hAnsi="Arial" w:cs="Arial"/>
          <w:sz w:val="16"/>
          <w:szCs w:val="16"/>
        </w:rPr>
      </w:pPr>
    </w:p>
    <w:bookmarkEnd w:id="64"/>
    <w:p w14:paraId="25379C20" w14:textId="77777777" w:rsidR="004A7FCA" w:rsidRPr="000C4302" w:rsidRDefault="004A7FCA" w:rsidP="004A7FCA">
      <w:pPr>
        <w:keepNext/>
        <w:numPr>
          <w:ilvl w:val="0"/>
          <w:numId w:val="41"/>
        </w:numPr>
        <w:tabs>
          <w:tab w:val="clear" w:pos="567"/>
        </w:tabs>
        <w:spacing w:before="60" w:after="60"/>
        <w:jc w:val="left"/>
        <w:outlineLvl w:val="0"/>
        <w:rPr>
          <w:rFonts w:ascii="Arial" w:hAnsi="Arial" w:cs="Arial"/>
          <w:b/>
          <w:bCs/>
          <w:kern w:val="32"/>
          <w:sz w:val="16"/>
          <w:szCs w:val="16"/>
        </w:rPr>
      </w:pPr>
      <w:r w:rsidRPr="000C4302">
        <w:rPr>
          <w:rFonts w:ascii="Arial" w:hAnsi="Arial" w:cs="Arial"/>
          <w:b/>
          <w:bCs/>
          <w:kern w:val="32"/>
          <w:sz w:val="16"/>
          <w:szCs w:val="16"/>
        </w:rPr>
        <w:t>Odstávky</w:t>
      </w:r>
    </w:p>
    <w:p w14:paraId="616D4D44" w14:textId="77777777" w:rsidR="004A7FCA" w:rsidRPr="000C4302" w:rsidRDefault="004A7FCA" w:rsidP="004A7FCA">
      <w:pPr>
        <w:keepNext/>
        <w:spacing w:before="60" w:after="60"/>
        <w:outlineLvl w:val="0"/>
        <w:rPr>
          <w:rFonts w:ascii="Arial" w:hAnsi="Arial" w:cs="Arial"/>
          <w:bCs/>
          <w:kern w:val="32"/>
          <w:sz w:val="16"/>
          <w:szCs w:val="16"/>
        </w:rPr>
      </w:pPr>
      <w:r w:rsidRPr="000C4302">
        <w:rPr>
          <w:rFonts w:ascii="Arial" w:hAnsi="Arial" w:cs="Arial"/>
          <w:bCs/>
          <w:kern w:val="32"/>
          <w:sz w:val="16"/>
          <w:szCs w:val="16"/>
        </w:rPr>
        <w:t xml:space="preserve">Odstávka systému podléhá předchozímu schválení Objednatelem. Poskytovatel je povinen vyžádat si souhlas Objednatele v přiměřeném časovém předstihu. </w:t>
      </w:r>
    </w:p>
    <w:p w14:paraId="393A1B25" w14:textId="77777777" w:rsidR="004A7FCA" w:rsidRPr="000C4302" w:rsidRDefault="004A7FCA" w:rsidP="004A7FCA">
      <w:pPr>
        <w:keepNext/>
        <w:spacing w:before="60" w:after="60"/>
        <w:outlineLvl w:val="0"/>
        <w:rPr>
          <w:rFonts w:ascii="Arial" w:hAnsi="Arial" w:cs="Arial"/>
          <w:bCs/>
          <w:kern w:val="32"/>
          <w:sz w:val="16"/>
          <w:szCs w:val="16"/>
        </w:rPr>
      </w:pPr>
    </w:p>
    <w:p w14:paraId="0530346F" w14:textId="77777777" w:rsidR="004A7FCA" w:rsidRPr="000C4302" w:rsidRDefault="004A7FCA" w:rsidP="004A7FCA">
      <w:pPr>
        <w:pStyle w:val="Odstavecseseznamem"/>
        <w:numPr>
          <w:ilvl w:val="0"/>
          <w:numId w:val="41"/>
        </w:numPr>
        <w:tabs>
          <w:tab w:val="clear" w:pos="567"/>
        </w:tabs>
        <w:spacing w:before="60" w:after="60"/>
        <w:jc w:val="left"/>
        <w:rPr>
          <w:rFonts w:ascii="Arial" w:hAnsi="Arial" w:cs="Arial"/>
          <w:b/>
          <w:bCs/>
          <w:kern w:val="32"/>
          <w:sz w:val="16"/>
          <w:szCs w:val="16"/>
        </w:rPr>
      </w:pPr>
      <w:r w:rsidRPr="000C4302">
        <w:rPr>
          <w:rFonts w:ascii="Arial" w:hAnsi="Arial" w:cs="Arial"/>
          <w:b/>
          <w:sz w:val="16"/>
          <w:szCs w:val="16"/>
        </w:rPr>
        <w:t>Ostatní ustanovení</w:t>
      </w:r>
    </w:p>
    <w:p w14:paraId="25583F92"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 vyloučení pochybností se uvádí, že pro určení hodnoty priorit incidentů se použijí definice priorit požadavků stanovené v příslušných katalogových listech.</w:t>
      </w:r>
    </w:p>
    <w:p w14:paraId="458B9530"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Provozní doba rozhraní / Provozní doba podpory:</w:t>
      </w:r>
    </w:p>
    <w:p w14:paraId="16E7216A" w14:textId="77777777" w:rsidR="004A7FCA" w:rsidRDefault="004A7FCA" w:rsidP="004A7FCA">
      <w:pPr>
        <w:spacing w:before="60" w:after="60"/>
        <w:rPr>
          <w:rFonts w:ascii="Arial" w:hAnsi="Arial" w:cs="Arial"/>
          <w:sz w:val="16"/>
          <w:szCs w:val="16"/>
        </w:rPr>
      </w:pPr>
      <w:r w:rsidRPr="000C4302">
        <w:rPr>
          <w:rFonts w:ascii="Arial" w:hAnsi="Arial" w:cs="Arial"/>
          <w:sz w:val="16"/>
          <w:szCs w:val="16"/>
        </w:rPr>
        <w:t xml:space="preserve">5 x </w:t>
      </w:r>
      <w:r>
        <w:rPr>
          <w:rFonts w:ascii="Arial" w:hAnsi="Arial" w:cs="Arial"/>
          <w:sz w:val="16"/>
          <w:szCs w:val="16"/>
        </w:rPr>
        <w:t>5,5</w:t>
      </w:r>
      <w:r w:rsidRPr="000C4302">
        <w:rPr>
          <w:rFonts w:ascii="Arial" w:hAnsi="Arial" w:cs="Arial"/>
          <w:sz w:val="16"/>
          <w:szCs w:val="16"/>
        </w:rPr>
        <w:t xml:space="preserve"> (</w:t>
      </w:r>
      <w:r>
        <w:rPr>
          <w:rFonts w:ascii="Arial" w:hAnsi="Arial" w:cs="Arial"/>
          <w:sz w:val="16"/>
          <w:szCs w:val="16"/>
        </w:rPr>
        <w:t>8:30</w:t>
      </w:r>
      <w:r w:rsidRPr="000C4302">
        <w:rPr>
          <w:rFonts w:ascii="Arial" w:hAnsi="Arial" w:cs="Arial"/>
          <w:sz w:val="16"/>
          <w:szCs w:val="16"/>
        </w:rPr>
        <w:t xml:space="preserve"> – </w:t>
      </w:r>
      <w:r>
        <w:rPr>
          <w:rFonts w:ascii="Arial" w:hAnsi="Arial" w:cs="Arial"/>
          <w:sz w:val="16"/>
          <w:szCs w:val="16"/>
        </w:rPr>
        <w:t>14:00</w:t>
      </w:r>
      <w:r w:rsidRPr="000C4302">
        <w:rPr>
          <w:rFonts w:ascii="Arial" w:hAnsi="Arial" w:cs="Arial"/>
          <w:sz w:val="16"/>
          <w:szCs w:val="16"/>
        </w:rPr>
        <w:t xml:space="preserve"> h)</w:t>
      </w:r>
      <w:r>
        <w:rPr>
          <w:rFonts w:ascii="Arial" w:hAnsi="Arial" w:cs="Arial"/>
          <w:sz w:val="16"/>
          <w:szCs w:val="16"/>
        </w:rPr>
        <w:t xml:space="preserve"> </w:t>
      </w:r>
      <w:r w:rsidRPr="000C4302">
        <w:rPr>
          <w:rFonts w:ascii="Arial" w:hAnsi="Arial" w:cs="Arial"/>
          <w:sz w:val="16"/>
          <w:szCs w:val="16"/>
        </w:rPr>
        <w:t>znamená pondělí až pátek (</w:t>
      </w:r>
      <w:r>
        <w:rPr>
          <w:rFonts w:ascii="Arial" w:hAnsi="Arial" w:cs="Arial"/>
          <w:sz w:val="16"/>
          <w:szCs w:val="16"/>
        </w:rPr>
        <w:t>mimo</w:t>
      </w:r>
      <w:r w:rsidRPr="000C4302">
        <w:rPr>
          <w:rFonts w:ascii="Arial" w:hAnsi="Arial" w:cs="Arial"/>
          <w:sz w:val="16"/>
          <w:szCs w:val="16"/>
        </w:rPr>
        <w:t xml:space="preserve"> dnů pracovního klidu) od </w:t>
      </w:r>
      <w:r>
        <w:rPr>
          <w:rFonts w:ascii="Arial" w:hAnsi="Arial" w:cs="Arial"/>
          <w:sz w:val="16"/>
          <w:szCs w:val="16"/>
        </w:rPr>
        <w:t>8</w:t>
      </w:r>
      <w:r w:rsidRPr="000C4302">
        <w:rPr>
          <w:rFonts w:ascii="Arial" w:hAnsi="Arial" w:cs="Arial"/>
          <w:sz w:val="16"/>
          <w:szCs w:val="16"/>
        </w:rPr>
        <w:t>:</w:t>
      </w:r>
      <w:r>
        <w:rPr>
          <w:rFonts w:ascii="Arial" w:hAnsi="Arial" w:cs="Arial"/>
          <w:sz w:val="16"/>
          <w:szCs w:val="16"/>
        </w:rPr>
        <w:t>3</w:t>
      </w:r>
      <w:r w:rsidRPr="000C4302">
        <w:rPr>
          <w:rFonts w:ascii="Arial" w:hAnsi="Arial" w:cs="Arial"/>
          <w:sz w:val="16"/>
          <w:szCs w:val="16"/>
        </w:rPr>
        <w:t xml:space="preserve">0 hod do </w:t>
      </w:r>
      <w:r>
        <w:rPr>
          <w:rFonts w:ascii="Arial" w:hAnsi="Arial" w:cs="Arial"/>
          <w:sz w:val="16"/>
          <w:szCs w:val="16"/>
        </w:rPr>
        <w:t>14</w:t>
      </w:r>
      <w:r w:rsidRPr="000C4302">
        <w:rPr>
          <w:rFonts w:ascii="Arial" w:hAnsi="Arial" w:cs="Arial"/>
          <w:sz w:val="16"/>
          <w:szCs w:val="16"/>
        </w:rPr>
        <w:t>:</w:t>
      </w:r>
      <w:r>
        <w:rPr>
          <w:rFonts w:ascii="Arial" w:hAnsi="Arial" w:cs="Arial"/>
          <w:sz w:val="16"/>
          <w:szCs w:val="16"/>
        </w:rPr>
        <w:t>0</w:t>
      </w:r>
      <w:r w:rsidRPr="000C4302">
        <w:rPr>
          <w:rFonts w:ascii="Arial" w:hAnsi="Arial" w:cs="Arial"/>
          <w:sz w:val="16"/>
          <w:szCs w:val="16"/>
        </w:rPr>
        <w:t>0 hod</w:t>
      </w:r>
    </w:p>
    <w:p w14:paraId="3BF9A438" w14:textId="77777777" w:rsidR="004A7FCA" w:rsidRDefault="004A7FCA" w:rsidP="004A7FCA">
      <w:pPr>
        <w:spacing w:before="60" w:after="60"/>
        <w:rPr>
          <w:rFonts w:ascii="Arial" w:hAnsi="Arial" w:cs="Arial"/>
          <w:sz w:val="16"/>
          <w:szCs w:val="16"/>
        </w:rPr>
      </w:pPr>
      <w:r w:rsidRPr="00D70761">
        <w:rPr>
          <w:rFonts w:ascii="Arial" w:hAnsi="Arial" w:cs="Arial"/>
          <w:sz w:val="16"/>
          <w:szCs w:val="16"/>
        </w:rPr>
        <w:t xml:space="preserve">5 x </w:t>
      </w:r>
      <w:r>
        <w:rPr>
          <w:rFonts w:ascii="Arial" w:hAnsi="Arial" w:cs="Arial"/>
          <w:sz w:val="16"/>
          <w:szCs w:val="16"/>
        </w:rPr>
        <w:t>8,5</w:t>
      </w:r>
      <w:r w:rsidRPr="00D70761">
        <w:rPr>
          <w:rFonts w:ascii="Arial" w:hAnsi="Arial" w:cs="Arial"/>
          <w:sz w:val="16"/>
          <w:szCs w:val="16"/>
        </w:rPr>
        <w:t xml:space="preserve"> (</w:t>
      </w:r>
      <w:r>
        <w:rPr>
          <w:rFonts w:ascii="Arial" w:hAnsi="Arial" w:cs="Arial"/>
          <w:sz w:val="16"/>
          <w:szCs w:val="16"/>
        </w:rPr>
        <w:t>8</w:t>
      </w:r>
      <w:r w:rsidRPr="00D70761">
        <w:rPr>
          <w:rFonts w:ascii="Arial" w:hAnsi="Arial" w:cs="Arial"/>
          <w:sz w:val="16"/>
          <w:szCs w:val="16"/>
        </w:rPr>
        <w:t xml:space="preserve"> – 1</w:t>
      </w:r>
      <w:r>
        <w:rPr>
          <w:rFonts w:ascii="Arial" w:hAnsi="Arial" w:cs="Arial"/>
          <w:sz w:val="16"/>
          <w:szCs w:val="16"/>
        </w:rPr>
        <w:t>6:30</w:t>
      </w:r>
      <w:r w:rsidRPr="00D70761">
        <w:rPr>
          <w:rFonts w:ascii="Arial" w:hAnsi="Arial" w:cs="Arial"/>
          <w:sz w:val="16"/>
          <w:szCs w:val="16"/>
        </w:rPr>
        <w:t xml:space="preserve"> h)</w:t>
      </w:r>
      <w:r>
        <w:rPr>
          <w:rFonts w:ascii="Arial" w:hAnsi="Arial" w:cs="Arial"/>
          <w:sz w:val="16"/>
          <w:szCs w:val="16"/>
        </w:rPr>
        <w:t xml:space="preserve"> </w:t>
      </w:r>
      <w:r w:rsidRPr="000C4302">
        <w:rPr>
          <w:rFonts w:ascii="Arial" w:hAnsi="Arial" w:cs="Arial"/>
          <w:sz w:val="16"/>
          <w:szCs w:val="16"/>
        </w:rPr>
        <w:t>znamená pondělí až pátek (</w:t>
      </w:r>
      <w:r>
        <w:rPr>
          <w:rFonts w:ascii="Arial" w:hAnsi="Arial" w:cs="Arial"/>
          <w:sz w:val="16"/>
          <w:szCs w:val="16"/>
        </w:rPr>
        <w:t>mimo</w:t>
      </w:r>
      <w:r w:rsidRPr="000C4302">
        <w:rPr>
          <w:rFonts w:ascii="Arial" w:hAnsi="Arial" w:cs="Arial"/>
          <w:sz w:val="16"/>
          <w:szCs w:val="16"/>
        </w:rPr>
        <w:t xml:space="preserve"> dnů pracovního klidu) od </w:t>
      </w:r>
      <w:r>
        <w:rPr>
          <w:rFonts w:ascii="Arial" w:hAnsi="Arial" w:cs="Arial"/>
          <w:sz w:val="16"/>
          <w:szCs w:val="16"/>
        </w:rPr>
        <w:t>8</w:t>
      </w:r>
      <w:r w:rsidRPr="000C4302">
        <w:rPr>
          <w:rFonts w:ascii="Arial" w:hAnsi="Arial" w:cs="Arial"/>
          <w:sz w:val="16"/>
          <w:szCs w:val="16"/>
        </w:rPr>
        <w:t xml:space="preserve">:00 hod do </w:t>
      </w:r>
      <w:r>
        <w:rPr>
          <w:rFonts w:ascii="Arial" w:hAnsi="Arial" w:cs="Arial"/>
          <w:sz w:val="16"/>
          <w:szCs w:val="16"/>
        </w:rPr>
        <w:t>16</w:t>
      </w:r>
      <w:r w:rsidRPr="000C4302">
        <w:rPr>
          <w:rFonts w:ascii="Arial" w:hAnsi="Arial" w:cs="Arial"/>
          <w:sz w:val="16"/>
          <w:szCs w:val="16"/>
        </w:rPr>
        <w:t>:</w:t>
      </w:r>
      <w:r>
        <w:rPr>
          <w:rFonts w:ascii="Arial" w:hAnsi="Arial" w:cs="Arial"/>
          <w:sz w:val="16"/>
          <w:szCs w:val="16"/>
        </w:rPr>
        <w:t>3</w:t>
      </w:r>
      <w:r w:rsidRPr="000C4302">
        <w:rPr>
          <w:rFonts w:ascii="Arial" w:hAnsi="Arial" w:cs="Arial"/>
          <w:sz w:val="16"/>
          <w:szCs w:val="16"/>
        </w:rPr>
        <w:t>0 hod.</w:t>
      </w:r>
    </w:p>
    <w:p w14:paraId="731DC179" w14:textId="77777777" w:rsidR="004A7FCA" w:rsidRPr="000C4302" w:rsidRDefault="004A7FCA" w:rsidP="004A7FCA">
      <w:pPr>
        <w:spacing w:before="60" w:after="60"/>
        <w:rPr>
          <w:rFonts w:ascii="Arial" w:hAnsi="Arial" w:cs="Arial"/>
          <w:sz w:val="16"/>
          <w:szCs w:val="16"/>
        </w:rPr>
      </w:pPr>
      <w:r>
        <w:rPr>
          <w:rFonts w:ascii="Arial" w:hAnsi="Arial" w:cs="Arial"/>
          <w:sz w:val="16"/>
          <w:szCs w:val="16"/>
        </w:rPr>
        <w:t xml:space="preserve"> </w:t>
      </w:r>
    </w:p>
    <w:p w14:paraId="57942396"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Dojde-li k nahlášení incidentu/požadavku mimo provozní dobu </w:t>
      </w:r>
      <w:r>
        <w:rPr>
          <w:rFonts w:ascii="Arial" w:hAnsi="Arial" w:cs="Arial"/>
          <w:sz w:val="16"/>
          <w:szCs w:val="16"/>
        </w:rPr>
        <w:t>podpory</w:t>
      </w:r>
      <w:r w:rsidRPr="000C4302">
        <w:rPr>
          <w:rFonts w:ascii="Arial" w:hAnsi="Arial" w:cs="Arial"/>
          <w:sz w:val="16"/>
          <w:szCs w:val="16"/>
        </w:rPr>
        <w:t xml:space="preserve">, reakční doby pro odpověď a vyřešení se počítají od okamžiku zahájení provozní doby </w:t>
      </w:r>
      <w:r>
        <w:rPr>
          <w:rFonts w:ascii="Arial" w:hAnsi="Arial" w:cs="Arial"/>
          <w:sz w:val="16"/>
          <w:szCs w:val="16"/>
        </w:rPr>
        <w:t>podpory</w:t>
      </w:r>
      <w:r w:rsidRPr="000C4302">
        <w:rPr>
          <w:rFonts w:ascii="Arial" w:hAnsi="Arial" w:cs="Arial"/>
          <w:sz w:val="16"/>
          <w:szCs w:val="16"/>
        </w:rPr>
        <w:t>.</w:t>
      </w:r>
    </w:p>
    <w:p w14:paraId="6926093B"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Reakční doby pro odpověď a vyřešení se počítají pouze v rámci provozní doby </w:t>
      </w:r>
      <w:r>
        <w:rPr>
          <w:rFonts w:ascii="Arial" w:hAnsi="Arial" w:cs="Arial"/>
          <w:sz w:val="16"/>
          <w:szCs w:val="16"/>
        </w:rPr>
        <w:t>podpory</w:t>
      </w:r>
      <w:r w:rsidRPr="000C4302">
        <w:rPr>
          <w:rFonts w:ascii="Arial" w:hAnsi="Arial" w:cs="Arial"/>
          <w:sz w:val="16"/>
          <w:szCs w:val="16"/>
        </w:rPr>
        <w:t>.</w:t>
      </w:r>
    </w:p>
    <w:p w14:paraId="733D112B"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Doba odpověd</w:t>
      </w:r>
      <w:r>
        <w:rPr>
          <w:rFonts w:ascii="Arial" w:hAnsi="Arial" w:cs="Arial"/>
          <w:sz w:val="16"/>
          <w:szCs w:val="16"/>
        </w:rPr>
        <w:t>i</w:t>
      </w:r>
      <w:r w:rsidRPr="000C4302">
        <w:rPr>
          <w:rFonts w:ascii="Arial" w:hAnsi="Arial" w:cs="Arial"/>
          <w:sz w:val="16"/>
          <w:szCs w:val="16"/>
        </w:rPr>
        <w:t xml:space="preserve"> je rozdíl v čase mezi předaním požadavku a dobou potvrzen</w:t>
      </w:r>
      <w:r>
        <w:rPr>
          <w:rFonts w:ascii="Arial" w:hAnsi="Arial" w:cs="Arial"/>
          <w:sz w:val="16"/>
          <w:szCs w:val="16"/>
        </w:rPr>
        <w:t>í</w:t>
      </w:r>
      <w:r w:rsidRPr="000C4302">
        <w:rPr>
          <w:rFonts w:ascii="Arial" w:hAnsi="Arial" w:cs="Arial"/>
          <w:sz w:val="16"/>
          <w:szCs w:val="16"/>
        </w:rPr>
        <w:t xml:space="preserve"> jeho přijet</w:t>
      </w:r>
      <w:r>
        <w:rPr>
          <w:rFonts w:ascii="Arial" w:hAnsi="Arial" w:cs="Arial"/>
          <w:sz w:val="16"/>
          <w:szCs w:val="16"/>
        </w:rPr>
        <w:t>í ze strany Poskytovatele</w:t>
      </w:r>
      <w:r w:rsidRPr="000C4302">
        <w:rPr>
          <w:rFonts w:ascii="Arial" w:hAnsi="Arial" w:cs="Arial"/>
          <w:sz w:val="16"/>
          <w:szCs w:val="16"/>
        </w:rPr>
        <w:t>.</w:t>
      </w:r>
    </w:p>
    <w:p w14:paraId="08C89EAD"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je povinen zajistit standardní dostupnost spravovaných systémů i mimo provozní dobu rozhraní nebo služby a</w:t>
      </w:r>
      <w:r>
        <w:rPr>
          <w:rFonts w:ascii="Arial" w:hAnsi="Arial" w:cs="Arial"/>
          <w:sz w:val="16"/>
          <w:szCs w:val="16"/>
        </w:rPr>
        <w:t> </w:t>
      </w:r>
      <w:r w:rsidRPr="000C4302">
        <w:rPr>
          <w:rFonts w:ascii="Arial" w:hAnsi="Arial" w:cs="Arial"/>
          <w:sz w:val="16"/>
          <w:szCs w:val="16"/>
        </w:rPr>
        <w:t>provádět pouze odstávky schválené Objednatelem. Případná nedostupnost mimo provozní dobu rozhraní nebo služby nebude zahrnuta v rámci SLA.</w:t>
      </w:r>
    </w:p>
    <w:p w14:paraId="137C16A9" w14:textId="77777777" w:rsidR="004A7FCA" w:rsidRPr="000C4302" w:rsidRDefault="004A7FCA" w:rsidP="004A7FCA">
      <w:pPr>
        <w:spacing w:before="60" w:after="60"/>
        <w:rPr>
          <w:rFonts w:ascii="Arial" w:hAnsi="Arial" w:cs="Arial"/>
          <w:b/>
          <w:bCs/>
          <w:kern w:val="32"/>
          <w:sz w:val="16"/>
          <w:szCs w:val="16"/>
        </w:rPr>
      </w:pPr>
      <w:bookmarkStart w:id="65" w:name="_Ref465194272"/>
    </w:p>
    <w:bookmarkEnd w:id="65"/>
    <w:p w14:paraId="1A7E13A2" w14:textId="77777777" w:rsidR="004A7FCA" w:rsidRPr="000C4302" w:rsidRDefault="004A7FCA" w:rsidP="004A7FCA">
      <w:pPr>
        <w:pStyle w:val="Odstavecseseznamem"/>
        <w:widowControl w:val="0"/>
        <w:numPr>
          <w:ilvl w:val="0"/>
          <w:numId w:val="41"/>
        </w:numPr>
        <w:tabs>
          <w:tab w:val="clear" w:pos="567"/>
        </w:tabs>
        <w:spacing w:before="60" w:after="60"/>
        <w:jc w:val="left"/>
        <w:rPr>
          <w:rFonts w:ascii="Arial" w:hAnsi="Arial" w:cs="Arial"/>
          <w:sz w:val="16"/>
          <w:szCs w:val="16"/>
        </w:rPr>
      </w:pPr>
      <w:r w:rsidRPr="000C4302">
        <w:rPr>
          <w:rFonts w:ascii="Arial" w:hAnsi="Arial" w:cs="Arial"/>
          <w:b/>
          <w:sz w:val="16"/>
          <w:szCs w:val="16"/>
        </w:rPr>
        <w:t xml:space="preserve">Měření SLA a </w:t>
      </w:r>
      <w:proofErr w:type="spellStart"/>
      <w:r w:rsidRPr="000C4302">
        <w:rPr>
          <w:rFonts w:ascii="Arial" w:hAnsi="Arial" w:cs="Arial"/>
          <w:b/>
          <w:sz w:val="16"/>
          <w:szCs w:val="16"/>
        </w:rPr>
        <w:t>kreditace</w:t>
      </w:r>
      <w:proofErr w:type="spellEnd"/>
    </w:p>
    <w:p w14:paraId="71C3F734" w14:textId="77777777" w:rsidR="004A7FCA" w:rsidRPr="000C4302" w:rsidRDefault="004A7FCA" w:rsidP="004A7FCA">
      <w:pPr>
        <w:widowControl w:val="0"/>
        <w:spacing w:before="60" w:after="60"/>
        <w:rPr>
          <w:rFonts w:ascii="Arial" w:hAnsi="Arial" w:cs="Arial"/>
          <w:color w:val="000000"/>
          <w:sz w:val="16"/>
          <w:szCs w:val="16"/>
        </w:rPr>
      </w:pPr>
      <w:r w:rsidRPr="000C4302">
        <w:rPr>
          <w:rFonts w:ascii="Arial" w:hAnsi="Arial" w:cs="Arial"/>
          <w:color w:val="000000"/>
          <w:sz w:val="16"/>
          <w:szCs w:val="16"/>
        </w:rPr>
        <w:t xml:space="preserve">Kvalita Služeb, jež jsou poskytovány na základě této Smlouvy, je sledována prostřednictvím parametrů SLA. Konkrétní parametry SLA, které mají Služby naplňovat, jsou vymezeny v katalogových listech, které jsou součástí přílohy č. 1 Smlouvy. </w:t>
      </w:r>
    </w:p>
    <w:p w14:paraId="05EF7F6E" w14:textId="77777777" w:rsidR="004A7FCA" w:rsidRPr="000C4302" w:rsidRDefault="004A7FCA" w:rsidP="004A7FCA">
      <w:pPr>
        <w:widowControl w:val="0"/>
        <w:spacing w:before="60" w:after="60"/>
        <w:rPr>
          <w:rFonts w:ascii="Arial" w:hAnsi="Arial" w:cs="Arial"/>
          <w:color w:val="000000"/>
          <w:sz w:val="16"/>
          <w:szCs w:val="16"/>
        </w:rPr>
      </w:pPr>
      <w:r w:rsidRPr="000C4302">
        <w:rPr>
          <w:rFonts w:ascii="Arial" w:hAnsi="Arial" w:cs="Arial"/>
          <w:color w:val="000000"/>
          <w:sz w:val="16"/>
          <w:szCs w:val="16"/>
        </w:rPr>
        <w:t>K nežádoucímu narušení kvality poskytování jednotlivých Služeb dochází událostmi, které se projevují jako nedostupnost (rozsáhlý výpadek) nebo jiné narušení (dílčí výpadek či závada) služeb IS pro uživatele. Tyto události jsou dále souhrnně nazývány výpadky provozu Služeb poskytovaných dle jednotlivých katalogových listů (dále jen „</w:t>
      </w:r>
      <w:r w:rsidRPr="000C4302">
        <w:rPr>
          <w:rFonts w:ascii="Arial" w:hAnsi="Arial" w:cs="Arial"/>
          <w:b/>
          <w:color w:val="000000"/>
          <w:sz w:val="16"/>
          <w:szCs w:val="16"/>
        </w:rPr>
        <w:t>výpadky</w:t>
      </w:r>
      <w:r w:rsidRPr="000C4302">
        <w:rPr>
          <w:rFonts w:ascii="Arial" w:hAnsi="Arial" w:cs="Arial"/>
          <w:color w:val="000000"/>
          <w:sz w:val="16"/>
          <w:szCs w:val="16"/>
        </w:rPr>
        <w:t>“).</w:t>
      </w:r>
    </w:p>
    <w:p w14:paraId="4FF8440D" w14:textId="77777777" w:rsidR="004A7FCA" w:rsidRPr="000C4302" w:rsidRDefault="004A7FCA" w:rsidP="004A7FCA">
      <w:pPr>
        <w:spacing w:before="60" w:after="60"/>
        <w:rPr>
          <w:rFonts w:ascii="Arial" w:hAnsi="Arial" w:cs="Arial"/>
          <w:color w:val="000000"/>
          <w:sz w:val="16"/>
          <w:szCs w:val="16"/>
        </w:rPr>
      </w:pPr>
      <w:r w:rsidRPr="000C4302">
        <w:rPr>
          <w:rFonts w:ascii="Arial" w:hAnsi="Arial" w:cs="Arial"/>
          <w:color w:val="000000"/>
          <w:sz w:val="16"/>
          <w:szCs w:val="16"/>
        </w:rPr>
        <w:t xml:space="preserve">Výpadky jsou monitorovány a zaznamenávány systémy automatizovaného dohledu Objednatele a/nebo identifikovány uživateli, pracovníky Poskytovatele nebo jinými oprávněnými osobami. V obou případech jsou výpadky hlášeny </w:t>
      </w:r>
      <w:r w:rsidRPr="000C4302">
        <w:rPr>
          <w:rFonts w:ascii="Arial" w:hAnsi="Arial" w:cs="Arial"/>
          <w:sz w:val="16"/>
          <w:szCs w:val="16"/>
        </w:rPr>
        <w:t>ServiceDesku</w:t>
      </w:r>
      <w:r w:rsidRPr="000C4302">
        <w:rPr>
          <w:rFonts w:ascii="Arial" w:hAnsi="Arial" w:cs="Arial"/>
          <w:color w:val="000000"/>
          <w:sz w:val="16"/>
          <w:szCs w:val="16"/>
        </w:rPr>
        <w:t xml:space="preserve"> Objednatele, kter</w:t>
      </w:r>
      <w:r>
        <w:rPr>
          <w:rFonts w:ascii="Arial" w:hAnsi="Arial" w:cs="Arial"/>
          <w:color w:val="000000"/>
          <w:sz w:val="16"/>
          <w:szCs w:val="16"/>
        </w:rPr>
        <w:t>ý</w:t>
      </w:r>
      <w:r w:rsidRPr="000C4302">
        <w:rPr>
          <w:rFonts w:ascii="Arial" w:hAnsi="Arial" w:cs="Arial"/>
          <w:color w:val="000000"/>
          <w:sz w:val="16"/>
          <w:szCs w:val="16"/>
        </w:rPr>
        <w:t xml:space="preserve"> je eviduje a spravuje ve formě incidentů s cílem obnovení plného provozu služby nacházející se ve stavu výpadku.</w:t>
      </w:r>
    </w:p>
    <w:p w14:paraId="02577D32"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 xml:space="preserve">Pokud je zjištěno podávání nepravdivých dat a výkazů Poskytovatelem, je celé měřicí období, ve kterém bylo toto zjištěno, považováno za nesplněné ve všech parametrech, u kterých bylo toto pochybení zjištěno. </w:t>
      </w:r>
    </w:p>
    <w:p w14:paraId="716A8BCD"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Prokázání, že k nedostupnosti a</w:t>
      </w:r>
      <w:r>
        <w:rPr>
          <w:rFonts w:ascii="Arial" w:hAnsi="Arial" w:cs="Arial"/>
          <w:sz w:val="16"/>
          <w:szCs w:val="16"/>
        </w:rPr>
        <w:t>/</w:t>
      </w:r>
      <w:r w:rsidRPr="000C4302">
        <w:rPr>
          <w:rFonts w:ascii="Arial" w:hAnsi="Arial" w:cs="Arial"/>
          <w:sz w:val="16"/>
          <w:szCs w:val="16"/>
        </w:rPr>
        <w:t>nebo snížení kvality IS a/nebo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p w14:paraId="1F8230DC" w14:textId="77777777" w:rsidR="004A7FCA" w:rsidRPr="000C4302" w:rsidRDefault="004A7FCA" w:rsidP="004A7FCA">
      <w:pPr>
        <w:spacing w:before="60" w:after="60"/>
        <w:rPr>
          <w:rFonts w:ascii="Arial" w:hAnsi="Arial" w:cs="Arial"/>
          <w:sz w:val="16"/>
          <w:szCs w:val="16"/>
          <w:u w:val="single"/>
        </w:rPr>
      </w:pPr>
      <w:r w:rsidRPr="000C4302">
        <w:rPr>
          <w:rFonts w:ascii="Arial" w:hAnsi="Arial" w:cs="Arial"/>
          <w:sz w:val="16"/>
          <w:szCs w:val="16"/>
        </w:rPr>
        <w:t>Pokud je měření a vyhodnocování Služeb a jejich parametrů závislé na datech, jejichž dodávku zajišťuje Poskytovatel, je absence dat považována za prokázanou nedostupnost Systému.</w:t>
      </w:r>
    </w:p>
    <w:p w14:paraId="60993C5D" w14:textId="77777777" w:rsidR="004A7FCA" w:rsidRPr="000C4302" w:rsidRDefault="004A7FCA" w:rsidP="004A7FCA">
      <w:pPr>
        <w:pStyle w:val="RLProhlensmluvnchstran"/>
        <w:spacing w:before="60" w:after="60" w:line="240" w:lineRule="auto"/>
        <w:jc w:val="both"/>
        <w:rPr>
          <w:rFonts w:ascii="Arial" w:hAnsi="Arial" w:cs="Arial"/>
          <w:b w:val="0"/>
          <w:sz w:val="16"/>
          <w:szCs w:val="16"/>
        </w:rPr>
      </w:pPr>
      <w:r w:rsidRPr="000C4302">
        <w:rPr>
          <w:rFonts w:ascii="Arial" w:hAnsi="Arial" w:cs="Arial"/>
          <w:b w:val="0"/>
          <w:sz w:val="16"/>
          <w:szCs w:val="16"/>
        </w:rPr>
        <w:t>Ústní jednání v souvislosti s předmětem dodávky definovaným Smlouvou nemá povahu jakéhokoliv závazku, pokud není zaznamenáno v písemné podobě a písemně odsouhlaseno oběma stranami.</w:t>
      </w:r>
    </w:p>
    <w:p w14:paraId="71ADB0D2"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Poskytovatel není v prodlení s plněním povinnosti, na jejíž porušení vztahuje se sleva z ceny, a to po dobu, pro kterou prokáže, že za porušení povinnosti Poskytovatel neodpovídá (např. prokázána příčina ležící mimo rozsah Služeb).</w:t>
      </w:r>
    </w:p>
    <w:p w14:paraId="2F655DDA" w14:textId="77777777" w:rsidR="004A7FCA" w:rsidRPr="000C4302" w:rsidRDefault="004A7FCA" w:rsidP="004A7FCA">
      <w:pPr>
        <w:keepLines/>
        <w:spacing w:before="60" w:after="60"/>
        <w:rPr>
          <w:rFonts w:ascii="Arial" w:hAnsi="Arial" w:cs="Arial"/>
          <w:sz w:val="16"/>
          <w:szCs w:val="16"/>
        </w:rPr>
      </w:pPr>
      <w:r w:rsidRPr="000C4302">
        <w:rPr>
          <w:rFonts w:ascii="Arial" w:hAnsi="Arial" w:cs="Arial"/>
          <w:sz w:val="16"/>
          <w:szCs w:val="16"/>
        </w:rPr>
        <w:t>Uplatnění požadavku na slevu nemá vliv na povinnost poskytování Služeb ve sjednaných úrovních. Oprávnění požadovat slevu z ceny Služeb se nedotýká závazku Poskytovatele splnit povinnost, se kterou je v prodlení (pokud je to vzhledem k povaze předmětné Služby objektivně možné).</w:t>
      </w:r>
    </w:p>
    <w:p w14:paraId="5ECE4DE2" w14:textId="77777777" w:rsidR="004A7FCA" w:rsidRPr="00B463CC" w:rsidRDefault="004A7FCA" w:rsidP="004A7FCA">
      <w:pPr>
        <w:pStyle w:val="Nadpis2"/>
        <w:spacing w:before="60"/>
        <w:ind w:left="576" w:hanging="576"/>
        <w:rPr>
          <w:rFonts w:ascii="Arial" w:hAnsi="Arial" w:cs="Arial"/>
          <w:color w:val="auto"/>
          <w:sz w:val="16"/>
          <w:szCs w:val="16"/>
          <w:lang w:val="cs-CZ"/>
        </w:rPr>
      </w:pPr>
      <w:bookmarkStart w:id="66" w:name="_Toc393398941"/>
      <w:r w:rsidRPr="00B463CC">
        <w:rPr>
          <w:rFonts w:ascii="Arial" w:hAnsi="Arial" w:cs="Arial"/>
          <w:color w:val="auto"/>
          <w:sz w:val="16"/>
          <w:szCs w:val="16"/>
        </w:rPr>
        <w:t>Uplatnění slevy z ceny služeb a možnost odstoupení od Smlouvy</w:t>
      </w:r>
      <w:bookmarkEnd w:id="66"/>
    </w:p>
    <w:p w14:paraId="2B8EC134"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Součet všech poskytnutých slev z ceny Služeb v daném měsíci se odečte od Základní ceny. Objednatel má za daný měsíc právo zaplatit cenu za poskytnuté Služby pouze ve výši takto vypočteného rozdílu.</w:t>
      </w:r>
    </w:p>
    <w:p w14:paraId="1E96A329"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V případě, že součet všech poskytnutých slev z ceny poskytnutých Služeb v daném měsíci je vyšší než Základní cena, bude neuplatněný nárok na slevu z ceny Služeb uplatněn v dalším měsíci.</w:t>
      </w:r>
    </w:p>
    <w:p w14:paraId="13FE2960"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V případě, že výše neuplatněné slevy z ceny Služeb </w:t>
      </w:r>
      <w:proofErr w:type="gramStart"/>
      <w:r w:rsidRPr="000C4302">
        <w:rPr>
          <w:rFonts w:ascii="Arial" w:hAnsi="Arial" w:cs="Arial"/>
          <w:sz w:val="16"/>
          <w:szCs w:val="16"/>
        </w:rPr>
        <w:t>převýší</w:t>
      </w:r>
      <w:proofErr w:type="gramEnd"/>
      <w:r w:rsidRPr="000C4302">
        <w:rPr>
          <w:rFonts w:ascii="Arial" w:hAnsi="Arial" w:cs="Arial"/>
          <w:sz w:val="16"/>
          <w:szCs w:val="16"/>
        </w:rPr>
        <w:t xml:space="preserve"> součet cen Paušálních služeb za následující měsíce až do konce trvání Smlouvy, je Objednatel oprávněn od Smlouvy odstoupit. Odstoupení od smlouvy nemá vliv na výši uplatněné slevy. V případě, že by výše slevy přesáhla cenu Paušálních služeb za zbývající dobu účinnosti této Smlouvy, považuje se takový postup Poskytovatele za zvlášť závažné porušení smluvní povinnosti a Objednatel je oprávněn požadovat po Poskytovateli smluvní pokutu ve výši rozdílu mezi vypočtenou výší slevy a cenou za poskytnuté Služby.</w:t>
      </w:r>
    </w:p>
    <w:p w14:paraId="1885F44F" w14:textId="77777777" w:rsidR="004A7FCA" w:rsidRPr="000C4302" w:rsidRDefault="004A7FCA" w:rsidP="004A7FCA">
      <w:pPr>
        <w:spacing w:before="60" w:after="60"/>
        <w:rPr>
          <w:rFonts w:ascii="Arial" w:hAnsi="Arial" w:cs="Arial"/>
          <w:sz w:val="16"/>
          <w:szCs w:val="16"/>
        </w:rPr>
      </w:pPr>
      <w:r w:rsidRPr="000C4302">
        <w:rPr>
          <w:rFonts w:ascii="Arial" w:hAnsi="Arial" w:cs="Arial"/>
          <w:sz w:val="16"/>
          <w:szCs w:val="16"/>
        </w:rPr>
        <w:t xml:space="preserve">Případné odstoupení Objednatele od Smlouvy nemá </w:t>
      </w:r>
      <w:proofErr w:type="gramStart"/>
      <w:r w:rsidRPr="000C4302">
        <w:rPr>
          <w:rFonts w:ascii="Arial" w:hAnsi="Arial" w:cs="Arial"/>
          <w:sz w:val="16"/>
          <w:szCs w:val="16"/>
        </w:rPr>
        <w:t>vliv</w:t>
      </w:r>
      <w:proofErr w:type="gramEnd"/>
      <w:r w:rsidRPr="000C4302">
        <w:rPr>
          <w:rFonts w:ascii="Arial" w:hAnsi="Arial" w:cs="Arial"/>
          <w:sz w:val="16"/>
          <w:szCs w:val="16"/>
        </w:rPr>
        <w:t xml:space="preserve"> na již vzniklé oprávnění Objednatele požadovat poskytnutí slevy z ceny poskytnutých Služeb ani smluvní pokuty.</w:t>
      </w:r>
    </w:p>
    <w:p w14:paraId="65FA4986" w14:textId="77777777" w:rsidR="004A7FCA" w:rsidRPr="000C4302" w:rsidRDefault="004A7FCA" w:rsidP="004A7FCA">
      <w:pPr>
        <w:pStyle w:val="RLProhlensmluvnchstran"/>
        <w:spacing w:before="60" w:after="60" w:line="240" w:lineRule="auto"/>
        <w:rPr>
          <w:rFonts w:ascii="Arial" w:hAnsi="Arial" w:cs="Arial"/>
          <w:sz w:val="16"/>
          <w:szCs w:val="16"/>
        </w:rPr>
      </w:pPr>
    </w:p>
    <w:p w14:paraId="4DE376D1" w14:textId="77777777" w:rsidR="004A7FCA" w:rsidRPr="000C4302" w:rsidRDefault="004A7FCA" w:rsidP="004A7FCA">
      <w:pPr>
        <w:rPr>
          <w:rFonts w:ascii="Arial" w:hAnsi="Arial" w:cs="Arial"/>
        </w:rPr>
      </w:pPr>
    </w:p>
    <w:p w14:paraId="2A52014D" w14:textId="77777777" w:rsidR="004A7FCA" w:rsidRPr="002C3FE3" w:rsidRDefault="004A7FCA" w:rsidP="004A7FCA">
      <w:pPr>
        <w:tabs>
          <w:tab w:val="clear" w:pos="567"/>
        </w:tabs>
        <w:rPr>
          <w:rFonts w:ascii="Arial" w:hAnsi="Arial"/>
          <w:b/>
        </w:rPr>
      </w:pPr>
    </w:p>
    <w:p w14:paraId="2708A47E" w14:textId="77777777" w:rsidR="004A7FCA" w:rsidRPr="002C3FE3" w:rsidRDefault="004A7FCA" w:rsidP="004A7FCA">
      <w:pPr>
        <w:tabs>
          <w:tab w:val="clear" w:pos="567"/>
        </w:tabs>
        <w:rPr>
          <w:rFonts w:ascii="Arial" w:hAnsi="Arial"/>
          <w:b/>
        </w:rPr>
      </w:pPr>
    </w:p>
    <w:p w14:paraId="276E8464" w14:textId="77777777" w:rsidR="003C6B9C" w:rsidRPr="002C3FE3" w:rsidRDefault="003C6B9C" w:rsidP="002C3FE3">
      <w:pPr>
        <w:tabs>
          <w:tab w:val="clear" w:pos="567"/>
        </w:tabs>
        <w:rPr>
          <w:rFonts w:ascii="Arial" w:hAnsi="Arial"/>
          <w:b/>
        </w:rPr>
      </w:pPr>
    </w:p>
    <w:p w14:paraId="55D9B051" w14:textId="77777777" w:rsidR="00BD5E5C" w:rsidRPr="002C3FE3" w:rsidRDefault="00BD5E5C" w:rsidP="002C3FE3">
      <w:pPr>
        <w:tabs>
          <w:tab w:val="clear" w:pos="567"/>
        </w:tabs>
        <w:rPr>
          <w:rFonts w:ascii="Arial" w:hAnsi="Arial"/>
          <w:b/>
        </w:rPr>
      </w:pPr>
    </w:p>
    <w:p w14:paraId="1B4DF1EA" w14:textId="77777777" w:rsidR="00BD5E5C" w:rsidRPr="002C3FE3" w:rsidRDefault="00BD5E5C">
      <w:pPr>
        <w:rPr>
          <w:rFonts w:ascii="Arial" w:hAnsi="Arial"/>
        </w:rPr>
        <w:sectPr w:rsidR="00BD5E5C" w:rsidRPr="002C3FE3" w:rsidSect="00636A9A">
          <w:pgSz w:w="11907" w:h="16840" w:code="9"/>
          <w:pgMar w:top="1417" w:right="1417" w:bottom="1417" w:left="1417" w:header="568" w:footer="316" w:gutter="0"/>
          <w:cols w:space="708"/>
          <w:docGrid w:linePitch="299"/>
        </w:sectPr>
      </w:pPr>
    </w:p>
    <w:p w14:paraId="1846535C" w14:textId="77777777" w:rsidR="00AF2B5B" w:rsidRPr="002C3FE3" w:rsidRDefault="00AF2B5B" w:rsidP="002C3FE3">
      <w:pPr>
        <w:pStyle w:val="Nadpis1"/>
        <w:jc w:val="center"/>
        <w:rPr>
          <w:sz w:val="22"/>
          <w:lang w:val="cs-CZ"/>
        </w:rPr>
      </w:pPr>
      <w:bookmarkStart w:id="67" w:name="Priloha2"/>
      <w:bookmarkStart w:id="68" w:name="Příloha3"/>
      <w:r w:rsidRPr="0062212D">
        <w:rPr>
          <w:sz w:val="24"/>
        </w:rPr>
        <w:t xml:space="preserve">Příloha č. </w:t>
      </w:r>
      <w:r w:rsidR="00BD5E5C" w:rsidRPr="002C3FE3">
        <w:rPr>
          <w:sz w:val="24"/>
          <w:lang w:val="cs-CZ"/>
        </w:rPr>
        <w:t>2</w:t>
      </w:r>
    </w:p>
    <w:bookmarkEnd w:id="67"/>
    <w:p w14:paraId="5CF8B07C" w14:textId="77777777" w:rsidR="00AF2B5B" w:rsidRPr="00901FE2" w:rsidRDefault="00AF2B5B" w:rsidP="00AF2B5B">
      <w:pPr>
        <w:pStyle w:val="RLProhlensmluvnchstran"/>
        <w:rPr>
          <w:rFonts w:ascii="Arial" w:hAnsi="Arial" w:cs="Arial"/>
          <w:szCs w:val="22"/>
        </w:rPr>
      </w:pPr>
      <w:r w:rsidRPr="00901FE2">
        <w:rPr>
          <w:rFonts w:ascii="Arial" w:hAnsi="Arial" w:cs="Arial"/>
          <w:szCs w:val="22"/>
        </w:rPr>
        <w:t>Souhrnná cenová tabulka</w:t>
      </w:r>
    </w:p>
    <w:p w14:paraId="4B976A80" w14:textId="77777777" w:rsidR="00AF2B5B" w:rsidRDefault="00AF2B5B" w:rsidP="00AF2B5B">
      <w:pPr>
        <w:rPr>
          <w:lang w:val="x-none" w:eastAsia="x-none"/>
        </w:rPr>
      </w:pPr>
    </w:p>
    <w:p w14:paraId="0ADD8818" w14:textId="77777777" w:rsidR="00AF2B5B" w:rsidRPr="00D83C1A" w:rsidRDefault="00AF2B5B" w:rsidP="00AF2B5B">
      <w:pPr>
        <w:ind w:left="720"/>
        <w:rPr>
          <w:rFonts w:ascii="Arial" w:hAnsi="Arial" w:cs="Arial"/>
          <w:b/>
          <w:lang w:eastAsia="x-none"/>
        </w:rPr>
      </w:pPr>
      <w:r w:rsidRPr="00D83C1A">
        <w:rPr>
          <w:rFonts w:ascii="Arial" w:hAnsi="Arial" w:cs="Arial"/>
          <w:b/>
          <w:lang w:eastAsia="x-none"/>
        </w:rPr>
        <w:t xml:space="preserve">Cena Paušálních služeb </w:t>
      </w:r>
    </w:p>
    <w:tbl>
      <w:tblPr>
        <w:tblW w:w="9244" w:type="dxa"/>
        <w:tblLayout w:type="fixed"/>
        <w:tblCellMar>
          <w:left w:w="30" w:type="dxa"/>
          <w:right w:w="30" w:type="dxa"/>
        </w:tblCellMar>
        <w:tblLook w:val="0000" w:firstRow="0" w:lastRow="0" w:firstColumn="0" w:lastColumn="0" w:noHBand="0" w:noVBand="0"/>
      </w:tblPr>
      <w:tblGrid>
        <w:gridCol w:w="3104"/>
        <w:gridCol w:w="2126"/>
        <w:gridCol w:w="1985"/>
        <w:gridCol w:w="2029"/>
      </w:tblGrid>
      <w:tr w:rsidR="00AF2B5B" w:rsidRPr="002F2ACB" w14:paraId="05ED0664" w14:textId="77777777" w:rsidTr="00944AE7">
        <w:trPr>
          <w:trHeight w:val="533"/>
        </w:trPr>
        <w:tc>
          <w:tcPr>
            <w:tcW w:w="3104" w:type="dxa"/>
            <w:tcBorders>
              <w:top w:val="single" w:sz="12" w:space="0" w:color="auto"/>
              <w:left w:val="single" w:sz="12" w:space="0" w:color="auto"/>
              <w:bottom w:val="single" w:sz="6" w:space="0" w:color="auto"/>
              <w:right w:val="single" w:sz="6" w:space="0" w:color="auto"/>
            </w:tcBorders>
            <w:shd w:val="clear" w:color="auto" w:fill="auto"/>
          </w:tcPr>
          <w:p w14:paraId="6FBAC128" w14:textId="77777777" w:rsidR="00AF2B5B" w:rsidRPr="002F2ACB" w:rsidRDefault="00AF2B5B" w:rsidP="00944AE7">
            <w:pPr>
              <w:rPr>
                <w:rFonts w:ascii="Arial" w:hAnsi="Arial" w:cs="Arial"/>
                <w:lang w:eastAsia="x-none"/>
              </w:rPr>
            </w:pPr>
          </w:p>
        </w:tc>
        <w:tc>
          <w:tcPr>
            <w:tcW w:w="2126" w:type="dxa"/>
            <w:tcBorders>
              <w:top w:val="single" w:sz="12" w:space="0" w:color="auto"/>
              <w:left w:val="single" w:sz="6" w:space="0" w:color="auto"/>
              <w:bottom w:val="single" w:sz="6" w:space="0" w:color="auto"/>
              <w:right w:val="single" w:sz="6" w:space="0" w:color="auto"/>
            </w:tcBorders>
            <w:shd w:val="clear" w:color="auto" w:fill="auto"/>
          </w:tcPr>
          <w:p w14:paraId="6A90FD76" w14:textId="77777777" w:rsidR="00AF2B5B" w:rsidRPr="002F2ACB" w:rsidRDefault="00AF2B5B" w:rsidP="00944AE7">
            <w:pPr>
              <w:jc w:val="center"/>
              <w:rPr>
                <w:rFonts w:ascii="Arial" w:hAnsi="Arial" w:cs="Arial"/>
                <w:lang w:eastAsia="x-none"/>
              </w:rPr>
            </w:pPr>
            <w:r w:rsidRPr="002F2ACB">
              <w:rPr>
                <w:rFonts w:ascii="Arial" w:hAnsi="Arial" w:cs="Arial"/>
                <w:lang w:eastAsia="x-none"/>
              </w:rPr>
              <w:t>Cena v Kč bez DPH</w:t>
            </w:r>
          </w:p>
        </w:tc>
        <w:tc>
          <w:tcPr>
            <w:tcW w:w="1985" w:type="dxa"/>
            <w:tcBorders>
              <w:top w:val="single" w:sz="12" w:space="0" w:color="auto"/>
              <w:left w:val="single" w:sz="6" w:space="0" w:color="auto"/>
              <w:bottom w:val="single" w:sz="6" w:space="0" w:color="auto"/>
              <w:right w:val="single" w:sz="6" w:space="0" w:color="auto"/>
            </w:tcBorders>
            <w:shd w:val="clear" w:color="auto" w:fill="auto"/>
          </w:tcPr>
          <w:p w14:paraId="5758814A" w14:textId="77777777" w:rsidR="00AF2B5B" w:rsidRDefault="00AF2B5B" w:rsidP="00944AE7">
            <w:pPr>
              <w:jc w:val="center"/>
              <w:rPr>
                <w:rFonts w:ascii="Arial" w:hAnsi="Arial" w:cs="Arial"/>
                <w:lang w:eastAsia="x-none"/>
              </w:rPr>
            </w:pPr>
            <w:r w:rsidRPr="002F2ACB">
              <w:rPr>
                <w:rFonts w:ascii="Arial" w:hAnsi="Arial" w:cs="Arial"/>
                <w:lang w:eastAsia="x-none"/>
              </w:rPr>
              <w:t>Samostatně DPH</w:t>
            </w:r>
          </w:p>
          <w:p w14:paraId="7964E386" w14:textId="77777777" w:rsidR="00973493" w:rsidRPr="002F2ACB" w:rsidRDefault="00973493" w:rsidP="00944AE7">
            <w:pPr>
              <w:jc w:val="center"/>
              <w:rPr>
                <w:rFonts w:ascii="Arial" w:hAnsi="Arial" w:cs="Arial"/>
                <w:lang w:eastAsia="x-none"/>
              </w:rPr>
            </w:pPr>
            <w:r>
              <w:rPr>
                <w:rFonts w:ascii="Arial" w:hAnsi="Arial" w:cs="Arial"/>
                <w:lang w:eastAsia="x-none"/>
              </w:rPr>
              <w:t>(21 %)</w:t>
            </w:r>
          </w:p>
        </w:tc>
        <w:tc>
          <w:tcPr>
            <w:tcW w:w="2029" w:type="dxa"/>
            <w:tcBorders>
              <w:top w:val="single" w:sz="12" w:space="0" w:color="auto"/>
              <w:left w:val="single" w:sz="6" w:space="0" w:color="auto"/>
              <w:bottom w:val="single" w:sz="6" w:space="0" w:color="auto"/>
              <w:right w:val="single" w:sz="12" w:space="0" w:color="auto"/>
            </w:tcBorders>
            <w:shd w:val="clear" w:color="auto" w:fill="auto"/>
          </w:tcPr>
          <w:p w14:paraId="2E797E3F" w14:textId="77777777" w:rsidR="00AF2B5B" w:rsidRPr="002F2ACB" w:rsidRDefault="00AF2B5B" w:rsidP="00944AE7">
            <w:pPr>
              <w:jc w:val="center"/>
              <w:rPr>
                <w:rFonts w:ascii="Arial" w:hAnsi="Arial" w:cs="Arial"/>
                <w:lang w:eastAsia="x-none"/>
              </w:rPr>
            </w:pPr>
            <w:r w:rsidRPr="002F2ACB">
              <w:rPr>
                <w:rFonts w:ascii="Arial" w:hAnsi="Arial" w:cs="Arial"/>
                <w:lang w:eastAsia="x-none"/>
              </w:rPr>
              <w:t>Cena celkem v Kč včetně DPH</w:t>
            </w:r>
          </w:p>
        </w:tc>
      </w:tr>
      <w:tr w:rsidR="00AF2B5B" w:rsidRPr="002F2ACB" w14:paraId="71AF6200" w14:textId="77777777" w:rsidTr="00944AE7">
        <w:trPr>
          <w:trHeight w:val="206"/>
        </w:trPr>
        <w:tc>
          <w:tcPr>
            <w:tcW w:w="3104" w:type="dxa"/>
            <w:tcBorders>
              <w:top w:val="single" w:sz="6" w:space="0" w:color="auto"/>
              <w:left w:val="single" w:sz="12" w:space="0" w:color="auto"/>
              <w:bottom w:val="single" w:sz="12" w:space="0" w:color="auto"/>
              <w:right w:val="single" w:sz="6" w:space="0" w:color="auto"/>
            </w:tcBorders>
            <w:shd w:val="clear" w:color="auto" w:fill="auto"/>
          </w:tcPr>
          <w:p w14:paraId="711AD316" w14:textId="77777777" w:rsidR="00AF2B5B" w:rsidRPr="002F2ACB" w:rsidRDefault="00AF2B5B" w:rsidP="00944AE7">
            <w:pPr>
              <w:rPr>
                <w:rFonts w:ascii="Arial" w:hAnsi="Arial" w:cs="Arial"/>
                <w:lang w:eastAsia="x-none"/>
              </w:rPr>
            </w:pPr>
            <w:r w:rsidRPr="002F2ACB">
              <w:rPr>
                <w:rFonts w:ascii="Arial" w:hAnsi="Arial" w:cs="Arial"/>
                <w:lang w:eastAsia="x-none"/>
              </w:rPr>
              <w:t xml:space="preserve">Cena za 1 měsíc </w:t>
            </w:r>
          </w:p>
        </w:tc>
        <w:tc>
          <w:tcPr>
            <w:tcW w:w="2126" w:type="dxa"/>
            <w:tcBorders>
              <w:top w:val="single" w:sz="6" w:space="0" w:color="auto"/>
              <w:left w:val="single" w:sz="6" w:space="0" w:color="auto"/>
              <w:bottom w:val="single" w:sz="12" w:space="0" w:color="auto"/>
              <w:right w:val="single" w:sz="6" w:space="0" w:color="auto"/>
            </w:tcBorders>
            <w:shd w:val="clear" w:color="auto" w:fill="auto"/>
          </w:tcPr>
          <w:p w14:paraId="2D20EC01" w14:textId="752B60BA" w:rsidR="00AF2B5B" w:rsidRPr="00A85DC8" w:rsidRDefault="00B414DC" w:rsidP="00944AE7">
            <w:pPr>
              <w:jc w:val="center"/>
              <w:rPr>
                <w:rFonts w:ascii="Arial" w:hAnsi="Arial" w:cs="Arial"/>
                <w:highlight w:val="yellow"/>
                <w:lang w:eastAsia="x-none"/>
              </w:rPr>
            </w:pPr>
            <w:r w:rsidRPr="00B414DC">
              <w:rPr>
                <w:rFonts w:ascii="Arial" w:eastAsia="Calibri" w:hAnsi="Arial" w:cs="Arial"/>
                <w:lang w:eastAsia="cs-CZ"/>
              </w:rPr>
              <w:t>...</w:t>
            </w:r>
            <w:r w:rsidRPr="00B414DC" w:rsidDel="00B414DC">
              <w:rPr>
                <w:rFonts w:ascii="Arial" w:eastAsia="Calibri" w:hAnsi="Arial" w:cs="Arial"/>
                <w:highlight w:val="yellow"/>
                <w:lang w:eastAsia="cs-CZ"/>
              </w:rPr>
              <w:t xml:space="preserve"> </w:t>
            </w:r>
            <w:r w:rsidR="007479B7" w:rsidRPr="00A85DC8">
              <w:rPr>
                <w:rFonts w:ascii="Arial" w:eastAsia="Calibri" w:hAnsi="Arial" w:cs="Arial"/>
                <w:highlight w:val="yellow"/>
                <w:lang w:eastAsia="cs-CZ"/>
              </w:rPr>
              <w:t>,-</w:t>
            </w:r>
          </w:p>
        </w:tc>
        <w:tc>
          <w:tcPr>
            <w:tcW w:w="1985" w:type="dxa"/>
            <w:tcBorders>
              <w:top w:val="single" w:sz="6" w:space="0" w:color="auto"/>
              <w:left w:val="single" w:sz="6" w:space="0" w:color="auto"/>
              <w:bottom w:val="single" w:sz="12" w:space="0" w:color="auto"/>
              <w:right w:val="single" w:sz="6" w:space="0" w:color="auto"/>
            </w:tcBorders>
            <w:shd w:val="clear" w:color="auto" w:fill="auto"/>
          </w:tcPr>
          <w:p w14:paraId="630AA353" w14:textId="2CE3F982" w:rsidR="00AF2B5B" w:rsidRPr="00A85DC8" w:rsidRDefault="00B414DC" w:rsidP="00944AE7">
            <w:pPr>
              <w:jc w:val="center"/>
              <w:rPr>
                <w:rFonts w:ascii="Arial" w:hAnsi="Arial" w:cs="Arial"/>
                <w:highlight w:val="yellow"/>
                <w:lang w:eastAsia="x-none"/>
              </w:rPr>
            </w:pPr>
            <w:r w:rsidRPr="00B414DC">
              <w:rPr>
                <w:rFonts w:ascii="Arial" w:eastAsia="Calibri" w:hAnsi="Arial" w:cs="Arial"/>
                <w:lang w:eastAsia="cs-CZ"/>
              </w:rPr>
              <w:t>...</w:t>
            </w:r>
            <w:r w:rsidRPr="00B414DC" w:rsidDel="00B414DC">
              <w:rPr>
                <w:rFonts w:ascii="Arial" w:eastAsia="Calibri" w:hAnsi="Arial" w:cs="Arial"/>
                <w:highlight w:val="yellow"/>
                <w:lang w:eastAsia="cs-CZ"/>
              </w:rPr>
              <w:t xml:space="preserve"> </w:t>
            </w:r>
            <w:r w:rsidR="007479B7" w:rsidRPr="00A85DC8">
              <w:rPr>
                <w:rFonts w:ascii="Arial" w:eastAsia="Calibri" w:hAnsi="Arial" w:cs="Arial"/>
                <w:highlight w:val="yellow"/>
                <w:lang w:eastAsia="cs-CZ"/>
              </w:rPr>
              <w:t>,</w:t>
            </w:r>
            <w:r>
              <w:rPr>
                <w:rFonts w:ascii="Arial" w:eastAsia="Calibri" w:hAnsi="Arial" w:cs="Arial"/>
                <w:highlight w:val="yellow"/>
                <w:lang w:eastAsia="cs-CZ"/>
              </w:rPr>
              <w:t>-</w:t>
            </w:r>
          </w:p>
        </w:tc>
        <w:tc>
          <w:tcPr>
            <w:tcW w:w="2029" w:type="dxa"/>
            <w:tcBorders>
              <w:top w:val="single" w:sz="6" w:space="0" w:color="auto"/>
              <w:left w:val="single" w:sz="6" w:space="0" w:color="auto"/>
              <w:bottom w:val="single" w:sz="12" w:space="0" w:color="auto"/>
              <w:right w:val="single" w:sz="12" w:space="0" w:color="auto"/>
            </w:tcBorders>
            <w:shd w:val="clear" w:color="auto" w:fill="auto"/>
          </w:tcPr>
          <w:p w14:paraId="2A289380" w14:textId="7F29FAD3" w:rsidR="00AF2B5B" w:rsidRPr="003E11CE" w:rsidRDefault="00B414DC" w:rsidP="00944AE7">
            <w:pPr>
              <w:jc w:val="center"/>
              <w:rPr>
                <w:rFonts w:ascii="Arial" w:hAnsi="Arial" w:cs="Arial"/>
                <w:highlight w:val="yellow"/>
                <w:lang w:eastAsia="x-none"/>
              </w:rPr>
            </w:pPr>
            <w:r w:rsidRPr="00B414DC">
              <w:rPr>
                <w:rFonts w:ascii="Arial" w:eastAsia="Calibri" w:hAnsi="Arial" w:cs="Arial"/>
                <w:lang w:eastAsia="cs-CZ"/>
              </w:rPr>
              <w:t>...</w:t>
            </w:r>
            <w:r w:rsidRPr="00B414DC" w:rsidDel="00B414DC">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r>
              <w:rPr>
                <w:rFonts w:ascii="Arial" w:eastAsia="Calibri" w:hAnsi="Arial" w:cs="Arial"/>
                <w:highlight w:val="yellow"/>
                <w:lang w:eastAsia="cs-CZ"/>
              </w:rPr>
              <w:t>-</w:t>
            </w:r>
          </w:p>
        </w:tc>
      </w:tr>
      <w:tr w:rsidR="00AF2B5B" w:rsidRPr="002F2ACB" w14:paraId="4DD7D117" w14:textId="77777777" w:rsidTr="00944AE7">
        <w:trPr>
          <w:trHeight w:val="206"/>
        </w:trPr>
        <w:tc>
          <w:tcPr>
            <w:tcW w:w="3104" w:type="dxa"/>
            <w:tcBorders>
              <w:top w:val="single" w:sz="12" w:space="0" w:color="auto"/>
              <w:left w:val="single" w:sz="12" w:space="0" w:color="auto"/>
              <w:bottom w:val="single" w:sz="12" w:space="0" w:color="auto"/>
              <w:right w:val="single" w:sz="6" w:space="0" w:color="auto"/>
            </w:tcBorders>
            <w:shd w:val="clear" w:color="auto" w:fill="auto"/>
          </w:tcPr>
          <w:p w14:paraId="704F854B" w14:textId="0888623F" w:rsidR="00AF2B5B" w:rsidRPr="002F2ACB" w:rsidRDefault="00AF2B5B" w:rsidP="00944AE7">
            <w:pPr>
              <w:rPr>
                <w:rFonts w:ascii="Arial" w:hAnsi="Arial" w:cs="Arial"/>
                <w:b/>
                <w:bCs/>
                <w:lang w:eastAsia="x-none"/>
              </w:rPr>
            </w:pPr>
            <w:r w:rsidRPr="002F2ACB">
              <w:rPr>
                <w:rFonts w:ascii="Arial" w:hAnsi="Arial" w:cs="Arial"/>
                <w:b/>
                <w:bCs/>
                <w:lang w:eastAsia="x-none"/>
              </w:rPr>
              <w:t xml:space="preserve">Cena </w:t>
            </w:r>
            <w:r w:rsidR="009128A5">
              <w:rPr>
                <w:rFonts w:ascii="Arial" w:hAnsi="Arial" w:cs="Arial"/>
                <w:b/>
                <w:bCs/>
                <w:lang w:eastAsia="x-none"/>
              </w:rPr>
              <w:t>Paušálních služeb</w:t>
            </w:r>
            <w:r w:rsidR="009128A5" w:rsidRPr="002F2ACB">
              <w:rPr>
                <w:rFonts w:ascii="Arial" w:hAnsi="Arial" w:cs="Arial"/>
                <w:b/>
                <w:bCs/>
                <w:lang w:eastAsia="x-none"/>
              </w:rPr>
              <w:t xml:space="preserve"> </w:t>
            </w:r>
            <w:r w:rsidRPr="002F2ACB">
              <w:rPr>
                <w:rFonts w:ascii="Arial" w:hAnsi="Arial" w:cs="Arial"/>
                <w:b/>
                <w:bCs/>
                <w:lang w:eastAsia="x-none"/>
              </w:rPr>
              <w:t xml:space="preserve">za </w:t>
            </w:r>
            <w:r w:rsidR="00C90B6F">
              <w:rPr>
                <w:rFonts w:ascii="Arial" w:hAnsi="Arial" w:cs="Arial"/>
                <w:b/>
                <w:bCs/>
                <w:lang w:eastAsia="x-none"/>
              </w:rPr>
              <w:t>48</w:t>
            </w:r>
            <w:r w:rsidRPr="002F2ACB">
              <w:rPr>
                <w:rFonts w:ascii="Arial" w:hAnsi="Arial" w:cs="Arial"/>
                <w:b/>
                <w:bCs/>
                <w:lang w:eastAsia="x-none"/>
              </w:rPr>
              <w:t xml:space="preserve"> měsíců </w:t>
            </w:r>
          </w:p>
        </w:tc>
        <w:tc>
          <w:tcPr>
            <w:tcW w:w="2126" w:type="dxa"/>
            <w:tcBorders>
              <w:top w:val="single" w:sz="12" w:space="0" w:color="auto"/>
              <w:left w:val="single" w:sz="6" w:space="0" w:color="auto"/>
              <w:bottom w:val="single" w:sz="12" w:space="0" w:color="auto"/>
              <w:right w:val="single" w:sz="6" w:space="0" w:color="auto"/>
            </w:tcBorders>
            <w:shd w:val="clear" w:color="auto" w:fill="auto"/>
          </w:tcPr>
          <w:p w14:paraId="35B992A5" w14:textId="732DCC72" w:rsidR="00AF2B5B" w:rsidRPr="003E11CE" w:rsidRDefault="00B414DC" w:rsidP="00944AE7">
            <w:pPr>
              <w:jc w:val="center"/>
              <w:rPr>
                <w:rFonts w:ascii="Arial" w:hAnsi="Arial" w:cs="Arial"/>
                <w:b/>
                <w:bCs/>
                <w:highlight w:val="yellow"/>
                <w:lang w:eastAsia="x-none"/>
              </w:rPr>
            </w:pPr>
            <w:r w:rsidRPr="00B414DC">
              <w:rPr>
                <w:rFonts w:ascii="Arial" w:eastAsia="Calibri" w:hAnsi="Arial" w:cs="Arial"/>
                <w:lang w:eastAsia="cs-CZ"/>
              </w:rPr>
              <w:t>...</w:t>
            </w:r>
            <w:r w:rsidRPr="00B414DC" w:rsidDel="00B414DC">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p>
        </w:tc>
        <w:tc>
          <w:tcPr>
            <w:tcW w:w="1985" w:type="dxa"/>
            <w:tcBorders>
              <w:top w:val="single" w:sz="12" w:space="0" w:color="auto"/>
              <w:left w:val="single" w:sz="6" w:space="0" w:color="auto"/>
              <w:bottom w:val="single" w:sz="12" w:space="0" w:color="auto"/>
              <w:right w:val="single" w:sz="6" w:space="0" w:color="auto"/>
            </w:tcBorders>
            <w:shd w:val="clear" w:color="auto" w:fill="auto"/>
          </w:tcPr>
          <w:p w14:paraId="2B3B9C49" w14:textId="5E62707D" w:rsidR="00AF2B5B" w:rsidRPr="003E11CE" w:rsidRDefault="00C90B6F" w:rsidP="00944AE7">
            <w:pPr>
              <w:jc w:val="center"/>
              <w:rPr>
                <w:rFonts w:ascii="Arial" w:hAnsi="Arial" w:cs="Arial"/>
                <w:b/>
                <w:bCs/>
                <w:highlight w:val="yellow"/>
                <w:lang w:eastAsia="x-none"/>
              </w:rPr>
            </w:pPr>
            <w:r w:rsidRPr="00C90B6F">
              <w:rPr>
                <w:rFonts w:ascii="Arial" w:eastAsia="Calibri" w:hAnsi="Arial" w:cs="Arial"/>
                <w:lang w:eastAsia="cs-CZ"/>
              </w:rPr>
              <w:t>...</w:t>
            </w:r>
            <w:r w:rsidRPr="00C90B6F"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r>
              <w:rPr>
                <w:rFonts w:ascii="Arial" w:eastAsia="Calibri" w:hAnsi="Arial" w:cs="Arial"/>
                <w:highlight w:val="yellow"/>
                <w:lang w:eastAsia="cs-CZ"/>
              </w:rPr>
              <w:t>-</w:t>
            </w:r>
          </w:p>
        </w:tc>
        <w:tc>
          <w:tcPr>
            <w:tcW w:w="2029" w:type="dxa"/>
            <w:tcBorders>
              <w:top w:val="single" w:sz="12" w:space="0" w:color="auto"/>
              <w:left w:val="single" w:sz="6" w:space="0" w:color="auto"/>
              <w:bottom w:val="single" w:sz="12" w:space="0" w:color="auto"/>
              <w:right w:val="single" w:sz="12" w:space="0" w:color="auto"/>
            </w:tcBorders>
            <w:shd w:val="clear" w:color="auto" w:fill="auto"/>
          </w:tcPr>
          <w:p w14:paraId="28E755EB" w14:textId="1BE81850" w:rsidR="00AF2B5B" w:rsidRPr="003E11CE" w:rsidRDefault="00C90B6F" w:rsidP="00944AE7">
            <w:pPr>
              <w:jc w:val="center"/>
              <w:rPr>
                <w:rFonts w:ascii="Arial" w:hAnsi="Arial" w:cs="Arial"/>
                <w:b/>
                <w:bCs/>
                <w:highlight w:val="yellow"/>
                <w:lang w:eastAsia="x-none"/>
              </w:rPr>
            </w:pPr>
            <w:r w:rsidRPr="00C90B6F">
              <w:rPr>
                <w:rFonts w:ascii="Arial" w:eastAsia="Calibri" w:hAnsi="Arial" w:cs="Arial"/>
                <w:lang w:eastAsia="cs-CZ"/>
              </w:rPr>
              <w:t>...</w:t>
            </w:r>
            <w:r w:rsidRPr="00C90B6F"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r>
              <w:rPr>
                <w:rFonts w:ascii="Arial" w:eastAsia="Calibri" w:hAnsi="Arial" w:cs="Arial"/>
                <w:highlight w:val="yellow"/>
                <w:lang w:eastAsia="cs-CZ"/>
              </w:rPr>
              <w:t>-</w:t>
            </w:r>
          </w:p>
        </w:tc>
      </w:tr>
    </w:tbl>
    <w:p w14:paraId="6B7D4C73" w14:textId="77777777" w:rsidR="00AF2B5B" w:rsidRPr="002F2ACB" w:rsidRDefault="00AF2B5B" w:rsidP="00AF2B5B">
      <w:pPr>
        <w:ind w:left="720"/>
        <w:rPr>
          <w:rFonts w:ascii="Arial" w:hAnsi="Arial" w:cs="Arial"/>
          <w:bCs/>
          <w:lang w:eastAsia="x-none"/>
        </w:rPr>
      </w:pPr>
    </w:p>
    <w:p w14:paraId="40EAC399" w14:textId="77777777" w:rsidR="00AF2B5B" w:rsidRPr="002F2ACB" w:rsidRDefault="00AF2B5B" w:rsidP="00AF2B5B">
      <w:pPr>
        <w:ind w:left="720"/>
        <w:rPr>
          <w:rFonts w:ascii="Arial" w:hAnsi="Arial" w:cs="Arial"/>
          <w:lang w:eastAsia="x-none"/>
        </w:rPr>
      </w:pPr>
    </w:p>
    <w:p w14:paraId="095EAD1C" w14:textId="77777777" w:rsidR="00AF2B5B" w:rsidRPr="00D83C1A" w:rsidRDefault="00AF2B5B" w:rsidP="00AF2B5B">
      <w:pPr>
        <w:ind w:left="720"/>
        <w:rPr>
          <w:rFonts w:ascii="Arial" w:hAnsi="Arial" w:cs="Arial"/>
          <w:b/>
          <w:bCs/>
          <w:lang w:eastAsia="x-none"/>
        </w:rPr>
      </w:pPr>
      <w:r w:rsidRPr="00D83C1A">
        <w:rPr>
          <w:rFonts w:ascii="Arial" w:hAnsi="Arial" w:cs="Arial"/>
          <w:b/>
          <w:bCs/>
          <w:lang w:eastAsia="x-none"/>
        </w:rPr>
        <w:t>Cena za Ad hoc služby</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1329"/>
        <w:gridCol w:w="1827"/>
        <w:gridCol w:w="1696"/>
        <w:gridCol w:w="1802"/>
      </w:tblGrid>
      <w:tr w:rsidR="00AF2B5B" w:rsidRPr="002F2ACB" w14:paraId="4B96E531" w14:textId="77777777" w:rsidTr="00944AE7">
        <w:tc>
          <w:tcPr>
            <w:tcW w:w="2689" w:type="dxa"/>
            <w:shd w:val="clear" w:color="auto" w:fill="auto"/>
          </w:tcPr>
          <w:p w14:paraId="1023CD90" w14:textId="77777777" w:rsidR="00AF2B5B" w:rsidRPr="00944AE7" w:rsidRDefault="00AF2B5B" w:rsidP="00944AE7">
            <w:pPr>
              <w:spacing w:after="120" w:line="280" w:lineRule="exact"/>
              <w:rPr>
                <w:rFonts w:ascii="Arial" w:hAnsi="Arial" w:cs="Arial"/>
                <w:lang w:eastAsia="x-none"/>
              </w:rPr>
            </w:pPr>
          </w:p>
        </w:tc>
        <w:tc>
          <w:tcPr>
            <w:tcW w:w="1275" w:type="dxa"/>
            <w:shd w:val="clear" w:color="auto" w:fill="auto"/>
          </w:tcPr>
          <w:p w14:paraId="4891BE3E" w14:textId="77777777" w:rsidR="00AF2B5B" w:rsidRPr="00944AE7" w:rsidRDefault="00AF2B5B" w:rsidP="00944AE7">
            <w:pPr>
              <w:spacing w:after="120" w:line="280" w:lineRule="exact"/>
              <w:rPr>
                <w:rFonts w:ascii="Arial" w:hAnsi="Arial" w:cs="Arial"/>
                <w:lang w:eastAsia="x-none"/>
              </w:rPr>
            </w:pPr>
          </w:p>
        </w:tc>
        <w:tc>
          <w:tcPr>
            <w:tcW w:w="1843" w:type="dxa"/>
            <w:shd w:val="clear" w:color="auto" w:fill="auto"/>
          </w:tcPr>
          <w:p w14:paraId="1A3C1B74" w14:textId="77777777" w:rsidR="00AF2B5B" w:rsidRPr="00944AE7" w:rsidRDefault="00AF2B5B" w:rsidP="00944AE7">
            <w:pPr>
              <w:spacing w:after="120" w:line="280" w:lineRule="exact"/>
              <w:jc w:val="center"/>
              <w:rPr>
                <w:rFonts w:ascii="Arial" w:hAnsi="Arial" w:cs="Arial"/>
                <w:lang w:eastAsia="x-none"/>
              </w:rPr>
            </w:pPr>
            <w:r w:rsidRPr="00944AE7">
              <w:rPr>
                <w:rFonts w:ascii="Arial" w:hAnsi="Arial" w:cs="Arial"/>
                <w:lang w:eastAsia="x-none"/>
              </w:rPr>
              <w:t>Cena v Kč bez DPH</w:t>
            </w:r>
          </w:p>
        </w:tc>
        <w:tc>
          <w:tcPr>
            <w:tcW w:w="1701" w:type="dxa"/>
            <w:shd w:val="clear" w:color="auto" w:fill="auto"/>
          </w:tcPr>
          <w:p w14:paraId="0EF5FD32" w14:textId="77777777" w:rsidR="00AF2B5B" w:rsidRDefault="00AF2B5B" w:rsidP="00402D63">
            <w:pPr>
              <w:spacing w:line="280" w:lineRule="exact"/>
              <w:jc w:val="center"/>
              <w:rPr>
                <w:rFonts w:ascii="Arial" w:hAnsi="Arial" w:cs="Arial"/>
                <w:lang w:eastAsia="x-none"/>
              </w:rPr>
            </w:pPr>
            <w:r w:rsidRPr="00944AE7">
              <w:rPr>
                <w:rFonts w:ascii="Arial" w:hAnsi="Arial" w:cs="Arial"/>
                <w:lang w:eastAsia="x-none"/>
              </w:rPr>
              <w:t>Samostatně DPH</w:t>
            </w:r>
          </w:p>
          <w:p w14:paraId="0DFF28A8" w14:textId="77777777" w:rsidR="00973493" w:rsidRPr="00944AE7" w:rsidRDefault="00973493" w:rsidP="00944AE7">
            <w:pPr>
              <w:spacing w:after="120" w:line="280" w:lineRule="exact"/>
              <w:jc w:val="center"/>
              <w:rPr>
                <w:rFonts w:ascii="Arial" w:hAnsi="Arial" w:cs="Arial"/>
                <w:lang w:eastAsia="x-none"/>
              </w:rPr>
            </w:pPr>
            <w:r>
              <w:rPr>
                <w:rFonts w:ascii="Arial" w:hAnsi="Arial" w:cs="Arial"/>
                <w:lang w:eastAsia="x-none"/>
              </w:rPr>
              <w:t>(21 %)</w:t>
            </w:r>
          </w:p>
        </w:tc>
        <w:tc>
          <w:tcPr>
            <w:tcW w:w="1815" w:type="dxa"/>
            <w:shd w:val="clear" w:color="auto" w:fill="auto"/>
          </w:tcPr>
          <w:p w14:paraId="10C75F12" w14:textId="77777777" w:rsidR="00AF2B5B" w:rsidRPr="00944AE7" w:rsidRDefault="00AF2B5B" w:rsidP="00944AE7">
            <w:pPr>
              <w:spacing w:after="120" w:line="280" w:lineRule="exact"/>
              <w:jc w:val="center"/>
              <w:rPr>
                <w:rFonts w:ascii="Arial" w:hAnsi="Arial" w:cs="Arial"/>
                <w:lang w:eastAsia="x-none"/>
              </w:rPr>
            </w:pPr>
            <w:r w:rsidRPr="00944AE7">
              <w:rPr>
                <w:rFonts w:ascii="Arial" w:hAnsi="Arial" w:cs="Arial"/>
                <w:lang w:eastAsia="x-none"/>
              </w:rPr>
              <w:t>Cena celkem v Kč včetně DPH</w:t>
            </w:r>
          </w:p>
        </w:tc>
      </w:tr>
      <w:tr w:rsidR="00AF2B5B" w:rsidRPr="002F2ACB" w14:paraId="6B6D6229" w14:textId="77777777" w:rsidTr="00944AE7">
        <w:tc>
          <w:tcPr>
            <w:tcW w:w="2689" w:type="dxa"/>
            <w:shd w:val="clear" w:color="auto" w:fill="auto"/>
          </w:tcPr>
          <w:p w14:paraId="76E376B8" w14:textId="77777777" w:rsidR="00AF2B5B" w:rsidRPr="00944AE7" w:rsidRDefault="00AF2B5B" w:rsidP="00944AE7">
            <w:pPr>
              <w:spacing w:after="120" w:line="280" w:lineRule="exact"/>
              <w:rPr>
                <w:rFonts w:ascii="Arial" w:hAnsi="Arial" w:cs="Arial"/>
                <w:lang w:eastAsia="x-none"/>
              </w:rPr>
            </w:pPr>
            <w:r w:rsidRPr="00944AE7">
              <w:rPr>
                <w:rFonts w:ascii="Arial" w:hAnsi="Arial" w:cs="Arial"/>
                <w:lang w:eastAsia="x-none"/>
              </w:rPr>
              <w:t>Ad hoc služby</w:t>
            </w:r>
          </w:p>
        </w:tc>
        <w:tc>
          <w:tcPr>
            <w:tcW w:w="1275" w:type="dxa"/>
            <w:shd w:val="clear" w:color="auto" w:fill="auto"/>
          </w:tcPr>
          <w:p w14:paraId="0F4E5C98" w14:textId="77777777" w:rsidR="00AF2B5B" w:rsidRPr="00944AE7" w:rsidRDefault="00AF2B5B" w:rsidP="00944AE7">
            <w:pPr>
              <w:spacing w:after="120" w:line="280" w:lineRule="exact"/>
              <w:rPr>
                <w:rFonts w:ascii="Arial" w:hAnsi="Arial" w:cs="Arial"/>
                <w:lang w:eastAsia="x-none"/>
              </w:rPr>
            </w:pPr>
            <w:r w:rsidRPr="00944AE7">
              <w:rPr>
                <w:rFonts w:ascii="Arial" w:hAnsi="Arial" w:cs="Arial"/>
                <w:lang w:eastAsia="x-none"/>
              </w:rPr>
              <w:t>1 člověkoden</w:t>
            </w:r>
          </w:p>
        </w:tc>
        <w:tc>
          <w:tcPr>
            <w:tcW w:w="1843" w:type="dxa"/>
            <w:shd w:val="clear" w:color="auto" w:fill="auto"/>
          </w:tcPr>
          <w:p w14:paraId="4C42EE7D" w14:textId="31F9750D" w:rsidR="00AF2B5B" w:rsidRPr="003E11CE" w:rsidRDefault="00C90B6F" w:rsidP="00944AE7">
            <w:pPr>
              <w:spacing w:after="120" w:line="280" w:lineRule="exact"/>
              <w:jc w:val="center"/>
              <w:rPr>
                <w:rFonts w:ascii="Arial" w:hAnsi="Arial" w:cs="Arial"/>
                <w:highlight w:val="yellow"/>
                <w:lang w:eastAsia="x-none"/>
              </w:rPr>
            </w:pPr>
            <w:r w:rsidRPr="00C90B6F">
              <w:rPr>
                <w:rFonts w:ascii="Arial" w:eastAsia="Calibri" w:hAnsi="Arial" w:cs="Arial"/>
                <w:lang w:eastAsia="cs-CZ"/>
              </w:rPr>
              <w:t>...</w:t>
            </w:r>
            <w:r w:rsidRPr="00C90B6F"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p>
        </w:tc>
        <w:tc>
          <w:tcPr>
            <w:tcW w:w="1701" w:type="dxa"/>
            <w:shd w:val="clear" w:color="auto" w:fill="auto"/>
          </w:tcPr>
          <w:p w14:paraId="3EC3FEE3" w14:textId="4A0C5235" w:rsidR="00AF2B5B" w:rsidRPr="003E11CE" w:rsidRDefault="00C90B6F" w:rsidP="00944AE7">
            <w:pPr>
              <w:spacing w:after="120" w:line="280" w:lineRule="exact"/>
              <w:jc w:val="center"/>
              <w:rPr>
                <w:rFonts w:ascii="Arial" w:hAnsi="Arial" w:cs="Arial"/>
                <w:highlight w:val="yellow"/>
                <w:lang w:eastAsia="x-none"/>
              </w:rPr>
            </w:pPr>
            <w:r w:rsidRPr="00C90B6F">
              <w:rPr>
                <w:rFonts w:ascii="Arial" w:eastAsia="Calibri" w:hAnsi="Arial" w:cs="Arial"/>
                <w:lang w:eastAsia="cs-CZ"/>
              </w:rPr>
              <w:t>...</w:t>
            </w:r>
            <w:r w:rsidRPr="00C90B6F"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p>
        </w:tc>
        <w:tc>
          <w:tcPr>
            <w:tcW w:w="1815" w:type="dxa"/>
            <w:shd w:val="clear" w:color="auto" w:fill="auto"/>
          </w:tcPr>
          <w:p w14:paraId="00161D44" w14:textId="55BA96F7" w:rsidR="00AF2B5B" w:rsidRPr="003E11CE" w:rsidRDefault="00C90B6F" w:rsidP="00944AE7">
            <w:pPr>
              <w:spacing w:after="120" w:line="280" w:lineRule="exact"/>
              <w:jc w:val="center"/>
              <w:rPr>
                <w:rFonts w:ascii="Arial" w:hAnsi="Arial" w:cs="Arial"/>
                <w:highlight w:val="yellow"/>
                <w:lang w:eastAsia="x-none"/>
              </w:rPr>
            </w:pPr>
            <w:r w:rsidRPr="00C90B6F">
              <w:rPr>
                <w:rFonts w:ascii="Arial" w:eastAsia="Calibri" w:hAnsi="Arial" w:cs="Arial"/>
                <w:lang w:eastAsia="cs-CZ"/>
              </w:rPr>
              <w:t>...</w:t>
            </w:r>
            <w:r w:rsidRPr="00C90B6F"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p>
        </w:tc>
      </w:tr>
      <w:tr w:rsidR="00AF2B5B" w:rsidRPr="002F2ACB" w14:paraId="04E6EBC0" w14:textId="77777777" w:rsidTr="00944AE7">
        <w:tc>
          <w:tcPr>
            <w:tcW w:w="2689" w:type="dxa"/>
            <w:shd w:val="clear" w:color="auto" w:fill="auto"/>
          </w:tcPr>
          <w:p w14:paraId="5E5BC265" w14:textId="77777777" w:rsidR="00AF2B5B" w:rsidRPr="00944AE7" w:rsidRDefault="00AF2B5B" w:rsidP="00847C66">
            <w:pPr>
              <w:spacing w:after="120" w:line="280" w:lineRule="exact"/>
              <w:jc w:val="left"/>
              <w:rPr>
                <w:rFonts w:ascii="Arial" w:hAnsi="Arial" w:cs="Arial"/>
                <w:lang w:eastAsia="x-none"/>
              </w:rPr>
            </w:pPr>
            <w:r w:rsidRPr="00944AE7">
              <w:rPr>
                <w:rFonts w:ascii="Arial" w:hAnsi="Arial" w:cs="Arial"/>
                <w:b/>
                <w:lang w:eastAsia="x-none"/>
              </w:rPr>
              <w:t>Celková maximální cena za Ad hoc služby</w:t>
            </w:r>
          </w:p>
        </w:tc>
        <w:tc>
          <w:tcPr>
            <w:tcW w:w="1275" w:type="dxa"/>
            <w:shd w:val="clear" w:color="auto" w:fill="auto"/>
          </w:tcPr>
          <w:p w14:paraId="013D7BC8" w14:textId="5F2EABFC" w:rsidR="00AF2B5B" w:rsidRPr="00944AE7" w:rsidRDefault="27722F85" w:rsidP="00944AE7">
            <w:pPr>
              <w:spacing w:after="120" w:line="280" w:lineRule="exact"/>
              <w:rPr>
                <w:rFonts w:ascii="Arial" w:hAnsi="Arial" w:cs="Arial"/>
              </w:rPr>
            </w:pPr>
            <w:r w:rsidRPr="07B8D046">
              <w:rPr>
                <w:rFonts w:ascii="Arial" w:hAnsi="Arial" w:cs="Arial"/>
              </w:rPr>
              <w:t>50</w:t>
            </w:r>
            <w:r w:rsidR="00C90B6F">
              <w:rPr>
                <w:rFonts w:ascii="Arial" w:hAnsi="Arial" w:cs="Arial"/>
              </w:rPr>
              <w:t xml:space="preserve"> </w:t>
            </w:r>
            <w:r w:rsidR="00AF2B5B" w:rsidRPr="07B8D046">
              <w:rPr>
                <w:rFonts w:ascii="Arial" w:hAnsi="Arial" w:cs="Arial"/>
              </w:rPr>
              <w:t>člověkodnů</w:t>
            </w:r>
          </w:p>
        </w:tc>
        <w:tc>
          <w:tcPr>
            <w:tcW w:w="1843" w:type="dxa"/>
            <w:shd w:val="clear" w:color="auto" w:fill="auto"/>
          </w:tcPr>
          <w:p w14:paraId="2EC24807" w14:textId="1C88BA4A" w:rsidR="00AF2B5B" w:rsidRPr="003E11CE" w:rsidRDefault="00C90B6F" w:rsidP="00944AE7">
            <w:pPr>
              <w:spacing w:after="120" w:line="280" w:lineRule="exact"/>
              <w:jc w:val="center"/>
              <w:rPr>
                <w:rFonts w:ascii="Arial" w:hAnsi="Arial" w:cs="Arial"/>
                <w:b/>
                <w:bCs/>
                <w:highlight w:val="yellow"/>
                <w:lang w:eastAsia="x-none"/>
              </w:rPr>
            </w:pPr>
            <w:r w:rsidRPr="00C90B6F">
              <w:rPr>
                <w:rFonts w:ascii="Arial" w:eastAsia="Calibri" w:hAnsi="Arial" w:cs="Arial"/>
                <w:b/>
                <w:bCs/>
                <w:lang w:eastAsia="cs-CZ"/>
              </w:rPr>
              <w:t>...</w:t>
            </w:r>
            <w:r w:rsidRPr="00C90B6F" w:rsidDel="00C90B6F">
              <w:rPr>
                <w:rFonts w:ascii="Arial" w:eastAsia="Calibri" w:hAnsi="Arial" w:cs="Arial"/>
                <w:b/>
                <w:bCs/>
                <w:highlight w:val="yellow"/>
                <w:lang w:eastAsia="cs-CZ"/>
              </w:rPr>
              <w:t xml:space="preserve"> </w:t>
            </w:r>
            <w:r w:rsidR="007479B7" w:rsidRPr="003E11CE">
              <w:rPr>
                <w:rFonts w:ascii="Arial" w:eastAsia="Calibri" w:hAnsi="Arial" w:cs="Arial"/>
                <w:b/>
                <w:bCs/>
                <w:highlight w:val="yellow"/>
                <w:lang w:eastAsia="cs-CZ"/>
              </w:rPr>
              <w:t>,-</w:t>
            </w:r>
          </w:p>
        </w:tc>
        <w:tc>
          <w:tcPr>
            <w:tcW w:w="1701" w:type="dxa"/>
            <w:shd w:val="clear" w:color="auto" w:fill="auto"/>
          </w:tcPr>
          <w:p w14:paraId="6E51FA00" w14:textId="445F7742" w:rsidR="00AF2B5B" w:rsidRPr="003E11CE" w:rsidRDefault="00C90B6F" w:rsidP="00944AE7">
            <w:pPr>
              <w:spacing w:after="120" w:line="280" w:lineRule="exact"/>
              <w:jc w:val="center"/>
              <w:rPr>
                <w:rFonts w:ascii="Arial" w:hAnsi="Arial" w:cs="Arial"/>
                <w:b/>
                <w:bCs/>
                <w:highlight w:val="yellow"/>
                <w:lang w:eastAsia="x-none"/>
              </w:rPr>
            </w:pPr>
            <w:r w:rsidRPr="00C90B6F">
              <w:rPr>
                <w:rFonts w:ascii="Arial" w:eastAsia="Calibri" w:hAnsi="Arial" w:cs="Arial"/>
                <w:b/>
                <w:bCs/>
                <w:lang w:eastAsia="cs-CZ"/>
              </w:rPr>
              <w:t>...</w:t>
            </w:r>
            <w:r w:rsidRPr="00C90B6F" w:rsidDel="00C90B6F">
              <w:rPr>
                <w:rFonts w:ascii="Arial" w:eastAsia="Calibri" w:hAnsi="Arial" w:cs="Arial"/>
                <w:b/>
                <w:bCs/>
                <w:highlight w:val="yellow"/>
                <w:lang w:eastAsia="cs-CZ"/>
              </w:rPr>
              <w:t xml:space="preserve"> </w:t>
            </w:r>
            <w:r w:rsidR="007479B7" w:rsidRPr="003E11CE">
              <w:rPr>
                <w:rFonts w:ascii="Arial" w:eastAsia="Calibri" w:hAnsi="Arial" w:cs="Arial"/>
                <w:b/>
                <w:bCs/>
                <w:highlight w:val="yellow"/>
                <w:lang w:eastAsia="cs-CZ"/>
              </w:rPr>
              <w:t>,-</w:t>
            </w:r>
          </w:p>
        </w:tc>
        <w:tc>
          <w:tcPr>
            <w:tcW w:w="1815" w:type="dxa"/>
            <w:shd w:val="clear" w:color="auto" w:fill="auto"/>
          </w:tcPr>
          <w:p w14:paraId="59F0C5F3" w14:textId="1D6EF8AB" w:rsidR="00AF2B5B" w:rsidRPr="003E11CE" w:rsidRDefault="00C90B6F" w:rsidP="00944AE7">
            <w:pPr>
              <w:spacing w:after="120" w:line="280" w:lineRule="exact"/>
              <w:jc w:val="center"/>
              <w:rPr>
                <w:rFonts w:ascii="Arial" w:hAnsi="Arial" w:cs="Arial"/>
                <w:b/>
                <w:bCs/>
                <w:highlight w:val="yellow"/>
                <w:lang w:eastAsia="x-none"/>
              </w:rPr>
            </w:pPr>
            <w:r w:rsidRPr="00C90B6F">
              <w:rPr>
                <w:rFonts w:ascii="Arial" w:eastAsia="Calibri" w:hAnsi="Arial" w:cs="Arial"/>
                <w:b/>
                <w:bCs/>
                <w:lang w:eastAsia="cs-CZ"/>
              </w:rPr>
              <w:t>...</w:t>
            </w:r>
            <w:r w:rsidRPr="00C90B6F" w:rsidDel="00C90B6F">
              <w:rPr>
                <w:rFonts w:ascii="Arial" w:eastAsia="Calibri" w:hAnsi="Arial" w:cs="Arial"/>
                <w:b/>
                <w:bCs/>
                <w:highlight w:val="yellow"/>
                <w:lang w:eastAsia="cs-CZ"/>
              </w:rPr>
              <w:t xml:space="preserve"> </w:t>
            </w:r>
            <w:r w:rsidR="007479B7" w:rsidRPr="003E11CE">
              <w:rPr>
                <w:rFonts w:ascii="Arial" w:eastAsia="Calibri" w:hAnsi="Arial" w:cs="Arial"/>
                <w:b/>
                <w:bCs/>
                <w:highlight w:val="yellow"/>
                <w:lang w:eastAsia="cs-CZ"/>
              </w:rPr>
              <w:t>,-</w:t>
            </w:r>
          </w:p>
        </w:tc>
      </w:tr>
    </w:tbl>
    <w:p w14:paraId="29EECA84" w14:textId="77777777" w:rsidR="00AF2B5B" w:rsidRPr="002F2ACB" w:rsidRDefault="00AF2B5B" w:rsidP="00AF2B5B">
      <w:pPr>
        <w:rPr>
          <w:rFonts w:ascii="Arial" w:hAnsi="Arial" w:cs="Arial"/>
          <w:lang w:val="x-none" w:eastAsia="x-none"/>
        </w:rPr>
      </w:pPr>
    </w:p>
    <w:p w14:paraId="48DBF269" w14:textId="77777777" w:rsidR="00AF2B5B" w:rsidRPr="002F2ACB" w:rsidRDefault="00AF2B5B" w:rsidP="00AF2B5B">
      <w:pPr>
        <w:rPr>
          <w:rFonts w:ascii="Arial" w:hAnsi="Arial" w:cs="Arial"/>
          <w:lang w:val="x-none" w:eastAsia="x-none"/>
        </w:rPr>
      </w:pPr>
    </w:p>
    <w:p w14:paraId="38EF726C" w14:textId="45467BDB" w:rsidR="00AF2B5B" w:rsidRPr="00D83C1A" w:rsidRDefault="00D83C1A" w:rsidP="00AF2B5B">
      <w:pPr>
        <w:rPr>
          <w:rFonts w:ascii="Arial" w:hAnsi="Arial" w:cs="Arial"/>
          <w:b/>
          <w:bCs/>
          <w:lang w:eastAsia="x-none"/>
        </w:rPr>
      </w:pPr>
      <w:r>
        <w:rPr>
          <w:rFonts w:ascii="Arial" w:hAnsi="Arial" w:cs="Arial"/>
          <w:b/>
          <w:bCs/>
          <w:lang w:eastAsia="x-none"/>
        </w:rPr>
        <w:tab/>
      </w:r>
      <w:r w:rsidR="00AF2B5B" w:rsidRPr="00D83C1A">
        <w:rPr>
          <w:rFonts w:ascii="Arial" w:hAnsi="Arial" w:cs="Arial"/>
          <w:b/>
          <w:bCs/>
          <w:lang w:eastAsia="x-none"/>
        </w:rPr>
        <w:t xml:space="preserve">Celková cena za </w:t>
      </w:r>
      <w:r w:rsidR="00225A29">
        <w:rPr>
          <w:rFonts w:ascii="Arial" w:hAnsi="Arial" w:cs="Arial"/>
          <w:b/>
          <w:bCs/>
          <w:lang w:eastAsia="x-none"/>
        </w:rPr>
        <w:t>48</w:t>
      </w:r>
      <w:r w:rsidR="00AF2B5B" w:rsidRPr="00D83C1A">
        <w:rPr>
          <w:rFonts w:ascii="Arial" w:hAnsi="Arial" w:cs="Arial"/>
          <w:b/>
          <w:bCs/>
          <w:lang w:eastAsia="x-none"/>
        </w:rPr>
        <w:t xml:space="preserve"> měsíců</w:t>
      </w:r>
    </w:p>
    <w:tbl>
      <w:tblPr>
        <w:tblW w:w="9244" w:type="dxa"/>
        <w:tblLayout w:type="fixed"/>
        <w:tblCellMar>
          <w:left w:w="30" w:type="dxa"/>
          <w:right w:w="30" w:type="dxa"/>
        </w:tblCellMar>
        <w:tblLook w:val="0000" w:firstRow="0" w:lastRow="0" w:firstColumn="0" w:lastColumn="0" w:noHBand="0" w:noVBand="0"/>
      </w:tblPr>
      <w:tblGrid>
        <w:gridCol w:w="4425"/>
        <w:gridCol w:w="1703"/>
        <w:gridCol w:w="1415"/>
        <w:gridCol w:w="1701"/>
      </w:tblGrid>
      <w:tr w:rsidR="00AF2B5B" w:rsidRPr="002F2ACB" w14:paraId="3E0D333C" w14:textId="77777777" w:rsidTr="00944AE7">
        <w:trPr>
          <w:trHeight w:val="533"/>
        </w:trPr>
        <w:tc>
          <w:tcPr>
            <w:tcW w:w="4425" w:type="dxa"/>
            <w:tcBorders>
              <w:top w:val="single" w:sz="12" w:space="0" w:color="auto"/>
              <w:left w:val="single" w:sz="12" w:space="0" w:color="auto"/>
              <w:bottom w:val="single" w:sz="12" w:space="0" w:color="auto"/>
              <w:right w:val="single" w:sz="12" w:space="0" w:color="auto"/>
            </w:tcBorders>
            <w:shd w:val="clear" w:color="auto" w:fill="auto"/>
          </w:tcPr>
          <w:p w14:paraId="55056FA0" w14:textId="77777777" w:rsidR="00AF2B5B" w:rsidRPr="002F2ACB" w:rsidRDefault="00AF2B5B" w:rsidP="00944AE7">
            <w:pPr>
              <w:rPr>
                <w:rFonts w:ascii="Arial" w:hAnsi="Arial" w:cs="Arial"/>
                <w:lang w:eastAsia="x-none"/>
              </w:rPr>
            </w:pPr>
          </w:p>
        </w:tc>
        <w:tc>
          <w:tcPr>
            <w:tcW w:w="1703" w:type="dxa"/>
            <w:tcBorders>
              <w:top w:val="single" w:sz="12" w:space="0" w:color="auto"/>
              <w:left w:val="single" w:sz="12" w:space="0" w:color="auto"/>
              <w:bottom w:val="single" w:sz="12" w:space="0" w:color="auto"/>
              <w:right w:val="single" w:sz="12" w:space="0" w:color="auto"/>
            </w:tcBorders>
            <w:shd w:val="clear" w:color="auto" w:fill="auto"/>
          </w:tcPr>
          <w:p w14:paraId="4C983786" w14:textId="77777777" w:rsidR="00AF2B5B" w:rsidRPr="002F2ACB" w:rsidRDefault="00AF2B5B" w:rsidP="00944AE7">
            <w:pPr>
              <w:rPr>
                <w:rFonts w:ascii="Arial" w:hAnsi="Arial" w:cs="Arial"/>
                <w:lang w:eastAsia="x-none"/>
              </w:rPr>
            </w:pPr>
            <w:r w:rsidRPr="002F2ACB">
              <w:rPr>
                <w:rFonts w:ascii="Arial" w:hAnsi="Arial" w:cs="Arial"/>
                <w:lang w:eastAsia="x-none"/>
              </w:rPr>
              <w:t>Cena v Kč bez DPH</w:t>
            </w:r>
          </w:p>
        </w:tc>
        <w:tc>
          <w:tcPr>
            <w:tcW w:w="1415" w:type="dxa"/>
            <w:tcBorders>
              <w:top w:val="single" w:sz="12" w:space="0" w:color="auto"/>
              <w:left w:val="single" w:sz="12" w:space="0" w:color="auto"/>
              <w:bottom w:val="single" w:sz="12" w:space="0" w:color="auto"/>
              <w:right w:val="single" w:sz="12" w:space="0" w:color="auto"/>
            </w:tcBorders>
            <w:shd w:val="clear" w:color="auto" w:fill="auto"/>
          </w:tcPr>
          <w:p w14:paraId="0696E6D3" w14:textId="77777777" w:rsidR="00AF2B5B" w:rsidRPr="002F2ACB" w:rsidRDefault="00AF2B5B" w:rsidP="00944AE7">
            <w:pPr>
              <w:rPr>
                <w:rFonts w:ascii="Arial" w:hAnsi="Arial" w:cs="Arial"/>
                <w:lang w:eastAsia="x-none"/>
              </w:rPr>
            </w:pPr>
            <w:r w:rsidRPr="002F2ACB">
              <w:rPr>
                <w:rFonts w:ascii="Arial" w:hAnsi="Arial" w:cs="Arial"/>
                <w:lang w:eastAsia="x-none"/>
              </w:rPr>
              <w:t xml:space="preserve">Samostatně DPH </w:t>
            </w:r>
            <w:r w:rsidR="00973493">
              <w:rPr>
                <w:rFonts w:ascii="Arial" w:hAnsi="Arial" w:cs="Arial"/>
                <w:lang w:eastAsia="x-none"/>
              </w:rPr>
              <w:t>(21 %)</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6621E9A4" w14:textId="77777777" w:rsidR="00AF2B5B" w:rsidRPr="002F2ACB" w:rsidRDefault="00AF2B5B" w:rsidP="00944AE7">
            <w:pPr>
              <w:rPr>
                <w:rFonts w:ascii="Arial" w:hAnsi="Arial" w:cs="Arial"/>
                <w:lang w:eastAsia="x-none"/>
              </w:rPr>
            </w:pPr>
            <w:r w:rsidRPr="002F2ACB">
              <w:rPr>
                <w:rFonts w:ascii="Arial" w:hAnsi="Arial" w:cs="Arial"/>
                <w:lang w:eastAsia="x-none"/>
              </w:rPr>
              <w:t>Cena celkem v</w:t>
            </w:r>
            <w:r w:rsidR="00973493">
              <w:rPr>
                <w:rFonts w:ascii="Arial" w:hAnsi="Arial" w:cs="Arial"/>
                <w:lang w:eastAsia="x-none"/>
              </w:rPr>
              <w:t> </w:t>
            </w:r>
            <w:r w:rsidRPr="002F2ACB">
              <w:rPr>
                <w:rFonts w:ascii="Arial" w:hAnsi="Arial" w:cs="Arial"/>
                <w:lang w:eastAsia="x-none"/>
              </w:rPr>
              <w:t>Kč včetně DPH</w:t>
            </w:r>
          </w:p>
        </w:tc>
      </w:tr>
      <w:tr w:rsidR="00AF2B5B" w:rsidRPr="002F2ACB" w14:paraId="77AD0F15"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shd w:val="clear" w:color="auto" w:fill="auto"/>
          </w:tcPr>
          <w:p w14:paraId="1B736BE7" w14:textId="3C0A6231" w:rsidR="00AF2B5B" w:rsidRPr="002F2ACB" w:rsidRDefault="00AF2B5B" w:rsidP="00944AE7">
            <w:pPr>
              <w:rPr>
                <w:rFonts w:ascii="Arial" w:hAnsi="Arial" w:cs="Arial"/>
                <w:lang w:eastAsia="x-none"/>
              </w:rPr>
            </w:pPr>
            <w:r w:rsidRPr="002F2ACB">
              <w:rPr>
                <w:rFonts w:ascii="Arial" w:hAnsi="Arial" w:cs="Arial"/>
                <w:lang w:eastAsia="x-none"/>
              </w:rPr>
              <w:t xml:space="preserve">Cena za </w:t>
            </w:r>
            <w:r w:rsidR="00C90B6F">
              <w:rPr>
                <w:rFonts w:ascii="Arial" w:hAnsi="Arial" w:cs="Arial"/>
                <w:lang w:eastAsia="x-none"/>
              </w:rPr>
              <w:t>48</w:t>
            </w:r>
            <w:r w:rsidRPr="002F2ACB">
              <w:rPr>
                <w:rFonts w:ascii="Arial" w:hAnsi="Arial" w:cs="Arial"/>
                <w:lang w:eastAsia="x-none"/>
              </w:rPr>
              <w:t xml:space="preserve"> měsíců – Paušální služby </w:t>
            </w:r>
          </w:p>
        </w:tc>
        <w:tc>
          <w:tcPr>
            <w:tcW w:w="1703" w:type="dxa"/>
            <w:tcBorders>
              <w:top w:val="single" w:sz="12" w:space="0" w:color="auto"/>
              <w:left w:val="single" w:sz="12" w:space="0" w:color="auto"/>
              <w:bottom w:val="single" w:sz="12" w:space="0" w:color="auto"/>
              <w:right w:val="single" w:sz="12" w:space="0" w:color="auto"/>
            </w:tcBorders>
            <w:shd w:val="clear" w:color="auto" w:fill="auto"/>
          </w:tcPr>
          <w:p w14:paraId="35FF2DFF" w14:textId="7565BF46" w:rsidR="00AF2B5B" w:rsidRPr="003E11CE" w:rsidRDefault="00C90B6F" w:rsidP="00944AE7">
            <w:pPr>
              <w:jc w:val="center"/>
              <w:rPr>
                <w:rFonts w:ascii="Arial" w:hAnsi="Arial" w:cs="Arial"/>
                <w:highlight w:val="yellow"/>
                <w:lang w:eastAsia="x-none"/>
              </w:rPr>
            </w:pPr>
            <w:r>
              <w:t xml:space="preserve"> </w:t>
            </w:r>
            <w:r w:rsidRPr="00C90B6F">
              <w:rPr>
                <w:rFonts w:ascii="Arial" w:eastAsia="Calibri" w:hAnsi="Arial" w:cs="Arial"/>
                <w:lang w:eastAsia="cs-CZ"/>
              </w:rPr>
              <w:t>...</w:t>
            </w:r>
            <w:r w:rsidR="007479B7" w:rsidRPr="003E11CE">
              <w:rPr>
                <w:rFonts w:ascii="Arial" w:eastAsia="Calibri" w:hAnsi="Arial" w:cs="Arial"/>
                <w:highlight w:val="yellow"/>
                <w:lang w:eastAsia="cs-CZ"/>
              </w:rPr>
              <w:t>,-</w:t>
            </w:r>
          </w:p>
        </w:tc>
        <w:tc>
          <w:tcPr>
            <w:tcW w:w="1415" w:type="dxa"/>
            <w:tcBorders>
              <w:top w:val="single" w:sz="12" w:space="0" w:color="auto"/>
              <w:left w:val="single" w:sz="12" w:space="0" w:color="auto"/>
              <w:bottom w:val="single" w:sz="12" w:space="0" w:color="auto"/>
              <w:right w:val="single" w:sz="12" w:space="0" w:color="auto"/>
            </w:tcBorders>
            <w:shd w:val="clear" w:color="auto" w:fill="auto"/>
          </w:tcPr>
          <w:p w14:paraId="19946881" w14:textId="3A1344C1" w:rsidR="00AF2B5B" w:rsidRPr="003E11CE" w:rsidRDefault="00C90B6F" w:rsidP="003E11CE">
            <w:pPr>
              <w:rPr>
                <w:rFonts w:ascii="Arial" w:hAnsi="Arial" w:cs="Arial"/>
                <w:highlight w:val="yellow"/>
                <w:lang w:eastAsia="x-none"/>
              </w:rPr>
            </w:pPr>
            <w:r w:rsidRPr="00C90B6F">
              <w:rPr>
                <w:rFonts w:ascii="Arial" w:eastAsia="Calibri" w:hAnsi="Arial" w:cs="Arial"/>
                <w:lang w:eastAsia="cs-CZ"/>
              </w:rPr>
              <w:t>...</w:t>
            </w:r>
            <w:r w:rsidRPr="00C90B6F"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r>
              <w:rPr>
                <w:rFonts w:ascii="Arial" w:eastAsia="Calibri" w:hAnsi="Arial" w:cs="Arial"/>
                <w:highlight w:val="yellow"/>
                <w:lang w:eastAsia="cs-CZ"/>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6D79E0AC" w14:textId="3C7A2598" w:rsidR="00AF2B5B" w:rsidRPr="003E11CE" w:rsidRDefault="00C90B6F" w:rsidP="00944AE7">
            <w:pPr>
              <w:jc w:val="center"/>
              <w:rPr>
                <w:rFonts w:ascii="Arial" w:hAnsi="Arial" w:cs="Arial"/>
                <w:highlight w:val="yellow"/>
                <w:lang w:eastAsia="x-none"/>
              </w:rPr>
            </w:pPr>
            <w:r w:rsidRPr="00C90B6F">
              <w:rPr>
                <w:rFonts w:ascii="Arial" w:eastAsia="Calibri" w:hAnsi="Arial" w:cs="Arial"/>
                <w:lang w:eastAsia="cs-CZ"/>
              </w:rPr>
              <w:t>...</w:t>
            </w:r>
            <w:r w:rsidRPr="00C90B6F"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r>
              <w:rPr>
                <w:rFonts w:ascii="Arial" w:eastAsia="Calibri" w:hAnsi="Arial" w:cs="Arial"/>
                <w:highlight w:val="yellow"/>
                <w:lang w:eastAsia="cs-CZ"/>
              </w:rPr>
              <w:t>-</w:t>
            </w:r>
          </w:p>
        </w:tc>
      </w:tr>
      <w:tr w:rsidR="00AF2B5B" w:rsidRPr="002F2ACB" w14:paraId="3A2A029E"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shd w:val="clear" w:color="auto" w:fill="auto"/>
          </w:tcPr>
          <w:p w14:paraId="45288859" w14:textId="35011C79" w:rsidR="00AF2B5B" w:rsidRPr="002F2ACB" w:rsidRDefault="00AF2B5B" w:rsidP="00944AE7">
            <w:pPr>
              <w:rPr>
                <w:rFonts w:ascii="Arial" w:hAnsi="Arial" w:cs="Arial"/>
                <w:bCs/>
                <w:lang w:eastAsia="x-none"/>
              </w:rPr>
            </w:pPr>
            <w:r w:rsidRPr="002F2ACB">
              <w:rPr>
                <w:rFonts w:ascii="Arial" w:hAnsi="Arial" w:cs="Arial"/>
                <w:bCs/>
                <w:lang w:eastAsia="x-none"/>
              </w:rPr>
              <w:t xml:space="preserve">Celková maximální cena za Ad hoc služby (cena za </w:t>
            </w:r>
            <w:r w:rsidR="00C90B6F">
              <w:rPr>
                <w:rFonts w:ascii="Arial" w:hAnsi="Arial" w:cs="Arial"/>
                <w:bCs/>
                <w:lang w:eastAsia="x-none"/>
              </w:rPr>
              <w:t>200</w:t>
            </w:r>
            <w:r w:rsidRPr="002F2ACB">
              <w:rPr>
                <w:rFonts w:ascii="Arial" w:hAnsi="Arial" w:cs="Arial"/>
                <w:bCs/>
                <w:lang w:eastAsia="x-none"/>
              </w:rPr>
              <w:t xml:space="preserve"> </w:t>
            </w:r>
            <w:r>
              <w:rPr>
                <w:rFonts w:ascii="Arial" w:hAnsi="Arial" w:cs="Arial"/>
                <w:bCs/>
                <w:lang w:eastAsia="x-none"/>
              </w:rPr>
              <w:t>člověkodnů</w:t>
            </w:r>
            <w:r w:rsidRPr="002F2ACB">
              <w:rPr>
                <w:rFonts w:ascii="Arial" w:hAnsi="Arial" w:cs="Arial"/>
                <w:bCs/>
                <w:lang w:eastAsia="x-none"/>
              </w:rPr>
              <w:t xml:space="preserve">) </w:t>
            </w:r>
            <w:r w:rsidRPr="002C3FE3">
              <w:rPr>
                <w:rFonts w:ascii="Arial" w:hAnsi="Arial"/>
              </w:rPr>
              <w:t xml:space="preserve"> </w:t>
            </w:r>
          </w:p>
        </w:tc>
        <w:tc>
          <w:tcPr>
            <w:tcW w:w="1703" w:type="dxa"/>
            <w:tcBorders>
              <w:top w:val="single" w:sz="12" w:space="0" w:color="auto"/>
              <w:left w:val="single" w:sz="12" w:space="0" w:color="auto"/>
              <w:bottom w:val="single" w:sz="12" w:space="0" w:color="auto"/>
              <w:right w:val="single" w:sz="12" w:space="0" w:color="auto"/>
            </w:tcBorders>
            <w:shd w:val="clear" w:color="auto" w:fill="auto"/>
          </w:tcPr>
          <w:p w14:paraId="3F039194" w14:textId="06AE2926" w:rsidR="00AF2B5B" w:rsidRPr="003E11CE" w:rsidRDefault="00C90B6F" w:rsidP="003E11CE">
            <w:pPr>
              <w:rPr>
                <w:rFonts w:ascii="Arial" w:hAnsi="Arial" w:cs="Arial"/>
                <w:b/>
                <w:bCs/>
                <w:highlight w:val="yellow"/>
                <w:lang w:eastAsia="x-none"/>
              </w:rPr>
            </w:pPr>
            <w:r w:rsidRPr="00C90B6F">
              <w:rPr>
                <w:rFonts w:ascii="Arial" w:eastAsia="Calibri" w:hAnsi="Arial" w:cs="Arial"/>
                <w:lang w:eastAsia="cs-CZ"/>
              </w:rPr>
              <w:t>...</w:t>
            </w:r>
            <w:r w:rsidRPr="00C90B6F"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p>
        </w:tc>
        <w:tc>
          <w:tcPr>
            <w:tcW w:w="1415" w:type="dxa"/>
            <w:tcBorders>
              <w:top w:val="single" w:sz="12" w:space="0" w:color="auto"/>
              <w:left w:val="single" w:sz="12" w:space="0" w:color="auto"/>
              <w:bottom w:val="single" w:sz="12" w:space="0" w:color="auto"/>
              <w:right w:val="single" w:sz="12" w:space="0" w:color="auto"/>
            </w:tcBorders>
            <w:shd w:val="clear" w:color="auto" w:fill="auto"/>
          </w:tcPr>
          <w:p w14:paraId="06F4AD0A" w14:textId="161ADA15" w:rsidR="00AF2B5B" w:rsidRPr="003E11CE" w:rsidRDefault="002E7719" w:rsidP="00944AE7">
            <w:pPr>
              <w:jc w:val="center"/>
              <w:rPr>
                <w:rFonts w:ascii="Arial" w:hAnsi="Arial" w:cs="Arial"/>
                <w:b/>
                <w:bCs/>
                <w:highlight w:val="yellow"/>
                <w:lang w:eastAsia="x-none"/>
              </w:rPr>
            </w:pPr>
            <w:r w:rsidRPr="002E7719">
              <w:rPr>
                <w:rFonts w:ascii="Arial" w:eastAsia="Calibri" w:hAnsi="Arial" w:cs="Arial"/>
                <w:lang w:eastAsia="cs-CZ"/>
              </w:rPr>
              <w:t>...</w:t>
            </w:r>
            <w:r w:rsidRPr="002E7719" w:rsidDel="00C90B6F">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39F1D0A" w14:textId="1F2D063D" w:rsidR="00AF2B5B" w:rsidRPr="003E11CE" w:rsidRDefault="002E7719" w:rsidP="00944AE7">
            <w:pPr>
              <w:jc w:val="center"/>
              <w:rPr>
                <w:rFonts w:ascii="Arial" w:hAnsi="Arial" w:cs="Arial"/>
                <w:b/>
                <w:bCs/>
                <w:highlight w:val="yellow"/>
                <w:lang w:eastAsia="x-none"/>
              </w:rPr>
            </w:pPr>
            <w:r w:rsidRPr="002E7719">
              <w:rPr>
                <w:rFonts w:ascii="Arial" w:eastAsia="Calibri" w:hAnsi="Arial" w:cs="Arial"/>
                <w:lang w:eastAsia="cs-CZ"/>
              </w:rPr>
              <w:t>...</w:t>
            </w:r>
            <w:r w:rsidRPr="002E7719" w:rsidDel="002E7719">
              <w:rPr>
                <w:rFonts w:ascii="Arial" w:eastAsia="Calibri" w:hAnsi="Arial" w:cs="Arial"/>
                <w:highlight w:val="yellow"/>
                <w:lang w:eastAsia="cs-CZ"/>
              </w:rPr>
              <w:t xml:space="preserve"> </w:t>
            </w:r>
            <w:r w:rsidR="007479B7" w:rsidRPr="003E11CE">
              <w:rPr>
                <w:rFonts w:ascii="Arial" w:eastAsia="Calibri" w:hAnsi="Arial" w:cs="Arial"/>
                <w:highlight w:val="yellow"/>
                <w:lang w:eastAsia="cs-CZ"/>
              </w:rPr>
              <w:t>,-</w:t>
            </w:r>
          </w:p>
        </w:tc>
      </w:tr>
      <w:tr w:rsidR="00AF2B5B" w:rsidRPr="002F2ACB" w14:paraId="4F9C6DAB" w14:textId="77777777" w:rsidTr="00944AE7">
        <w:trPr>
          <w:trHeight w:val="206"/>
        </w:trPr>
        <w:tc>
          <w:tcPr>
            <w:tcW w:w="4425" w:type="dxa"/>
            <w:tcBorders>
              <w:top w:val="single" w:sz="12" w:space="0" w:color="auto"/>
              <w:left w:val="single" w:sz="12" w:space="0" w:color="auto"/>
              <w:bottom w:val="single" w:sz="12" w:space="0" w:color="auto"/>
              <w:right w:val="single" w:sz="12" w:space="0" w:color="auto"/>
            </w:tcBorders>
            <w:shd w:val="clear" w:color="auto" w:fill="auto"/>
          </w:tcPr>
          <w:p w14:paraId="78B33625" w14:textId="77777777" w:rsidR="00AF2B5B" w:rsidRPr="002F2ACB" w:rsidRDefault="00AF2B5B" w:rsidP="00944AE7">
            <w:pPr>
              <w:rPr>
                <w:rFonts w:ascii="Arial" w:hAnsi="Arial" w:cs="Arial"/>
                <w:b/>
                <w:bCs/>
                <w:lang w:eastAsia="x-none"/>
              </w:rPr>
            </w:pPr>
            <w:r w:rsidRPr="002F2ACB">
              <w:rPr>
                <w:rFonts w:ascii="Arial" w:hAnsi="Arial" w:cs="Arial"/>
                <w:b/>
                <w:bCs/>
                <w:lang w:eastAsia="x-none"/>
              </w:rPr>
              <w:t xml:space="preserve">Celková </w:t>
            </w:r>
            <w:r w:rsidRPr="000A4C31">
              <w:rPr>
                <w:rFonts w:ascii="Arial" w:hAnsi="Arial" w:cs="Arial"/>
                <w:b/>
                <w:bCs/>
                <w:lang w:eastAsia="x-none"/>
              </w:rPr>
              <w:t>maximální</w:t>
            </w:r>
            <w:r>
              <w:rPr>
                <w:rFonts w:ascii="Arial" w:hAnsi="Arial" w:cs="Arial"/>
                <w:b/>
                <w:bCs/>
                <w:lang w:eastAsia="x-none"/>
              </w:rPr>
              <w:t xml:space="preserve"> </w:t>
            </w:r>
            <w:r w:rsidRPr="002F2ACB">
              <w:rPr>
                <w:rFonts w:ascii="Arial" w:hAnsi="Arial" w:cs="Arial"/>
                <w:b/>
                <w:bCs/>
                <w:lang w:eastAsia="x-none"/>
              </w:rPr>
              <w:t>cena</w:t>
            </w:r>
          </w:p>
        </w:tc>
        <w:tc>
          <w:tcPr>
            <w:tcW w:w="1703" w:type="dxa"/>
            <w:tcBorders>
              <w:top w:val="single" w:sz="12" w:space="0" w:color="auto"/>
              <w:left w:val="single" w:sz="12" w:space="0" w:color="auto"/>
              <w:bottom w:val="single" w:sz="12" w:space="0" w:color="auto"/>
              <w:right w:val="single" w:sz="12" w:space="0" w:color="auto"/>
            </w:tcBorders>
            <w:shd w:val="clear" w:color="auto" w:fill="auto"/>
          </w:tcPr>
          <w:p w14:paraId="0E3125FA" w14:textId="1D5504E4" w:rsidR="00AF2B5B" w:rsidRPr="003E11CE" w:rsidRDefault="00DD4397" w:rsidP="00944AE7">
            <w:pPr>
              <w:jc w:val="center"/>
              <w:rPr>
                <w:rFonts w:ascii="Arial" w:hAnsi="Arial" w:cs="Arial"/>
                <w:b/>
                <w:bCs/>
                <w:highlight w:val="yellow"/>
                <w:lang w:eastAsia="x-none"/>
              </w:rPr>
            </w:pPr>
            <w:r w:rsidRPr="00DD4397">
              <w:rPr>
                <w:rFonts w:ascii="Arial" w:eastAsia="Calibri" w:hAnsi="Arial" w:cs="Arial"/>
                <w:b/>
                <w:bCs/>
                <w:lang w:eastAsia="cs-CZ"/>
              </w:rPr>
              <w:t>...</w:t>
            </w:r>
            <w:r w:rsidRPr="00DD4397" w:rsidDel="00DD4397">
              <w:rPr>
                <w:rFonts w:ascii="Arial" w:eastAsia="Calibri" w:hAnsi="Arial" w:cs="Arial"/>
                <w:b/>
                <w:bCs/>
                <w:highlight w:val="yellow"/>
                <w:lang w:eastAsia="cs-CZ"/>
              </w:rPr>
              <w:t xml:space="preserve"> </w:t>
            </w:r>
            <w:r w:rsidR="007479B7" w:rsidRPr="003E11CE">
              <w:rPr>
                <w:rFonts w:ascii="Arial" w:eastAsia="Calibri" w:hAnsi="Arial" w:cs="Arial"/>
                <w:b/>
                <w:bCs/>
                <w:highlight w:val="yellow"/>
                <w:lang w:eastAsia="cs-CZ"/>
              </w:rPr>
              <w:t>,-</w:t>
            </w:r>
          </w:p>
        </w:tc>
        <w:tc>
          <w:tcPr>
            <w:tcW w:w="1415" w:type="dxa"/>
            <w:tcBorders>
              <w:top w:val="single" w:sz="12" w:space="0" w:color="auto"/>
              <w:left w:val="single" w:sz="12" w:space="0" w:color="auto"/>
              <w:bottom w:val="single" w:sz="12" w:space="0" w:color="auto"/>
              <w:right w:val="single" w:sz="12" w:space="0" w:color="auto"/>
            </w:tcBorders>
            <w:shd w:val="clear" w:color="auto" w:fill="auto"/>
          </w:tcPr>
          <w:p w14:paraId="0E8A971A" w14:textId="379C2DF3" w:rsidR="00AF2B5B" w:rsidRPr="003E11CE" w:rsidRDefault="00DD4397" w:rsidP="00944AE7">
            <w:pPr>
              <w:jc w:val="center"/>
              <w:rPr>
                <w:rFonts w:ascii="Arial" w:hAnsi="Arial" w:cs="Arial"/>
                <w:b/>
                <w:bCs/>
                <w:highlight w:val="yellow"/>
                <w:lang w:eastAsia="x-none"/>
              </w:rPr>
            </w:pPr>
            <w:r w:rsidRPr="00DD4397">
              <w:rPr>
                <w:rFonts w:ascii="Arial" w:eastAsia="Calibri" w:hAnsi="Arial" w:cs="Arial"/>
                <w:b/>
                <w:bCs/>
                <w:lang w:eastAsia="cs-CZ"/>
              </w:rPr>
              <w:t>...</w:t>
            </w:r>
            <w:r w:rsidRPr="00DD4397" w:rsidDel="00DD4397">
              <w:rPr>
                <w:rFonts w:ascii="Arial" w:eastAsia="Calibri" w:hAnsi="Arial" w:cs="Arial"/>
                <w:b/>
                <w:bCs/>
                <w:highlight w:val="yellow"/>
                <w:lang w:eastAsia="cs-CZ"/>
              </w:rPr>
              <w:t xml:space="preserve"> </w:t>
            </w:r>
            <w:r w:rsidR="007479B7" w:rsidRPr="003E11CE">
              <w:rPr>
                <w:rFonts w:ascii="Arial" w:eastAsia="Calibri" w:hAnsi="Arial" w:cs="Arial"/>
                <w:b/>
                <w:bCs/>
                <w:highlight w:val="yellow"/>
                <w:lang w:eastAsia="cs-CZ"/>
              </w:rPr>
              <w:t>,</w:t>
            </w:r>
            <w:r>
              <w:rPr>
                <w:rFonts w:ascii="Arial" w:eastAsia="Calibri" w:hAnsi="Arial" w:cs="Arial"/>
                <w:b/>
                <w:bCs/>
                <w:highlight w:val="yellow"/>
                <w:lang w:eastAsia="cs-CZ"/>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5D38B85" w14:textId="539A1415" w:rsidR="00AF2B5B" w:rsidRPr="003E11CE" w:rsidRDefault="00DD4397" w:rsidP="00944AE7">
            <w:pPr>
              <w:jc w:val="center"/>
              <w:rPr>
                <w:rFonts w:ascii="Arial" w:hAnsi="Arial" w:cs="Arial"/>
                <w:b/>
                <w:bCs/>
                <w:highlight w:val="yellow"/>
                <w:lang w:eastAsia="x-none"/>
              </w:rPr>
            </w:pPr>
            <w:r w:rsidRPr="00DD4397">
              <w:rPr>
                <w:rFonts w:ascii="Arial" w:eastAsia="Calibri" w:hAnsi="Arial" w:cs="Arial"/>
                <w:b/>
                <w:bCs/>
                <w:lang w:eastAsia="cs-CZ"/>
              </w:rPr>
              <w:t>...</w:t>
            </w:r>
            <w:r w:rsidRPr="00DD4397" w:rsidDel="00DD4397">
              <w:rPr>
                <w:rFonts w:ascii="Arial" w:eastAsia="Calibri" w:hAnsi="Arial" w:cs="Arial"/>
                <w:b/>
                <w:bCs/>
                <w:highlight w:val="yellow"/>
                <w:lang w:eastAsia="cs-CZ"/>
              </w:rPr>
              <w:t xml:space="preserve"> </w:t>
            </w:r>
            <w:r w:rsidR="007479B7" w:rsidRPr="003E11CE">
              <w:rPr>
                <w:rFonts w:ascii="Arial" w:eastAsia="Calibri" w:hAnsi="Arial" w:cs="Arial"/>
                <w:b/>
                <w:bCs/>
                <w:highlight w:val="yellow"/>
                <w:lang w:eastAsia="cs-CZ"/>
              </w:rPr>
              <w:t>,</w:t>
            </w:r>
            <w:r>
              <w:rPr>
                <w:rFonts w:ascii="Arial" w:eastAsia="Calibri" w:hAnsi="Arial" w:cs="Arial"/>
                <w:b/>
                <w:bCs/>
                <w:highlight w:val="yellow"/>
                <w:lang w:eastAsia="cs-CZ"/>
              </w:rPr>
              <w:t>-</w:t>
            </w:r>
          </w:p>
        </w:tc>
      </w:tr>
    </w:tbl>
    <w:p w14:paraId="3F2818CE" w14:textId="77777777" w:rsidR="00AF2B5B" w:rsidRPr="000D5F4A" w:rsidRDefault="00AF2B5B" w:rsidP="00AF2B5B">
      <w:pPr>
        <w:rPr>
          <w:lang w:val="x-none" w:eastAsia="x-none"/>
        </w:rPr>
        <w:sectPr w:rsidR="00AF2B5B" w:rsidRPr="000D5F4A" w:rsidSect="00636A9A">
          <w:headerReference w:type="default" r:id="rId17"/>
          <w:footerReference w:type="even" r:id="rId18"/>
          <w:footerReference w:type="default" r:id="rId19"/>
          <w:pgSz w:w="11906" w:h="16838"/>
          <w:pgMar w:top="1418" w:right="1418" w:bottom="1418" w:left="1418" w:header="709" w:footer="709" w:gutter="0"/>
          <w:cols w:space="708"/>
          <w:titlePg/>
          <w:docGrid w:linePitch="360"/>
        </w:sectPr>
      </w:pPr>
    </w:p>
    <w:p w14:paraId="004C6EF5" w14:textId="77777777" w:rsidR="00C7283A" w:rsidRPr="002C3FE3" w:rsidRDefault="00C7283A" w:rsidP="002C3FE3">
      <w:pPr>
        <w:tabs>
          <w:tab w:val="clear" w:pos="567"/>
          <w:tab w:val="left" w:pos="6237"/>
        </w:tabs>
        <w:spacing w:before="120"/>
        <w:jc w:val="center"/>
        <w:rPr>
          <w:rFonts w:ascii="Arial" w:hAnsi="Arial"/>
          <w:b/>
          <w:sz w:val="24"/>
        </w:rPr>
      </w:pPr>
      <w:bookmarkStart w:id="69" w:name="Příloha4"/>
      <w:r w:rsidRPr="002C3FE3">
        <w:rPr>
          <w:rFonts w:ascii="Arial" w:hAnsi="Arial"/>
          <w:b/>
          <w:sz w:val="24"/>
        </w:rPr>
        <w:t xml:space="preserve">Příloha č. </w:t>
      </w:r>
      <w:bookmarkEnd w:id="68"/>
      <w:r w:rsidR="005E3184" w:rsidRPr="002C3FE3">
        <w:rPr>
          <w:rFonts w:ascii="Arial" w:hAnsi="Arial"/>
          <w:b/>
          <w:sz w:val="24"/>
        </w:rPr>
        <w:t>3</w:t>
      </w:r>
    </w:p>
    <w:bookmarkEnd w:id="69"/>
    <w:p w14:paraId="0F49517F" w14:textId="77777777" w:rsidR="00C7283A" w:rsidRDefault="00C7283A" w:rsidP="00144FE5">
      <w:pPr>
        <w:tabs>
          <w:tab w:val="clear" w:pos="567"/>
          <w:tab w:val="left" w:pos="6237"/>
        </w:tabs>
        <w:spacing w:before="120"/>
        <w:jc w:val="center"/>
        <w:rPr>
          <w:rFonts w:ascii="Arial" w:hAnsi="Arial" w:cs="Arial"/>
          <w:b/>
          <w:sz w:val="24"/>
          <w:szCs w:val="28"/>
        </w:rPr>
      </w:pPr>
      <w:r>
        <w:rPr>
          <w:rFonts w:ascii="Arial" w:hAnsi="Arial" w:cs="Arial"/>
          <w:b/>
          <w:sz w:val="24"/>
          <w:szCs w:val="28"/>
        </w:rPr>
        <w:t>Oprávněné osoby</w:t>
      </w:r>
    </w:p>
    <w:p w14:paraId="0AC83A3A" w14:textId="77777777" w:rsidR="00C7283A" w:rsidRDefault="00C7283A" w:rsidP="00C7283A">
      <w:pPr>
        <w:tabs>
          <w:tab w:val="clear" w:pos="567"/>
          <w:tab w:val="left" w:pos="6237"/>
        </w:tabs>
        <w:spacing w:before="120"/>
        <w:rPr>
          <w:rFonts w:ascii="Arial" w:hAnsi="Arial" w:cs="Arial"/>
          <w:b/>
          <w:lang w:val="x-none"/>
        </w:rPr>
      </w:pPr>
    </w:p>
    <w:p w14:paraId="3E6E70AF" w14:textId="77777777" w:rsidR="00C7283A" w:rsidRPr="00C7283A" w:rsidRDefault="00C7283A" w:rsidP="00C7283A">
      <w:pPr>
        <w:tabs>
          <w:tab w:val="clear" w:pos="567"/>
          <w:tab w:val="left" w:pos="6237"/>
        </w:tabs>
        <w:spacing w:before="120"/>
        <w:rPr>
          <w:rFonts w:ascii="Arial" w:hAnsi="Arial" w:cs="Arial"/>
          <w:b/>
          <w:lang w:val="x-none"/>
        </w:rPr>
      </w:pPr>
      <w:r w:rsidRPr="00C7283A">
        <w:rPr>
          <w:rFonts w:ascii="Arial" w:hAnsi="Arial" w:cs="Arial"/>
          <w:b/>
          <w:lang w:val="x-none"/>
        </w:rPr>
        <w:t>Za Objednatele:</w:t>
      </w:r>
    </w:p>
    <w:p w14:paraId="2DE5BCA7" w14:textId="77777777" w:rsidR="00C7283A" w:rsidRPr="00C7283A" w:rsidRDefault="00C7283A" w:rsidP="00C7283A">
      <w:pPr>
        <w:tabs>
          <w:tab w:val="clear" w:pos="567"/>
          <w:tab w:val="left" w:pos="6237"/>
        </w:tabs>
        <w:spacing w:before="120"/>
        <w:rPr>
          <w:rFonts w:ascii="Arial" w:hAnsi="Arial" w:cs="Arial"/>
          <w:i/>
          <w:lang w:val="x-none"/>
        </w:rPr>
      </w:pPr>
      <w:r w:rsidRPr="00C7283A">
        <w:rPr>
          <w:rFonts w:ascii="Arial" w:hAnsi="Arial" w:cs="Arial"/>
          <w:lang w:val="x-none"/>
        </w:rPr>
        <w:t>ve věcech smluvních:</w:t>
      </w:r>
      <w:r w:rsidRPr="00C7283A">
        <w:rPr>
          <w:rFonts w:ascii="Arial" w:hAnsi="Arial" w:cs="Arial"/>
          <w:i/>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C7283A" w14:paraId="169D30D9" w14:textId="77777777" w:rsidTr="008E65CE">
        <w:tc>
          <w:tcPr>
            <w:tcW w:w="2206" w:type="dxa"/>
            <w:shd w:val="clear" w:color="auto" w:fill="auto"/>
            <w:vAlign w:val="center"/>
          </w:tcPr>
          <w:p w14:paraId="61831EDE"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Jméno a příjmení</w:t>
            </w:r>
          </w:p>
        </w:tc>
        <w:tc>
          <w:tcPr>
            <w:tcW w:w="6343" w:type="dxa"/>
            <w:shd w:val="clear" w:color="auto" w:fill="auto"/>
          </w:tcPr>
          <w:p w14:paraId="7E44206F" w14:textId="590143EB" w:rsidR="00C7283A" w:rsidRPr="00234A9E" w:rsidRDefault="00BD65D8" w:rsidP="00C7283A">
            <w:pPr>
              <w:tabs>
                <w:tab w:val="clear" w:pos="567"/>
                <w:tab w:val="left" w:pos="6237"/>
              </w:tabs>
              <w:spacing w:before="120"/>
              <w:rPr>
                <w:rFonts w:ascii="Arial" w:hAnsi="Arial" w:cs="Arial"/>
                <w:highlight w:val="lightGray"/>
              </w:rPr>
            </w:pPr>
            <w:proofErr w:type="spellStart"/>
            <w:r>
              <w:rPr>
                <w:rFonts w:ascii="Arial" w:hAnsi="Arial" w:cs="Arial"/>
              </w:rPr>
              <w:t>xxxxxxxxxxxxxxxxxxxxx</w:t>
            </w:r>
            <w:proofErr w:type="spellEnd"/>
          </w:p>
        </w:tc>
      </w:tr>
      <w:tr w:rsidR="00C7283A" w:rsidRPr="00C7283A" w14:paraId="306A7A47" w14:textId="77777777" w:rsidTr="008E65CE">
        <w:tc>
          <w:tcPr>
            <w:tcW w:w="2206" w:type="dxa"/>
            <w:shd w:val="clear" w:color="auto" w:fill="auto"/>
            <w:vAlign w:val="center"/>
          </w:tcPr>
          <w:p w14:paraId="2767A550"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Adresa</w:t>
            </w:r>
          </w:p>
        </w:tc>
        <w:tc>
          <w:tcPr>
            <w:tcW w:w="6343" w:type="dxa"/>
            <w:shd w:val="clear" w:color="auto" w:fill="auto"/>
          </w:tcPr>
          <w:p w14:paraId="4E3DB58B" w14:textId="5032F4AC" w:rsidR="00C7283A" w:rsidRPr="00234A9E" w:rsidRDefault="00110B4A" w:rsidP="00C7283A">
            <w:pPr>
              <w:tabs>
                <w:tab w:val="clear" w:pos="567"/>
                <w:tab w:val="left" w:pos="6237"/>
              </w:tabs>
              <w:spacing w:before="120"/>
              <w:rPr>
                <w:rFonts w:ascii="Arial" w:hAnsi="Arial" w:cs="Arial"/>
                <w:highlight w:val="lightGray"/>
              </w:rPr>
            </w:pPr>
            <w:r w:rsidRPr="00110B4A">
              <w:rPr>
                <w:rFonts w:ascii="Arial" w:hAnsi="Arial" w:cs="Arial"/>
                <w:lang w:val="x-none"/>
              </w:rPr>
              <w:t>Husinecká 1024/11a, 130 00 Praha 3 – Žižkov</w:t>
            </w:r>
          </w:p>
        </w:tc>
      </w:tr>
      <w:tr w:rsidR="00C7283A" w:rsidRPr="00C7283A" w14:paraId="1CA455F6" w14:textId="77777777" w:rsidTr="008E65CE">
        <w:tc>
          <w:tcPr>
            <w:tcW w:w="2206" w:type="dxa"/>
            <w:shd w:val="clear" w:color="auto" w:fill="auto"/>
            <w:vAlign w:val="center"/>
          </w:tcPr>
          <w:p w14:paraId="7FE1B507"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E-mail</w:t>
            </w:r>
          </w:p>
        </w:tc>
        <w:tc>
          <w:tcPr>
            <w:tcW w:w="6343" w:type="dxa"/>
            <w:shd w:val="clear" w:color="auto" w:fill="auto"/>
          </w:tcPr>
          <w:p w14:paraId="10EAD970" w14:textId="7C5EC3A2" w:rsidR="00C7283A" w:rsidRPr="00234A9E" w:rsidRDefault="00110B4A" w:rsidP="00C7283A">
            <w:pPr>
              <w:tabs>
                <w:tab w:val="clear" w:pos="567"/>
                <w:tab w:val="left" w:pos="6237"/>
              </w:tabs>
              <w:spacing w:before="120"/>
              <w:rPr>
                <w:rFonts w:ascii="Arial" w:hAnsi="Arial" w:cs="Arial"/>
                <w:highlight w:val="lightGray"/>
                <w:lang w:val="x-none"/>
              </w:rPr>
            </w:pPr>
            <w:r w:rsidRPr="00110B4A">
              <w:rPr>
                <w:rFonts w:ascii="Arial" w:hAnsi="Arial" w:cs="Arial"/>
                <w:lang w:val="x-none"/>
              </w:rPr>
              <w:t>@spu</w:t>
            </w:r>
            <w:r w:rsidR="00BD65D8">
              <w:rPr>
                <w:rFonts w:ascii="Arial" w:hAnsi="Arial" w:cs="Arial"/>
              </w:rPr>
              <w:t>.gov</w:t>
            </w:r>
            <w:r w:rsidRPr="00110B4A">
              <w:rPr>
                <w:rFonts w:ascii="Arial" w:hAnsi="Arial" w:cs="Arial"/>
                <w:lang w:val="x-none"/>
              </w:rPr>
              <w:t>.</w:t>
            </w:r>
            <w:proofErr w:type="spellStart"/>
            <w:r w:rsidRPr="00110B4A">
              <w:rPr>
                <w:rFonts w:ascii="Arial" w:hAnsi="Arial" w:cs="Arial"/>
                <w:lang w:val="x-none"/>
              </w:rPr>
              <w:t>cz</w:t>
            </w:r>
            <w:proofErr w:type="spellEnd"/>
          </w:p>
        </w:tc>
      </w:tr>
    </w:tbl>
    <w:p w14:paraId="678281A7" w14:textId="77777777" w:rsidR="00C7283A" w:rsidRPr="00C7283A" w:rsidRDefault="00C7283A" w:rsidP="00C7283A">
      <w:pPr>
        <w:tabs>
          <w:tab w:val="clear" w:pos="567"/>
          <w:tab w:val="left" w:pos="6237"/>
        </w:tabs>
        <w:spacing w:before="120"/>
        <w:rPr>
          <w:rFonts w:ascii="Arial" w:hAnsi="Arial" w:cs="Arial"/>
        </w:rPr>
      </w:pPr>
    </w:p>
    <w:p w14:paraId="14B4C1DB"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C7283A" w14:paraId="7B32AAF9" w14:textId="77777777" w:rsidTr="008E65CE">
        <w:tc>
          <w:tcPr>
            <w:tcW w:w="2206" w:type="dxa"/>
            <w:shd w:val="clear" w:color="auto" w:fill="auto"/>
            <w:vAlign w:val="center"/>
          </w:tcPr>
          <w:p w14:paraId="757DAE65"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Jméno a příjmení</w:t>
            </w:r>
          </w:p>
        </w:tc>
        <w:tc>
          <w:tcPr>
            <w:tcW w:w="6343" w:type="dxa"/>
            <w:shd w:val="clear" w:color="auto" w:fill="auto"/>
            <w:vAlign w:val="center"/>
          </w:tcPr>
          <w:p w14:paraId="71984F9A" w14:textId="19B2AE90" w:rsidR="00C7283A" w:rsidRPr="00234A9E" w:rsidRDefault="00ED6461" w:rsidP="00C7283A">
            <w:pPr>
              <w:tabs>
                <w:tab w:val="clear" w:pos="567"/>
                <w:tab w:val="left" w:pos="6237"/>
              </w:tabs>
              <w:spacing w:before="120"/>
              <w:rPr>
                <w:rFonts w:ascii="Arial" w:hAnsi="Arial" w:cs="Arial"/>
                <w:highlight w:val="lightGray"/>
                <w:lang w:val="x-none"/>
              </w:rPr>
            </w:pPr>
            <w:proofErr w:type="spellStart"/>
            <w:r>
              <w:rPr>
                <w:rFonts w:ascii="Arial" w:hAnsi="Arial" w:cs="Arial"/>
              </w:rPr>
              <w:t>xxxxxxxxxxxxxxxxxxxxxxx</w:t>
            </w:r>
            <w:proofErr w:type="spellEnd"/>
          </w:p>
        </w:tc>
      </w:tr>
      <w:tr w:rsidR="00C7283A" w:rsidRPr="00C7283A" w14:paraId="6C464CDC" w14:textId="77777777" w:rsidTr="008E65CE">
        <w:tc>
          <w:tcPr>
            <w:tcW w:w="2206" w:type="dxa"/>
            <w:shd w:val="clear" w:color="auto" w:fill="auto"/>
            <w:vAlign w:val="center"/>
          </w:tcPr>
          <w:p w14:paraId="61D5FF2D"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Adresa</w:t>
            </w:r>
          </w:p>
        </w:tc>
        <w:tc>
          <w:tcPr>
            <w:tcW w:w="6343" w:type="dxa"/>
            <w:shd w:val="clear" w:color="auto" w:fill="auto"/>
          </w:tcPr>
          <w:p w14:paraId="69AB50C4" w14:textId="54E2F0EF" w:rsidR="00C7283A" w:rsidRPr="00234A9E" w:rsidRDefault="00110B4A" w:rsidP="00C7283A">
            <w:pPr>
              <w:tabs>
                <w:tab w:val="clear" w:pos="567"/>
                <w:tab w:val="left" w:pos="6237"/>
              </w:tabs>
              <w:spacing w:before="120"/>
              <w:rPr>
                <w:rFonts w:ascii="Arial" w:hAnsi="Arial" w:cs="Arial"/>
                <w:highlight w:val="lightGray"/>
              </w:rPr>
            </w:pPr>
            <w:r w:rsidRPr="59DC3462">
              <w:rPr>
                <w:rFonts w:ascii="Arial" w:hAnsi="Arial" w:cs="Arial"/>
              </w:rPr>
              <w:t>Husinecká 1024/</w:t>
            </w:r>
            <w:proofErr w:type="gramStart"/>
            <w:r w:rsidRPr="59DC3462">
              <w:rPr>
                <w:rFonts w:ascii="Arial" w:hAnsi="Arial" w:cs="Arial"/>
              </w:rPr>
              <w:t>11a</w:t>
            </w:r>
            <w:proofErr w:type="gramEnd"/>
            <w:r w:rsidRPr="59DC3462">
              <w:rPr>
                <w:rFonts w:ascii="Arial" w:hAnsi="Arial" w:cs="Arial"/>
              </w:rPr>
              <w:t>, 130 00 Praha 3 – Žižkov</w:t>
            </w:r>
          </w:p>
        </w:tc>
      </w:tr>
      <w:tr w:rsidR="00C7283A" w:rsidRPr="00C7283A" w14:paraId="3CE51B07" w14:textId="77777777" w:rsidTr="008E65CE">
        <w:tc>
          <w:tcPr>
            <w:tcW w:w="2206" w:type="dxa"/>
            <w:shd w:val="clear" w:color="auto" w:fill="auto"/>
            <w:vAlign w:val="center"/>
          </w:tcPr>
          <w:p w14:paraId="5FFF9612"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E-mail</w:t>
            </w:r>
          </w:p>
        </w:tc>
        <w:tc>
          <w:tcPr>
            <w:tcW w:w="6343" w:type="dxa"/>
            <w:shd w:val="clear" w:color="auto" w:fill="auto"/>
            <w:vAlign w:val="center"/>
          </w:tcPr>
          <w:p w14:paraId="6B2D1E02" w14:textId="77D81551" w:rsidR="00C7283A" w:rsidRPr="00234A9E" w:rsidRDefault="00110B4A" w:rsidP="00C7283A">
            <w:pPr>
              <w:tabs>
                <w:tab w:val="clear" w:pos="567"/>
                <w:tab w:val="left" w:pos="6237"/>
              </w:tabs>
              <w:spacing w:before="120"/>
              <w:rPr>
                <w:rFonts w:ascii="Arial" w:hAnsi="Arial" w:cs="Arial"/>
                <w:highlight w:val="lightGray"/>
                <w:lang w:val="x-none"/>
              </w:rPr>
            </w:pPr>
            <w:r w:rsidRPr="00110B4A">
              <w:rPr>
                <w:rFonts w:ascii="Arial" w:hAnsi="Arial" w:cs="Arial"/>
                <w:lang w:val="x-none"/>
              </w:rPr>
              <w:t>@spu</w:t>
            </w:r>
            <w:r w:rsidR="002D60B1">
              <w:rPr>
                <w:rFonts w:ascii="Arial" w:hAnsi="Arial" w:cs="Arial"/>
              </w:rPr>
              <w:t>.gov</w:t>
            </w:r>
            <w:r w:rsidRPr="00110B4A">
              <w:rPr>
                <w:rFonts w:ascii="Arial" w:hAnsi="Arial" w:cs="Arial"/>
                <w:lang w:val="x-none"/>
              </w:rPr>
              <w:t>.</w:t>
            </w:r>
            <w:proofErr w:type="spellStart"/>
            <w:r w:rsidRPr="00110B4A">
              <w:rPr>
                <w:rFonts w:ascii="Arial" w:hAnsi="Arial" w:cs="Arial"/>
                <w:lang w:val="x-none"/>
              </w:rPr>
              <w:t>cz</w:t>
            </w:r>
            <w:proofErr w:type="spellEnd"/>
          </w:p>
        </w:tc>
      </w:tr>
      <w:tr w:rsidR="00C7283A" w:rsidRPr="00C7283A" w14:paraId="1C833992" w14:textId="77777777" w:rsidTr="008E65CE">
        <w:tc>
          <w:tcPr>
            <w:tcW w:w="2206" w:type="dxa"/>
            <w:shd w:val="clear" w:color="auto" w:fill="auto"/>
            <w:vAlign w:val="center"/>
          </w:tcPr>
          <w:p w14:paraId="3C4AAF63"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Telefon</w:t>
            </w:r>
          </w:p>
        </w:tc>
        <w:tc>
          <w:tcPr>
            <w:tcW w:w="6343" w:type="dxa"/>
            <w:shd w:val="clear" w:color="auto" w:fill="auto"/>
          </w:tcPr>
          <w:p w14:paraId="18374C9F" w14:textId="61E133AB" w:rsidR="00C7283A" w:rsidRPr="00110B4A" w:rsidRDefault="00110B4A" w:rsidP="00C7283A">
            <w:pPr>
              <w:tabs>
                <w:tab w:val="clear" w:pos="567"/>
                <w:tab w:val="left" w:pos="6237"/>
              </w:tabs>
              <w:spacing w:before="120"/>
              <w:rPr>
                <w:rFonts w:ascii="Arial" w:hAnsi="Arial" w:cs="Arial"/>
                <w:highlight w:val="lightGray"/>
              </w:rPr>
            </w:pPr>
            <w:proofErr w:type="spellStart"/>
            <w:r>
              <w:rPr>
                <w:rFonts w:ascii="Arial" w:hAnsi="Arial" w:cs="Arial"/>
                <w:highlight w:val="lightGray"/>
              </w:rPr>
              <w:t>xxxxxxxxx</w:t>
            </w:r>
            <w:proofErr w:type="spellEnd"/>
          </w:p>
        </w:tc>
      </w:tr>
    </w:tbl>
    <w:p w14:paraId="7144464A" w14:textId="77777777" w:rsidR="00C7283A" w:rsidRPr="00C7283A" w:rsidRDefault="00C7283A" w:rsidP="00C7283A">
      <w:pPr>
        <w:tabs>
          <w:tab w:val="clear" w:pos="567"/>
          <w:tab w:val="left" w:pos="6237"/>
        </w:tabs>
        <w:spacing w:before="120"/>
        <w:rPr>
          <w:rFonts w:ascii="Arial" w:hAnsi="Arial" w:cs="Arial"/>
          <w:lang w:val="x-none"/>
        </w:rPr>
      </w:pPr>
    </w:p>
    <w:p w14:paraId="6349842F" w14:textId="77777777" w:rsidR="00C7283A" w:rsidRPr="00C7283A" w:rsidRDefault="00C7283A" w:rsidP="00C7283A">
      <w:pPr>
        <w:tabs>
          <w:tab w:val="clear" w:pos="567"/>
          <w:tab w:val="left" w:pos="6237"/>
        </w:tabs>
        <w:spacing w:before="120"/>
        <w:rPr>
          <w:rFonts w:ascii="Arial" w:hAnsi="Arial" w:cs="Arial"/>
        </w:rPr>
      </w:pPr>
      <w:r w:rsidRPr="00C7283A">
        <w:rPr>
          <w:rFonts w:ascii="Arial" w:hAnsi="Arial" w:cs="Arial"/>
          <w:lang w:val="x-none"/>
        </w:rPr>
        <w:t>ve věcech</w:t>
      </w:r>
      <w:r w:rsidRPr="00C7283A">
        <w:rPr>
          <w:rFonts w:ascii="Arial" w:hAnsi="Arial" w:cs="Arial"/>
        </w:rPr>
        <w:t xml:space="preserve"> akceptace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C7283A" w14:paraId="366AAC7D" w14:textId="77777777" w:rsidTr="008E65CE">
        <w:tc>
          <w:tcPr>
            <w:tcW w:w="2206" w:type="dxa"/>
            <w:shd w:val="clear" w:color="auto" w:fill="auto"/>
            <w:vAlign w:val="center"/>
          </w:tcPr>
          <w:p w14:paraId="1660F04B"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Jméno a příjmení</w:t>
            </w:r>
          </w:p>
        </w:tc>
        <w:tc>
          <w:tcPr>
            <w:tcW w:w="6343" w:type="dxa"/>
            <w:shd w:val="clear" w:color="auto" w:fill="auto"/>
            <w:vAlign w:val="center"/>
          </w:tcPr>
          <w:p w14:paraId="1FEF3255" w14:textId="37B6C77A" w:rsidR="00C7283A" w:rsidRPr="00234A9E" w:rsidRDefault="00C7283A" w:rsidP="00C7283A">
            <w:pPr>
              <w:tabs>
                <w:tab w:val="clear" w:pos="567"/>
                <w:tab w:val="left" w:pos="6237"/>
              </w:tabs>
              <w:spacing w:before="120"/>
              <w:rPr>
                <w:rFonts w:ascii="Arial" w:hAnsi="Arial" w:cs="Arial"/>
                <w:highlight w:val="lightGray"/>
                <w:lang w:val="x-none"/>
              </w:rPr>
            </w:pPr>
          </w:p>
        </w:tc>
      </w:tr>
      <w:tr w:rsidR="00C7283A" w:rsidRPr="00C7283A" w14:paraId="49FE2872" w14:textId="77777777" w:rsidTr="008E65CE">
        <w:tc>
          <w:tcPr>
            <w:tcW w:w="2206" w:type="dxa"/>
            <w:shd w:val="clear" w:color="auto" w:fill="auto"/>
            <w:vAlign w:val="center"/>
          </w:tcPr>
          <w:p w14:paraId="3568076F"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Adresa</w:t>
            </w:r>
          </w:p>
        </w:tc>
        <w:tc>
          <w:tcPr>
            <w:tcW w:w="6343" w:type="dxa"/>
            <w:shd w:val="clear" w:color="auto" w:fill="auto"/>
          </w:tcPr>
          <w:p w14:paraId="72F206DC" w14:textId="4BC251A9" w:rsidR="00C7283A" w:rsidRPr="00234A9E" w:rsidRDefault="00110B4A" w:rsidP="00C7283A">
            <w:pPr>
              <w:tabs>
                <w:tab w:val="clear" w:pos="567"/>
                <w:tab w:val="left" w:pos="6237"/>
              </w:tabs>
              <w:spacing w:before="120"/>
              <w:rPr>
                <w:rFonts w:ascii="Arial" w:hAnsi="Arial" w:cs="Arial"/>
                <w:highlight w:val="lightGray"/>
              </w:rPr>
            </w:pPr>
            <w:r w:rsidRPr="59DC3462">
              <w:rPr>
                <w:rFonts w:ascii="Arial" w:hAnsi="Arial" w:cs="Arial"/>
              </w:rPr>
              <w:t>Husinecká 1024/</w:t>
            </w:r>
            <w:proofErr w:type="gramStart"/>
            <w:r w:rsidRPr="59DC3462">
              <w:rPr>
                <w:rFonts w:ascii="Arial" w:hAnsi="Arial" w:cs="Arial"/>
              </w:rPr>
              <w:t>11a</w:t>
            </w:r>
            <w:proofErr w:type="gramEnd"/>
            <w:r w:rsidRPr="59DC3462">
              <w:rPr>
                <w:rFonts w:ascii="Arial" w:hAnsi="Arial" w:cs="Arial"/>
              </w:rPr>
              <w:t>, 130 00 Praha 3 – Žižkov</w:t>
            </w:r>
          </w:p>
        </w:tc>
      </w:tr>
      <w:tr w:rsidR="00C7283A" w:rsidRPr="00C7283A" w14:paraId="0517844C" w14:textId="77777777" w:rsidTr="008E65CE">
        <w:tc>
          <w:tcPr>
            <w:tcW w:w="2206" w:type="dxa"/>
            <w:shd w:val="clear" w:color="auto" w:fill="auto"/>
            <w:vAlign w:val="center"/>
          </w:tcPr>
          <w:p w14:paraId="36628770"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E-mail</w:t>
            </w:r>
          </w:p>
        </w:tc>
        <w:tc>
          <w:tcPr>
            <w:tcW w:w="6343" w:type="dxa"/>
            <w:shd w:val="clear" w:color="auto" w:fill="auto"/>
            <w:vAlign w:val="center"/>
          </w:tcPr>
          <w:p w14:paraId="7CF2AE59" w14:textId="3B156400" w:rsidR="00C7283A" w:rsidRPr="00234A9E" w:rsidRDefault="002D60B1" w:rsidP="00C7283A">
            <w:pPr>
              <w:tabs>
                <w:tab w:val="clear" w:pos="567"/>
                <w:tab w:val="left" w:pos="6237"/>
              </w:tabs>
              <w:spacing w:before="120"/>
              <w:rPr>
                <w:rFonts w:ascii="Arial" w:hAnsi="Arial" w:cs="Arial"/>
                <w:highlight w:val="lightGray"/>
                <w:lang w:val="x-none"/>
              </w:rPr>
            </w:pPr>
            <w:r>
              <w:rPr>
                <w:rFonts w:ascii="Arial" w:hAnsi="Arial" w:cs="Arial"/>
              </w:rPr>
              <w:t>...</w:t>
            </w:r>
            <w:r w:rsidR="00110B4A" w:rsidRPr="00110B4A">
              <w:rPr>
                <w:rFonts w:ascii="Arial" w:hAnsi="Arial" w:cs="Arial"/>
                <w:lang w:val="x-none"/>
              </w:rPr>
              <w:t>@spu.</w:t>
            </w:r>
            <w:r>
              <w:rPr>
                <w:rFonts w:ascii="Arial" w:hAnsi="Arial" w:cs="Arial"/>
              </w:rPr>
              <w:t>gov.</w:t>
            </w:r>
            <w:proofErr w:type="spellStart"/>
            <w:r w:rsidR="00110B4A" w:rsidRPr="00110B4A">
              <w:rPr>
                <w:rFonts w:ascii="Arial" w:hAnsi="Arial" w:cs="Arial"/>
                <w:lang w:val="x-none"/>
              </w:rPr>
              <w:t>cz</w:t>
            </w:r>
            <w:proofErr w:type="spellEnd"/>
          </w:p>
        </w:tc>
      </w:tr>
      <w:tr w:rsidR="00C7283A" w:rsidRPr="00C7283A" w14:paraId="19D4F5DD" w14:textId="77777777" w:rsidTr="008E65CE">
        <w:tc>
          <w:tcPr>
            <w:tcW w:w="2206" w:type="dxa"/>
            <w:shd w:val="clear" w:color="auto" w:fill="auto"/>
            <w:vAlign w:val="center"/>
          </w:tcPr>
          <w:p w14:paraId="723B03BD" w14:textId="77777777" w:rsidR="00C7283A" w:rsidRPr="00C7283A" w:rsidRDefault="00C7283A" w:rsidP="00C7283A">
            <w:pPr>
              <w:tabs>
                <w:tab w:val="clear" w:pos="567"/>
                <w:tab w:val="left" w:pos="6237"/>
              </w:tabs>
              <w:spacing w:before="120"/>
              <w:rPr>
                <w:rFonts w:ascii="Arial" w:hAnsi="Arial" w:cs="Arial"/>
                <w:lang w:val="x-none"/>
              </w:rPr>
            </w:pPr>
            <w:r w:rsidRPr="00C7283A">
              <w:rPr>
                <w:rFonts w:ascii="Arial" w:hAnsi="Arial" w:cs="Arial"/>
                <w:lang w:val="x-none"/>
              </w:rPr>
              <w:t>Telefon</w:t>
            </w:r>
          </w:p>
        </w:tc>
        <w:tc>
          <w:tcPr>
            <w:tcW w:w="6343" w:type="dxa"/>
            <w:shd w:val="clear" w:color="auto" w:fill="auto"/>
          </w:tcPr>
          <w:p w14:paraId="5D0B6956" w14:textId="0B73272A" w:rsidR="00C7283A" w:rsidRPr="00FA4E9F" w:rsidRDefault="00FA4E9F" w:rsidP="00C7283A">
            <w:pPr>
              <w:tabs>
                <w:tab w:val="clear" w:pos="567"/>
                <w:tab w:val="left" w:pos="6237"/>
              </w:tabs>
              <w:spacing w:before="120"/>
              <w:rPr>
                <w:rFonts w:ascii="Arial" w:hAnsi="Arial" w:cs="Arial"/>
                <w:highlight w:val="lightGray"/>
              </w:rPr>
            </w:pPr>
            <w:proofErr w:type="spellStart"/>
            <w:r>
              <w:rPr>
                <w:rFonts w:ascii="Arial" w:hAnsi="Arial" w:cs="Arial"/>
              </w:rPr>
              <w:t>xxxxxxxxxxx</w:t>
            </w:r>
            <w:proofErr w:type="spellEnd"/>
          </w:p>
        </w:tc>
      </w:tr>
    </w:tbl>
    <w:p w14:paraId="19E8EF29" w14:textId="77777777" w:rsidR="00C7283A" w:rsidRPr="0025119F" w:rsidRDefault="00C7283A" w:rsidP="00144FE5">
      <w:pPr>
        <w:tabs>
          <w:tab w:val="clear" w:pos="567"/>
          <w:tab w:val="left" w:pos="6237"/>
        </w:tabs>
        <w:spacing w:before="120"/>
        <w:rPr>
          <w:rFonts w:ascii="Arial" w:hAnsi="Arial" w:cs="Arial"/>
        </w:rPr>
      </w:pPr>
    </w:p>
    <w:p w14:paraId="182BC380" w14:textId="77777777" w:rsidR="00C7283A" w:rsidRPr="00901FE2" w:rsidRDefault="00C7283A" w:rsidP="00C7283A">
      <w:pPr>
        <w:keepNext/>
        <w:spacing w:before="480" w:after="240"/>
        <w:rPr>
          <w:rFonts w:ascii="Arial" w:hAnsi="Arial" w:cs="Arial"/>
          <w:b/>
        </w:rPr>
      </w:pPr>
      <w:r w:rsidRPr="00901FE2">
        <w:rPr>
          <w:rFonts w:ascii="Arial" w:hAnsi="Arial" w:cs="Arial"/>
          <w:b/>
        </w:rPr>
        <w:t>Za Poskytovatele:</w:t>
      </w:r>
    </w:p>
    <w:p w14:paraId="61F7C38A" w14:textId="77777777" w:rsidR="00C7283A" w:rsidRPr="00901FE2" w:rsidRDefault="00C7283A" w:rsidP="00C7283A">
      <w:pPr>
        <w:spacing w:line="300" w:lineRule="exact"/>
        <w:ind w:left="426"/>
        <w:rPr>
          <w:rFonts w:ascii="Arial" w:hAnsi="Arial" w:cs="Arial"/>
        </w:rPr>
      </w:pPr>
      <w:r w:rsidRPr="00901FE2">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402D63" w14:paraId="479D5539" w14:textId="77777777" w:rsidTr="008E65CE">
        <w:tc>
          <w:tcPr>
            <w:tcW w:w="2206" w:type="dxa"/>
            <w:shd w:val="clear" w:color="auto" w:fill="auto"/>
            <w:vAlign w:val="center"/>
          </w:tcPr>
          <w:p w14:paraId="79156E41" w14:textId="77777777" w:rsidR="00C7283A" w:rsidRPr="002C3FE3" w:rsidRDefault="00C7283A" w:rsidP="008E65CE">
            <w:pPr>
              <w:pStyle w:val="RLTextlnkuslovan"/>
              <w:numPr>
                <w:ilvl w:val="0"/>
                <w:numId w:val="0"/>
              </w:numPr>
              <w:jc w:val="left"/>
              <w:rPr>
                <w:rFonts w:ascii="Arial" w:hAnsi="Arial"/>
                <w:sz w:val="22"/>
              </w:rPr>
            </w:pPr>
            <w:r w:rsidRPr="002C3FE3">
              <w:rPr>
                <w:rFonts w:ascii="Arial" w:hAnsi="Arial"/>
                <w:sz w:val="22"/>
              </w:rPr>
              <w:t>Jméno a příjmení</w:t>
            </w:r>
          </w:p>
        </w:tc>
        <w:tc>
          <w:tcPr>
            <w:tcW w:w="6343" w:type="dxa"/>
            <w:shd w:val="clear" w:color="auto" w:fill="auto"/>
            <w:vAlign w:val="center"/>
          </w:tcPr>
          <w:p w14:paraId="4633ADBF" w14:textId="3EAA2C57" w:rsidR="00C7283A" w:rsidRPr="003E11CE" w:rsidRDefault="002D60B1" w:rsidP="008E65CE">
            <w:pPr>
              <w:pStyle w:val="doplnuchaze"/>
              <w:jc w:val="left"/>
              <w:rPr>
                <w:rFonts w:ascii="Arial" w:hAnsi="Arial" w:cs="Arial"/>
                <w:b w:val="0"/>
                <w:bCs/>
                <w:lang w:val="cs-CZ"/>
              </w:rPr>
            </w:pPr>
            <w:proofErr w:type="spellStart"/>
            <w:r>
              <w:rPr>
                <w:rFonts w:ascii="Arial" w:eastAsia="Calibri" w:hAnsi="Arial" w:cs="Arial"/>
                <w:b w:val="0"/>
                <w:bCs/>
                <w:lang w:val="cs-CZ" w:eastAsia="cs-CZ"/>
              </w:rPr>
              <w:t>xxxxxx</w:t>
            </w:r>
            <w:proofErr w:type="spellEnd"/>
          </w:p>
        </w:tc>
      </w:tr>
      <w:tr w:rsidR="00C7283A" w:rsidRPr="00402D63" w14:paraId="2637AEEC" w14:textId="77777777" w:rsidTr="008E65CE">
        <w:tc>
          <w:tcPr>
            <w:tcW w:w="2206" w:type="dxa"/>
            <w:shd w:val="clear" w:color="auto" w:fill="auto"/>
            <w:vAlign w:val="center"/>
          </w:tcPr>
          <w:p w14:paraId="79DB4791" w14:textId="77777777" w:rsidR="00C7283A" w:rsidRPr="002C3FE3" w:rsidRDefault="00C7283A" w:rsidP="008E65CE">
            <w:pPr>
              <w:pStyle w:val="RLTextlnkuslovan"/>
              <w:numPr>
                <w:ilvl w:val="0"/>
                <w:numId w:val="0"/>
              </w:numPr>
              <w:jc w:val="left"/>
              <w:rPr>
                <w:rFonts w:ascii="Arial" w:hAnsi="Arial"/>
                <w:sz w:val="22"/>
              </w:rPr>
            </w:pPr>
            <w:r w:rsidRPr="002C3FE3">
              <w:rPr>
                <w:rFonts w:ascii="Arial" w:hAnsi="Arial"/>
                <w:sz w:val="22"/>
              </w:rPr>
              <w:t>Adresa</w:t>
            </w:r>
          </w:p>
        </w:tc>
        <w:tc>
          <w:tcPr>
            <w:tcW w:w="6343" w:type="dxa"/>
            <w:shd w:val="clear" w:color="auto" w:fill="auto"/>
          </w:tcPr>
          <w:p w14:paraId="6C557A09" w14:textId="2173E55E" w:rsidR="00C7283A" w:rsidRPr="003E11CE" w:rsidRDefault="002D60B1" w:rsidP="008E65CE">
            <w:pPr>
              <w:pStyle w:val="doplnuchaze"/>
              <w:jc w:val="left"/>
              <w:rPr>
                <w:rFonts w:ascii="Arial" w:hAnsi="Arial" w:cs="Arial"/>
                <w:b w:val="0"/>
                <w:bCs/>
                <w:lang w:val="cs-CZ"/>
              </w:rPr>
            </w:pPr>
            <w:proofErr w:type="spellStart"/>
            <w:r>
              <w:rPr>
                <w:rFonts w:ascii="Arial" w:eastAsia="Calibri" w:hAnsi="Arial" w:cs="Arial"/>
                <w:b w:val="0"/>
                <w:bCs/>
                <w:lang w:val="cs-CZ" w:eastAsia="cs-CZ"/>
              </w:rPr>
              <w:t>xxxxxx</w:t>
            </w:r>
            <w:proofErr w:type="spellEnd"/>
          </w:p>
        </w:tc>
      </w:tr>
      <w:tr w:rsidR="00C7283A" w:rsidRPr="00402D63" w14:paraId="19F1F02F" w14:textId="77777777" w:rsidTr="008E65CE">
        <w:tc>
          <w:tcPr>
            <w:tcW w:w="2206" w:type="dxa"/>
            <w:shd w:val="clear" w:color="auto" w:fill="auto"/>
            <w:vAlign w:val="center"/>
          </w:tcPr>
          <w:p w14:paraId="413E4CC1" w14:textId="77777777" w:rsidR="00C7283A" w:rsidRPr="002C3FE3" w:rsidRDefault="00C7283A" w:rsidP="008E65CE">
            <w:pPr>
              <w:pStyle w:val="RLTextlnkuslovan"/>
              <w:numPr>
                <w:ilvl w:val="0"/>
                <w:numId w:val="0"/>
              </w:numPr>
              <w:jc w:val="left"/>
              <w:rPr>
                <w:rFonts w:ascii="Arial" w:hAnsi="Arial"/>
                <w:sz w:val="22"/>
              </w:rPr>
            </w:pPr>
            <w:r w:rsidRPr="002C3FE3">
              <w:rPr>
                <w:rFonts w:ascii="Arial" w:hAnsi="Arial"/>
                <w:sz w:val="22"/>
              </w:rPr>
              <w:t>E-mail</w:t>
            </w:r>
          </w:p>
        </w:tc>
        <w:tc>
          <w:tcPr>
            <w:tcW w:w="6343" w:type="dxa"/>
            <w:shd w:val="clear" w:color="auto" w:fill="auto"/>
          </w:tcPr>
          <w:p w14:paraId="0E136AB9" w14:textId="3DAF14BB" w:rsidR="00C7283A" w:rsidRPr="002B0985" w:rsidRDefault="002B0985" w:rsidP="008E65CE">
            <w:pPr>
              <w:pStyle w:val="doplnuchaze"/>
              <w:jc w:val="left"/>
              <w:rPr>
                <w:rFonts w:ascii="Arial" w:hAnsi="Arial" w:cs="Arial"/>
                <w:b w:val="0"/>
                <w:lang w:val="cs-CZ"/>
              </w:rPr>
            </w:pPr>
            <w:proofErr w:type="spellStart"/>
            <w:r>
              <w:rPr>
                <w:rFonts w:ascii="Arial" w:hAnsi="Arial" w:cs="Arial"/>
                <w:b w:val="0"/>
                <w:lang w:val="cs-CZ"/>
              </w:rPr>
              <w:t>xxxxxxx</w:t>
            </w:r>
            <w:proofErr w:type="spellEnd"/>
          </w:p>
        </w:tc>
      </w:tr>
      <w:tr w:rsidR="00C7283A" w:rsidRPr="00402D63" w14:paraId="0A92E127" w14:textId="77777777" w:rsidTr="008E65CE">
        <w:tc>
          <w:tcPr>
            <w:tcW w:w="2206" w:type="dxa"/>
            <w:shd w:val="clear" w:color="auto" w:fill="auto"/>
            <w:vAlign w:val="center"/>
          </w:tcPr>
          <w:p w14:paraId="7197FEA8" w14:textId="77777777" w:rsidR="00C7283A" w:rsidRPr="002C3FE3" w:rsidRDefault="00C7283A" w:rsidP="008E65CE">
            <w:pPr>
              <w:pStyle w:val="RLTextlnkuslovan"/>
              <w:numPr>
                <w:ilvl w:val="0"/>
                <w:numId w:val="0"/>
              </w:numPr>
              <w:jc w:val="left"/>
              <w:rPr>
                <w:rFonts w:ascii="Arial" w:hAnsi="Arial"/>
                <w:sz w:val="22"/>
              </w:rPr>
            </w:pPr>
            <w:r w:rsidRPr="002C3FE3">
              <w:rPr>
                <w:rFonts w:ascii="Arial" w:hAnsi="Arial"/>
                <w:sz w:val="22"/>
              </w:rPr>
              <w:t>Telefon</w:t>
            </w:r>
          </w:p>
        </w:tc>
        <w:tc>
          <w:tcPr>
            <w:tcW w:w="6343" w:type="dxa"/>
            <w:shd w:val="clear" w:color="auto" w:fill="auto"/>
          </w:tcPr>
          <w:p w14:paraId="6F116D16" w14:textId="67CDB740" w:rsidR="00C7283A" w:rsidRPr="002B0985" w:rsidRDefault="002B0985" w:rsidP="008E65CE">
            <w:pPr>
              <w:pStyle w:val="doplnuchaze"/>
              <w:jc w:val="left"/>
              <w:rPr>
                <w:rFonts w:ascii="Arial" w:hAnsi="Arial" w:cs="Arial"/>
                <w:b w:val="0"/>
                <w:lang w:val="cs-CZ"/>
              </w:rPr>
            </w:pPr>
            <w:proofErr w:type="spellStart"/>
            <w:r>
              <w:rPr>
                <w:rFonts w:ascii="Arial" w:hAnsi="Arial" w:cs="Arial"/>
                <w:b w:val="0"/>
                <w:lang w:val="cs-CZ"/>
              </w:rPr>
              <w:t>xxxxxxx</w:t>
            </w:r>
            <w:proofErr w:type="spellEnd"/>
          </w:p>
        </w:tc>
      </w:tr>
    </w:tbl>
    <w:p w14:paraId="3FD447E5" w14:textId="77777777" w:rsidR="00C7283A" w:rsidRPr="00402D63" w:rsidRDefault="00C7283A" w:rsidP="00C7283A">
      <w:pPr>
        <w:spacing w:line="300" w:lineRule="exact"/>
        <w:ind w:left="426"/>
        <w:rPr>
          <w:rFonts w:ascii="Arial" w:hAnsi="Arial" w:cs="Arial"/>
        </w:rPr>
      </w:pPr>
    </w:p>
    <w:p w14:paraId="4DD6F4E8" w14:textId="77777777" w:rsidR="00C7283A" w:rsidRPr="00402D63" w:rsidRDefault="00C7283A" w:rsidP="00C7283A">
      <w:pPr>
        <w:spacing w:line="300" w:lineRule="exact"/>
        <w:ind w:left="426"/>
        <w:rPr>
          <w:rFonts w:ascii="Arial" w:hAnsi="Arial" w:cs="Arial"/>
        </w:rPr>
      </w:pPr>
      <w:r w:rsidRPr="00402D63">
        <w:rPr>
          <w:rFonts w:ascii="Arial" w:hAnsi="Arial" w:cs="Arial"/>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283A" w:rsidRPr="00402D63" w14:paraId="42B596B7" w14:textId="77777777" w:rsidTr="008E65CE">
        <w:tc>
          <w:tcPr>
            <w:tcW w:w="2206" w:type="dxa"/>
            <w:shd w:val="clear" w:color="auto" w:fill="auto"/>
            <w:vAlign w:val="center"/>
          </w:tcPr>
          <w:p w14:paraId="4A7E4485" w14:textId="77777777" w:rsidR="00C7283A" w:rsidRPr="002C3FE3" w:rsidRDefault="00C7283A" w:rsidP="008E65CE">
            <w:pPr>
              <w:pStyle w:val="RLTextlnkuslovan"/>
              <w:numPr>
                <w:ilvl w:val="0"/>
                <w:numId w:val="0"/>
              </w:numPr>
              <w:jc w:val="left"/>
              <w:rPr>
                <w:rFonts w:ascii="Arial" w:hAnsi="Arial"/>
                <w:sz w:val="22"/>
              </w:rPr>
            </w:pPr>
            <w:r w:rsidRPr="002C3FE3">
              <w:rPr>
                <w:rFonts w:ascii="Arial" w:hAnsi="Arial"/>
                <w:sz w:val="22"/>
              </w:rPr>
              <w:t>Jméno a příjmení</w:t>
            </w:r>
          </w:p>
        </w:tc>
        <w:tc>
          <w:tcPr>
            <w:tcW w:w="6343" w:type="dxa"/>
            <w:shd w:val="clear" w:color="auto" w:fill="auto"/>
          </w:tcPr>
          <w:p w14:paraId="69176CCB" w14:textId="6823D159" w:rsidR="00C7283A" w:rsidRPr="00087A5D" w:rsidRDefault="00087A5D" w:rsidP="008E65CE">
            <w:pPr>
              <w:pStyle w:val="doplnuchaze"/>
              <w:jc w:val="left"/>
              <w:rPr>
                <w:rFonts w:ascii="Arial" w:hAnsi="Arial" w:cs="Arial"/>
                <w:b w:val="0"/>
                <w:lang w:val="cs-CZ"/>
              </w:rPr>
            </w:pPr>
            <w:proofErr w:type="spellStart"/>
            <w:r>
              <w:rPr>
                <w:rFonts w:ascii="Arial" w:hAnsi="Arial" w:cs="Arial"/>
                <w:b w:val="0"/>
                <w:lang w:val="cs-CZ"/>
              </w:rPr>
              <w:t>xxxxxxxx</w:t>
            </w:r>
            <w:proofErr w:type="spellEnd"/>
          </w:p>
        </w:tc>
      </w:tr>
      <w:tr w:rsidR="00C7283A" w:rsidRPr="00402D63" w14:paraId="69A84CB5" w14:textId="77777777" w:rsidTr="008E65CE">
        <w:tc>
          <w:tcPr>
            <w:tcW w:w="2206" w:type="dxa"/>
            <w:shd w:val="clear" w:color="auto" w:fill="auto"/>
            <w:vAlign w:val="center"/>
          </w:tcPr>
          <w:p w14:paraId="4B63C4B2" w14:textId="77777777" w:rsidR="00C7283A" w:rsidRPr="002C3FE3" w:rsidRDefault="00C7283A" w:rsidP="008E65CE">
            <w:pPr>
              <w:pStyle w:val="RLTextlnkuslovan"/>
              <w:numPr>
                <w:ilvl w:val="0"/>
                <w:numId w:val="0"/>
              </w:numPr>
              <w:jc w:val="left"/>
              <w:rPr>
                <w:rFonts w:ascii="Arial" w:hAnsi="Arial"/>
                <w:sz w:val="22"/>
              </w:rPr>
            </w:pPr>
            <w:r w:rsidRPr="002C3FE3">
              <w:rPr>
                <w:rFonts w:ascii="Arial" w:hAnsi="Arial"/>
                <w:sz w:val="22"/>
              </w:rPr>
              <w:t>Adresa</w:t>
            </w:r>
          </w:p>
        </w:tc>
        <w:tc>
          <w:tcPr>
            <w:tcW w:w="6343" w:type="dxa"/>
            <w:shd w:val="clear" w:color="auto" w:fill="auto"/>
          </w:tcPr>
          <w:p w14:paraId="4D7DAED0" w14:textId="7632FFDE" w:rsidR="00C7283A" w:rsidRPr="003E11CE" w:rsidRDefault="002D60B1" w:rsidP="008E65CE">
            <w:pPr>
              <w:pStyle w:val="doplnuchaze"/>
              <w:jc w:val="left"/>
              <w:rPr>
                <w:rFonts w:ascii="Arial" w:hAnsi="Arial" w:cs="Arial"/>
                <w:b w:val="0"/>
                <w:lang w:val="cs-CZ"/>
              </w:rPr>
            </w:pPr>
            <w:proofErr w:type="spellStart"/>
            <w:r>
              <w:rPr>
                <w:rFonts w:ascii="Arial" w:hAnsi="Arial" w:cs="Arial"/>
                <w:b w:val="0"/>
                <w:lang w:val="cs-CZ"/>
              </w:rPr>
              <w:t>xxxxxxx</w:t>
            </w:r>
            <w:proofErr w:type="spellEnd"/>
          </w:p>
        </w:tc>
      </w:tr>
      <w:tr w:rsidR="00C7283A" w:rsidRPr="00402D63" w14:paraId="18A03B74" w14:textId="77777777" w:rsidTr="008E65CE">
        <w:tc>
          <w:tcPr>
            <w:tcW w:w="2206" w:type="dxa"/>
            <w:shd w:val="clear" w:color="auto" w:fill="auto"/>
            <w:vAlign w:val="center"/>
          </w:tcPr>
          <w:p w14:paraId="7893B236" w14:textId="77777777" w:rsidR="00C7283A" w:rsidRPr="002C3FE3" w:rsidRDefault="00C7283A" w:rsidP="008E65CE">
            <w:pPr>
              <w:pStyle w:val="RLTextlnkuslovan"/>
              <w:numPr>
                <w:ilvl w:val="0"/>
                <w:numId w:val="0"/>
              </w:numPr>
              <w:jc w:val="left"/>
              <w:rPr>
                <w:rFonts w:ascii="Arial" w:hAnsi="Arial"/>
                <w:sz w:val="22"/>
              </w:rPr>
            </w:pPr>
            <w:r w:rsidRPr="002C3FE3">
              <w:rPr>
                <w:rFonts w:ascii="Arial" w:hAnsi="Arial"/>
                <w:sz w:val="22"/>
              </w:rPr>
              <w:t>E-mail</w:t>
            </w:r>
          </w:p>
        </w:tc>
        <w:tc>
          <w:tcPr>
            <w:tcW w:w="6343" w:type="dxa"/>
            <w:shd w:val="clear" w:color="auto" w:fill="auto"/>
          </w:tcPr>
          <w:p w14:paraId="5528C87D" w14:textId="3AEC2BAF" w:rsidR="00C7283A" w:rsidRPr="00087A5D" w:rsidRDefault="00087A5D" w:rsidP="008E65CE">
            <w:pPr>
              <w:pStyle w:val="doplnuchaze"/>
              <w:jc w:val="left"/>
              <w:rPr>
                <w:rFonts w:ascii="Arial" w:hAnsi="Arial" w:cs="Arial"/>
                <w:b w:val="0"/>
                <w:lang w:val="cs-CZ"/>
              </w:rPr>
            </w:pPr>
            <w:proofErr w:type="spellStart"/>
            <w:r>
              <w:rPr>
                <w:rFonts w:ascii="Arial" w:hAnsi="Arial" w:cs="Arial"/>
                <w:b w:val="0"/>
                <w:lang w:val="cs-CZ"/>
              </w:rPr>
              <w:t>xxxxxxxx</w:t>
            </w:r>
            <w:proofErr w:type="spellEnd"/>
          </w:p>
        </w:tc>
      </w:tr>
      <w:tr w:rsidR="00C7283A" w:rsidRPr="00402D63" w14:paraId="2DC0E8FC" w14:textId="77777777" w:rsidTr="008E65CE">
        <w:tc>
          <w:tcPr>
            <w:tcW w:w="2206" w:type="dxa"/>
            <w:shd w:val="clear" w:color="auto" w:fill="auto"/>
            <w:vAlign w:val="center"/>
          </w:tcPr>
          <w:p w14:paraId="56159506" w14:textId="77777777" w:rsidR="00C7283A" w:rsidRPr="002C3FE3" w:rsidRDefault="00C7283A" w:rsidP="008E65CE">
            <w:pPr>
              <w:pStyle w:val="RLTextlnkuslovan"/>
              <w:numPr>
                <w:ilvl w:val="0"/>
                <w:numId w:val="0"/>
              </w:numPr>
              <w:jc w:val="left"/>
              <w:rPr>
                <w:rFonts w:ascii="Arial" w:hAnsi="Arial"/>
                <w:sz w:val="22"/>
              </w:rPr>
            </w:pPr>
            <w:r w:rsidRPr="002C3FE3">
              <w:rPr>
                <w:rFonts w:ascii="Arial" w:hAnsi="Arial"/>
                <w:sz w:val="22"/>
              </w:rPr>
              <w:t>Telefon</w:t>
            </w:r>
          </w:p>
        </w:tc>
        <w:tc>
          <w:tcPr>
            <w:tcW w:w="6343" w:type="dxa"/>
            <w:shd w:val="clear" w:color="auto" w:fill="auto"/>
          </w:tcPr>
          <w:p w14:paraId="1502F6C0" w14:textId="547D2F54" w:rsidR="00C7283A" w:rsidRPr="00087A5D" w:rsidRDefault="00087A5D" w:rsidP="008E65CE">
            <w:pPr>
              <w:pStyle w:val="doplnuchaze"/>
              <w:jc w:val="left"/>
              <w:rPr>
                <w:rFonts w:ascii="Arial" w:hAnsi="Arial" w:cs="Arial"/>
                <w:b w:val="0"/>
                <w:lang w:val="cs-CZ"/>
              </w:rPr>
            </w:pPr>
            <w:proofErr w:type="spellStart"/>
            <w:r>
              <w:rPr>
                <w:rFonts w:ascii="Arial" w:hAnsi="Arial" w:cs="Arial"/>
                <w:b w:val="0"/>
                <w:lang w:val="cs-CZ"/>
              </w:rPr>
              <w:t>xxxxxxxx</w:t>
            </w:r>
            <w:proofErr w:type="spellEnd"/>
          </w:p>
        </w:tc>
      </w:tr>
    </w:tbl>
    <w:p w14:paraId="5CB6DF17" w14:textId="77777777" w:rsidR="00C7283A" w:rsidRPr="00901FE2" w:rsidRDefault="00C7283A" w:rsidP="00C7283A">
      <w:pPr>
        <w:ind w:left="426"/>
        <w:rPr>
          <w:rFonts w:ascii="Arial" w:hAnsi="Arial" w:cs="Arial"/>
        </w:rPr>
      </w:pPr>
    </w:p>
    <w:p w14:paraId="6E99637F" w14:textId="77777777" w:rsidR="00C7283A" w:rsidRPr="00901FE2" w:rsidRDefault="00C7283A" w:rsidP="00C7283A">
      <w:pPr>
        <w:spacing w:before="360"/>
        <w:rPr>
          <w:rFonts w:ascii="Arial" w:hAnsi="Arial" w:cs="Arial"/>
        </w:rPr>
      </w:pPr>
      <w:r w:rsidRPr="00901FE2">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0D8AFFCB" w14:textId="77777777" w:rsidR="00C7283A" w:rsidRPr="00901FE2" w:rsidRDefault="00C7283A" w:rsidP="00C7283A">
      <w:pPr>
        <w:spacing w:before="360"/>
        <w:rPr>
          <w:rFonts w:ascii="Arial" w:hAnsi="Arial" w:cs="Arial"/>
        </w:rPr>
      </w:pPr>
      <w:r w:rsidRPr="00901FE2">
        <w:rPr>
          <w:rFonts w:ascii="Arial" w:hAnsi="Arial" w:cs="Arial"/>
        </w:rPr>
        <w:t xml:space="preserve">Osoby oprávněné jednat ve věcech technických jsou oprávněny v rámci této Smlouvy vést s druhou stranou jednání technického charakteru, nejsou však oprávněny měnit či rušit tuto Smlouvu či uzavírat dodatky k této Smlouvě. Dále jsou oprávněny předávat či přebírat plnění a </w:t>
      </w:r>
      <w:r>
        <w:rPr>
          <w:rFonts w:ascii="Arial" w:hAnsi="Arial" w:cs="Arial"/>
        </w:rPr>
        <w:t>schvalovat</w:t>
      </w:r>
      <w:r w:rsidRPr="00901FE2">
        <w:rPr>
          <w:rFonts w:ascii="Arial" w:hAnsi="Arial" w:cs="Arial"/>
        </w:rPr>
        <w:t xml:space="preserve"> příslušné předávací nebo akceptační protokoly a </w:t>
      </w:r>
      <w:r>
        <w:rPr>
          <w:rFonts w:ascii="Arial" w:hAnsi="Arial" w:cs="Arial"/>
        </w:rPr>
        <w:t>další dokumenty týkající se předání a převzetí Služeb</w:t>
      </w:r>
      <w:r w:rsidRPr="00901FE2">
        <w:rPr>
          <w:rFonts w:ascii="Arial" w:hAnsi="Arial" w:cs="Arial"/>
        </w:rPr>
        <w:t>.</w:t>
      </w:r>
    </w:p>
    <w:p w14:paraId="2883BD94" w14:textId="77777777" w:rsidR="00C7283A" w:rsidRDefault="00C7283A" w:rsidP="00C7283A">
      <w:pPr>
        <w:spacing w:before="360"/>
        <w:rPr>
          <w:rFonts w:ascii="Arial" w:hAnsi="Arial" w:cs="Arial"/>
        </w:rPr>
      </w:pPr>
      <w:r>
        <w:rPr>
          <w:rFonts w:ascii="Arial" w:hAnsi="Arial" w:cs="Arial"/>
        </w:rPr>
        <w:t xml:space="preserve">Osoby oprávněné ve věcech </w:t>
      </w:r>
      <w:r w:rsidRPr="003835BB">
        <w:rPr>
          <w:rFonts w:ascii="Arial" w:hAnsi="Arial" w:cs="Arial"/>
        </w:rPr>
        <w:t>akceptace Služeb</w:t>
      </w:r>
      <w:r w:rsidRPr="00A17BBD">
        <w:rPr>
          <w:rFonts w:ascii="Arial" w:hAnsi="Arial" w:cs="Arial"/>
        </w:rPr>
        <w:t xml:space="preserve"> </w:t>
      </w:r>
      <w:r w:rsidRPr="00901FE2">
        <w:rPr>
          <w:rFonts w:ascii="Arial" w:hAnsi="Arial" w:cs="Arial"/>
        </w:rPr>
        <w:t>jsou oprávněn</w:t>
      </w:r>
      <w:r>
        <w:rPr>
          <w:rFonts w:ascii="Arial" w:hAnsi="Arial" w:cs="Arial"/>
        </w:rPr>
        <w:t>y předávat či přebírat plnění a schvalovat</w:t>
      </w:r>
      <w:r w:rsidRPr="00901FE2">
        <w:rPr>
          <w:rFonts w:ascii="Arial" w:hAnsi="Arial" w:cs="Arial"/>
        </w:rPr>
        <w:t xml:space="preserve"> příslušné předávací nebo akceptační protokoly a </w:t>
      </w:r>
      <w:r>
        <w:rPr>
          <w:rFonts w:ascii="Arial" w:hAnsi="Arial" w:cs="Arial"/>
        </w:rPr>
        <w:t>další dokumenty týkající se předání a</w:t>
      </w:r>
      <w:r w:rsidR="00402D63">
        <w:rPr>
          <w:rFonts w:ascii="Arial" w:hAnsi="Arial" w:cs="Arial"/>
        </w:rPr>
        <w:t> </w:t>
      </w:r>
      <w:r>
        <w:rPr>
          <w:rFonts w:ascii="Arial" w:hAnsi="Arial" w:cs="Arial"/>
        </w:rPr>
        <w:t>převzetí Služeb</w:t>
      </w:r>
      <w:r w:rsidRPr="00901FE2">
        <w:rPr>
          <w:rFonts w:ascii="Arial" w:hAnsi="Arial" w:cs="Arial"/>
        </w:rPr>
        <w:t>.</w:t>
      </w:r>
    </w:p>
    <w:p w14:paraId="610C9E65" w14:textId="77777777" w:rsidR="00BE347F" w:rsidRDefault="00BE347F" w:rsidP="00C7283A">
      <w:pPr>
        <w:spacing w:before="360"/>
        <w:rPr>
          <w:rFonts w:ascii="Arial" w:hAnsi="Arial" w:cs="Arial"/>
        </w:rPr>
      </w:pPr>
    </w:p>
    <w:p w14:paraId="3C257B68" w14:textId="77777777" w:rsidR="00BE347F" w:rsidRPr="002C3FE3" w:rsidRDefault="00BE347F" w:rsidP="00C7283A">
      <w:pPr>
        <w:spacing w:before="360"/>
        <w:rPr>
          <w:rFonts w:ascii="Arial" w:hAnsi="Arial"/>
        </w:rPr>
        <w:sectPr w:rsidR="00BE347F" w:rsidRPr="002C3FE3" w:rsidSect="00636A9A">
          <w:headerReference w:type="default" r:id="rId20"/>
          <w:footerReference w:type="even" r:id="rId21"/>
          <w:footerReference w:type="default" r:id="rId22"/>
          <w:pgSz w:w="11907" w:h="16840" w:code="9"/>
          <w:pgMar w:top="1023" w:right="992" w:bottom="993" w:left="993" w:header="426" w:footer="170" w:gutter="0"/>
          <w:cols w:space="708"/>
          <w:titlePg/>
          <w:docGrid w:linePitch="299"/>
        </w:sectPr>
      </w:pPr>
    </w:p>
    <w:p w14:paraId="04FC2225" w14:textId="77777777" w:rsidR="00734497" w:rsidRDefault="00734497" w:rsidP="00734497">
      <w:pPr>
        <w:tabs>
          <w:tab w:val="clear" w:pos="567"/>
          <w:tab w:val="left" w:pos="6237"/>
        </w:tabs>
        <w:spacing w:before="120"/>
        <w:jc w:val="center"/>
        <w:rPr>
          <w:rFonts w:ascii="Arial" w:hAnsi="Arial" w:cs="Arial"/>
          <w:b/>
          <w:sz w:val="24"/>
          <w:szCs w:val="28"/>
        </w:rPr>
      </w:pPr>
      <w:bookmarkStart w:id="70" w:name="Příloha5"/>
      <w:r w:rsidRPr="006E1BD5" w:rsidDel="00734497">
        <w:rPr>
          <w:rFonts w:ascii="Arial" w:hAnsi="Arial" w:cs="Arial"/>
          <w:b/>
          <w:sz w:val="24"/>
          <w:szCs w:val="28"/>
        </w:rPr>
        <w:t xml:space="preserve"> </w:t>
      </w:r>
      <w:r w:rsidRPr="006E1BD5">
        <w:rPr>
          <w:rFonts w:ascii="Arial" w:hAnsi="Arial" w:cs="Arial"/>
          <w:b/>
          <w:sz w:val="24"/>
          <w:szCs w:val="28"/>
        </w:rPr>
        <w:t>P</w:t>
      </w:r>
      <w:r>
        <w:rPr>
          <w:rFonts w:ascii="Arial" w:hAnsi="Arial" w:cs="Arial"/>
          <w:b/>
          <w:sz w:val="24"/>
          <w:szCs w:val="28"/>
        </w:rPr>
        <w:t xml:space="preserve">říloha č. </w:t>
      </w:r>
      <w:r w:rsidR="005E3184">
        <w:rPr>
          <w:rFonts w:ascii="Arial" w:hAnsi="Arial" w:cs="Arial"/>
          <w:b/>
          <w:sz w:val="24"/>
          <w:szCs w:val="28"/>
        </w:rPr>
        <w:t>4</w:t>
      </w:r>
      <w:bookmarkEnd w:id="70"/>
    </w:p>
    <w:p w14:paraId="57B6A55B" w14:textId="77777777" w:rsidR="00734497" w:rsidRPr="001C795F" w:rsidRDefault="00734497" w:rsidP="00144FE5">
      <w:pPr>
        <w:tabs>
          <w:tab w:val="clear" w:pos="567"/>
          <w:tab w:val="left" w:pos="6237"/>
        </w:tabs>
        <w:spacing w:before="120"/>
        <w:jc w:val="center"/>
        <w:rPr>
          <w:rFonts w:ascii="Arial" w:hAnsi="Arial" w:cs="Arial"/>
          <w:b/>
          <w:sz w:val="24"/>
          <w:szCs w:val="28"/>
        </w:rPr>
      </w:pPr>
      <w:r w:rsidRPr="001C795F">
        <w:rPr>
          <w:rFonts w:ascii="Arial" w:hAnsi="Arial" w:cs="Arial"/>
          <w:b/>
          <w:sz w:val="24"/>
          <w:szCs w:val="28"/>
        </w:rPr>
        <w:t>Realizační tým Poskytovatele</w:t>
      </w:r>
    </w:p>
    <w:p w14:paraId="3315C63D" w14:textId="77777777" w:rsidR="00734497" w:rsidRPr="00901FE2" w:rsidRDefault="00734497" w:rsidP="00734497">
      <w:pPr>
        <w:jc w:val="center"/>
        <w:rPr>
          <w:rFonts w:ascii="Arial" w:hAnsi="Arial" w:cs="Arial"/>
          <w:b/>
          <w:i/>
        </w:rPr>
      </w:pP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5226"/>
      </w:tblGrid>
      <w:tr w:rsidR="00734497" w:rsidRPr="00901FE2" w14:paraId="36BD7D09" w14:textId="77777777" w:rsidTr="003F4BF4">
        <w:trPr>
          <w:jc w:val="center"/>
        </w:trPr>
        <w:tc>
          <w:tcPr>
            <w:tcW w:w="2179" w:type="pct"/>
            <w:shd w:val="clear" w:color="auto" w:fill="00B050"/>
            <w:vAlign w:val="center"/>
          </w:tcPr>
          <w:p w14:paraId="6562D1D9" w14:textId="77777777" w:rsidR="00734497" w:rsidRPr="00901FE2" w:rsidRDefault="00734497" w:rsidP="003F4BF4">
            <w:pPr>
              <w:widowControl w:val="0"/>
              <w:spacing w:before="40" w:after="60" w:line="320" w:lineRule="atLeast"/>
              <w:ind w:left="426"/>
              <w:jc w:val="center"/>
              <w:rPr>
                <w:rFonts w:ascii="Arial" w:hAnsi="Arial" w:cs="Arial"/>
                <w:b/>
              </w:rPr>
            </w:pPr>
            <w:r w:rsidRPr="00901FE2">
              <w:rPr>
                <w:rFonts w:ascii="Arial" w:hAnsi="Arial" w:cs="Arial"/>
                <w:b/>
              </w:rPr>
              <w:t>Pozice</w:t>
            </w:r>
          </w:p>
        </w:tc>
        <w:tc>
          <w:tcPr>
            <w:tcW w:w="2821" w:type="pct"/>
            <w:shd w:val="clear" w:color="auto" w:fill="00B050"/>
            <w:vAlign w:val="center"/>
          </w:tcPr>
          <w:p w14:paraId="1B195ACF" w14:textId="77777777" w:rsidR="00734497" w:rsidRPr="00901FE2" w:rsidRDefault="00734497" w:rsidP="003F4BF4">
            <w:pPr>
              <w:spacing w:before="40" w:after="60" w:line="320" w:lineRule="atLeast"/>
              <w:jc w:val="center"/>
              <w:rPr>
                <w:rFonts w:ascii="Arial" w:hAnsi="Arial" w:cs="Arial"/>
                <w:b/>
              </w:rPr>
            </w:pPr>
            <w:r w:rsidRPr="00901FE2">
              <w:rPr>
                <w:rFonts w:ascii="Arial" w:hAnsi="Arial" w:cs="Arial"/>
                <w:b/>
              </w:rPr>
              <w:t>Kontaktní údaje</w:t>
            </w:r>
          </w:p>
        </w:tc>
      </w:tr>
      <w:tr w:rsidR="00734497" w:rsidRPr="00901FE2" w14:paraId="5D82CB3E"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E7280D6" w14:textId="060BFD4E" w:rsidR="00734497" w:rsidRPr="00901FE2" w:rsidRDefault="00313A33" w:rsidP="003F4BF4">
            <w:pPr>
              <w:widowControl w:val="0"/>
              <w:spacing w:before="40" w:after="60" w:line="320" w:lineRule="atLeast"/>
              <w:ind w:left="426"/>
              <w:jc w:val="center"/>
              <w:rPr>
                <w:rFonts w:ascii="Arial" w:hAnsi="Arial" w:cs="Arial"/>
                <w:b/>
              </w:rPr>
            </w:pPr>
            <w:r w:rsidRPr="00313A33">
              <w:rPr>
                <w:rFonts w:ascii="Arial" w:hAnsi="Arial" w:cs="Arial"/>
                <w:b/>
              </w:rPr>
              <w:t>obchodně-technický ředitel</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64E7D330" w14:textId="21F09AB2"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Jméno a příjmení: </w:t>
            </w:r>
            <w:proofErr w:type="spellStart"/>
            <w:r w:rsidR="00087A5D">
              <w:rPr>
                <w:rFonts w:ascii="Arial" w:hAnsi="Arial" w:cs="Arial"/>
                <w:b/>
              </w:rPr>
              <w:t>xxxx</w:t>
            </w:r>
            <w:proofErr w:type="spellEnd"/>
          </w:p>
          <w:p w14:paraId="2C9DCEAD" w14:textId="0D8638B2"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Telefon: </w:t>
            </w:r>
            <w:proofErr w:type="spellStart"/>
            <w:r w:rsidR="00087A5D">
              <w:rPr>
                <w:rFonts w:ascii="Arial" w:hAnsi="Arial" w:cs="Arial"/>
                <w:b/>
              </w:rPr>
              <w:t>xxxx</w:t>
            </w:r>
            <w:proofErr w:type="spellEnd"/>
          </w:p>
          <w:p w14:paraId="42F21E57" w14:textId="4DC717FE" w:rsidR="00734497" w:rsidRPr="00901FE2" w:rsidRDefault="00313A33" w:rsidP="00313A33">
            <w:pPr>
              <w:spacing w:before="40" w:after="60" w:line="320" w:lineRule="atLeast"/>
              <w:jc w:val="center"/>
              <w:rPr>
                <w:rFonts w:ascii="Arial" w:hAnsi="Arial" w:cs="Arial"/>
                <w:b/>
              </w:rPr>
            </w:pPr>
            <w:r w:rsidRPr="00313A33">
              <w:rPr>
                <w:rFonts w:ascii="Arial" w:hAnsi="Arial" w:cs="Arial"/>
                <w:b/>
              </w:rPr>
              <w:t xml:space="preserve">E-mail: </w:t>
            </w:r>
            <w:proofErr w:type="spellStart"/>
            <w:r w:rsidR="00087A5D">
              <w:rPr>
                <w:rFonts w:ascii="Arial" w:hAnsi="Arial" w:cs="Arial"/>
                <w:b/>
              </w:rPr>
              <w:t>xxxx</w:t>
            </w:r>
            <w:proofErr w:type="spellEnd"/>
          </w:p>
        </w:tc>
      </w:tr>
      <w:tr w:rsidR="00734497" w:rsidRPr="00901FE2" w14:paraId="10B8DB31"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7DBBE8FB" w14:textId="5ED46E40" w:rsidR="00734497" w:rsidRPr="00901FE2" w:rsidRDefault="00313A33" w:rsidP="003F4BF4">
            <w:pPr>
              <w:widowControl w:val="0"/>
              <w:spacing w:before="40" w:after="60" w:line="320" w:lineRule="atLeast"/>
              <w:ind w:left="426"/>
              <w:jc w:val="center"/>
              <w:rPr>
                <w:rFonts w:ascii="Arial" w:hAnsi="Arial" w:cs="Arial"/>
                <w:b/>
              </w:rPr>
            </w:pPr>
            <w:r w:rsidRPr="00313A33">
              <w:rPr>
                <w:rFonts w:ascii="Arial" w:hAnsi="Arial" w:cs="Arial"/>
                <w:b/>
              </w:rPr>
              <w:t>hlavní programátor</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5B81BFDD" w14:textId="7BA8FF01"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Jméno a příjmení: </w:t>
            </w:r>
            <w:proofErr w:type="spellStart"/>
            <w:r w:rsidR="00087A5D">
              <w:rPr>
                <w:rFonts w:ascii="Arial" w:hAnsi="Arial" w:cs="Arial"/>
                <w:b/>
              </w:rPr>
              <w:t>xxxx</w:t>
            </w:r>
            <w:proofErr w:type="spellEnd"/>
          </w:p>
          <w:p w14:paraId="1BAA5A27" w14:textId="36930CBD"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Telefon: </w:t>
            </w:r>
            <w:proofErr w:type="spellStart"/>
            <w:r w:rsidR="00087A5D">
              <w:rPr>
                <w:rFonts w:ascii="Arial" w:hAnsi="Arial" w:cs="Arial"/>
                <w:b/>
              </w:rPr>
              <w:t>xxxxx</w:t>
            </w:r>
            <w:proofErr w:type="spellEnd"/>
          </w:p>
          <w:p w14:paraId="4D7EB37F" w14:textId="76EFEC35" w:rsidR="00734497" w:rsidRPr="00901FE2" w:rsidRDefault="00313A33" w:rsidP="00313A33">
            <w:pPr>
              <w:spacing w:before="40" w:after="60" w:line="320" w:lineRule="atLeast"/>
              <w:jc w:val="center"/>
              <w:rPr>
                <w:rFonts w:ascii="Arial" w:hAnsi="Arial" w:cs="Arial"/>
                <w:b/>
              </w:rPr>
            </w:pPr>
            <w:r w:rsidRPr="00313A33">
              <w:rPr>
                <w:rFonts w:ascii="Arial" w:hAnsi="Arial" w:cs="Arial"/>
                <w:b/>
              </w:rPr>
              <w:t xml:space="preserve">E-mail: </w:t>
            </w:r>
            <w:proofErr w:type="spellStart"/>
            <w:r w:rsidR="00087A5D">
              <w:rPr>
                <w:rFonts w:ascii="Arial" w:hAnsi="Arial" w:cs="Arial"/>
                <w:b/>
              </w:rPr>
              <w:t>xxxx</w:t>
            </w:r>
            <w:proofErr w:type="spellEnd"/>
          </w:p>
        </w:tc>
      </w:tr>
      <w:tr w:rsidR="00734497" w:rsidRPr="00901FE2" w14:paraId="6E0F25BD"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EBDA84A" w14:textId="76A11DC0" w:rsidR="00734497" w:rsidRPr="00901FE2" w:rsidRDefault="00313A33" w:rsidP="003F4BF4">
            <w:pPr>
              <w:widowControl w:val="0"/>
              <w:spacing w:before="40" w:after="60" w:line="320" w:lineRule="atLeast"/>
              <w:ind w:left="426"/>
              <w:jc w:val="center"/>
              <w:rPr>
                <w:rFonts w:ascii="Arial" w:hAnsi="Arial" w:cs="Arial"/>
                <w:b/>
              </w:rPr>
            </w:pPr>
            <w:r w:rsidRPr="00313A33">
              <w:rPr>
                <w:rFonts w:ascii="Arial" w:hAnsi="Arial" w:cs="Arial"/>
                <w:b/>
              </w:rPr>
              <w:t>programátor</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03596A5E" w14:textId="1974DAE4"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Jméno a příjmení: </w:t>
            </w:r>
            <w:proofErr w:type="spellStart"/>
            <w:r w:rsidR="00087A5D">
              <w:rPr>
                <w:rFonts w:ascii="Arial" w:hAnsi="Arial" w:cs="Arial"/>
                <w:b/>
              </w:rPr>
              <w:t>xxxxx</w:t>
            </w:r>
            <w:proofErr w:type="spellEnd"/>
          </w:p>
          <w:p w14:paraId="18524748" w14:textId="44FDD274"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Telefon: </w:t>
            </w:r>
            <w:proofErr w:type="spellStart"/>
            <w:r w:rsidR="00087A5D">
              <w:rPr>
                <w:rFonts w:ascii="Arial" w:hAnsi="Arial" w:cs="Arial"/>
                <w:b/>
              </w:rPr>
              <w:t>xxxx</w:t>
            </w:r>
            <w:proofErr w:type="spellEnd"/>
          </w:p>
          <w:p w14:paraId="75AC4CE7" w14:textId="4F79F5DE" w:rsidR="00734497" w:rsidRPr="00901FE2" w:rsidRDefault="00313A33" w:rsidP="00313A33">
            <w:pPr>
              <w:spacing w:before="40" w:after="60" w:line="320" w:lineRule="atLeast"/>
              <w:jc w:val="center"/>
              <w:rPr>
                <w:rFonts w:ascii="Arial" w:hAnsi="Arial" w:cs="Arial"/>
                <w:b/>
              </w:rPr>
            </w:pPr>
            <w:r w:rsidRPr="00313A33">
              <w:rPr>
                <w:rFonts w:ascii="Arial" w:hAnsi="Arial" w:cs="Arial"/>
                <w:b/>
              </w:rPr>
              <w:t>E-mail:</w:t>
            </w:r>
            <w:r w:rsidR="00087A5D">
              <w:rPr>
                <w:rFonts w:ascii="Arial" w:hAnsi="Arial" w:cs="Arial"/>
                <w:b/>
              </w:rPr>
              <w:t xml:space="preserve"> </w:t>
            </w:r>
            <w:proofErr w:type="spellStart"/>
            <w:r w:rsidR="00087A5D">
              <w:rPr>
                <w:rFonts w:ascii="Arial" w:hAnsi="Arial" w:cs="Arial"/>
                <w:b/>
              </w:rPr>
              <w:t>xxxx</w:t>
            </w:r>
            <w:proofErr w:type="spellEnd"/>
          </w:p>
        </w:tc>
      </w:tr>
      <w:tr w:rsidR="00734497" w:rsidRPr="00901FE2" w14:paraId="6D7B98B9"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5627AC2F" w14:textId="54F04258" w:rsidR="00734497" w:rsidRPr="00901FE2" w:rsidRDefault="00313A33" w:rsidP="003F4BF4">
            <w:pPr>
              <w:widowControl w:val="0"/>
              <w:spacing w:before="40" w:after="60" w:line="320" w:lineRule="atLeast"/>
              <w:ind w:left="426"/>
              <w:jc w:val="center"/>
              <w:rPr>
                <w:rFonts w:ascii="Arial" w:hAnsi="Arial" w:cs="Arial"/>
                <w:b/>
              </w:rPr>
            </w:pPr>
            <w:r w:rsidRPr="00313A33">
              <w:rPr>
                <w:rFonts w:ascii="Arial" w:hAnsi="Arial" w:cs="Arial"/>
                <w:b/>
              </w:rPr>
              <w:t>systémový specialista</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6648B599" w14:textId="2B4AAAE9"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Jméno a příjmení: </w:t>
            </w:r>
            <w:proofErr w:type="spellStart"/>
            <w:r w:rsidR="00087A5D">
              <w:rPr>
                <w:rFonts w:ascii="Arial" w:hAnsi="Arial" w:cs="Arial"/>
                <w:b/>
              </w:rPr>
              <w:t>xxxx</w:t>
            </w:r>
            <w:proofErr w:type="spellEnd"/>
          </w:p>
          <w:p w14:paraId="0E6B93AA" w14:textId="647647F7"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Telefon: </w:t>
            </w:r>
            <w:proofErr w:type="spellStart"/>
            <w:r w:rsidR="00087A5D">
              <w:rPr>
                <w:rFonts w:ascii="Arial" w:hAnsi="Arial" w:cs="Arial"/>
                <w:b/>
              </w:rPr>
              <w:t>xxxx</w:t>
            </w:r>
            <w:proofErr w:type="spellEnd"/>
          </w:p>
          <w:p w14:paraId="3D3320BC" w14:textId="087FF998" w:rsidR="00734497" w:rsidRPr="00901FE2" w:rsidRDefault="00313A33" w:rsidP="00313A33">
            <w:pPr>
              <w:spacing w:before="40" w:after="60" w:line="320" w:lineRule="atLeast"/>
              <w:jc w:val="center"/>
              <w:rPr>
                <w:rFonts w:ascii="Arial" w:hAnsi="Arial" w:cs="Arial"/>
                <w:b/>
              </w:rPr>
            </w:pPr>
            <w:r w:rsidRPr="00313A33">
              <w:rPr>
                <w:rFonts w:ascii="Arial" w:hAnsi="Arial" w:cs="Arial"/>
                <w:b/>
              </w:rPr>
              <w:t xml:space="preserve">E-mail: </w:t>
            </w:r>
            <w:proofErr w:type="spellStart"/>
            <w:r w:rsidR="00087A5D">
              <w:rPr>
                <w:rFonts w:ascii="Arial" w:hAnsi="Arial" w:cs="Arial"/>
                <w:b/>
              </w:rPr>
              <w:t>xxxxx</w:t>
            </w:r>
            <w:proofErr w:type="spellEnd"/>
          </w:p>
        </w:tc>
      </w:tr>
      <w:tr w:rsidR="00734497" w:rsidRPr="00901FE2" w14:paraId="396BFF5C" w14:textId="77777777" w:rsidTr="003F4BF4">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99ED589" w14:textId="79EAF5C4" w:rsidR="00734497" w:rsidRPr="00901FE2" w:rsidRDefault="00313A33" w:rsidP="003F4BF4">
            <w:pPr>
              <w:widowControl w:val="0"/>
              <w:spacing w:before="40" w:after="60" w:line="320" w:lineRule="atLeast"/>
              <w:ind w:left="426"/>
              <w:jc w:val="center"/>
              <w:rPr>
                <w:rFonts w:ascii="Arial" w:hAnsi="Arial" w:cs="Arial"/>
                <w:b/>
              </w:rPr>
            </w:pPr>
            <w:r w:rsidRPr="00313A33">
              <w:rPr>
                <w:rFonts w:ascii="Arial" w:hAnsi="Arial" w:cs="Arial"/>
                <w:b/>
              </w:rPr>
              <w:t>analytik</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92AB9E8" w14:textId="6B63AF9A"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Jméno a příjmení: </w:t>
            </w:r>
            <w:proofErr w:type="spellStart"/>
            <w:r w:rsidR="00087A5D">
              <w:rPr>
                <w:rFonts w:ascii="Arial" w:hAnsi="Arial" w:cs="Arial"/>
                <w:b/>
              </w:rPr>
              <w:t>xxxx</w:t>
            </w:r>
            <w:proofErr w:type="spellEnd"/>
          </w:p>
          <w:p w14:paraId="172AAD22" w14:textId="4003DA1B" w:rsidR="00313A33" w:rsidRPr="00313A33" w:rsidRDefault="00313A33" w:rsidP="00313A33">
            <w:pPr>
              <w:spacing w:before="40" w:after="60" w:line="320" w:lineRule="atLeast"/>
              <w:jc w:val="center"/>
              <w:rPr>
                <w:rFonts w:ascii="Arial" w:hAnsi="Arial" w:cs="Arial"/>
                <w:b/>
              </w:rPr>
            </w:pPr>
            <w:r w:rsidRPr="00313A33">
              <w:rPr>
                <w:rFonts w:ascii="Arial" w:hAnsi="Arial" w:cs="Arial"/>
                <w:b/>
              </w:rPr>
              <w:t xml:space="preserve">Telefon: </w:t>
            </w:r>
            <w:proofErr w:type="spellStart"/>
            <w:r w:rsidR="00087A5D">
              <w:rPr>
                <w:rFonts w:ascii="Arial" w:hAnsi="Arial" w:cs="Arial"/>
                <w:b/>
              </w:rPr>
              <w:t>xxxx</w:t>
            </w:r>
            <w:proofErr w:type="spellEnd"/>
          </w:p>
          <w:p w14:paraId="2BCED91D" w14:textId="4DB7384D" w:rsidR="00734497" w:rsidRPr="00901FE2" w:rsidRDefault="00313A33" w:rsidP="00313A33">
            <w:pPr>
              <w:spacing w:before="40" w:after="60" w:line="320" w:lineRule="atLeast"/>
              <w:jc w:val="center"/>
              <w:rPr>
                <w:rFonts w:ascii="Arial" w:hAnsi="Arial" w:cs="Arial"/>
                <w:b/>
              </w:rPr>
            </w:pPr>
            <w:r w:rsidRPr="00313A33">
              <w:rPr>
                <w:rFonts w:ascii="Arial" w:hAnsi="Arial" w:cs="Arial"/>
                <w:b/>
              </w:rPr>
              <w:t xml:space="preserve">E-mail: </w:t>
            </w:r>
            <w:proofErr w:type="spellStart"/>
            <w:r w:rsidR="00087A5D">
              <w:rPr>
                <w:rFonts w:ascii="Arial" w:hAnsi="Arial" w:cs="Arial"/>
                <w:b/>
              </w:rPr>
              <w:t>xxxx</w:t>
            </w:r>
            <w:proofErr w:type="spellEnd"/>
          </w:p>
        </w:tc>
      </w:tr>
    </w:tbl>
    <w:p w14:paraId="78D1C9D1" w14:textId="77777777" w:rsidR="00734497" w:rsidRPr="00901FE2" w:rsidRDefault="00734497" w:rsidP="00734497">
      <w:pPr>
        <w:jc w:val="center"/>
        <w:rPr>
          <w:rFonts w:ascii="Arial" w:hAnsi="Arial" w:cs="Arial"/>
        </w:rPr>
      </w:pPr>
    </w:p>
    <w:p w14:paraId="233859E7" w14:textId="77777777" w:rsidR="004D088F" w:rsidRPr="002C3FE3" w:rsidRDefault="004D088F" w:rsidP="00734497">
      <w:pPr>
        <w:jc w:val="center"/>
        <w:rPr>
          <w:rFonts w:ascii="Arial" w:hAnsi="Arial"/>
        </w:rPr>
        <w:sectPr w:rsidR="004D088F" w:rsidRPr="002C3FE3" w:rsidSect="00636A9A">
          <w:pgSz w:w="11907" w:h="16840" w:code="9"/>
          <w:pgMar w:top="1023" w:right="992" w:bottom="993" w:left="993" w:header="426" w:footer="170" w:gutter="0"/>
          <w:cols w:space="708"/>
          <w:titlePg/>
          <w:docGrid w:linePitch="299"/>
        </w:sectPr>
      </w:pPr>
    </w:p>
    <w:p w14:paraId="43DDB9E0" w14:textId="77777777" w:rsidR="001C795F" w:rsidRDefault="001C795F" w:rsidP="001C795F">
      <w:pPr>
        <w:tabs>
          <w:tab w:val="clear" w:pos="567"/>
          <w:tab w:val="left" w:pos="6237"/>
        </w:tabs>
        <w:spacing w:before="120"/>
        <w:jc w:val="center"/>
        <w:rPr>
          <w:rFonts w:ascii="Arial" w:hAnsi="Arial" w:cs="Arial"/>
          <w:b/>
          <w:sz w:val="24"/>
          <w:szCs w:val="28"/>
        </w:rPr>
      </w:pPr>
      <w:bookmarkStart w:id="71" w:name="Příloha6"/>
      <w:r w:rsidRPr="006E1BD5">
        <w:rPr>
          <w:rFonts w:ascii="Arial" w:hAnsi="Arial" w:cs="Arial"/>
          <w:b/>
          <w:sz w:val="24"/>
          <w:szCs w:val="28"/>
        </w:rPr>
        <w:t>P</w:t>
      </w:r>
      <w:r>
        <w:rPr>
          <w:rFonts w:ascii="Arial" w:hAnsi="Arial" w:cs="Arial"/>
          <w:b/>
          <w:sz w:val="24"/>
          <w:szCs w:val="28"/>
        </w:rPr>
        <w:t xml:space="preserve">říloha č. </w:t>
      </w:r>
      <w:r w:rsidR="00BE347F">
        <w:rPr>
          <w:rFonts w:ascii="Arial" w:hAnsi="Arial" w:cs="Arial"/>
          <w:b/>
          <w:sz w:val="24"/>
          <w:szCs w:val="28"/>
        </w:rPr>
        <w:t>5</w:t>
      </w:r>
      <w:bookmarkEnd w:id="71"/>
    </w:p>
    <w:p w14:paraId="2C30A0BD" w14:textId="77777777" w:rsidR="00FA08C4" w:rsidRDefault="001C795F" w:rsidP="001C795F">
      <w:pPr>
        <w:tabs>
          <w:tab w:val="clear" w:pos="567"/>
          <w:tab w:val="left" w:pos="6237"/>
        </w:tabs>
        <w:spacing w:before="120"/>
        <w:jc w:val="center"/>
        <w:rPr>
          <w:rFonts w:ascii="Arial" w:hAnsi="Arial" w:cs="Arial"/>
          <w:b/>
          <w:sz w:val="24"/>
          <w:szCs w:val="28"/>
        </w:rPr>
      </w:pPr>
      <w:r w:rsidRPr="001C795F">
        <w:rPr>
          <w:rFonts w:ascii="Arial" w:hAnsi="Arial" w:cs="Arial"/>
          <w:b/>
          <w:sz w:val="24"/>
          <w:szCs w:val="28"/>
        </w:rPr>
        <w:t>Seznam poddodavatelů</w:t>
      </w:r>
      <w:r w:rsidRPr="001C795F" w:rsidDel="00734497">
        <w:rPr>
          <w:rFonts w:ascii="Arial" w:hAnsi="Arial" w:cs="Arial"/>
          <w:b/>
          <w:sz w:val="24"/>
          <w:szCs w:val="28"/>
        </w:rPr>
        <w:t xml:space="preserve"> </w:t>
      </w:r>
      <w:bookmarkStart w:id="72" w:name="Annex06"/>
      <w:bookmarkStart w:id="73" w:name="Příloha7"/>
    </w:p>
    <w:p w14:paraId="60934EBF" w14:textId="77777777" w:rsidR="007E3A76" w:rsidRDefault="007E3A76" w:rsidP="001C795F">
      <w:pPr>
        <w:tabs>
          <w:tab w:val="clear" w:pos="567"/>
          <w:tab w:val="left" w:pos="6237"/>
        </w:tabs>
        <w:spacing w:before="120"/>
        <w:jc w:val="center"/>
        <w:rPr>
          <w:rFonts w:ascii="Arial" w:hAnsi="Arial" w:cs="Arial"/>
          <w:b/>
          <w:sz w:val="24"/>
          <w:szCs w:val="28"/>
        </w:rPr>
      </w:pPr>
    </w:p>
    <w:p w14:paraId="68B68617" w14:textId="140578C9" w:rsidR="004D088F" w:rsidRDefault="004D088F" w:rsidP="004D088F">
      <w:pPr>
        <w:tabs>
          <w:tab w:val="clear" w:pos="567"/>
          <w:tab w:val="left" w:pos="6237"/>
        </w:tabs>
        <w:spacing w:before="120"/>
        <w:rPr>
          <w:rFonts w:ascii="Arial" w:hAnsi="Arial" w:cs="Arial"/>
        </w:rPr>
      </w:pPr>
    </w:p>
    <w:p w14:paraId="3D43202F" w14:textId="77777777" w:rsidR="004D088F" w:rsidRPr="002C3FE3" w:rsidRDefault="004D088F" w:rsidP="004D088F">
      <w:pPr>
        <w:tabs>
          <w:tab w:val="clear" w:pos="567"/>
          <w:tab w:val="left" w:pos="6237"/>
        </w:tabs>
        <w:spacing w:before="120"/>
        <w:rPr>
          <w:rFonts w:ascii="Arial" w:hAnsi="Arial"/>
          <w:b/>
          <w:sz w:val="24"/>
          <w:lang w:val="en-US"/>
        </w:rPr>
        <w:sectPr w:rsidR="004D088F" w:rsidRPr="002C3FE3" w:rsidSect="00636A9A">
          <w:pgSz w:w="11907" w:h="16840" w:code="9"/>
          <w:pgMar w:top="1023" w:right="992" w:bottom="993" w:left="993" w:header="426" w:footer="170" w:gutter="0"/>
          <w:cols w:space="708"/>
          <w:titlePg/>
          <w:docGrid w:linePitch="299"/>
        </w:sectPr>
      </w:pPr>
    </w:p>
    <w:p w14:paraId="53368044" w14:textId="77777777" w:rsidR="00D97CF0" w:rsidRPr="001C795F" w:rsidRDefault="00D97CF0" w:rsidP="00E3120F">
      <w:pPr>
        <w:tabs>
          <w:tab w:val="clear" w:pos="567"/>
          <w:tab w:val="left" w:pos="6237"/>
        </w:tabs>
        <w:jc w:val="center"/>
        <w:rPr>
          <w:rFonts w:ascii="Arial" w:hAnsi="Arial" w:cs="Arial"/>
          <w:b/>
          <w:sz w:val="24"/>
          <w:szCs w:val="28"/>
        </w:rPr>
      </w:pPr>
      <w:r w:rsidRPr="001C795F">
        <w:rPr>
          <w:rFonts w:ascii="Arial" w:hAnsi="Arial" w:cs="Arial"/>
          <w:b/>
          <w:sz w:val="24"/>
          <w:szCs w:val="28"/>
        </w:rPr>
        <w:t xml:space="preserve">Příloha č. </w:t>
      </w:r>
      <w:bookmarkEnd w:id="72"/>
      <w:r w:rsidR="00BE347F">
        <w:rPr>
          <w:rFonts w:ascii="Arial" w:hAnsi="Arial" w:cs="Arial"/>
          <w:b/>
          <w:sz w:val="24"/>
          <w:szCs w:val="28"/>
        </w:rPr>
        <w:t>6</w:t>
      </w:r>
      <w:bookmarkEnd w:id="73"/>
    </w:p>
    <w:p w14:paraId="6CE39EB2" w14:textId="77777777" w:rsidR="00D97CF0" w:rsidRPr="001C795F" w:rsidRDefault="00D97CF0" w:rsidP="001C795F">
      <w:pPr>
        <w:tabs>
          <w:tab w:val="clear" w:pos="567"/>
          <w:tab w:val="left" w:pos="6237"/>
        </w:tabs>
        <w:spacing w:before="120"/>
        <w:jc w:val="center"/>
        <w:rPr>
          <w:rFonts w:ascii="Arial" w:hAnsi="Arial" w:cs="Arial"/>
          <w:b/>
          <w:sz w:val="24"/>
          <w:szCs w:val="28"/>
        </w:rPr>
      </w:pPr>
      <w:r w:rsidRPr="001C795F">
        <w:rPr>
          <w:rFonts w:ascii="Arial" w:hAnsi="Arial" w:cs="Arial"/>
          <w:b/>
          <w:sz w:val="24"/>
          <w:szCs w:val="28"/>
        </w:rPr>
        <w:t xml:space="preserve">Žádost o zřízení </w:t>
      </w:r>
      <w:r w:rsidR="00507685">
        <w:rPr>
          <w:rFonts w:ascii="Arial" w:hAnsi="Arial" w:cs="Arial"/>
          <w:b/>
          <w:sz w:val="24"/>
          <w:szCs w:val="28"/>
        </w:rPr>
        <w:t xml:space="preserve">vzdáleného </w:t>
      </w:r>
      <w:r w:rsidRPr="001C795F">
        <w:rPr>
          <w:rFonts w:ascii="Arial" w:hAnsi="Arial" w:cs="Arial"/>
          <w:b/>
          <w:sz w:val="24"/>
          <w:szCs w:val="28"/>
        </w:rPr>
        <w:t xml:space="preserve">přístupu do </w:t>
      </w:r>
      <w:r w:rsidR="00507685">
        <w:rPr>
          <w:rFonts w:ascii="Arial" w:hAnsi="Arial" w:cs="Arial"/>
          <w:b/>
          <w:sz w:val="24"/>
          <w:szCs w:val="28"/>
        </w:rPr>
        <w:t xml:space="preserve">vnitřní sítě </w:t>
      </w:r>
      <w:r w:rsidRPr="001C795F">
        <w:rPr>
          <w:rFonts w:ascii="Arial" w:hAnsi="Arial" w:cs="Arial"/>
          <w:b/>
          <w:sz w:val="24"/>
          <w:szCs w:val="28"/>
        </w:rPr>
        <w:t>SPÚ pro externího pracovníka</w:t>
      </w:r>
    </w:p>
    <w:p w14:paraId="734C0560" w14:textId="77777777" w:rsidR="00734497" w:rsidRDefault="00734497" w:rsidP="00D97CF0">
      <w:pPr>
        <w:rPr>
          <w:rFonts w:ascii="Arial" w:hAnsi="Arial" w:cs="Arial"/>
          <w:sz w:val="20"/>
        </w:rPr>
      </w:pPr>
    </w:p>
    <w:p w14:paraId="467737AC" w14:textId="77777777" w:rsidR="00D97CF0" w:rsidRPr="009072F7" w:rsidRDefault="00D97CF0" w:rsidP="00D97CF0">
      <w:pPr>
        <w:rPr>
          <w:rFonts w:ascii="Arial" w:hAnsi="Arial" w:cs="Arial"/>
          <w:sz w:val="20"/>
        </w:rPr>
      </w:pPr>
      <w:r w:rsidRPr="009072F7">
        <w:rPr>
          <w:rFonts w:ascii="Arial" w:hAnsi="Arial" w:cs="Arial"/>
          <w:sz w:val="20"/>
        </w:rPr>
        <w:t xml:space="preserve">Tímto vás žádám o zřízení </w:t>
      </w:r>
      <w:r w:rsidR="00507685">
        <w:rPr>
          <w:rFonts w:ascii="Arial" w:hAnsi="Arial" w:cs="Arial"/>
          <w:sz w:val="20"/>
        </w:rPr>
        <w:t>vzdáleného přístupu do vnitřní sítě</w:t>
      </w:r>
      <w:r w:rsidRPr="009072F7">
        <w:rPr>
          <w:rFonts w:ascii="Arial" w:hAnsi="Arial" w:cs="Arial"/>
          <w:sz w:val="20"/>
        </w:rPr>
        <w:t xml:space="preserve"> SPÚ na základě platného smluvního vztahu </w:t>
      </w:r>
      <w:r w:rsidR="00507685" w:rsidRPr="009072F7">
        <w:rPr>
          <w:rFonts w:ascii="Arial" w:hAnsi="Arial" w:cs="Arial"/>
          <w:sz w:val="20"/>
        </w:rPr>
        <w:t>s</w:t>
      </w:r>
      <w:r w:rsidR="00507685">
        <w:rPr>
          <w:rFonts w:ascii="Arial" w:hAnsi="Arial" w:cs="Arial"/>
          <w:sz w:val="20"/>
        </w:rPr>
        <w:t> </w:t>
      </w:r>
      <w:r w:rsidRPr="009072F7">
        <w:rPr>
          <w:rFonts w:ascii="Arial" w:hAnsi="Arial" w:cs="Arial"/>
          <w:sz w:val="20"/>
        </w:rPr>
        <w:t>SPÚ.</w:t>
      </w:r>
    </w:p>
    <w:p w14:paraId="669FAECD" w14:textId="77777777" w:rsidR="00D97CF0" w:rsidRPr="009072F7" w:rsidRDefault="00D97CF0" w:rsidP="00D97CF0">
      <w:pPr>
        <w:ind w:firstLine="284"/>
        <w:rPr>
          <w:rFonts w:ascii="Arial" w:hAnsi="Arial" w:cs="Arial"/>
          <w:sz w:val="20"/>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D97CF0" w:rsidRPr="009072F7" w14:paraId="4042539D" w14:textId="77777777" w:rsidTr="00C4614C">
        <w:trPr>
          <w:trHeight w:val="367"/>
          <w:jc w:val="center"/>
        </w:trPr>
        <w:tc>
          <w:tcPr>
            <w:tcW w:w="9586" w:type="dxa"/>
            <w:shd w:val="clear" w:color="auto" w:fill="C0C0C0"/>
            <w:vAlign w:val="center"/>
          </w:tcPr>
          <w:p w14:paraId="1701EF34" w14:textId="77777777" w:rsidR="00D97CF0" w:rsidRPr="009072F7" w:rsidRDefault="00D97CF0" w:rsidP="00C4614C">
            <w:pPr>
              <w:rPr>
                <w:rFonts w:ascii="Arial" w:hAnsi="Arial" w:cs="Arial"/>
                <w:b/>
                <w:sz w:val="20"/>
              </w:rPr>
            </w:pPr>
            <w:r w:rsidRPr="009072F7">
              <w:rPr>
                <w:rFonts w:ascii="Arial" w:hAnsi="Arial" w:cs="Arial"/>
                <w:b/>
                <w:sz w:val="20"/>
              </w:rPr>
              <w:t>Identifikace uživatele:</w:t>
            </w:r>
          </w:p>
        </w:tc>
      </w:tr>
      <w:tr w:rsidR="00D97CF0" w:rsidRPr="009072F7" w14:paraId="364878B4" w14:textId="77777777" w:rsidTr="00C4614C">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D97CF0" w:rsidRPr="009072F7" w14:paraId="6EADDF0E" w14:textId="77777777" w:rsidTr="00C4614C">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B8E90F1" w14:textId="77777777" w:rsidR="00D97CF0" w:rsidRPr="009072F7" w:rsidRDefault="00D97CF0" w:rsidP="00C4614C">
                  <w:pPr>
                    <w:rPr>
                      <w:rFonts w:ascii="Arial" w:hAnsi="Arial" w:cs="Arial"/>
                      <w:sz w:val="20"/>
                    </w:rPr>
                  </w:pPr>
                  <w:r w:rsidRPr="009072F7">
                    <w:rPr>
                      <w:rFonts w:ascii="Arial" w:hAnsi="Arial" w:cs="Arial"/>
                      <w:sz w:val="20"/>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375B3E66" w14:textId="77777777" w:rsidR="00D97CF0" w:rsidRPr="009072F7" w:rsidRDefault="00D97CF0" w:rsidP="00C4614C">
                  <w:pPr>
                    <w:rPr>
                      <w:rFonts w:ascii="Arial" w:hAnsi="Arial" w:cs="Arial"/>
                      <w:sz w:val="20"/>
                    </w:rPr>
                  </w:pPr>
                </w:p>
              </w:tc>
              <w:tc>
                <w:tcPr>
                  <w:tcW w:w="283" w:type="dxa"/>
                  <w:tcBorders>
                    <w:left w:val="single" w:sz="4" w:space="0" w:color="auto"/>
                    <w:right w:val="single" w:sz="4" w:space="0" w:color="auto"/>
                  </w:tcBorders>
                  <w:shd w:val="clear" w:color="auto" w:fill="auto"/>
                  <w:vAlign w:val="center"/>
                </w:tcPr>
                <w:p w14:paraId="4275A885" w14:textId="77777777" w:rsidR="00D97CF0" w:rsidRPr="009072F7" w:rsidRDefault="00D97CF0" w:rsidP="00C4614C">
                  <w:pPr>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CECB83" w14:textId="77777777" w:rsidR="00D97CF0" w:rsidRPr="009072F7" w:rsidRDefault="00D97CF0" w:rsidP="00C4614C">
                  <w:pPr>
                    <w:rPr>
                      <w:rFonts w:ascii="Arial" w:hAnsi="Arial" w:cs="Arial"/>
                      <w:sz w:val="20"/>
                    </w:rPr>
                  </w:pPr>
                  <w:r w:rsidRPr="009072F7">
                    <w:rPr>
                      <w:rFonts w:ascii="Arial" w:hAnsi="Arial" w:cs="Arial"/>
                      <w:sz w:val="20"/>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6622839" w14:textId="77777777" w:rsidR="00D97CF0" w:rsidRPr="009072F7" w:rsidRDefault="00D97CF0" w:rsidP="00C4614C">
                  <w:pPr>
                    <w:rPr>
                      <w:rFonts w:ascii="Arial" w:hAnsi="Arial" w:cs="Arial"/>
                      <w:sz w:val="20"/>
                    </w:rPr>
                  </w:pPr>
                </w:p>
              </w:tc>
            </w:tr>
            <w:tr w:rsidR="00D97CF0" w:rsidRPr="009072F7" w14:paraId="426774DA" w14:textId="77777777" w:rsidTr="00C4614C">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F531FD0" w14:textId="77777777" w:rsidR="00D97CF0" w:rsidRPr="009072F7" w:rsidRDefault="00D97CF0" w:rsidP="00C4614C">
                  <w:pPr>
                    <w:rPr>
                      <w:rFonts w:ascii="Arial" w:hAnsi="Arial" w:cs="Arial"/>
                      <w:sz w:val="20"/>
                    </w:rPr>
                  </w:pPr>
                  <w:r w:rsidRPr="009072F7">
                    <w:rPr>
                      <w:rFonts w:ascii="Arial" w:hAnsi="Arial" w:cs="Arial"/>
                      <w:sz w:val="20"/>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52F82EA0" w14:textId="77777777" w:rsidR="00D97CF0" w:rsidRPr="009072F7" w:rsidRDefault="00D97CF0" w:rsidP="00C4614C">
                  <w:pPr>
                    <w:rPr>
                      <w:rFonts w:ascii="Arial" w:hAnsi="Arial" w:cs="Arial"/>
                      <w:sz w:val="20"/>
                    </w:rPr>
                  </w:pPr>
                </w:p>
              </w:tc>
              <w:tc>
                <w:tcPr>
                  <w:tcW w:w="283" w:type="dxa"/>
                  <w:tcBorders>
                    <w:left w:val="single" w:sz="4" w:space="0" w:color="auto"/>
                    <w:right w:val="single" w:sz="4" w:space="0" w:color="auto"/>
                  </w:tcBorders>
                  <w:shd w:val="clear" w:color="auto" w:fill="auto"/>
                  <w:vAlign w:val="center"/>
                </w:tcPr>
                <w:p w14:paraId="16219595" w14:textId="77777777" w:rsidR="00D97CF0" w:rsidRPr="009072F7" w:rsidRDefault="00D97CF0" w:rsidP="00C4614C">
                  <w:pPr>
                    <w:rPr>
                      <w:rFonts w:ascii="Arial" w:hAnsi="Arial" w:cs="Arial"/>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74265C" w14:textId="77777777" w:rsidR="00D97CF0" w:rsidRPr="009072F7" w:rsidRDefault="00D97CF0" w:rsidP="00C4614C">
                  <w:pPr>
                    <w:rPr>
                      <w:rFonts w:ascii="Arial" w:hAnsi="Arial" w:cs="Arial"/>
                      <w:bCs/>
                      <w:sz w:val="20"/>
                    </w:rPr>
                  </w:pPr>
                  <w:r w:rsidRPr="009072F7">
                    <w:rPr>
                      <w:rFonts w:ascii="Arial" w:hAnsi="Arial" w:cs="Arial"/>
                      <w:bCs/>
                      <w:sz w:val="2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7FF057DB" w14:textId="77777777" w:rsidR="00D97CF0" w:rsidRPr="009072F7" w:rsidRDefault="00D97CF0" w:rsidP="00C4614C">
                  <w:pPr>
                    <w:rPr>
                      <w:rFonts w:ascii="Arial" w:hAnsi="Arial" w:cs="Arial"/>
                      <w:sz w:val="20"/>
                    </w:rPr>
                  </w:pPr>
                </w:p>
              </w:tc>
            </w:tr>
            <w:tr w:rsidR="00D97CF0" w:rsidRPr="009072F7" w14:paraId="4AC16AE0" w14:textId="77777777" w:rsidTr="00D97CF0">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5FAB89F" w14:textId="77777777" w:rsidR="00D97CF0" w:rsidRPr="009072F7" w:rsidRDefault="00D97CF0" w:rsidP="00C4614C">
                  <w:pPr>
                    <w:rPr>
                      <w:rFonts w:ascii="Arial" w:hAnsi="Arial" w:cs="Arial"/>
                      <w:sz w:val="20"/>
                    </w:rPr>
                  </w:pPr>
                  <w:r w:rsidRPr="009072F7">
                    <w:rPr>
                      <w:rFonts w:ascii="Arial" w:hAnsi="Arial" w:cs="Arial"/>
                      <w:sz w:val="20"/>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4E89750B" w14:textId="77777777" w:rsidR="00D97CF0" w:rsidRPr="009072F7" w:rsidRDefault="00D97CF0" w:rsidP="00C4614C">
                  <w:pPr>
                    <w:rPr>
                      <w:rFonts w:ascii="Arial" w:hAnsi="Arial" w:cs="Arial"/>
                      <w:sz w:val="20"/>
                    </w:rPr>
                  </w:pPr>
                </w:p>
              </w:tc>
              <w:tc>
                <w:tcPr>
                  <w:tcW w:w="283" w:type="dxa"/>
                  <w:tcBorders>
                    <w:left w:val="single" w:sz="4" w:space="0" w:color="auto"/>
                    <w:bottom w:val="single" w:sz="6" w:space="0" w:color="FFFFFF"/>
                    <w:right w:val="single" w:sz="4" w:space="0" w:color="auto"/>
                  </w:tcBorders>
                  <w:shd w:val="clear" w:color="auto" w:fill="auto"/>
                  <w:vAlign w:val="center"/>
                </w:tcPr>
                <w:p w14:paraId="0A5BF334" w14:textId="77777777" w:rsidR="00D97CF0" w:rsidRPr="009072F7" w:rsidRDefault="00D97CF0" w:rsidP="00C4614C">
                  <w:pPr>
                    <w:rPr>
                      <w:rFonts w:ascii="Arial" w:hAnsi="Arial" w:cs="Arial"/>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8DBAF5" w14:textId="77777777" w:rsidR="00D97CF0" w:rsidRPr="009072F7" w:rsidRDefault="00D97CF0" w:rsidP="00C4614C">
                  <w:pPr>
                    <w:rPr>
                      <w:rFonts w:ascii="Arial" w:hAnsi="Arial" w:cs="Arial"/>
                      <w:bCs/>
                      <w:sz w:val="20"/>
                    </w:rPr>
                  </w:pPr>
                  <w:r w:rsidRPr="009072F7">
                    <w:rPr>
                      <w:rFonts w:ascii="Arial" w:hAnsi="Arial" w:cs="Arial"/>
                      <w:bCs/>
                      <w:sz w:val="20"/>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4C49EACC" w14:textId="77777777" w:rsidR="00D97CF0" w:rsidRPr="009072F7" w:rsidRDefault="00D97CF0" w:rsidP="00C4614C">
                  <w:pPr>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D97CF0" w:rsidRPr="009072F7" w14:paraId="1D3ED8B0" w14:textId="77777777" w:rsidTr="00C4614C">
              <w:trPr>
                <w:trHeight w:val="700"/>
              </w:trPr>
              <w:tc>
                <w:tcPr>
                  <w:tcW w:w="2569" w:type="dxa"/>
                  <w:vMerge w:val="restart"/>
                  <w:tcBorders>
                    <w:top w:val="single" w:sz="4" w:space="0" w:color="auto"/>
                    <w:left w:val="single" w:sz="4" w:space="0" w:color="auto"/>
                    <w:right w:val="single" w:sz="4" w:space="0" w:color="auto"/>
                  </w:tcBorders>
                  <w:shd w:val="clear" w:color="auto" w:fill="auto"/>
                  <w:vAlign w:val="center"/>
                </w:tcPr>
                <w:p w14:paraId="73E65226" w14:textId="77777777" w:rsidR="00D97CF0" w:rsidRPr="009072F7" w:rsidRDefault="00D97CF0" w:rsidP="00507685">
                  <w:pPr>
                    <w:spacing w:line="276" w:lineRule="auto"/>
                    <w:jc w:val="left"/>
                    <w:rPr>
                      <w:rFonts w:ascii="Arial" w:eastAsia="Calibri" w:hAnsi="Arial" w:cs="Arial"/>
                      <w:sz w:val="20"/>
                      <w:szCs w:val="16"/>
                    </w:rPr>
                  </w:pPr>
                  <w:r w:rsidRPr="009072F7">
                    <w:rPr>
                      <w:rFonts w:ascii="Arial" w:eastAsia="Calibri" w:hAnsi="Arial" w:cs="Arial"/>
                      <w:sz w:val="20"/>
                      <w:szCs w:val="16"/>
                    </w:rPr>
                    <w:t xml:space="preserve">Doba, na kterou je </w:t>
                  </w:r>
                  <w:r w:rsidR="00507685">
                    <w:rPr>
                      <w:rFonts w:ascii="Arial" w:eastAsia="Calibri" w:hAnsi="Arial" w:cs="Arial"/>
                      <w:sz w:val="20"/>
                      <w:szCs w:val="16"/>
                    </w:rPr>
                    <w:t xml:space="preserve">vzdálený přístup </w:t>
                  </w:r>
                  <w:r w:rsidRPr="009072F7">
                    <w:rPr>
                      <w:rFonts w:ascii="Arial" w:eastAsia="Calibri" w:hAnsi="Arial" w:cs="Arial"/>
                      <w:sz w:val="20"/>
                      <w:szCs w:val="16"/>
                    </w:rPr>
                    <w:t>požadován:</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65EA6108" w14:textId="77777777" w:rsidR="00D97CF0" w:rsidRPr="009072F7" w:rsidRDefault="00D97CF0" w:rsidP="00C4614C">
                  <w:pPr>
                    <w:spacing w:line="276" w:lineRule="auto"/>
                    <w:jc w:val="center"/>
                    <w:rPr>
                      <w:rFonts w:ascii="Arial" w:eastAsia="Calibri" w:hAnsi="Arial" w:cs="Arial"/>
                      <w:sz w:val="20"/>
                      <w:szCs w:val="16"/>
                    </w:rPr>
                  </w:pPr>
                  <w:r w:rsidRPr="009072F7">
                    <w:rPr>
                      <w:rFonts w:ascii="Arial" w:eastAsia="Calibri" w:hAnsi="Arial" w:cs="Arial"/>
                      <w:sz w:val="20"/>
                      <w:szCs w:val="16"/>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6B995907" w14:textId="77777777" w:rsidR="00D97CF0" w:rsidRPr="009072F7" w:rsidRDefault="00D97CF0" w:rsidP="00C4614C">
                  <w:pPr>
                    <w:spacing w:line="276" w:lineRule="auto"/>
                    <w:jc w:val="center"/>
                    <w:rPr>
                      <w:rFonts w:ascii="Arial" w:eastAsia="Calibri" w:hAnsi="Arial" w:cs="Arial"/>
                      <w:sz w:val="20"/>
                      <w:szCs w:val="16"/>
                    </w:rPr>
                  </w:pPr>
                  <w:r w:rsidRPr="009072F7">
                    <w:rPr>
                      <w:rFonts w:ascii="Arial" w:eastAsia="Calibri" w:hAnsi="Arial" w:cs="Arial"/>
                      <w:sz w:val="20"/>
                      <w:szCs w:val="16"/>
                    </w:rPr>
                    <w:t>Datum do</w:t>
                  </w:r>
                </w:p>
                <w:p w14:paraId="74F95BAC" w14:textId="77777777" w:rsidR="00D97CF0" w:rsidRPr="009072F7" w:rsidRDefault="00D97CF0" w:rsidP="00C4614C">
                  <w:pPr>
                    <w:spacing w:line="276" w:lineRule="auto"/>
                    <w:jc w:val="center"/>
                    <w:rPr>
                      <w:rFonts w:ascii="Arial" w:eastAsia="Calibri" w:hAnsi="Arial" w:cs="Arial"/>
                      <w:sz w:val="20"/>
                      <w:szCs w:val="16"/>
                    </w:rPr>
                  </w:pPr>
                  <w:r w:rsidRPr="009072F7">
                    <w:rPr>
                      <w:rFonts w:ascii="Arial" w:eastAsia="Calibri" w:hAnsi="Arial" w:cs="Arial"/>
                      <w:sz w:val="20"/>
                      <w:szCs w:val="16"/>
                    </w:rPr>
                    <w:t>(není delší než platnost smlouvy)</w:t>
                  </w:r>
                </w:p>
              </w:tc>
            </w:tr>
            <w:tr w:rsidR="00D97CF0" w:rsidRPr="009072F7" w14:paraId="63088A59" w14:textId="77777777" w:rsidTr="00C4614C">
              <w:trPr>
                <w:trHeight w:val="700"/>
              </w:trPr>
              <w:tc>
                <w:tcPr>
                  <w:tcW w:w="2569" w:type="dxa"/>
                  <w:vMerge/>
                  <w:tcBorders>
                    <w:left w:val="single" w:sz="4" w:space="0" w:color="auto"/>
                    <w:bottom w:val="single" w:sz="4" w:space="0" w:color="auto"/>
                    <w:right w:val="single" w:sz="4" w:space="0" w:color="auto"/>
                  </w:tcBorders>
                  <w:shd w:val="clear" w:color="auto" w:fill="auto"/>
                  <w:vAlign w:val="center"/>
                </w:tcPr>
                <w:p w14:paraId="0F0B8D84" w14:textId="77777777" w:rsidR="00D97CF0" w:rsidRPr="009072F7" w:rsidRDefault="00D97CF0" w:rsidP="00C4614C">
                  <w:pPr>
                    <w:spacing w:after="200" w:line="276" w:lineRule="auto"/>
                    <w:rPr>
                      <w:rFonts w:ascii="Arial" w:eastAsia="Calibri" w:hAnsi="Arial" w:cs="Arial"/>
                      <w:sz w:val="20"/>
                      <w:szCs w:val="16"/>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4940AF8F" w14:textId="77777777" w:rsidR="00D97CF0" w:rsidRPr="009072F7" w:rsidRDefault="00D97CF0" w:rsidP="00C4614C">
                  <w:pPr>
                    <w:jc w:val="center"/>
                    <w:rPr>
                      <w:rFonts w:ascii="Arial" w:hAnsi="Arial" w:cs="Arial"/>
                      <w:b/>
                      <w:bCs/>
                      <w:sz w:val="20"/>
                      <w:szCs w:val="16"/>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519BDA0A" w14:textId="77777777" w:rsidR="00D97CF0" w:rsidRPr="009072F7" w:rsidRDefault="00D97CF0" w:rsidP="00C4614C">
                  <w:pPr>
                    <w:jc w:val="center"/>
                    <w:rPr>
                      <w:rFonts w:ascii="Arial" w:hAnsi="Arial" w:cs="Arial"/>
                      <w:b/>
                      <w:sz w:val="20"/>
                      <w:szCs w:val="16"/>
                    </w:rPr>
                  </w:pPr>
                </w:p>
              </w:tc>
            </w:tr>
          </w:tbl>
          <w:p w14:paraId="59B05491" w14:textId="77777777" w:rsidR="00D97CF0" w:rsidRPr="00D97CF0" w:rsidRDefault="00D97CF0" w:rsidP="00D97CF0">
            <w:pPr>
              <w:rPr>
                <w:vanish/>
              </w:rPr>
            </w:pPr>
          </w:p>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D97CF0" w:rsidRPr="009072F7" w14:paraId="6190C9EC" w14:textId="77777777" w:rsidTr="00C4614C">
              <w:trPr>
                <w:trHeight w:val="182"/>
              </w:trPr>
              <w:tc>
                <w:tcPr>
                  <w:tcW w:w="9247" w:type="dxa"/>
                  <w:tcBorders>
                    <w:bottom w:val="nil"/>
                  </w:tcBorders>
                  <w:shd w:val="clear" w:color="auto" w:fill="C0C0C0"/>
                  <w:vAlign w:val="center"/>
                </w:tcPr>
                <w:p w14:paraId="5CA92F84" w14:textId="77777777" w:rsidR="00D97CF0" w:rsidRPr="009072F7" w:rsidRDefault="00D97CF0" w:rsidP="00C4614C">
                  <w:pPr>
                    <w:rPr>
                      <w:rFonts w:ascii="Arial" w:hAnsi="Arial" w:cs="Arial"/>
                      <w:b/>
                      <w:sz w:val="20"/>
                    </w:rPr>
                  </w:pPr>
                  <w:r w:rsidRPr="009072F7">
                    <w:rPr>
                      <w:rFonts w:ascii="Arial" w:hAnsi="Arial" w:cs="Arial"/>
                      <w:b/>
                      <w:sz w:val="20"/>
                    </w:rPr>
                    <w:t xml:space="preserve">Důvod zřízení </w:t>
                  </w:r>
                  <w:r w:rsidR="00507685">
                    <w:rPr>
                      <w:rFonts w:ascii="Arial" w:hAnsi="Arial" w:cs="Arial"/>
                      <w:b/>
                      <w:sz w:val="20"/>
                    </w:rPr>
                    <w:t>vzdáleného přístupu</w:t>
                  </w:r>
                  <w:r w:rsidRPr="009072F7">
                    <w:rPr>
                      <w:rFonts w:ascii="Arial" w:hAnsi="Arial" w:cs="Arial"/>
                      <w:b/>
                      <w:sz w:val="20"/>
                    </w:rPr>
                    <w:t>:</w:t>
                  </w:r>
                </w:p>
              </w:tc>
            </w:tr>
            <w:tr w:rsidR="00D97CF0" w:rsidRPr="009072F7" w14:paraId="19F2046E" w14:textId="77777777" w:rsidTr="00C4614C">
              <w:trPr>
                <w:trHeight w:val="240"/>
              </w:trPr>
              <w:tc>
                <w:tcPr>
                  <w:tcW w:w="9247" w:type="dxa"/>
                  <w:tcBorders>
                    <w:top w:val="nil"/>
                    <w:bottom w:val="nil"/>
                  </w:tcBorders>
                  <w:shd w:val="clear" w:color="auto" w:fill="FFFFFF"/>
                  <w:vAlign w:val="center"/>
                </w:tcPr>
                <w:p w14:paraId="0A9F3CF4" w14:textId="77777777" w:rsidR="00D97CF0" w:rsidRPr="009072F7" w:rsidRDefault="00D97CF0" w:rsidP="00D97CF0">
                  <w:pPr>
                    <w:numPr>
                      <w:ilvl w:val="0"/>
                      <w:numId w:val="23"/>
                    </w:numPr>
                    <w:tabs>
                      <w:tab w:val="clear" w:pos="567"/>
                    </w:tabs>
                    <w:ind w:right="118"/>
                    <w:rPr>
                      <w:rFonts w:ascii="Arial" w:hAnsi="Arial" w:cs="Arial"/>
                      <w:sz w:val="20"/>
                    </w:rPr>
                  </w:pPr>
                </w:p>
              </w:tc>
            </w:tr>
            <w:tr w:rsidR="00D97CF0" w:rsidRPr="009072F7" w14:paraId="5442D37C" w14:textId="77777777" w:rsidTr="00C4614C">
              <w:trPr>
                <w:trHeight w:val="240"/>
              </w:trPr>
              <w:tc>
                <w:tcPr>
                  <w:tcW w:w="9247" w:type="dxa"/>
                  <w:tcBorders>
                    <w:top w:val="nil"/>
                    <w:bottom w:val="single" w:sz="4" w:space="0" w:color="auto"/>
                  </w:tcBorders>
                  <w:shd w:val="clear" w:color="auto" w:fill="FFFFFF"/>
                  <w:vAlign w:val="center"/>
                </w:tcPr>
                <w:p w14:paraId="74A0B4BE" w14:textId="77777777" w:rsidR="00D97CF0" w:rsidRPr="009072F7" w:rsidRDefault="00D97CF0" w:rsidP="00D97CF0">
                  <w:pPr>
                    <w:numPr>
                      <w:ilvl w:val="0"/>
                      <w:numId w:val="23"/>
                    </w:numPr>
                    <w:tabs>
                      <w:tab w:val="clear" w:pos="567"/>
                    </w:tabs>
                    <w:ind w:right="118"/>
                    <w:rPr>
                      <w:rFonts w:ascii="Arial" w:hAnsi="Arial" w:cs="Arial"/>
                      <w:sz w:val="20"/>
                    </w:rPr>
                  </w:pPr>
                </w:p>
              </w:tc>
            </w:tr>
          </w:tbl>
          <w:p w14:paraId="22B81CA2" w14:textId="77777777" w:rsidR="00D97CF0" w:rsidRPr="00D97CF0" w:rsidRDefault="00D97CF0" w:rsidP="00D97CF0">
            <w:pPr>
              <w:rPr>
                <w:vanish/>
              </w:rPr>
            </w:pPr>
          </w:p>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D97CF0" w:rsidRPr="009072F7" w14:paraId="08A48D45" w14:textId="77777777" w:rsidTr="00C4614C">
              <w:trPr>
                <w:trHeight w:val="182"/>
              </w:trPr>
              <w:tc>
                <w:tcPr>
                  <w:tcW w:w="9247" w:type="dxa"/>
                  <w:tcBorders>
                    <w:bottom w:val="nil"/>
                  </w:tcBorders>
                  <w:shd w:val="clear" w:color="auto" w:fill="C0C0C0"/>
                  <w:vAlign w:val="center"/>
                </w:tcPr>
                <w:p w14:paraId="0C2F2B80" w14:textId="77777777" w:rsidR="00D97CF0" w:rsidRPr="009072F7" w:rsidRDefault="00D97CF0" w:rsidP="00C4614C">
                  <w:pPr>
                    <w:rPr>
                      <w:rFonts w:ascii="Arial" w:hAnsi="Arial" w:cs="Arial"/>
                      <w:b/>
                      <w:sz w:val="20"/>
                    </w:rPr>
                  </w:pPr>
                  <w:r w:rsidRPr="009072F7">
                    <w:rPr>
                      <w:rFonts w:ascii="Arial" w:hAnsi="Arial" w:cs="Arial"/>
                      <w:b/>
                      <w:sz w:val="20"/>
                    </w:rPr>
                    <w:t>Požadovaný přístup k prostředkům:</w:t>
                  </w:r>
                </w:p>
              </w:tc>
            </w:tr>
            <w:tr w:rsidR="00D97CF0" w:rsidRPr="009072F7" w14:paraId="53D8393B" w14:textId="77777777" w:rsidTr="00C4614C">
              <w:trPr>
                <w:trHeight w:val="240"/>
              </w:trPr>
              <w:tc>
                <w:tcPr>
                  <w:tcW w:w="9247" w:type="dxa"/>
                  <w:tcBorders>
                    <w:top w:val="nil"/>
                    <w:bottom w:val="nil"/>
                  </w:tcBorders>
                  <w:shd w:val="clear" w:color="auto" w:fill="FFFFFF"/>
                  <w:vAlign w:val="center"/>
                </w:tcPr>
                <w:p w14:paraId="2BCC3349" w14:textId="77777777" w:rsidR="00D97CF0" w:rsidRPr="009072F7" w:rsidRDefault="00D97CF0" w:rsidP="00D97CF0">
                  <w:pPr>
                    <w:numPr>
                      <w:ilvl w:val="0"/>
                      <w:numId w:val="22"/>
                    </w:numPr>
                    <w:tabs>
                      <w:tab w:val="clear" w:pos="567"/>
                    </w:tabs>
                    <w:ind w:right="118"/>
                    <w:rPr>
                      <w:rFonts w:ascii="Arial" w:hAnsi="Arial" w:cs="Arial"/>
                      <w:sz w:val="20"/>
                    </w:rPr>
                  </w:pPr>
                </w:p>
              </w:tc>
            </w:tr>
            <w:tr w:rsidR="00D97CF0" w:rsidRPr="009072F7" w14:paraId="29D02951" w14:textId="77777777" w:rsidTr="00C4614C">
              <w:trPr>
                <w:trHeight w:val="240"/>
              </w:trPr>
              <w:tc>
                <w:tcPr>
                  <w:tcW w:w="9247" w:type="dxa"/>
                  <w:tcBorders>
                    <w:top w:val="nil"/>
                    <w:bottom w:val="single" w:sz="4" w:space="0" w:color="auto"/>
                  </w:tcBorders>
                  <w:shd w:val="clear" w:color="auto" w:fill="FFFFFF"/>
                  <w:vAlign w:val="center"/>
                </w:tcPr>
                <w:p w14:paraId="291871BD" w14:textId="77777777" w:rsidR="00D97CF0" w:rsidRPr="009072F7" w:rsidRDefault="00D97CF0" w:rsidP="00D97CF0">
                  <w:pPr>
                    <w:numPr>
                      <w:ilvl w:val="0"/>
                      <w:numId w:val="22"/>
                    </w:numPr>
                    <w:tabs>
                      <w:tab w:val="clear" w:pos="567"/>
                    </w:tabs>
                    <w:ind w:right="118"/>
                    <w:rPr>
                      <w:rFonts w:ascii="Arial" w:hAnsi="Arial" w:cs="Arial"/>
                      <w:sz w:val="20"/>
                    </w:rPr>
                  </w:pPr>
                </w:p>
              </w:tc>
            </w:tr>
          </w:tbl>
          <w:p w14:paraId="31CDD11B" w14:textId="77777777" w:rsidR="00507685" w:rsidRDefault="00507685" w:rsidP="00BA4CC8">
            <w:pPr>
              <w:pStyle w:val="Odstavecpodpisu"/>
              <w:numPr>
                <w:ilvl w:val="0"/>
                <w:numId w:val="0"/>
              </w:numPr>
            </w:pPr>
            <w:r w:rsidRPr="000338AE">
              <w:t>Uživatel, který vzdáleně přistupuje do vnitřní sítě SPÚ, se zavazuje k dodržování níže uvedených podmínek:</w:t>
            </w:r>
          </w:p>
          <w:p w14:paraId="6F8A3E4C" w14:textId="77777777" w:rsidR="00BA4CC8" w:rsidRPr="000338AE" w:rsidRDefault="00BA4CC8" w:rsidP="003E11CE">
            <w:pPr>
              <w:pStyle w:val="Odstavecpodpisu"/>
              <w:numPr>
                <w:ilvl w:val="0"/>
                <w:numId w:val="0"/>
              </w:numPr>
            </w:pPr>
          </w:p>
          <w:p w14:paraId="7046AF4D" w14:textId="77777777" w:rsidR="00507685" w:rsidRPr="000338AE" w:rsidRDefault="00507685" w:rsidP="00337E02">
            <w:pPr>
              <w:pStyle w:val="Odstavecpodpisu"/>
            </w:pPr>
            <w:r w:rsidRPr="000338AE">
              <w:t xml:space="preserve">Operační systém, na kterém uživatel využívá vzdálený přístup, je podporovaný svým výrobcem, ve </w:t>
            </w:r>
            <w:proofErr w:type="spellStart"/>
            <w:r w:rsidRPr="000338AE">
              <w:t>stable</w:t>
            </w:r>
            <w:proofErr w:type="spellEnd"/>
            <w:r w:rsidRPr="000338AE">
              <w:t xml:space="preserve"> verzi, aktualizovaný a s instalovanými posledními dostupnými </w:t>
            </w:r>
            <w:proofErr w:type="spellStart"/>
            <w:r w:rsidRPr="000338AE">
              <w:t>service</w:t>
            </w:r>
            <w:proofErr w:type="spellEnd"/>
            <w:r w:rsidRPr="000338AE">
              <w:t xml:space="preserve"> packy, </w:t>
            </w:r>
            <w:proofErr w:type="spellStart"/>
            <w:r w:rsidRPr="000338AE">
              <w:t>hotfixy</w:t>
            </w:r>
            <w:proofErr w:type="spellEnd"/>
            <w:r w:rsidRPr="000338AE">
              <w:t>, záplatami apod.</w:t>
            </w:r>
          </w:p>
          <w:p w14:paraId="62C0087E" w14:textId="77777777" w:rsidR="00507685" w:rsidRPr="000338AE" w:rsidRDefault="00507685" w:rsidP="00337E02">
            <w:pPr>
              <w:pStyle w:val="Odstavecpodpisu"/>
            </w:pPr>
            <w:r w:rsidRPr="000338AE">
              <w:t>V případě vzdáleného přístupu prostřednictvím VPN je klient pro připojení k VPN provozován pouze na výrobcem klienta stanovených operačních systémech.</w:t>
            </w:r>
          </w:p>
          <w:p w14:paraId="7C12BCC9" w14:textId="77777777" w:rsidR="00507685" w:rsidRPr="000338AE" w:rsidRDefault="00507685" w:rsidP="00337E02">
            <w:pPr>
              <w:pStyle w:val="Odstavecpodpisu"/>
            </w:pPr>
            <w:r w:rsidRPr="000338AE">
              <w:t>Na zařízení používaném pro vzdálený přístup je provozován a pravidelně aktualizován antivirový software, a je-li dostupný, je též provozován personální firewall.</w:t>
            </w:r>
          </w:p>
          <w:p w14:paraId="75E16440" w14:textId="77777777" w:rsidR="00507685" w:rsidRPr="000338AE" w:rsidRDefault="00507685" w:rsidP="00337E02">
            <w:pPr>
              <w:pStyle w:val="Odstavecpodpisu"/>
            </w:pPr>
            <w:r w:rsidRPr="000338AE">
              <w:t xml:space="preserve">Uživatel nikdy nepoužívá pro vzdálený přístup a </w:t>
            </w:r>
            <w:proofErr w:type="spellStart"/>
            <w:r w:rsidRPr="000338AE">
              <w:t>vícefaktorové</w:t>
            </w:r>
            <w:proofErr w:type="spellEnd"/>
            <w:r w:rsidRPr="000338AE">
              <w:t xml:space="preserve"> ověření (například ověřovací SMS zprávy) stejné zařízení.</w:t>
            </w:r>
          </w:p>
          <w:p w14:paraId="62CFE78E" w14:textId="77777777" w:rsidR="00507685" w:rsidRPr="000338AE" w:rsidRDefault="00507685" w:rsidP="00337E02">
            <w:pPr>
              <w:pStyle w:val="Odstavecpodpisu"/>
            </w:pPr>
            <w:r w:rsidRPr="000338AE">
              <w:t xml:space="preserve">Uživatel neposkytuje své přihlašovací údaje, ani neumožňuje vzdálený přístup jiným osobám, a chrání své přihlašovací údaje a zařízení používané pro vzdálený přístup a </w:t>
            </w:r>
            <w:proofErr w:type="spellStart"/>
            <w:r w:rsidRPr="000338AE">
              <w:t>vícefaktorové</w:t>
            </w:r>
            <w:proofErr w:type="spellEnd"/>
            <w:r w:rsidRPr="000338AE">
              <w:t xml:space="preserve"> ověření před zneužitím a odcizením.</w:t>
            </w:r>
          </w:p>
          <w:p w14:paraId="5CF3199C" w14:textId="77777777" w:rsidR="00507685" w:rsidRPr="000338AE" w:rsidRDefault="00507685" w:rsidP="00337E02">
            <w:pPr>
              <w:pStyle w:val="Odstavecpodpisu"/>
            </w:pPr>
            <w:r w:rsidRPr="000338AE">
              <w:t xml:space="preserve">Jakékoliv podezření na možnost zneužití přístupových údajů nebo ztrátu či odcizení zařízení používaného pro vzdálený přístup či </w:t>
            </w:r>
            <w:proofErr w:type="spellStart"/>
            <w:r w:rsidRPr="000338AE">
              <w:t>vícefaktorové</w:t>
            </w:r>
            <w:proofErr w:type="spellEnd"/>
            <w:r w:rsidRPr="000338AE">
              <w:t xml:space="preserve"> ověření neprodleně hlásí na SPÚ – e-mail: oddeleni.bezpecnosti@spucr.cz</w:t>
            </w:r>
          </w:p>
          <w:p w14:paraId="752A6C81" w14:textId="77777777" w:rsidR="00507685" w:rsidRPr="000338AE" w:rsidRDefault="00507685" w:rsidP="00337E02">
            <w:pPr>
              <w:pStyle w:val="Odstavecpodpisu"/>
            </w:pPr>
            <w:r w:rsidRPr="000338AE">
              <w:t>Uživatel využívá vzdálený přístup pouze k účelům stanoveným smlouvou nebo touto žádostí.</w:t>
            </w:r>
          </w:p>
          <w:p w14:paraId="77919436" w14:textId="465B018F" w:rsidR="00D97CF0" w:rsidRDefault="00507685" w:rsidP="00337E02">
            <w:pPr>
              <w:pStyle w:val="Odstavecpodpisu"/>
            </w:pPr>
            <w:r w:rsidRPr="000338AE">
              <w:t>Uživatel je odpovědný za případné škody, které mohou při nedodržení těchto podmínek vzniknout.</w:t>
            </w:r>
          </w:p>
          <w:p w14:paraId="2C57AAB6" w14:textId="3707DC7D" w:rsidR="00F906C8" w:rsidRPr="00AE4730" w:rsidRDefault="00F906C8" w:rsidP="00337E02">
            <w:pPr>
              <w:pStyle w:val="Odstavecpodpisu"/>
            </w:pPr>
            <w:r w:rsidRPr="00F906C8">
              <w:t>Přístup konkrétních soukromých ICT prostředků může být na základě identifikovaných hrozeb a zranitelností ze strany SPÚ zamítnut.</w:t>
            </w:r>
          </w:p>
          <w:p w14:paraId="26EFC57E" w14:textId="77777777" w:rsidR="00D97CF0" w:rsidRPr="009072F7" w:rsidRDefault="00D97CF0" w:rsidP="00C4614C">
            <w:pPr>
              <w:rPr>
                <w:rFonts w:ascii="Arial" w:hAnsi="Arial" w:cs="Arial"/>
                <w:sz w:val="16"/>
                <w:szCs w:val="16"/>
              </w:rPr>
            </w:pPr>
          </w:p>
          <w:p w14:paraId="57783F93" w14:textId="77777777" w:rsidR="00D97CF0" w:rsidRPr="009072F7" w:rsidRDefault="00D97CF0" w:rsidP="00C4614C">
            <w:pPr>
              <w:rPr>
                <w:rFonts w:ascii="Arial" w:hAnsi="Arial" w:cs="Arial"/>
                <w:sz w:val="16"/>
                <w:szCs w:val="16"/>
              </w:rPr>
            </w:pPr>
            <w:r w:rsidRPr="009072F7">
              <w:rPr>
                <w:rFonts w:ascii="Arial" w:hAnsi="Arial" w:cs="Arial"/>
                <w:sz w:val="16"/>
                <w:szCs w:val="16"/>
              </w:rPr>
              <w:t>Datum a podpis uživatele:</w:t>
            </w:r>
          </w:p>
          <w:p w14:paraId="3B2BCB36" w14:textId="77777777" w:rsidR="00D97CF0" w:rsidRPr="009072F7" w:rsidRDefault="00D97CF0" w:rsidP="00C4614C">
            <w:pPr>
              <w:rPr>
                <w:rFonts w:ascii="Arial" w:hAnsi="Arial" w:cs="Arial"/>
                <w:sz w:val="16"/>
                <w:szCs w:val="16"/>
              </w:rPr>
            </w:pPr>
          </w:p>
          <w:p w14:paraId="1A1FA42C" w14:textId="77777777" w:rsidR="00D97CF0" w:rsidRPr="009072F7" w:rsidRDefault="00D97CF0" w:rsidP="00C4614C">
            <w:pPr>
              <w:rPr>
                <w:rFonts w:ascii="Arial" w:hAnsi="Arial" w:cs="Arial"/>
                <w:sz w:val="16"/>
                <w:szCs w:val="16"/>
              </w:rPr>
            </w:pPr>
          </w:p>
          <w:p w14:paraId="4AE9DF63" w14:textId="77777777" w:rsidR="00D97CF0" w:rsidRPr="009072F7" w:rsidRDefault="00D97CF0" w:rsidP="00C4614C">
            <w:pPr>
              <w:rPr>
                <w:rFonts w:ascii="Arial" w:hAnsi="Arial" w:cs="Arial"/>
                <w:sz w:val="16"/>
                <w:szCs w:val="16"/>
              </w:rPr>
            </w:pPr>
          </w:p>
          <w:p w14:paraId="092BA3AC" w14:textId="77777777" w:rsidR="00D97CF0" w:rsidRPr="009072F7" w:rsidRDefault="00D97CF0" w:rsidP="00C4614C">
            <w:pPr>
              <w:rPr>
                <w:rFonts w:ascii="Arial" w:hAnsi="Arial" w:cs="Arial"/>
                <w:sz w:val="16"/>
                <w:szCs w:val="16"/>
              </w:rPr>
            </w:pPr>
            <w:r w:rsidRPr="009072F7">
              <w:rPr>
                <w:rFonts w:ascii="Arial" w:hAnsi="Arial" w:cs="Arial"/>
                <w:i/>
                <w:sz w:val="16"/>
                <w:szCs w:val="16"/>
              </w:rPr>
              <w:t xml:space="preserve">Poznámka: Tuto žádost, podepsanou elektronicky uznávaným elektronickým podpisem uživatele nebo </w:t>
            </w:r>
            <w:proofErr w:type="spellStart"/>
            <w:r w:rsidRPr="009072F7">
              <w:rPr>
                <w:rFonts w:ascii="Arial" w:hAnsi="Arial" w:cs="Arial"/>
                <w:i/>
                <w:sz w:val="16"/>
                <w:szCs w:val="16"/>
              </w:rPr>
              <w:t>scan</w:t>
            </w:r>
            <w:proofErr w:type="spellEnd"/>
            <w:r w:rsidRPr="009072F7">
              <w:rPr>
                <w:rFonts w:ascii="Arial" w:hAnsi="Arial" w:cs="Arial"/>
                <w:i/>
                <w:sz w:val="16"/>
                <w:szCs w:val="16"/>
              </w:rPr>
              <w:t xml:space="preserve"> s </w:t>
            </w:r>
            <w:r w:rsidR="00507685">
              <w:rPr>
                <w:rFonts w:ascii="Arial" w:hAnsi="Arial" w:cs="Arial"/>
                <w:i/>
                <w:sz w:val="16"/>
                <w:szCs w:val="16"/>
              </w:rPr>
              <w:t>vlastno</w:t>
            </w:r>
            <w:r w:rsidRPr="009072F7">
              <w:rPr>
                <w:rFonts w:ascii="Arial" w:hAnsi="Arial" w:cs="Arial"/>
                <w:i/>
                <w:sz w:val="16"/>
                <w:szCs w:val="16"/>
              </w:rPr>
              <w:t>ručním podpisem uživatele, vkládá do ServiceDesku objednatel externí služby.</w:t>
            </w:r>
          </w:p>
          <w:p w14:paraId="6A32B4A1" w14:textId="77777777" w:rsidR="00D97CF0" w:rsidRPr="009072F7" w:rsidRDefault="00D97CF0" w:rsidP="00C4614C">
            <w:pPr>
              <w:jc w:val="right"/>
              <w:rPr>
                <w:rFonts w:ascii="Arial" w:hAnsi="Arial" w:cs="Arial"/>
                <w:i/>
                <w:sz w:val="16"/>
                <w:szCs w:val="16"/>
              </w:rPr>
            </w:pPr>
          </w:p>
        </w:tc>
      </w:tr>
    </w:tbl>
    <w:p w14:paraId="154B60AB" w14:textId="77777777" w:rsidR="00D97CF0" w:rsidRDefault="00D97CF0" w:rsidP="00E3120F">
      <w:pPr>
        <w:rPr>
          <w:rFonts w:ascii="Arial" w:hAnsi="Arial" w:cs="Arial"/>
        </w:rPr>
      </w:pPr>
    </w:p>
    <w:sectPr w:rsidR="00D97CF0" w:rsidSect="00636A9A">
      <w:footerReference w:type="default" r:id="rId23"/>
      <w:pgSz w:w="11907" w:h="16840" w:code="9"/>
      <w:pgMar w:top="1023" w:right="992" w:bottom="993" w:left="993" w:header="426"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63E14" w14:textId="77777777" w:rsidR="006B5B53" w:rsidRDefault="006B5B53" w:rsidP="003409DD">
      <w:r>
        <w:separator/>
      </w:r>
    </w:p>
  </w:endnote>
  <w:endnote w:type="continuationSeparator" w:id="0">
    <w:p w14:paraId="721286C2" w14:textId="77777777" w:rsidR="006B5B53" w:rsidRDefault="006B5B53" w:rsidP="003409DD">
      <w:r>
        <w:continuationSeparator/>
      </w:r>
    </w:p>
  </w:endnote>
  <w:endnote w:type="continuationNotice" w:id="1">
    <w:p w14:paraId="6E58732E" w14:textId="77777777" w:rsidR="006B5B53" w:rsidRDefault="006B5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urier EE">
    <w:charset w:val="02"/>
    <w:family w:val="swiss"/>
    <w:pitch w:val="variable"/>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9517" w14:textId="77777777" w:rsidR="00F847F5" w:rsidRDefault="00F847F5" w:rsidP="00991C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6E88540" w14:textId="77777777" w:rsidR="00F847F5" w:rsidRDefault="00F847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FA09" w14:textId="77777777" w:rsidR="00F847F5" w:rsidRDefault="00F847F5" w:rsidP="00991C52">
    <w:pPr>
      <w:jc w:val="right"/>
      <w:rPr>
        <w:rFonts w:ascii="Arial" w:hAnsi="Arial" w:cs="Arial"/>
      </w:rPr>
    </w:pPr>
  </w:p>
  <w:p w14:paraId="28ECFEAB" w14:textId="77777777" w:rsidR="00F847F5" w:rsidRPr="00CC650B" w:rsidRDefault="00F847F5" w:rsidP="00991C52">
    <w:pPr>
      <w:pBdr>
        <w:top w:val="single" w:sz="4" w:space="1" w:color="auto"/>
      </w:pBdr>
      <w:tabs>
        <w:tab w:val="center" w:pos="4819"/>
        <w:tab w:val="right" w:pos="9639"/>
      </w:tabs>
      <w:jc w:val="left"/>
      <w:rPr>
        <w:rFonts w:ascii="Arial" w:hAnsi="Arial" w:cs="Arial"/>
      </w:rPr>
    </w:pPr>
    <w:r>
      <w:rPr>
        <w:rFonts w:ascii="Arial" w:hAnsi="Arial" w:cs="Arial"/>
      </w:rPr>
      <w:tab/>
    </w:r>
    <w:r>
      <w:rPr>
        <w:rFonts w:ascii="Arial" w:hAnsi="Arial" w:cs="Arial"/>
      </w:rPr>
      <w:tab/>
    </w: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53551F">
      <w:rPr>
        <w:rFonts w:ascii="Arial" w:hAnsi="Arial" w:cs="Arial"/>
        <w:noProof/>
      </w:rPr>
      <w:t>1</w:t>
    </w:r>
    <w:r w:rsidRPr="00CC650B">
      <w:rPr>
        <w:rFonts w:ascii="Arial" w:hAnsi="Arial" w:cs="Arial"/>
      </w:rPr>
      <w:fldChar w:fldCharType="end"/>
    </w:r>
    <w:r w:rsidRPr="00CC650B">
      <w:rPr>
        <w:rFonts w:ascii="Arial" w:hAnsi="Arial" w:cs="Arial"/>
      </w:rPr>
      <w:t xml:space="preserve"> </w:t>
    </w:r>
  </w:p>
  <w:p w14:paraId="26F29FF8" w14:textId="77777777" w:rsidR="00F847F5" w:rsidRPr="001426A7" w:rsidRDefault="00F847F5" w:rsidP="00991C52">
    <w:pPr>
      <w:pStyle w:val="Zpat"/>
      <w:tabs>
        <w:tab w:val="clear" w:pos="567"/>
        <w:tab w:val="clear" w:pos="4320"/>
        <w:tab w:val="clear" w:pos="8640"/>
        <w:tab w:val="left" w:pos="70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131D" w14:textId="77777777" w:rsidR="00F847F5" w:rsidRPr="00CC650B" w:rsidRDefault="00F847F5"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A87A24">
      <w:rPr>
        <w:rFonts w:ascii="Arial" w:hAnsi="Arial" w:cs="Arial"/>
        <w:noProof/>
      </w:rPr>
      <w:t>25</w:t>
    </w:r>
    <w:r w:rsidRPr="00CC650B">
      <w:rPr>
        <w:rFonts w:ascii="Arial" w:hAnsi="Arial" w:cs="Arial"/>
      </w:rPr>
      <w:fldChar w:fldCharType="end"/>
    </w:r>
    <w:r w:rsidRPr="00CC650B">
      <w:rPr>
        <w:rFonts w:ascii="Arial" w:hAnsi="Arial" w:cs="Arial"/>
      </w:rPr>
      <w:t xml:space="preserve"> </w:t>
    </w:r>
  </w:p>
  <w:p w14:paraId="104B1170" w14:textId="77777777" w:rsidR="00F847F5" w:rsidRPr="001426A7" w:rsidRDefault="00F847F5" w:rsidP="00991C52">
    <w:pPr>
      <w:pStyle w:val="Zpat"/>
    </w:pPr>
  </w:p>
  <w:p w14:paraId="2AE8AE43" w14:textId="77777777" w:rsidR="00F847F5" w:rsidRDefault="00F847F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8514" w14:textId="77777777" w:rsidR="00D90AD8" w:rsidRDefault="00D90AD8">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B7D9" w14:textId="77777777" w:rsidR="00BD5E5C" w:rsidRDefault="00BD5E5C" w:rsidP="00991C52">
    <w:pPr>
      <w:jc w:val="right"/>
      <w:rPr>
        <w:rFonts w:ascii="Arial" w:hAnsi="Arial" w:cs="Arial"/>
      </w:rPr>
    </w:pPr>
  </w:p>
  <w:p w14:paraId="6A63F29F" w14:textId="77777777" w:rsidR="00BD5E5C" w:rsidRPr="00CC650B" w:rsidRDefault="00BD5E5C" w:rsidP="002C3FE3">
    <w:pPr>
      <w:pBdr>
        <w:top w:val="single" w:sz="4" w:space="1" w:color="auto"/>
      </w:pBdr>
      <w:tabs>
        <w:tab w:val="center" w:pos="4819"/>
        <w:tab w:val="right" w:pos="9639"/>
      </w:tabs>
      <w:jc w:val="left"/>
      <w:rPr>
        <w:rFonts w:ascii="Arial" w:hAnsi="Arial" w:cs="Arial"/>
      </w:rPr>
    </w:pPr>
    <w:r>
      <w:rPr>
        <w:rFonts w:ascii="Arial" w:hAnsi="Arial" w:cs="Arial"/>
      </w:rPr>
      <w:tab/>
    </w:r>
    <w:r>
      <w:rPr>
        <w:rFonts w:ascii="Arial" w:hAnsi="Arial" w:cs="Arial"/>
      </w:rPr>
      <w:tab/>
    </w: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Pr>
        <w:rFonts w:ascii="Arial" w:hAnsi="Arial" w:cs="Arial"/>
        <w:noProof/>
      </w:rPr>
      <w:t>1</w:t>
    </w:r>
    <w:r w:rsidRPr="00CC650B">
      <w:rPr>
        <w:rFonts w:ascii="Arial" w:hAnsi="Arial" w:cs="Arial"/>
      </w:rPr>
      <w:fldChar w:fldCharType="end"/>
    </w:r>
    <w:r w:rsidRPr="00CC650B">
      <w:rPr>
        <w:rFonts w:ascii="Arial" w:hAnsi="Arial" w:cs="Arial"/>
      </w:rPr>
      <w:t xml:space="preserve"> </w:t>
    </w:r>
  </w:p>
  <w:p w14:paraId="175FA218" w14:textId="77777777" w:rsidR="00BD5E5C" w:rsidRPr="001426A7" w:rsidRDefault="00BD5E5C" w:rsidP="002C3FE3">
    <w:pPr>
      <w:pStyle w:val="Zpat"/>
      <w:tabs>
        <w:tab w:val="clear" w:pos="567"/>
        <w:tab w:val="clear" w:pos="4320"/>
        <w:tab w:val="clear" w:pos="8640"/>
        <w:tab w:val="left" w:pos="702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D115" w14:textId="77777777" w:rsidR="00F847F5" w:rsidRDefault="00F847F5" w:rsidP="00991C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C8FD8D" w14:textId="77777777" w:rsidR="00F847F5" w:rsidRDefault="00F847F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E1C" w14:textId="77777777" w:rsidR="00F847F5" w:rsidRDefault="00F847F5" w:rsidP="00991C52">
    <w:pPr>
      <w:jc w:val="right"/>
      <w:rPr>
        <w:rFonts w:ascii="Arial" w:hAnsi="Arial" w:cs="Arial"/>
      </w:rPr>
    </w:pPr>
  </w:p>
  <w:p w14:paraId="680051EF" w14:textId="7B5DFBE8" w:rsidR="00F847F5" w:rsidRPr="00CC650B" w:rsidRDefault="00F847F5"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C62C8F">
      <w:rPr>
        <w:rFonts w:ascii="Arial" w:hAnsi="Arial" w:cs="Arial"/>
        <w:noProof/>
      </w:rPr>
      <w:t>24</w:t>
    </w:r>
    <w:r w:rsidRPr="00CC650B">
      <w:rPr>
        <w:rFonts w:ascii="Arial" w:hAnsi="Arial" w:cs="Arial"/>
      </w:rPr>
      <w:fldChar w:fldCharType="end"/>
    </w:r>
  </w:p>
  <w:p w14:paraId="6F542EE3" w14:textId="77777777" w:rsidR="00F847F5" w:rsidRPr="001426A7" w:rsidRDefault="00F847F5" w:rsidP="00991C52">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7294" w14:textId="77777777" w:rsidR="00B537F7" w:rsidRDefault="00B537F7" w:rsidP="00991C52">
    <w:pPr>
      <w:jc w:val="right"/>
      <w:rPr>
        <w:rFonts w:ascii="Arial" w:hAnsi="Arial" w:cs="Arial"/>
      </w:rPr>
    </w:pPr>
  </w:p>
  <w:p w14:paraId="03D454EA" w14:textId="0615DB3E" w:rsidR="00B537F7" w:rsidRPr="00CC650B" w:rsidRDefault="00B537F7" w:rsidP="002D3C34">
    <w:pPr>
      <w:pBdr>
        <w:top w:val="single" w:sz="4" w:space="1" w:color="auto"/>
      </w:pBdr>
      <w:jc w:val="center"/>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Pr>
        <w:rFonts w:ascii="Arial" w:hAnsi="Arial" w:cs="Arial"/>
        <w:noProof/>
      </w:rPr>
      <w:t>24</w:t>
    </w:r>
    <w:r w:rsidRPr="00CC650B">
      <w:rPr>
        <w:rFonts w:ascii="Arial" w:hAnsi="Arial" w:cs="Arial"/>
      </w:rPr>
      <w:fldChar w:fldCharType="end"/>
    </w:r>
    <w:r w:rsidRPr="00CC650B">
      <w:rPr>
        <w:rFonts w:ascii="Arial" w:hAnsi="Arial" w:cs="Arial"/>
      </w:rPr>
      <w:t xml:space="preserve"> </w:t>
    </w:r>
  </w:p>
  <w:p w14:paraId="03CA4183" w14:textId="77777777" w:rsidR="00B537F7" w:rsidRPr="001426A7" w:rsidRDefault="00B537F7" w:rsidP="00991C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B93E" w14:textId="77777777" w:rsidR="006B5B53" w:rsidRDefault="006B5B53" w:rsidP="003409DD">
      <w:r>
        <w:separator/>
      </w:r>
    </w:p>
  </w:footnote>
  <w:footnote w:type="continuationSeparator" w:id="0">
    <w:p w14:paraId="38E6C8CE" w14:textId="77777777" w:rsidR="006B5B53" w:rsidRDefault="006B5B53" w:rsidP="003409DD">
      <w:r>
        <w:continuationSeparator/>
      </w:r>
    </w:p>
  </w:footnote>
  <w:footnote w:type="continuationNotice" w:id="1">
    <w:p w14:paraId="3E9839FE" w14:textId="77777777" w:rsidR="006B5B53" w:rsidRDefault="006B5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ayout w:type="fixed"/>
      <w:tblLook w:val="00A0" w:firstRow="1" w:lastRow="0" w:firstColumn="1" w:lastColumn="0" w:noHBand="0" w:noVBand="0"/>
    </w:tblPr>
    <w:tblGrid>
      <w:gridCol w:w="9606"/>
      <w:gridCol w:w="283"/>
    </w:tblGrid>
    <w:tr w:rsidR="00F847F5" w:rsidRPr="009376AF" w14:paraId="183ABF3F" w14:textId="77777777" w:rsidTr="009376AF">
      <w:trPr>
        <w:trHeight w:val="1142"/>
      </w:trPr>
      <w:tc>
        <w:tcPr>
          <w:tcW w:w="9606" w:type="dxa"/>
          <w:vAlign w:val="center"/>
        </w:tcPr>
        <w:p w14:paraId="2138E394" w14:textId="77777777" w:rsidR="00F847F5" w:rsidRPr="009376AF" w:rsidRDefault="00F847F5" w:rsidP="009376AF">
          <w:pPr>
            <w:pStyle w:val="Zhlav"/>
            <w:rPr>
              <w:rFonts w:ascii="Arial" w:hAnsi="Arial" w:cs="Arial"/>
              <w:caps/>
              <w:sz w:val="22"/>
              <w:szCs w:val="22"/>
              <w:lang w:val="cs-CZ" w:eastAsia="en-US"/>
            </w:rPr>
          </w:pPr>
          <w:r w:rsidRPr="009376AF">
            <w:rPr>
              <w:rFonts w:ascii="Arial" w:hAnsi="Arial" w:cs="Arial"/>
              <w:caps/>
              <w:sz w:val="22"/>
              <w:szCs w:val="22"/>
              <w:lang w:val="cs-CZ" w:eastAsia="en-US"/>
            </w:rPr>
            <w:t>smlouva o poskyt</w:t>
          </w:r>
          <w:r w:rsidR="00AC6019" w:rsidRPr="009376AF">
            <w:rPr>
              <w:rFonts w:ascii="Arial" w:hAnsi="Arial" w:cs="Arial"/>
              <w:caps/>
              <w:sz w:val="22"/>
              <w:szCs w:val="22"/>
              <w:lang w:val="cs-CZ" w:eastAsia="en-US"/>
            </w:rPr>
            <w:t>ov</w:t>
          </w:r>
          <w:r w:rsidR="004D6F4B" w:rsidRPr="009376AF">
            <w:rPr>
              <w:rFonts w:ascii="Arial" w:hAnsi="Arial" w:cs="Arial"/>
              <w:caps/>
              <w:sz w:val="22"/>
              <w:szCs w:val="22"/>
              <w:lang w:val="cs-CZ" w:eastAsia="en-US"/>
            </w:rPr>
            <w:t>Á</w:t>
          </w:r>
          <w:r w:rsidR="00AC6019" w:rsidRPr="009376AF">
            <w:rPr>
              <w:rFonts w:ascii="Arial" w:hAnsi="Arial" w:cs="Arial"/>
              <w:caps/>
              <w:sz w:val="22"/>
              <w:szCs w:val="22"/>
              <w:lang w:val="cs-CZ" w:eastAsia="en-US"/>
            </w:rPr>
            <w:t>ní</w:t>
          </w:r>
          <w:r w:rsidRPr="009376AF">
            <w:rPr>
              <w:rFonts w:ascii="Arial" w:hAnsi="Arial" w:cs="Arial"/>
              <w:caps/>
              <w:sz w:val="22"/>
              <w:szCs w:val="22"/>
              <w:lang w:val="cs-CZ" w:eastAsia="en-US"/>
            </w:rPr>
            <w:t xml:space="preserve"> </w:t>
          </w:r>
          <w:r w:rsidR="00AC6019" w:rsidRPr="009376AF">
            <w:rPr>
              <w:rFonts w:ascii="Arial" w:hAnsi="Arial" w:cs="Arial"/>
              <w:caps/>
              <w:sz w:val="22"/>
              <w:szCs w:val="22"/>
              <w:lang w:val="cs-CZ" w:eastAsia="en-US"/>
            </w:rPr>
            <w:t>systémové</w:t>
          </w:r>
          <w:r w:rsidR="00A5648D">
            <w:rPr>
              <w:rFonts w:ascii="Arial" w:hAnsi="Arial" w:cs="Arial"/>
              <w:caps/>
              <w:sz w:val="22"/>
              <w:szCs w:val="22"/>
              <w:lang w:val="cs-CZ" w:eastAsia="en-US"/>
            </w:rPr>
            <w:t xml:space="preserve"> a</w:t>
          </w:r>
          <w:r w:rsidR="004D6F4B" w:rsidRPr="009376AF">
            <w:rPr>
              <w:rFonts w:ascii="Arial" w:hAnsi="Arial" w:cs="Arial"/>
              <w:caps/>
              <w:sz w:val="22"/>
              <w:szCs w:val="22"/>
              <w:lang w:val="cs-CZ" w:eastAsia="en-US"/>
            </w:rPr>
            <w:t xml:space="preserve"> </w:t>
          </w:r>
          <w:r w:rsidR="00AC6019" w:rsidRPr="009376AF">
            <w:rPr>
              <w:rFonts w:ascii="Arial" w:hAnsi="Arial" w:cs="Arial"/>
              <w:caps/>
              <w:sz w:val="22"/>
              <w:szCs w:val="22"/>
              <w:lang w:val="cs-CZ" w:eastAsia="en-US"/>
            </w:rPr>
            <w:t>technické</w:t>
          </w:r>
          <w:r w:rsidR="004D6F4B" w:rsidRPr="009376AF">
            <w:rPr>
              <w:rFonts w:ascii="Arial" w:hAnsi="Arial" w:cs="Arial"/>
              <w:caps/>
              <w:sz w:val="22"/>
              <w:szCs w:val="22"/>
              <w:lang w:val="cs-CZ" w:eastAsia="en-US"/>
            </w:rPr>
            <w:t xml:space="preserve"> </w:t>
          </w:r>
          <w:r w:rsidR="00A5648D">
            <w:rPr>
              <w:rFonts w:ascii="Arial" w:hAnsi="Arial" w:cs="Arial"/>
              <w:caps/>
              <w:sz w:val="22"/>
              <w:szCs w:val="22"/>
              <w:lang w:val="cs-CZ" w:eastAsia="en-US"/>
            </w:rPr>
            <w:t>P</w:t>
          </w:r>
          <w:r w:rsidRPr="009376AF">
            <w:rPr>
              <w:rFonts w:ascii="Arial" w:hAnsi="Arial" w:cs="Arial"/>
              <w:caps/>
              <w:sz w:val="22"/>
              <w:szCs w:val="22"/>
              <w:lang w:val="cs-CZ" w:eastAsia="en-US"/>
            </w:rPr>
            <w:t xml:space="preserve">odpory </w:t>
          </w:r>
          <w:r w:rsidR="00A5648D">
            <w:rPr>
              <w:rFonts w:ascii="Arial" w:hAnsi="Arial" w:cs="Arial"/>
              <w:caps/>
              <w:sz w:val="22"/>
              <w:szCs w:val="22"/>
              <w:lang w:val="cs-CZ" w:eastAsia="en-US"/>
            </w:rPr>
            <w:t>GRAFICKÉHO SOFTWARE PRO POZEMKOVÉ ÚPRAVY</w:t>
          </w:r>
        </w:p>
      </w:tc>
      <w:tc>
        <w:tcPr>
          <w:tcW w:w="283" w:type="dxa"/>
          <w:vAlign w:val="center"/>
        </w:tcPr>
        <w:p w14:paraId="1E7F6462" w14:textId="57A62EBD" w:rsidR="00F847F5" w:rsidRPr="009376AF" w:rsidRDefault="006543BA" w:rsidP="009376AF">
          <w:pPr>
            <w:pStyle w:val="Zhlav"/>
            <w:rPr>
              <w:rFonts w:ascii="Arial" w:hAnsi="Arial" w:cs="Arial"/>
              <w:b/>
              <w:caps/>
              <w:sz w:val="22"/>
              <w:szCs w:val="22"/>
              <w:lang w:val="cs-CZ" w:eastAsia="en-US"/>
            </w:rPr>
          </w:pPr>
          <w:r w:rsidRPr="009376AF">
            <w:rPr>
              <w:rFonts w:ascii="Arial" w:hAnsi="Arial" w:cs="Arial"/>
              <w:b/>
              <w:caps/>
              <w:noProof/>
              <w:sz w:val="22"/>
              <w:szCs w:val="22"/>
              <w:lang w:val="cs-CZ" w:eastAsia="en-US"/>
            </w:rPr>
            <w:drawing>
              <wp:anchor distT="0" distB="0" distL="114300" distR="114300" simplePos="0" relativeHeight="251658240" behindDoc="1" locked="0" layoutInCell="1" allowOverlap="1" wp14:anchorId="2CD5A0C8" wp14:editId="40E2CB83">
                <wp:simplePos x="0" y="0"/>
                <wp:positionH relativeFrom="column">
                  <wp:posOffset>353695</wp:posOffset>
                </wp:positionH>
                <wp:positionV relativeFrom="paragraph">
                  <wp:posOffset>3810</wp:posOffset>
                </wp:positionV>
                <wp:extent cx="635" cy="635"/>
                <wp:effectExtent l="0" t="0" r="0" b="0"/>
                <wp:wrapTight wrapText="bothSides">
                  <wp:wrapPolygon edited="0">
                    <wp:start x="0" y="0"/>
                    <wp:lineTo x="0" y="21600"/>
                    <wp:lineTo x="21600" y="21600"/>
                    <wp:lineTo x="21600" y="0"/>
                  </wp:wrapPolygon>
                </wp:wrapTight>
                <wp:docPr id="1" name="Obrázek 1"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C79DD8" w14:textId="77777777" w:rsidR="00F847F5" w:rsidRDefault="00F847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Borders>
        <w:bottom w:val="single" w:sz="4" w:space="0" w:color="auto"/>
      </w:tblBorders>
      <w:tblLayout w:type="fixed"/>
      <w:tblLook w:val="00A0" w:firstRow="1" w:lastRow="0" w:firstColumn="1" w:lastColumn="0" w:noHBand="0" w:noVBand="0"/>
    </w:tblPr>
    <w:tblGrid>
      <w:gridCol w:w="9889"/>
    </w:tblGrid>
    <w:tr w:rsidR="004D6F4B" w14:paraId="2CB12551" w14:textId="77777777" w:rsidTr="00410D6D">
      <w:trPr>
        <w:trHeight w:val="1142"/>
      </w:trPr>
      <w:tc>
        <w:tcPr>
          <w:tcW w:w="9889" w:type="dxa"/>
          <w:tcBorders>
            <w:bottom w:val="single" w:sz="4" w:space="0" w:color="auto"/>
          </w:tcBorders>
          <w:vAlign w:val="center"/>
        </w:tcPr>
        <w:tbl>
          <w:tblPr>
            <w:tblW w:w="9889" w:type="dxa"/>
            <w:tblLayout w:type="fixed"/>
            <w:tblLook w:val="00A0" w:firstRow="1" w:lastRow="0" w:firstColumn="1" w:lastColumn="0" w:noHBand="0" w:noVBand="0"/>
          </w:tblPr>
          <w:tblGrid>
            <w:gridCol w:w="9606"/>
            <w:gridCol w:w="283"/>
          </w:tblGrid>
          <w:tr w:rsidR="009A055B" w:rsidRPr="009376AF" w14:paraId="1337C5FA" w14:textId="77777777" w:rsidTr="008E65CE">
            <w:trPr>
              <w:trHeight w:val="1142"/>
            </w:trPr>
            <w:tc>
              <w:tcPr>
                <w:tcW w:w="9606" w:type="dxa"/>
                <w:vAlign w:val="center"/>
              </w:tcPr>
              <w:p w14:paraId="393D43B6" w14:textId="77777777" w:rsidR="009A055B" w:rsidRPr="009376AF" w:rsidRDefault="009A055B" w:rsidP="009A055B">
                <w:pPr>
                  <w:pStyle w:val="Zhlav"/>
                  <w:rPr>
                    <w:rFonts w:ascii="Arial" w:hAnsi="Arial" w:cs="Arial"/>
                    <w:caps/>
                    <w:sz w:val="22"/>
                    <w:szCs w:val="22"/>
                    <w:lang w:val="cs-CZ" w:eastAsia="en-US"/>
                  </w:rPr>
                </w:pPr>
                <w:r w:rsidRPr="009376AF">
                  <w:rPr>
                    <w:rFonts w:ascii="Arial" w:hAnsi="Arial" w:cs="Arial"/>
                    <w:caps/>
                    <w:sz w:val="22"/>
                    <w:szCs w:val="22"/>
                    <w:lang w:val="cs-CZ" w:eastAsia="en-US"/>
                  </w:rPr>
                  <w:t>smlouva o poskytovÁní systémové</w:t>
                </w:r>
                <w:r>
                  <w:rPr>
                    <w:rFonts w:ascii="Arial" w:hAnsi="Arial" w:cs="Arial"/>
                    <w:caps/>
                    <w:sz w:val="22"/>
                    <w:szCs w:val="22"/>
                    <w:lang w:val="cs-CZ" w:eastAsia="en-US"/>
                  </w:rPr>
                  <w:t xml:space="preserve"> a</w:t>
                </w:r>
                <w:r w:rsidRPr="009376AF">
                  <w:rPr>
                    <w:rFonts w:ascii="Arial" w:hAnsi="Arial" w:cs="Arial"/>
                    <w:caps/>
                    <w:sz w:val="22"/>
                    <w:szCs w:val="22"/>
                    <w:lang w:val="cs-CZ" w:eastAsia="en-US"/>
                  </w:rPr>
                  <w:t xml:space="preserve"> technické </w:t>
                </w:r>
                <w:r>
                  <w:rPr>
                    <w:rFonts w:ascii="Arial" w:hAnsi="Arial" w:cs="Arial"/>
                    <w:caps/>
                    <w:sz w:val="22"/>
                    <w:szCs w:val="22"/>
                    <w:lang w:val="cs-CZ" w:eastAsia="en-US"/>
                  </w:rPr>
                  <w:t>P</w:t>
                </w:r>
                <w:r w:rsidRPr="009376AF">
                  <w:rPr>
                    <w:rFonts w:ascii="Arial" w:hAnsi="Arial" w:cs="Arial"/>
                    <w:caps/>
                    <w:sz w:val="22"/>
                    <w:szCs w:val="22"/>
                    <w:lang w:val="cs-CZ" w:eastAsia="en-US"/>
                  </w:rPr>
                  <w:t xml:space="preserve">odpory </w:t>
                </w:r>
                <w:r>
                  <w:rPr>
                    <w:rFonts w:ascii="Arial" w:hAnsi="Arial" w:cs="Arial"/>
                    <w:caps/>
                    <w:sz w:val="22"/>
                    <w:szCs w:val="22"/>
                    <w:lang w:val="cs-CZ" w:eastAsia="en-US"/>
                  </w:rPr>
                  <w:t xml:space="preserve">GRAFICKÉHO </w:t>
                </w:r>
                <w:r w:rsidR="00CA063C">
                  <w:rPr>
                    <w:rFonts w:ascii="Arial" w:hAnsi="Arial" w:cs="Arial"/>
                    <w:caps/>
                    <w:sz w:val="22"/>
                    <w:szCs w:val="22"/>
                    <w:lang w:val="cs-CZ" w:eastAsia="en-US"/>
                  </w:rPr>
                  <w:t>S</w:t>
                </w:r>
                <w:r>
                  <w:rPr>
                    <w:rFonts w:ascii="Arial" w:hAnsi="Arial" w:cs="Arial"/>
                    <w:caps/>
                    <w:sz w:val="22"/>
                    <w:szCs w:val="22"/>
                    <w:lang w:val="cs-CZ" w:eastAsia="en-US"/>
                  </w:rPr>
                  <w:t>OFTWARE PRO POZEMKOVÉ ÚPRAVY</w:t>
                </w:r>
              </w:p>
            </w:tc>
            <w:tc>
              <w:tcPr>
                <w:tcW w:w="283" w:type="dxa"/>
                <w:vAlign w:val="center"/>
              </w:tcPr>
              <w:p w14:paraId="7E5B64D2" w14:textId="010821F6" w:rsidR="009A055B" w:rsidRPr="009376AF" w:rsidRDefault="006543BA" w:rsidP="009A055B">
                <w:pPr>
                  <w:pStyle w:val="Zhlav"/>
                  <w:rPr>
                    <w:rFonts w:ascii="Arial" w:hAnsi="Arial" w:cs="Arial"/>
                    <w:b/>
                    <w:caps/>
                    <w:sz w:val="22"/>
                    <w:szCs w:val="22"/>
                    <w:lang w:val="cs-CZ" w:eastAsia="en-US"/>
                  </w:rPr>
                </w:pPr>
                <w:r w:rsidRPr="009376AF">
                  <w:rPr>
                    <w:rFonts w:ascii="Arial" w:hAnsi="Arial" w:cs="Arial"/>
                    <w:b/>
                    <w:caps/>
                    <w:noProof/>
                    <w:sz w:val="22"/>
                    <w:szCs w:val="22"/>
                    <w:lang w:val="cs-CZ" w:eastAsia="en-US"/>
                  </w:rPr>
                  <w:drawing>
                    <wp:anchor distT="0" distB="0" distL="114300" distR="114300" simplePos="0" relativeHeight="251658241" behindDoc="1" locked="0" layoutInCell="1" allowOverlap="1" wp14:anchorId="1A85D2E1" wp14:editId="25D1E9EE">
                      <wp:simplePos x="0" y="0"/>
                      <wp:positionH relativeFrom="column">
                        <wp:posOffset>353695</wp:posOffset>
                      </wp:positionH>
                      <wp:positionV relativeFrom="paragraph">
                        <wp:posOffset>3810</wp:posOffset>
                      </wp:positionV>
                      <wp:extent cx="635" cy="635"/>
                      <wp:effectExtent l="0" t="0" r="0" b="0"/>
                      <wp:wrapTight wrapText="bothSides">
                        <wp:wrapPolygon edited="0">
                          <wp:start x="0" y="0"/>
                          <wp:lineTo x="0" y="21600"/>
                          <wp:lineTo x="21600" y="21600"/>
                          <wp:lineTo x="21600" y="0"/>
                        </wp:wrapPolygon>
                      </wp:wrapTight>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DB2BAB2" w14:textId="77777777" w:rsidR="004D6F4B" w:rsidRPr="00A00215" w:rsidRDefault="004D6F4B" w:rsidP="00A00215">
          <w:pPr>
            <w:pStyle w:val="Zhlav"/>
            <w:rPr>
              <w:rFonts w:ascii="Arial" w:hAnsi="Arial" w:cs="Arial"/>
              <w:b/>
              <w:sz w:val="22"/>
              <w:szCs w:val="22"/>
              <w:highlight w:val="yellow"/>
              <w:lang w:val="cs-CZ" w:eastAsia="en-US"/>
            </w:rPr>
          </w:pPr>
        </w:p>
      </w:tc>
    </w:tr>
  </w:tbl>
  <w:p w14:paraId="22F1686C" w14:textId="77777777" w:rsidR="00F847F5" w:rsidRDefault="00F847F5" w:rsidP="00991C52">
    <w:pPr>
      <w:pStyle w:val="Zhlav"/>
    </w:pPr>
  </w:p>
  <w:p w14:paraId="223FC277" w14:textId="77777777" w:rsidR="00F847F5" w:rsidRDefault="00F847F5" w:rsidP="001C10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816B" w14:textId="77777777" w:rsidR="00D90AD8" w:rsidRDefault="00D90AD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2F7B" w14:textId="77777777" w:rsidR="00F847F5" w:rsidRPr="00A00215" w:rsidRDefault="00F847F5" w:rsidP="00A002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C1C3000"/>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00000039"/>
    <w:multiLevelType w:val="hybridMultilevel"/>
    <w:tmpl w:val="FA3A3270"/>
    <w:lvl w:ilvl="0" w:tplc="04408066">
      <w:start w:val="1"/>
      <w:numFmt w:val="decimal"/>
      <w:lvlText w:val="%1."/>
      <w:lvlJc w:val="left"/>
      <w:pPr>
        <w:ind w:left="1495" w:hanging="360"/>
      </w:pPr>
      <w:rPr>
        <w:rFonts w:cs="Times New Roman"/>
      </w:rPr>
    </w:lvl>
    <w:lvl w:ilvl="1" w:tplc="3790DD52">
      <w:start w:val="1"/>
      <w:numFmt w:val="lowerLetter"/>
      <w:lvlText w:val="%2."/>
      <w:lvlJc w:val="left"/>
      <w:pPr>
        <w:ind w:left="2106" w:hanging="360"/>
      </w:pPr>
      <w:rPr>
        <w:rFonts w:cs="Times New Roman"/>
      </w:rPr>
    </w:lvl>
    <w:lvl w:ilvl="2" w:tplc="5718B602">
      <w:start w:val="1"/>
      <w:numFmt w:val="lowerRoman"/>
      <w:lvlText w:val="%3."/>
      <w:lvlJc w:val="right"/>
      <w:pPr>
        <w:ind w:left="2826" w:hanging="180"/>
      </w:pPr>
      <w:rPr>
        <w:rFonts w:cs="Times New Roman"/>
      </w:rPr>
    </w:lvl>
    <w:lvl w:ilvl="3" w:tplc="1A3A90D4">
      <w:start w:val="1"/>
      <w:numFmt w:val="decimal"/>
      <w:lvlText w:val="%4."/>
      <w:lvlJc w:val="left"/>
      <w:pPr>
        <w:ind w:left="3546" w:hanging="360"/>
      </w:pPr>
      <w:rPr>
        <w:rFonts w:cs="Times New Roman"/>
      </w:rPr>
    </w:lvl>
    <w:lvl w:ilvl="4" w:tplc="BDC4B4AE">
      <w:start w:val="1"/>
      <w:numFmt w:val="lowerLetter"/>
      <w:lvlText w:val="%5."/>
      <w:lvlJc w:val="left"/>
      <w:pPr>
        <w:ind w:left="4266" w:hanging="360"/>
      </w:pPr>
      <w:rPr>
        <w:rFonts w:cs="Times New Roman"/>
      </w:rPr>
    </w:lvl>
    <w:lvl w:ilvl="5" w:tplc="0136DFFC">
      <w:start w:val="1"/>
      <w:numFmt w:val="lowerRoman"/>
      <w:lvlText w:val="%6."/>
      <w:lvlJc w:val="right"/>
      <w:pPr>
        <w:ind w:left="4986" w:hanging="180"/>
      </w:pPr>
      <w:rPr>
        <w:rFonts w:cs="Times New Roman"/>
      </w:rPr>
    </w:lvl>
    <w:lvl w:ilvl="6" w:tplc="88B860F4">
      <w:start w:val="1"/>
      <w:numFmt w:val="decimal"/>
      <w:lvlText w:val="%7."/>
      <w:lvlJc w:val="left"/>
      <w:pPr>
        <w:ind w:left="5706" w:hanging="360"/>
      </w:pPr>
      <w:rPr>
        <w:rFonts w:cs="Times New Roman"/>
      </w:rPr>
    </w:lvl>
    <w:lvl w:ilvl="7" w:tplc="E6A278FC">
      <w:start w:val="1"/>
      <w:numFmt w:val="lowerLetter"/>
      <w:lvlText w:val="%8."/>
      <w:lvlJc w:val="left"/>
      <w:pPr>
        <w:ind w:left="6426" w:hanging="360"/>
      </w:pPr>
      <w:rPr>
        <w:rFonts w:cs="Times New Roman"/>
      </w:rPr>
    </w:lvl>
    <w:lvl w:ilvl="8" w:tplc="E3F491A2">
      <w:start w:val="1"/>
      <w:numFmt w:val="lowerRoman"/>
      <w:lvlText w:val="%9."/>
      <w:lvlJc w:val="right"/>
      <w:pPr>
        <w:ind w:left="7146" w:hanging="180"/>
      </w:pPr>
      <w:rPr>
        <w:rFonts w:cs="Times New Roman"/>
      </w:rPr>
    </w:lvl>
  </w:abstractNum>
  <w:abstractNum w:abstractNumId="2" w15:restartNumberingAfterBreak="0">
    <w:nsid w:val="0161120E"/>
    <w:multiLevelType w:val="hybridMultilevel"/>
    <w:tmpl w:val="931A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58734BE"/>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5"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4405FE"/>
    <w:multiLevelType w:val="hybridMultilevel"/>
    <w:tmpl w:val="0F7EC8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E33ED"/>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8" w15:restartNumberingAfterBreak="0">
    <w:nsid w:val="0FE2149E"/>
    <w:multiLevelType w:val="hybridMultilevel"/>
    <w:tmpl w:val="3A647FCC"/>
    <w:lvl w:ilvl="0" w:tplc="740C56CA">
      <w:start w:val="1"/>
      <w:numFmt w:val="bullet"/>
      <w:pStyle w:val="2-2"/>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F22B4A"/>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0"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8D4ABD"/>
    <w:multiLevelType w:val="multilevel"/>
    <w:tmpl w:val="4FA27880"/>
    <w:lvl w:ilvl="0">
      <w:start w:val="1"/>
      <w:numFmt w:val="decimal"/>
      <w:lvlText w:val="%1"/>
      <w:lvlJc w:val="left"/>
      <w:pPr>
        <w:ind w:left="660" w:hanging="660"/>
      </w:pPr>
      <w:rPr>
        <w:rFonts w:cs="Times New Roman" w:hint="default"/>
      </w:rPr>
    </w:lvl>
    <w:lvl w:ilvl="1">
      <w:start w:val="4"/>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12" w15:restartNumberingAfterBreak="0">
    <w:nsid w:val="18715DE2"/>
    <w:multiLevelType w:val="multilevel"/>
    <w:tmpl w:val="0FFE09A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2"/>
        <w:szCs w:val="24"/>
      </w:rPr>
    </w:lvl>
    <w:lvl w:ilvl="2">
      <w:start w:val="1"/>
      <w:numFmt w:val="decimal"/>
      <w:lvlText w:val="%1.%2.%3."/>
      <w:lvlJc w:val="left"/>
      <w:pPr>
        <w:tabs>
          <w:tab w:val="num" w:pos="1816"/>
        </w:tabs>
        <w:ind w:left="1816" w:hanging="681"/>
      </w:pPr>
      <w:rPr>
        <w:rFonts w:cs="Times New Roman"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3" w15:restartNumberingAfterBreak="0">
    <w:nsid w:val="1DD525DD"/>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4" w15:restartNumberingAfterBreak="0">
    <w:nsid w:val="1EA60DF9"/>
    <w:multiLevelType w:val="hybridMultilevel"/>
    <w:tmpl w:val="5428124A"/>
    <w:lvl w:ilvl="0" w:tplc="0000001E">
      <w:start w:val="1"/>
      <w:numFmt w:val="lowerLetter"/>
      <w:lvlText w:val="%1)"/>
      <w:lvlJc w:val="left"/>
      <w:pPr>
        <w:ind w:left="1097" w:hanging="360"/>
      </w:pPr>
      <w:rPr>
        <w:rFonts w:hint="default"/>
      </w:rPr>
    </w:lvl>
    <w:lvl w:ilvl="1" w:tplc="E5EE6306">
      <w:start w:val="1"/>
      <w:numFmt w:val="bullet"/>
      <w:lvlText w:val=""/>
      <w:lvlJc w:val="left"/>
      <w:pPr>
        <w:ind w:left="1817" w:hanging="360"/>
      </w:pPr>
      <w:rPr>
        <w:rFonts w:ascii="Symbol" w:hAnsi="Symbol" w:hint="default"/>
      </w:rPr>
    </w:lvl>
    <w:lvl w:ilvl="2" w:tplc="5E3C87DC" w:tentative="1">
      <w:start w:val="1"/>
      <w:numFmt w:val="bullet"/>
      <w:lvlText w:val=""/>
      <w:lvlJc w:val="left"/>
      <w:pPr>
        <w:ind w:left="2537" w:hanging="360"/>
      </w:pPr>
      <w:rPr>
        <w:rFonts w:ascii="Wingdings" w:hAnsi="Wingdings" w:hint="default"/>
      </w:rPr>
    </w:lvl>
    <w:lvl w:ilvl="3" w:tplc="7C846546" w:tentative="1">
      <w:start w:val="1"/>
      <w:numFmt w:val="bullet"/>
      <w:lvlText w:val=""/>
      <w:lvlJc w:val="left"/>
      <w:pPr>
        <w:ind w:left="3257" w:hanging="360"/>
      </w:pPr>
      <w:rPr>
        <w:rFonts w:ascii="Symbol" w:hAnsi="Symbol" w:hint="default"/>
      </w:rPr>
    </w:lvl>
    <w:lvl w:ilvl="4" w:tplc="AC6E8636" w:tentative="1">
      <w:start w:val="1"/>
      <w:numFmt w:val="bullet"/>
      <w:lvlText w:val="o"/>
      <w:lvlJc w:val="left"/>
      <w:pPr>
        <w:ind w:left="3977" w:hanging="360"/>
      </w:pPr>
      <w:rPr>
        <w:rFonts w:ascii="Courier New" w:hAnsi="Courier New" w:hint="default"/>
      </w:rPr>
    </w:lvl>
    <w:lvl w:ilvl="5" w:tplc="5F104CC8" w:tentative="1">
      <w:start w:val="1"/>
      <w:numFmt w:val="bullet"/>
      <w:lvlText w:val=""/>
      <w:lvlJc w:val="left"/>
      <w:pPr>
        <w:ind w:left="4697" w:hanging="360"/>
      </w:pPr>
      <w:rPr>
        <w:rFonts w:ascii="Wingdings" w:hAnsi="Wingdings" w:hint="default"/>
      </w:rPr>
    </w:lvl>
    <w:lvl w:ilvl="6" w:tplc="F6D4D9D6" w:tentative="1">
      <w:start w:val="1"/>
      <w:numFmt w:val="bullet"/>
      <w:lvlText w:val=""/>
      <w:lvlJc w:val="left"/>
      <w:pPr>
        <w:ind w:left="5417" w:hanging="360"/>
      </w:pPr>
      <w:rPr>
        <w:rFonts w:ascii="Symbol" w:hAnsi="Symbol" w:hint="default"/>
      </w:rPr>
    </w:lvl>
    <w:lvl w:ilvl="7" w:tplc="602CE5B2" w:tentative="1">
      <w:start w:val="1"/>
      <w:numFmt w:val="bullet"/>
      <w:lvlText w:val="o"/>
      <w:lvlJc w:val="left"/>
      <w:pPr>
        <w:ind w:left="6137" w:hanging="360"/>
      </w:pPr>
      <w:rPr>
        <w:rFonts w:ascii="Courier New" w:hAnsi="Courier New" w:hint="default"/>
      </w:rPr>
    </w:lvl>
    <w:lvl w:ilvl="8" w:tplc="98D25850" w:tentative="1">
      <w:start w:val="1"/>
      <w:numFmt w:val="bullet"/>
      <w:lvlText w:val=""/>
      <w:lvlJc w:val="left"/>
      <w:pPr>
        <w:ind w:left="6857" w:hanging="360"/>
      </w:pPr>
      <w:rPr>
        <w:rFonts w:ascii="Wingdings" w:hAnsi="Wingdings" w:hint="default"/>
      </w:rPr>
    </w:lvl>
  </w:abstractNum>
  <w:abstractNum w:abstractNumId="15" w15:restartNumberingAfterBreak="0">
    <w:nsid w:val="20F50DDD"/>
    <w:multiLevelType w:val="multilevel"/>
    <w:tmpl w:val="17C2B66E"/>
    <w:lvl w:ilvl="0">
      <w:start w:val="1"/>
      <w:numFmt w:val="decimal"/>
      <w:pStyle w:val="StylLista2TimesNewRoman11pt"/>
      <w:lvlText w:val="%1."/>
      <w:lvlJc w:val="left"/>
      <w:pPr>
        <w:tabs>
          <w:tab w:val="num" w:pos="-324"/>
        </w:tabs>
        <w:ind w:left="-324" w:hanging="360"/>
      </w:pPr>
      <w:rPr>
        <w:rFonts w:cs="Times New Roman"/>
      </w:rPr>
    </w:lvl>
    <w:lvl w:ilvl="1">
      <w:start w:val="1"/>
      <w:numFmt w:val="decimal"/>
      <w:lvlText w:val="%1.%2."/>
      <w:lvlJc w:val="left"/>
      <w:pPr>
        <w:tabs>
          <w:tab w:val="num" w:pos="108"/>
        </w:tabs>
        <w:ind w:left="108" w:hanging="432"/>
      </w:pPr>
      <w:rPr>
        <w:rFonts w:cs="Times New Roman"/>
      </w:rPr>
    </w:lvl>
    <w:lvl w:ilvl="2">
      <w:start w:val="1"/>
      <w:numFmt w:val="decimal"/>
      <w:lvlText w:val="%1.%2.%3."/>
      <w:lvlJc w:val="left"/>
      <w:pPr>
        <w:tabs>
          <w:tab w:val="num" w:pos="540"/>
        </w:tabs>
        <w:ind w:left="540" w:hanging="504"/>
      </w:pPr>
      <w:rPr>
        <w:rFonts w:cs="Times New Roman"/>
      </w:rPr>
    </w:lvl>
    <w:lvl w:ilvl="3">
      <w:start w:val="1"/>
      <w:numFmt w:val="decimal"/>
      <w:lvlText w:val="%1.%2.%3.%4."/>
      <w:lvlJc w:val="left"/>
      <w:pPr>
        <w:tabs>
          <w:tab w:val="num" w:pos="1116"/>
        </w:tabs>
        <w:ind w:left="1044" w:hanging="648"/>
      </w:pPr>
      <w:rPr>
        <w:rFonts w:cs="Times New Roman"/>
      </w:rPr>
    </w:lvl>
    <w:lvl w:ilvl="4">
      <w:start w:val="1"/>
      <w:numFmt w:val="decimal"/>
      <w:lvlText w:val="%1.%2.%3.%4.%5."/>
      <w:lvlJc w:val="left"/>
      <w:pPr>
        <w:tabs>
          <w:tab w:val="num" w:pos="1836"/>
        </w:tabs>
        <w:ind w:left="1548" w:hanging="792"/>
      </w:pPr>
      <w:rPr>
        <w:rFonts w:cs="Times New Roman"/>
      </w:rPr>
    </w:lvl>
    <w:lvl w:ilvl="5">
      <w:start w:val="1"/>
      <w:numFmt w:val="decimal"/>
      <w:lvlText w:val="%1.%2.%3.%4.%5.%6."/>
      <w:lvlJc w:val="left"/>
      <w:pPr>
        <w:tabs>
          <w:tab w:val="num" w:pos="2196"/>
        </w:tabs>
        <w:ind w:left="2052" w:hanging="936"/>
      </w:pPr>
      <w:rPr>
        <w:rFonts w:cs="Times New Roman"/>
      </w:rPr>
    </w:lvl>
    <w:lvl w:ilvl="6">
      <w:start w:val="1"/>
      <w:numFmt w:val="decimal"/>
      <w:lvlText w:val="%1.%2.%3.%4.%5.%6.%7."/>
      <w:lvlJc w:val="left"/>
      <w:pPr>
        <w:tabs>
          <w:tab w:val="num" w:pos="2916"/>
        </w:tabs>
        <w:ind w:left="2556" w:hanging="1080"/>
      </w:pPr>
      <w:rPr>
        <w:rFonts w:cs="Times New Roman"/>
      </w:rPr>
    </w:lvl>
    <w:lvl w:ilvl="7">
      <w:start w:val="1"/>
      <w:numFmt w:val="decimal"/>
      <w:lvlText w:val="%1.%2.%3.%4.%5.%6.%7.%8."/>
      <w:lvlJc w:val="left"/>
      <w:pPr>
        <w:tabs>
          <w:tab w:val="num" w:pos="3276"/>
        </w:tabs>
        <w:ind w:left="3060" w:hanging="1224"/>
      </w:pPr>
      <w:rPr>
        <w:rFonts w:cs="Times New Roman"/>
      </w:rPr>
    </w:lvl>
    <w:lvl w:ilvl="8">
      <w:start w:val="1"/>
      <w:numFmt w:val="decimal"/>
      <w:lvlText w:val="%1.%2.%3.%4.%5.%6.%7.%8.%9."/>
      <w:lvlJc w:val="left"/>
      <w:pPr>
        <w:tabs>
          <w:tab w:val="num" w:pos="3996"/>
        </w:tabs>
        <w:ind w:left="3636" w:hanging="1440"/>
      </w:pPr>
      <w:rPr>
        <w:rFonts w:cs="Times New Roman"/>
      </w:rPr>
    </w:lvl>
  </w:abstractNum>
  <w:abstractNum w:abstractNumId="16" w15:restartNumberingAfterBreak="0">
    <w:nsid w:val="2319274C"/>
    <w:multiLevelType w:val="hybridMultilevel"/>
    <w:tmpl w:val="8ED4EF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60420A9"/>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8" w15:restartNumberingAfterBreak="0">
    <w:nsid w:val="26AE2712"/>
    <w:multiLevelType w:val="multilevel"/>
    <w:tmpl w:val="41CEEAD0"/>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B895EF2"/>
    <w:multiLevelType w:val="hybridMultilevel"/>
    <w:tmpl w:val="78FA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2C6FCD"/>
    <w:multiLevelType w:val="multilevel"/>
    <w:tmpl w:val="B4861722"/>
    <w:lvl w:ilvl="0">
      <w:start w:val="1"/>
      <w:numFmt w:val="decimal"/>
      <w:pStyle w:val="RLlneksmlouvy"/>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79C1C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863489"/>
    <w:multiLevelType w:val="hybridMultilevel"/>
    <w:tmpl w:val="DAC8D1B0"/>
    <w:lvl w:ilvl="0" w:tplc="CC36B2F6">
      <w:start w:val="1"/>
      <w:numFmt w:val="bullet"/>
      <w:pStyle w:val="Odstavecpodpisu"/>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4D43E2"/>
    <w:multiLevelType w:val="multilevel"/>
    <w:tmpl w:val="FF003FB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4" w15:restartNumberingAfterBreak="0">
    <w:nsid w:val="3D605377"/>
    <w:multiLevelType w:val="hybridMultilevel"/>
    <w:tmpl w:val="64E4F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A2759E"/>
    <w:multiLevelType w:val="hybridMultilevel"/>
    <w:tmpl w:val="0F7EC81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3027A5"/>
    <w:multiLevelType w:val="multilevel"/>
    <w:tmpl w:val="94DC4D5E"/>
    <w:lvl w:ilvl="0">
      <w:start w:val="6"/>
      <w:numFmt w:val="decimal"/>
      <w:lvlText w:val="%1"/>
      <w:lvlJc w:val="left"/>
      <w:pPr>
        <w:ind w:left="432" w:hanging="432"/>
      </w:pPr>
      <w:rPr>
        <w:rFonts w:hint="default"/>
        <w:b/>
        <w:i w:val="0"/>
        <w:sz w:val="16"/>
        <w:szCs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A8875D9"/>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8" w15:restartNumberingAfterBreak="0">
    <w:nsid w:val="4B9C6811"/>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9" w15:restartNumberingAfterBreak="0">
    <w:nsid w:val="4BBC1DDC"/>
    <w:multiLevelType w:val="multilevel"/>
    <w:tmpl w:val="51DA9AF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decimal"/>
      <w:lvlText w:val="%1.%2.%3."/>
      <w:lvlJc w:val="left"/>
      <w:pPr>
        <w:tabs>
          <w:tab w:val="num" w:pos="1816"/>
        </w:tabs>
        <w:ind w:left="1816" w:hanging="681"/>
      </w:pPr>
      <w:rPr>
        <w:rFonts w:cs="Times New Roman"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0" w15:restartNumberingAfterBreak="0">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CE4BD1"/>
    <w:multiLevelType w:val="hybridMultilevel"/>
    <w:tmpl w:val="B60A423C"/>
    <w:lvl w:ilvl="0" w:tplc="04050017">
      <w:start w:val="1"/>
      <w:numFmt w:val="lowerLetter"/>
      <w:lvlText w:val="%1)"/>
      <w:lvlJc w:val="left"/>
      <w:pPr>
        <w:ind w:left="2536" w:hanging="360"/>
      </w:pPr>
    </w:lvl>
    <w:lvl w:ilvl="1" w:tplc="04050019" w:tentative="1">
      <w:start w:val="1"/>
      <w:numFmt w:val="lowerLetter"/>
      <w:lvlText w:val="%2."/>
      <w:lvlJc w:val="left"/>
      <w:pPr>
        <w:ind w:left="3256" w:hanging="360"/>
      </w:pPr>
    </w:lvl>
    <w:lvl w:ilvl="2" w:tplc="0405001B" w:tentative="1">
      <w:start w:val="1"/>
      <w:numFmt w:val="lowerRoman"/>
      <w:lvlText w:val="%3."/>
      <w:lvlJc w:val="right"/>
      <w:pPr>
        <w:ind w:left="3976" w:hanging="180"/>
      </w:pPr>
    </w:lvl>
    <w:lvl w:ilvl="3" w:tplc="0405000F" w:tentative="1">
      <w:start w:val="1"/>
      <w:numFmt w:val="decimal"/>
      <w:lvlText w:val="%4."/>
      <w:lvlJc w:val="left"/>
      <w:pPr>
        <w:ind w:left="4696" w:hanging="360"/>
      </w:pPr>
    </w:lvl>
    <w:lvl w:ilvl="4" w:tplc="04050019" w:tentative="1">
      <w:start w:val="1"/>
      <w:numFmt w:val="lowerLetter"/>
      <w:lvlText w:val="%5."/>
      <w:lvlJc w:val="left"/>
      <w:pPr>
        <w:ind w:left="5416" w:hanging="360"/>
      </w:pPr>
    </w:lvl>
    <w:lvl w:ilvl="5" w:tplc="0405001B" w:tentative="1">
      <w:start w:val="1"/>
      <w:numFmt w:val="lowerRoman"/>
      <w:lvlText w:val="%6."/>
      <w:lvlJc w:val="right"/>
      <w:pPr>
        <w:ind w:left="6136" w:hanging="180"/>
      </w:pPr>
    </w:lvl>
    <w:lvl w:ilvl="6" w:tplc="0405000F" w:tentative="1">
      <w:start w:val="1"/>
      <w:numFmt w:val="decimal"/>
      <w:lvlText w:val="%7."/>
      <w:lvlJc w:val="left"/>
      <w:pPr>
        <w:ind w:left="6856" w:hanging="360"/>
      </w:pPr>
    </w:lvl>
    <w:lvl w:ilvl="7" w:tplc="04050019" w:tentative="1">
      <w:start w:val="1"/>
      <w:numFmt w:val="lowerLetter"/>
      <w:lvlText w:val="%8."/>
      <w:lvlJc w:val="left"/>
      <w:pPr>
        <w:ind w:left="7576" w:hanging="360"/>
      </w:pPr>
    </w:lvl>
    <w:lvl w:ilvl="8" w:tplc="0405001B" w:tentative="1">
      <w:start w:val="1"/>
      <w:numFmt w:val="lowerRoman"/>
      <w:lvlText w:val="%9."/>
      <w:lvlJc w:val="right"/>
      <w:pPr>
        <w:ind w:left="8296" w:hanging="180"/>
      </w:pPr>
    </w:lvl>
  </w:abstractNum>
  <w:abstractNum w:abstractNumId="32" w15:restartNumberingAfterBreak="0">
    <w:nsid w:val="4FEE14E8"/>
    <w:multiLevelType w:val="hybridMultilevel"/>
    <w:tmpl w:val="8EB683EA"/>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3" w15:restartNumberingAfterBreak="0">
    <w:nsid w:val="54534905"/>
    <w:multiLevelType w:val="multilevel"/>
    <w:tmpl w:val="0A3E3DDC"/>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4" w15:restartNumberingAfterBreak="0">
    <w:nsid w:val="55C700FD"/>
    <w:multiLevelType w:val="hybridMultilevel"/>
    <w:tmpl w:val="3D02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287574"/>
    <w:multiLevelType w:val="hybridMultilevel"/>
    <w:tmpl w:val="45B8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2A6024"/>
    <w:multiLevelType w:val="multilevel"/>
    <w:tmpl w:val="76A88422"/>
    <w:lvl w:ilvl="0">
      <w:start w:val="2"/>
      <w:numFmt w:val="decimal"/>
      <w:lvlText w:val="%1"/>
      <w:lvlJc w:val="left"/>
      <w:pPr>
        <w:ind w:left="660" w:hanging="660"/>
      </w:pPr>
      <w:rPr>
        <w:rFonts w:cs="Times New Roman" w:hint="default"/>
      </w:rPr>
    </w:lvl>
    <w:lvl w:ilvl="1">
      <w:start w:val="1"/>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37" w15:restartNumberingAfterBreak="0">
    <w:nsid w:val="604B665A"/>
    <w:multiLevelType w:val="hybridMultilevel"/>
    <w:tmpl w:val="90B60B32"/>
    <w:lvl w:ilvl="0" w:tplc="04050001">
      <w:start w:val="1"/>
      <w:numFmt w:val="decimal"/>
      <w:pStyle w:val="Zkladntextslovan"/>
      <w:lvlText w:val="%1."/>
      <w:lvlJc w:val="left"/>
      <w:pPr>
        <w:tabs>
          <w:tab w:val="num" w:pos="2746"/>
        </w:tabs>
        <w:ind w:left="2746" w:hanging="340"/>
      </w:pPr>
      <w:rPr>
        <w:rFonts w:ascii="Times New Roman" w:hAnsi="Times New Roman" w:cs="Times New Roman" w:hint="default"/>
        <w:b w:val="0"/>
        <w:i w:val="0"/>
        <w:sz w:val="22"/>
        <w:szCs w:val="22"/>
      </w:rPr>
    </w:lvl>
    <w:lvl w:ilvl="1" w:tplc="04050003" w:tentative="1">
      <w:start w:val="1"/>
      <w:numFmt w:val="lowerLetter"/>
      <w:lvlText w:val="%2."/>
      <w:lvlJc w:val="left"/>
      <w:pPr>
        <w:tabs>
          <w:tab w:val="num" w:pos="1866"/>
        </w:tabs>
        <w:ind w:left="1866" w:hanging="360"/>
      </w:pPr>
      <w:rPr>
        <w:rFonts w:cs="Times New Roman"/>
      </w:rPr>
    </w:lvl>
    <w:lvl w:ilvl="2" w:tplc="04050005">
      <w:start w:val="1"/>
      <w:numFmt w:val="lowerRoman"/>
      <w:lvlText w:val="%3."/>
      <w:lvlJc w:val="right"/>
      <w:pPr>
        <w:tabs>
          <w:tab w:val="num" w:pos="2586"/>
        </w:tabs>
        <w:ind w:left="2586" w:hanging="180"/>
      </w:pPr>
      <w:rPr>
        <w:rFonts w:cs="Times New Roman"/>
      </w:rPr>
    </w:lvl>
    <w:lvl w:ilvl="3" w:tplc="04050001" w:tentative="1">
      <w:start w:val="1"/>
      <w:numFmt w:val="decimal"/>
      <w:lvlText w:val="%4."/>
      <w:lvlJc w:val="left"/>
      <w:pPr>
        <w:tabs>
          <w:tab w:val="num" w:pos="3306"/>
        </w:tabs>
        <w:ind w:left="3306" w:hanging="360"/>
      </w:pPr>
      <w:rPr>
        <w:rFonts w:cs="Times New Roman"/>
      </w:rPr>
    </w:lvl>
    <w:lvl w:ilvl="4" w:tplc="04050003" w:tentative="1">
      <w:start w:val="1"/>
      <w:numFmt w:val="lowerLetter"/>
      <w:lvlText w:val="%5."/>
      <w:lvlJc w:val="left"/>
      <w:pPr>
        <w:tabs>
          <w:tab w:val="num" w:pos="4026"/>
        </w:tabs>
        <w:ind w:left="4026" w:hanging="360"/>
      </w:pPr>
      <w:rPr>
        <w:rFonts w:cs="Times New Roman"/>
      </w:rPr>
    </w:lvl>
    <w:lvl w:ilvl="5" w:tplc="04050005" w:tentative="1">
      <w:start w:val="1"/>
      <w:numFmt w:val="lowerRoman"/>
      <w:lvlText w:val="%6."/>
      <w:lvlJc w:val="right"/>
      <w:pPr>
        <w:tabs>
          <w:tab w:val="num" w:pos="4746"/>
        </w:tabs>
        <w:ind w:left="4746" w:hanging="180"/>
      </w:pPr>
      <w:rPr>
        <w:rFonts w:cs="Times New Roman"/>
      </w:rPr>
    </w:lvl>
    <w:lvl w:ilvl="6" w:tplc="04050001" w:tentative="1">
      <w:start w:val="1"/>
      <w:numFmt w:val="decimal"/>
      <w:lvlText w:val="%7."/>
      <w:lvlJc w:val="left"/>
      <w:pPr>
        <w:tabs>
          <w:tab w:val="num" w:pos="5466"/>
        </w:tabs>
        <w:ind w:left="5466" w:hanging="360"/>
      </w:pPr>
      <w:rPr>
        <w:rFonts w:cs="Times New Roman"/>
      </w:rPr>
    </w:lvl>
    <w:lvl w:ilvl="7" w:tplc="04050003" w:tentative="1">
      <w:start w:val="1"/>
      <w:numFmt w:val="lowerLetter"/>
      <w:lvlText w:val="%8."/>
      <w:lvlJc w:val="left"/>
      <w:pPr>
        <w:tabs>
          <w:tab w:val="num" w:pos="6186"/>
        </w:tabs>
        <w:ind w:left="6186" w:hanging="360"/>
      </w:pPr>
      <w:rPr>
        <w:rFonts w:cs="Times New Roman"/>
      </w:rPr>
    </w:lvl>
    <w:lvl w:ilvl="8" w:tplc="04050005" w:tentative="1">
      <w:start w:val="1"/>
      <w:numFmt w:val="lowerRoman"/>
      <w:lvlText w:val="%9."/>
      <w:lvlJc w:val="right"/>
      <w:pPr>
        <w:tabs>
          <w:tab w:val="num" w:pos="6906"/>
        </w:tabs>
        <w:ind w:left="6906" w:hanging="180"/>
      </w:pPr>
      <w:rPr>
        <w:rFonts w:cs="Times New Roman"/>
      </w:rPr>
    </w:lvl>
  </w:abstractNum>
  <w:abstractNum w:abstractNumId="38" w15:restartNumberingAfterBreak="0">
    <w:nsid w:val="6462536E"/>
    <w:multiLevelType w:val="hybridMultilevel"/>
    <w:tmpl w:val="AFFC0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1C3F42"/>
    <w:multiLevelType w:val="multilevel"/>
    <w:tmpl w:val="2FD43E48"/>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lowerLetter"/>
      <w:lvlText w:val="%3)"/>
      <w:lvlJc w:val="left"/>
      <w:pPr>
        <w:tabs>
          <w:tab w:val="num" w:pos="1816"/>
        </w:tabs>
        <w:ind w:left="1816" w:hanging="681"/>
      </w:pPr>
      <w:rPr>
        <w:rFonts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0" w15:restartNumberingAfterBreak="0">
    <w:nsid w:val="6829379F"/>
    <w:multiLevelType w:val="multilevel"/>
    <w:tmpl w:val="6E808108"/>
    <w:lvl w:ilvl="0">
      <w:start w:val="1"/>
      <w:numFmt w:val="decimal"/>
      <w:lvlText w:val="%1"/>
      <w:lvlJc w:val="left"/>
      <w:pPr>
        <w:ind w:left="432" w:hanging="432"/>
      </w:pPr>
      <w:rPr>
        <w:rFonts w:hint="default"/>
        <w:b/>
        <w:i w:val="0"/>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6501ABC"/>
    <w:multiLevelType w:val="hybridMultilevel"/>
    <w:tmpl w:val="0F7EC81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CC44CB2"/>
    <w:multiLevelType w:val="multilevel"/>
    <w:tmpl w:val="A5E838D0"/>
    <w:lvl w:ilvl="0">
      <w:start w:val="1"/>
      <w:numFmt w:val="decimal"/>
      <w:lvlText w:val="%1"/>
      <w:lvlJc w:val="left"/>
      <w:pPr>
        <w:ind w:left="660" w:hanging="660"/>
      </w:pPr>
      <w:rPr>
        <w:rFonts w:cs="Times New Roman" w:hint="default"/>
      </w:rPr>
    </w:lvl>
    <w:lvl w:ilvl="1">
      <w:start w:val="1"/>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44" w15:restartNumberingAfterBreak="0">
    <w:nsid w:val="7D2D0C50"/>
    <w:multiLevelType w:val="hybridMultilevel"/>
    <w:tmpl w:val="BF34D57E"/>
    <w:lvl w:ilvl="0" w:tplc="6E2E7D98">
      <w:start w:val="1"/>
      <w:numFmt w:val="decimal"/>
      <w:pStyle w:val="Styl1"/>
      <w:lvlText w:val="P1-%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E832D7D"/>
    <w:multiLevelType w:val="hybridMultilevel"/>
    <w:tmpl w:val="92EA8AB6"/>
    <w:lvl w:ilvl="0" w:tplc="04050001">
      <w:start w:val="1"/>
      <w:numFmt w:val="bullet"/>
      <w:lvlText w:val=""/>
      <w:lvlJc w:val="left"/>
      <w:pPr>
        <w:ind w:left="2061" w:hanging="360"/>
      </w:pPr>
      <w:rPr>
        <w:rFonts w:ascii="Symbol" w:hAnsi="Symbol" w:hint="default"/>
      </w:rPr>
    </w:lvl>
    <w:lvl w:ilvl="1" w:tplc="04050003">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num w:numId="1" w16cid:durableId="682244747">
    <w:abstractNumId w:val="15"/>
  </w:num>
  <w:num w:numId="2" w16cid:durableId="1024019381">
    <w:abstractNumId w:val="12"/>
  </w:num>
  <w:num w:numId="3" w16cid:durableId="1058437263">
    <w:abstractNumId w:val="8"/>
  </w:num>
  <w:num w:numId="4" w16cid:durableId="252008240">
    <w:abstractNumId w:val="37"/>
  </w:num>
  <w:num w:numId="5" w16cid:durableId="1042360616">
    <w:abstractNumId w:val="20"/>
  </w:num>
  <w:num w:numId="6" w16cid:durableId="1380470138">
    <w:abstractNumId w:val="11"/>
  </w:num>
  <w:num w:numId="7" w16cid:durableId="1723676645">
    <w:abstractNumId w:val="43"/>
  </w:num>
  <w:num w:numId="8" w16cid:durableId="1166245094">
    <w:abstractNumId w:val="36"/>
  </w:num>
  <w:num w:numId="9" w16cid:durableId="253170445">
    <w:abstractNumId w:val="45"/>
  </w:num>
  <w:num w:numId="10" w16cid:durableId="260769128">
    <w:abstractNumId w:val="18"/>
  </w:num>
  <w:num w:numId="11" w16cid:durableId="321087646">
    <w:abstractNumId w:val="32"/>
  </w:num>
  <w:num w:numId="12" w16cid:durableId="902447321">
    <w:abstractNumId w:val="0"/>
  </w:num>
  <w:num w:numId="13" w16cid:durableId="949555639">
    <w:abstractNumId w:val="39"/>
  </w:num>
  <w:num w:numId="14" w16cid:durableId="1312252105">
    <w:abstractNumId w:val="33"/>
  </w:num>
  <w:num w:numId="15" w16cid:durableId="77488626">
    <w:abstractNumId w:val="6"/>
  </w:num>
  <w:num w:numId="16" w16cid:durableId="19016153">
    <w:abstractNumId w:val="41"/>
  </w:num>
  <w:num w:numId="17" w16cid:durableId="769664047">
    <w:abstractNumId w:val="1"/>
  </w:num>
  <w:num w:numId="18" w16cid:durableId="501824163">
    <w:abstractNumId w:val="44"/>
  </w:num>
  <w:num w:numId="19" w16cid:durableId="1668241337">
    <w:abstractNumId w:val="14"/>
  </w:num>
  <w:num w:numId="20" w16cid:durableId="237634615">
    <w:abstractNumId w:val="44"/>
  </w:num>
  <w:num w:numId="21" w16cid:durableId="254290247">
    <w:abstractNumId w:val="23"/>
  </w:num>
  <w:num w:numId="22" w16cid:durableId="161939523">
    <w:abstractNumId w:val="3"/>
  </w:num>
  <w:num w:numId="23" w16cid:durableId="355352057">
    <w:abstractNumId w:val="10"/>
  </w:num>
  <w:num w:numId="24" w16cid:durableId="88431622">
    <w:abstractNumId w:val="22"/>
  </w:num>
  <w:num w:numId="25" w16cid:durableId="995181108">
    <w:abstractNumId w:val="21"/>
  </w:num>
  <w:num w:numId="26" w16cid:durableId="1207449298">
    <w:abstractNumId w:val="16"/>
  </w:num>
  <w:num w:numId="27" w16cid:durableId="1110203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9063424">
    <w:abstractNumId w:val="28"/>
  </w:num>
  <w:num w:numId="29" w16cid:durableId="415908809">
    <w:abstractNumId w:val="7"/>
  </w:num>
  <w:num w:numId="30" w16cid:durableId="1443378127">
    <w:abstractNumId w:val="13"/>
  </w:num>
  <w:num w:numId="31" w16cid:durableId="1743601110">
    <w:abstractNumId w:val="9"/>
  </w:num>
  <w:num w:numId="32" w16cid:durableId="1727798253">
    <w:abstractNumId w:val="27"/>
  </w:num>
  <w:num w:numId="33" w16cid:durableId="638922945">
    <w:abstractNumId w:val="17"/>
  </w:num>
  <w:num w:numId="34" w16cid:durableId="1712992788">
    <w:abstractNumId w:val="4"/>
  </w:num>
  <w:num w:numId="35" w16cid:durableId="1708212681">
    <w:abstractNumId w:val="29"/>
  </w:num>
  <w:num w:numId="36" w16cid:durableId="1874416161">
    <w:abstractNumId w:val="40"/>
  </w:num>
  <w:num w:numId="37" w16cid:durableId="1152525900">
    <w:abstractNumId w:val="31"/>
  </w:num>
  <w:num w:numId="38" w16cid:durableId="380594143">
    <w:abstractNumId w:val="42"/>
  </w:num>
  <w:num w:numId="39" w16cid:durableId="2121950251">
    <w:abstractNumId w:val="5"/>
  </w:num>
  <w:num w:numId="40" w16cid:durableId="835805255">
    <w:abstractNumId w:val="30"/>
  </w:num>
  <w:num w:numId="41" w16cid:durableId="1885872379">
    <w:abstractNumId w:val="26"/>
  </w:num>
  <w:num w:numId="42" w16cid:durableId="816534628">
    <w:abstractNumId w:val="19"/>
  </w:num>
  <w:num w:numId="43" w16cid:durableId="700281630">
    <w:abstractNumId w:val="38"/>
  </w:num>
  <w:num w:numId="44" w16cid:durableId="372970788">
    <w:abstractNumId w:val="34"/>
  </w:num>
  <w:num w:numId="45" w16cid:durableId="1755202366">
    <w:abstractNumId w:val="35"/>
  </w:num>
  <w:num w:numId="46" w16cid:durableId="962612093">
    <w:abstractNumId w:val="2"/>
  </w:num>
  <w:num w:numId="47" w16cid:durableId="434911731">
    <w:abstractNumId w:val="24"/>
  </w:num>
  <w:num w:numId="48" w16cid:durableId="1657101860">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hl Radek Mgr.">
    <w15:presenceInfo w15:providerId="AD" w15:userId="S::r.pohl@spucr.cz::b089ff93-1f1d-4e82-ab08-d1956d0bb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409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9"/>
    <w:rsid w:val="00003889"/>
    <w:rsid w:val="00003A1B"/>
    <w:rsid w:val="00003E1A"/>
    <w:rsid w:val="000040B5"/>
    <w:rsid w:val="00005FD8"/>
    <w:rsid w:val="0001158E"/>
    <w:rsid w:val="00013859"/>
    <w:rsid w:val="000143A4"/>
    <w:rsid w:val="00015CEB"/>
    <w:rsid w:val="000170EA"/>
    <w:rsid w:val="00017609"/>
    <w:rsid w:val="00017D63"/>
    <w:rsid w:val="00017EC4"/>
    <w:rsid w:val="00020D21"/>
    <w:rsid w:val="00021B54"/>
    <w:rsid w:val="00023079"/>
    <w:rsid w:val="00026B4E"/>
    <w:rsid w:val="0002750A"/>
    <w:rsid w:val="000377B6"/>
    <w:rsid w:val="00040AEC"/>
    <w:rsid w:val="00041338"/>
    <w:rsid w:val="0004165D"/>
    <w:rsid w:val="00043FD9"/>
    <w:rsid w:val="00044FD3"/>
    <w:rsid w:val="0004681E"/>
    <w:rsid w:val="000469DE"/>
    <w:rsid w:val="00050C74"/>
    <w:rsid w:val="00055B30"/>
    <w:rsid w:val="00055DA2"/>
    <w:rsid w:val="000563EB"/>
    <w:rsid w:val="00061A14"/>
    <w:rsid w:val="00061B1D"/>
    <w:rsid w:val="00061C2A"/>
    <w:rsid w:val="000643E7"/>
    <w:rsid w:val="00065724"/>
    <w:rsid w:val="00071113"/>
    <w:rsid w:val="00074F13"/>
    <w:rsid w:val="00076614"/>
    <w:rsid w:val="000775B1"/>
    <w:rsid w:val="00083EDF"/>
    <w:rsid w:val="0008432A"/>
    <w:rsid w:val="0008581F"/>
    <w:rsid w:val="00085D9E"/>
    <w:rsid w:val="0008642A"/>
    <w:rsid w:val="00086BDB"/>
    <w:rsid w:val="00087A5D"/>
    <w:rsid w:val="000B0606"/>
    <w:rsid w:val="000B1537"/>
    <w:rsid w:val="000B2BE3"/>
    <w:rsid w:val="000B3FBE"/>
    <w:rsid w:val="000B5CCF"/>
    <w:rsid w:val="000B6775"/>
    <w:rsid w:val="000B7764"/>
    <w:rsid w:val="000C0EBD"/>
    <w:rsid w:val="000C174A"/>
    <w:rsid w:val="000C60EF"/>
    <w:rsid w:val="000C6316"/>
    <w:rsid w:val="000C7A0B"/>
    <w:rsid w:val="000D4492"/>
    <w:rsid w:val="000D4E00"/>
    <w:rsid w:val="000D531B"/>
    <w:rsid w:val="000D5AA1"/>
    <w:rsid w:val="000D72A0"/>
    <w:rsid w:val="000D766F"/>
    <w:rsid w:val="000E3BC7"/>
    <w:rsid w:val="000F1E98"/>
    <w:rsid w:val="000F390F"/>
    <w:rsid w:val="000F5CFF"/>
    <w:rsid w:val="000F5F62"/>
    <w:rsid w:val="001002F2"/>
    <w:rsid w:val="00100F76"/>
    <w:rsid w:val="00103548"/>
    <w:rsid w:val="001065B0"/>
    <w:rsid w:val="00106A91"/>
    <w:rsid w:val="0011030A"/>
    <w:rsid w:val="00110B4A"/>
    <w:rsid w:val="00110E07"/>
    <w:rsid w:val="0011125C"/>
    <w:rsid w:val="0011688D"/>
    <w:rsid w:val="00126910"/>
    <w:rsid w:val="00127170"/>
    <w:rsid w:val="0012771A"/>
    <w:rsid w:val="00127ADF"/>
    <w:rsid w:val="001316B8"/>
    <w:rsid w:val="001354F6"/>
    <w:rsid w:val="00136E0B"/>
    <w:rsid w:val="00136F71"/>
    <w:rsid w:val="0013757C"/>
    <w:rsid w:val="001411ED"/>
    <w:rsid w:val="001418D7"/>
    <w:rsid w:val="00144FE5"/>
    <w:rsid w:val="001456E3"/>
    <w:rsid w:val="00145D9A"/>
    <w:rsid w:val="0015081C"/>
    <w:rsid w:val="00151115"/>
    <w:rsid w:val="00154973"/>
    <w:rsid w:val="00154EB0"/>
    <w:rsid w:val="00155790"/>
    <w:rsid w:val="001570EC"/>
    <w:rsid w:val="001636B1"/>
    <w:rsid w:val="001637B5"/>
    <w:rsid w:val="00164103"/>
    <w:rsid w:val="00164181"/>
    <w:rsid w:val="001668C0"/>
    <w:rsid w:val="001701C1"/>
    <w:rsid w:val="0017401F"/>
    <w:rsid w:val="00181221"/>
    <w:rsid w:val="0018332A"/>
    <w:rsid w:val="00183920"/>
    <w:rsid w:val="00184C6D"/>
    <w:rsid w:val="00184CEC"/>
    <w:rsid w:val="001903AC"/>
    <w:rsid w:val="00192CF9"/>
    <w:rsid w:val="00193BB5"/>
    <w:rsid w:val="00193D91"/>
    <w:rsid w:val="001A155D"/>
    <w:rsid w:val="001A285D"/>
    <w:rsid w:val="001A3AF6"/>
    <w:rsid w:val="001A67BA"/>
    <w:rsid w:val="001B0E82"/>
    <w:rsid w:val="001B1FA3"/>
    <w:rsid w:val="001B3E31"/>
    <w:rsid w:val="001B5855"/>
    <w:rsid w:val="001C031D"/>
    <w:rsid w:val="001C106E"/>
    <w:rsid w:val="001C1261"/>
    <w:rsid w:val="001C1F1C"/>
    <w:rsid w:val="001C2075"/>
    <w:rsid w:val="001C28B0"/>
    <w:rsid w:val="001C3381"/>
    <w:rsid w:val="001C3626"/>
    <w:rsid w:val="001C49B0"/>
    <w:rsid w:val="001C795F"/>
    <w:rsid w:val="001D45E0"/>
    <w:rsid w:val="001D583E"/>
    <w:rsid w:val="001D71F6"/>
    <w:rsid w:val="001E0C7D"/>
    <w:rsid w:val="001E1252"/>
    <w:rsid w:val="001E2F1E"/>
    <w:rsid w:val="001E6C53"/>
    <w:rsid w:val="001F0961"/>
    <w:rsid w:val="001F41CB"/>
    <w:rsid w:val="002027AC"/>
    <w:rsid w:val="002041EE"/>
    <w:rsid w:val="00205B56"/>
    <w:rsid w:val="00207A24"/>
    <w:rsid w:val="00212AA9"/>
    <w:rsid w:val="00224E12"/>
    <w:rsid w:val="002258DE"/>
    <w:rsid w:val="00225A29"/>
    <w:rsid w:val="00225F70"/>
    <w:rsid w:val="002276E1"/>
    <w:rsid w:val="00230A6D"/>
    <w:rsid w:val="00231E9D"/>
    <w:rsid w:val="002349F6"/>
    <w:rsid w:val="00234A9E"/>
    <w:rsid w:val="0023659D"/>
    <w:rsid w:val="00236E53"/>
    <w:rsid w:val="00240144"/>
    <w:rsid w:val="0024297F"/>
    <w:rsid w:val="002453C9"/>
    <w:rsid w:val="00245BD9"/>
    <w:rsid w:val="00253F29"/>
    <w:rsid w:val="00255F8E"/>
    <w:rsid w:val="00260F4B"/>
    <w:rsid w:val="00263405"/>
    <w:rsid w:val="002640F2"/>
    <w:rsid w:val="002813B2"/>
    <w:rsid w:val="0028540A"/>
    <w:rsid w:val="00286321"/>
    <w:rsid w:val="00287C60"/>
    <w:rsid w:val="002906D7"/>
    <w:rsid w:val="0029173C"/>
    <w:rsid w:val="0029593C"/>
    <w:rsid w:val="002A01AA"/>
    <w:rsid w:val="002A0D10"/>
    <w:rsid w:val="002A12E9"/>
    <w:rsid w:val="002A435D"/>
    <w:rsid w:val="002A4F74"/>
    <w:rsid w:val="002A7D52"/>
    <w:rsid w:val="002A7F0E"/>
    <w:rsid w:val="002B0985"/>
    <w:rsid w:val="002B186A"/>
    <w:rsid w:val="002B2AC2"/>
    <w:rsid w:val="002B55C0"/>
    <w:rsid w:val="002B66CD"/>
    <w:rsid w:val="002B6BD3"/>
    <w:rsid w:val="002B6ED3"/>
    <w:rsid w:val="002C3FE3"/>
    <w:rsid w:val="002C5E01"/>
    <w:rsid w:val="002C6465"/>
    <w:rsid w:val="002D0B8B"/>
    <w:rsid w:val="002D3C34"/>
    <w:rsid w:val="002D44A0"/>
    <w:rsid w:val="002D60B1"/>
    <w:rsid w:val="002E7719"/>
    <w:rsid w:val="002E7ECF"/>
    <w:rsid w:val="002F1E47"/>
    <w:rsid w:val="002F2ED7"/>
    <w:rsid w:val="00301A72"/>
    <w:rsid w:val="0030364F"/>
    <w:rsid w:val="00304CA8"/>
    <w:rsid w:val="00305A8B"/>
    <w:rsid w:val="003061B7"/>
    <w:rsid w:val="00306D3C"/>
    <w:rsid w:val="003075CC"/>
    <w:rsid w:val="00307E0F"/>
    <w:rsid w:val="00311F68"/>
    <w:rsid w:val="00312BAF"/>
    <w:rsid w:val="00313A23"/>
    <w:rsid w:val="00313A33"/>
    <w:rsid w:val="00314E24"/>
    <w:rsid w:val="00317164"/>
    <w:rsid w:val="0032248C"/>
    <w:rsid w:val="0032512A"/>
    <w:rsid w:val="003254AA"/>
    <w:rsid w:val="00325855"/>
    <w:rsid w:val="003259AC"/>
    <w:rsid w:val="00330508"/>
    <w:rsid w:val="00330E21"/>
    <w:rsid w:val="003320BB"/>
    <w:rsid w:val="003342E6"/>
    <w:rsid w:val="0033445E"/>
    <w:rsid w:val="00335A6B"/>
    <w:rsid w:val="00335C22"/>
    <w:rsid w:val="003360D0"/>
    <w:rsid w:val="00337588"/>
    <w:rsid w:val="00337E02"/>
    <w:rsid w:val="003409DD"/>
    <w:rsid w:val="00342C77"/>
    <w:rsid w:val="00343AA2"/>
    <w:rsid w:val="00345C8D"/>
    <w:rsid w:val="00347CC3"/>
    <w:rsid w:val="003506CF"/>
    <w:rsid w:val="00350F3A"/>
    <w:rsid w:val="003525A8"/>
    <w:rsid w:val="00352703"/>
    <w:rsid w:val="003557FE"/>
    <w:rsid w:val="003559DD"/>
    <w:rsid w:val="003569A8"/>
    <w:rsid w:val="00363C77"/>
    <w:rsid w:val="0036481E"/>
    <w:rsid w:val="00364AFA"/>
    <w:rsid w:val="0036715F"/>
    <w:rsid w:val="00371406"/>
    <w:rsid w:val="0037149E"/>
    <w:rsid w:val="003716EB"/>
    <w:rsid w:val="0037182B"/>
    <w:rsid w:val="00371918"/>
    <w:rsid w:val="00373E5F"/>
    <w:rsid w:val="00375BE6"/>
    <w:rsid w:val="00382496"/>
    <w:rsid w:val="0038258F"/>
    <w:rsid w:val="00382ACA"/>
    <w:rsid w:val="003843DE"/>
    <w:rsid w:val="00385C2D"/>
    <w:rsid w:val="00385EBD"/>
    <w:rsid w:val="0038783D"/>
    <w:rsid w:val="0039019E"/>
    <w:rsid w:val="00391C1C"/>
    <w:rsid w:val="003B088D"/>
    <w:rsid w:val="003B1CE4"/>
    <w:rsid w:val="003B4B13"/>
    <w:rsid w:val="003B51C5"/>
    <w:rsid w:val="003C238D"/>
    <w:rsid w:val="003C28C2"/>
    <w:rsid w:val="003C341C"/>
    <w:rsid w:val="003C6B9C"/>
    <w:rsid w:val="003D1ECB"/>
    <w:rsid w:val="003D2E5F"/>
    <w:rsid w:val="003D7716"/>
    <w:rsid w:val="003E11CE"/>
    <w:rsid w:val="003E65BF"/>
    <w:rsid w:val="003E700C"/>
    <w:rsid w:val="003F36ED"/>
    <w:rsid w:val="003F4BF4"/>
    <w:rsid w:val="003F58AC"/>
    <w:rsid w:val="003F7298"/>
    <w:rsid w:val="00401989"/>
    <w:rsid w:val="00402D63"/>
    <w:rsid w:val="004035F0"/>
    <w:rsid w:val="00410D6D"/>
    <w:rsid w:val="00411D7F"/>
    <w:rsid w:val="00417599"/>
    <w:rsid w:val="00422008"/>
    <w:rsid w:val="00422B2E"/>
    <w:rsid w:val="00422E91"/>
    <w:rsid w:val="0042324D"/>
    <w:rsid w:val="00423F5C"/>
    <w:rsid w:val="004245B9"/>
    <w:rsid w:val="00425CBB"/>
    <w:rsid w:val="00427CB6"/>
    <w:rsid w:val="00434D0E"/>
    <w:rsid w:val="004354BF"/>
    <w:rsid w:val="004363B0"/>
    <w:rsid w:val="00437D0D"/>
    <w:rsid w:val="00444CCA"/>
    <w:rsid w:val="00450312"/>
    <w:rsid w:val="00451CF5"/>
    <w:rsid w:val="004532A0"/>
    <w:rsid w:val="00457EDD"/>
    <w:rsid w:val="00460B78"/>
    <w:rsid w:val="00461143"/>
    <w:rsid w:val="004611BE"/>
    <w:rsid w:val="00464BFD"/>
    <w:rsid w:val="00465262"/>
    <w:rsid w:val="00484EE2"/>
    <w:rsid w:val="00487370"/>
    <w:rsid w:val="00491F3A"/>
    <w:rsid w:val="00497D16"/>
    <w:rsid w:val="004A24D1"/>
    <w:rsid w:val="004A7FCA"/>
    <w:rsid w:val="004B1351"/>
    <w:rsid w:val="004B1B3E"/>
    <w:rsid w:val="004C1934"/>
    <w:rsid w:val="004C1B31"/>
    <w:rsid w:val="004C24B5"/>
    <w:rsid w:val="004C3D9A"/>
    <w:rsid w:val="004C401C"/>
    <w:rsid w:val="004C57AD"/>
    <w:rsid w:val="004D088F"/>
    <w:rsid w:val="004D3E19"/>
    <w:rsid w:val="004D57F5"/>
    <w:rsid w:val="004D6348"/>
    <w:rsid w:val="004D6F4B"/>
    <w:rsid w:val="004E15E3"/>
    <w:rsid w:val="004E1FD3"/>
    <w:rsid w:val="004E2253"/>
    <w:rsid w:val="004E5352"/>
    <w:rsid w:val="004F0B35"/>
    <w:rsid w:val="004F4368"/>
    <w:rsid w:val="0050139F"/>
    <w:rsid w:val="005017D9"/>
    <w:rsid w:val="00505D0C"/>
    <w:rsid w:val="00506003"/>
    <w:rsid w:val="00507685"/>
    <w:rsid w:val="00511FA9"/>
    <w:rsid w:val="00512429"/>
    <w:rsid w:val="00516B00"/>
    <w:rsid w:val="00523E9C"/>
    <w:rsid w:val="00525CC0"/>
    <w:rsid w:val="005275B4"/>
    <w:rsid w:val="00527C28"/>
    <w:rsid w:val="00527ED1"/>
    <w:rsid w:val="005311F6"/>
    <w:rsid w:val="0053551F"/>
    <w:rsid w:val="005357DC"/>
    <w:rsid w:val="00537CDD"/>
    <w:rsid w:val="00543BFC"/>
    <w:rsid w:val="005460AD"/>
    <w:rsid w:val="00550006"/>
    <w:rsid w:val="0055031B"/>
    <w:rsid w:val="005506D4"/>
    <w:rsid w:val="00551ADA"/>
    <w:rsid w:val="005541F4"/>
    <w:rsid w:val="00554F81"/>
    <w:rsid w:val="00555098"/>
    <w:rsid w:val="005603E9"/>
    <w:rsid w:val="00562578"/>
    <w:rsid w:val="00563BE2"/>
    <w:rsid w:val="00566DC5"/>
    <w:rsid w:val="00567977"/>
    <w:rsid w:val="00570F82"/>
    <w:rsid w:val="00577517"/>
    <w:rsid w:val="00577FB2"/>
    <w:rsid w:val="00581493"/>
    <w:rsid w:val="00587B9C"/>
    <w:rsid w:val="00593513"/>
    <w:rsid w:val="00596E17"/>
    <w:rsid w:val="005A191E"/>
    <w:rsid w:val="005A3DF0"/>
    <w:rsid w:val="005A4107"/>
    <w:rsid w:val="005A7508"/>
    <w:rsid w:val="005A754A"/>
    <w:rsid w:val="005A7B5C"/>
    <w:rsid w:val="005B4842"/>
    <w:rsid w:val="005C0BD8"/>
    <w:rsid w:val="005C42C0"/>
    <w:rsid w:val="005C4B81"/>
    <w:rsid w:val="005C5BCD"/>
    <w:rsid w:val="005C5EC4"/>
    <w:rsid w:val="005C629D"/>
    <w:rsid w:val="005D0DEF"/>
    <w:rsid w:val="005D15DA"/>
    <w:rsid w:val="005D2DB5"/>
    <w:rsid w:val="005D5BF9"/>
    <w:rsid w:val="005D7484"/>
    <w:rsid w:val="005E09AF"/>
    <w:rsid w:val="005E283C"/>
    <w:rsid w:val="005E3184"/>
    <w:rsid w:val="005E73FA"/>
    <w:rsid w:val="005F1156"/>
    <w:rsid w:val="005F173E"/>
    <w:rsid w:val="005F6861"/>
    <w:rsid w:val="006000C3"/>
    <w:rsid w:val="006016ED"/>
    <w:rsid w:val="00602D17"/>
    <w:rsid w:val="00603EE3"/>
    <w:rsid w:val="00605F13"/>
    <w:rsid w:val="00611FAD"/>
    <w:rsid w:val="00613C41"/>
    <w:rsid w:val="00614877"/>
    <w:rsid w:val="006161B1"/>
    <w:rsid w:val="00622031"/>
    <w:rsid w:val="0062212D"/>
    <w:rsid w:val="00622D79"/>
    <w:rsid w:val="006254DB"/>
    <w:rsid w:val="00625C39"/>
    <w:rsid w:val="00630F85"/>
    <w:rsid w:val="00633017"/>
    <w:rsid w:val="00633CDD"/>
    <w:rsid w:val="00635043"/>
    <w:rsid w:val="006364AE"/>
    <w:rsid w:val="00636A9A"/>
    <w:rsid w:val="00637688"/>
    <w:rsid w:val="00641505"/>
    <w:rsid w:val="00644907"/>
    <w:rsid w:val="00647FFD"/>
    <w:rsid w:val="00650EE3"/>
    <w:rsid w:val="00651E80"/>
    <w:rsid w:val="00652607"/>
    <w:rsid w:val="006543BA"/>
    <w:rsid w:val="006560EC"/>
    <w:rsid w:val="0066006D"/>
    <w:rsid w:val="00660D63"/>
    <w:rsid w:val="006654A4"/>
    <w:rsid w:val="00665BBB"/>
    <w:rsid w:val="00665FBC"/>
    <w:rsid w:val="00673E35"/>
    <w:rsid w:val="0067658C"/>
    <w:rsid w:val="006770EF"/>
    <w:rsid w:val="006779A4"/>
    <w:rsid w:val="00680AE1"/>
    <w:rsid w:val="00680FDC"/>
    <w:rsid w:val="006817C8"/>
    <w:rsid w:val="00683E01"/>
    <w:rsid w:val="00684AEA"/>
    <w:rsid w:val="00684B76"/>
    <w:rsid w:val="00693F18"/>
    <w:rsid w:val="00694C5A"/>
    <w:rsid w:val="00695B39"/>
    <w:rsid w:val="00697F44"/>
    <w:rsid w:val="006A270E"/>
    <w:rsid w:val="006A3CC0"/>
    <w:rsid w:val="006A4C69"/>
    <w:rsid w:val="006A523D"/>
    <w:rsid w:val="006A626D"/>
    <w:rsid w:val="006A7329"/>
    <w:rsid w:val="006B33BE"/>
    <w:rsid w:val="006B472B"/>
    <w:rsid w:val="006B559D"/>
    <w:rsid w:val="006B5B53"/>
    <w:rsid w:val="006B786F"/>
    <w:rsid w:val="006B7B4A"/>
    <w:rsid w:val="006C0F8A"/>
    <w:rsid w:val="006C13F4"/>
    <w:rsid w:val="006C1F91"/>
    <w:rsid w:val="006C3380"/>
    <w:rsid w:val="006D098F"/>
    <w:rsid w:val="006D0E94"/>
    <w:rsid w:val="006D2DD6"/>
    <w:rsid w:val="006D3CE2"/>
    <w:rsid w:val="006D4E0A"/>
    <w:rsid w:val="006D6B44"/>
    <w:rsid w:val="006D6E44"/>
    <w:rsid w:val="006E0344"/>
    <w:rsid w:val="006E1BD5"/>
    <w:rsid w:val="006E2622"/>
    <w:rsid w:val="006E324C"/>
    <w:rsid w:val="006E3921"/>
    <w:rsid w:val="006E3DF6"/>
    <w:rsid w:val="006E4773"/>
    <w:rsid w:val="006E5D5E"/>
    <w:rsid w:val="006E67AA"/>
    <w:rsid w:val="006E7C43"/>
    <w:rsid w:val="006E7CB6"/>
    <w:rsid w:val="006F0EB9"/>
    <w:rsid w:val="006F1797"/>
    <w:rsid w:val="006F2A40"/>
    <w:rsid w:val="006F588B"/>
    <w:rsid w:val="006F5967"/>
    <w:rsid w:val="006F634E"/>
    <w:rsid w:val="00702B20"/>
    <w:rsid w:val="00702D1B"/>
    <w:rsid w:val="00703DE6"/>
    <w:rsid w:val="0070412C"/>
    <w:rsid w:val="00705981"/>
    <w:rsid w:val="00707A89"/>
    <w:rsid w:val="00712950"/>
    <w:rsid w:val="007158F8"/>
    <w:rsid w:val="0071749F"/>
    <w:rsid w:val="00717E0E"/>
    <w:rsid w:val="007203C3"/>
    <w:rsid w:val="00720484"/>
    <w:rsid w:val="0072629B"/>
    <w:rsid w:val="00727BD1"/>
    <w:rsid w:val="007319E5"/>
    <w:rsid w:val="00732CCF"/>
    <w:rsid w:val="00733922"/>
    <w:rsid w:val="007342E5"/>
    <w:rsid w:val="00734497"/>
    <w:rsid w:val="00735758"/>
    <w:rsid w:val="00735875"/>
    <w:rsid w:val="0074159A"/>
    <w:rsid w:val="00742728"/>
    <w:rsid w:val="00743645"/>
    <w:rsid w:val="00744996"/>
    <w:rsid w:val="00745C48"/>
    <w:rsid w:val="007479B7"/>
    <w:rsid w:val="00752E4D"/>
    <w:rsid w:val="007531E4"/>
    <w:rsid w:val="00754500"/>
    <w:rsid w:val="00754F03"/>
    <w:rsid w:val="007556B3"/>
    <w:rsid w:val="00755ED5"/>
    <w:rsid w:val="007618FB"/>
    <w:rsid w:val="00763611"/>
    <w:rsid w:val="007637BD"/>
    <w:rsid w:val="0076655C"/>
    <w:rsid w:val="0077265F"/>
    <w:rsid w:val="007733AA"/>
    <w:rsid w:val="007735B1"/>
    <w:rsid w:val="00782309"/>
    <w:rsid w:val="0078472A"/>
    <w:rsid w:val="00784982"/>
    <w:rsid w:val="007917A8"/>
    <w:rsid w:val="00793A90"/>
    <w:rsid w:val="007A00E4"/>
    <w:rsid w:val="007A19A3"/>
    <w:rsid w:val="007A7CF8"/>
    <w:rsid w:val="007A7E17"/>
    <w:rsid w:val="007B032C"/>
    <w:rsid w:val="007B05A7"/>
    <w:rsid w:val="007B21D8"/>
    <w:rsid w:val="007B3D43"/>
    <w:rsid w:val="007B43DD"/>
    <w:rsid w:val="007B5023"/>
    <w:rsid w:val="007B6691"/>
    <w:rsid w:val="007C22D4"/>
    <w:rsid w:val="007C33B8"/>
    <w:rsid w:val="007C6B16"/>
    <w:rsid w:val="007D2063"/>
    <w:rsid w:val="007D7ECD"/>
    <w:rsid w:val="007E088E"/>
    <w:rsid w:val="007E10AF"/>
    <w:rsid w:val="007E2A04"/>
    <w:rsid w:val="007E343D"/>
    <w:rsid w:val="007E3A76"/>
    <w:rsid w:val="007E4826"/>
    <w:rsid w:val="007E538B"/>
    <w:rsid w:val="007E7AEC"/>
    <w:rsid w:val="007F13CB"/>
    <w:rsid w:val="007F221E"/>
    <w:rsid w:val="007F26F6"/>
    <w:rsid w:val="007F2F7A"/>
    <w:rsid w:val="007F586C"/>
    <w:rsid w:val="0080132C"/>
    <w:rsid w:val="0080134F"/>
    <w:rsid w:val="00801609"/>
    <w:rsid w:val="00803CC5"/>
    <w:rsid w:val="0080675B"/>
    <w:rsid w:val="0081011E"/>
    <w:rsid w:val="00810564"/>
    <w:rsid w:val="00811BC3"/>
    <w:rsid w:val="00812130"/>
    <w:rsid w:val="00812858"/>
    <w:rsid w:val="00814752"/>
    <w:rsid w:val="00816420"/>
    <w:rsid w:val="00816E72"/>
    <w:rsid w:val="008215D1"/>
    <w:rsid w:val="008243EA"/>
    <w:rsid w:val="00826D5F"/>
    <w:rsid w:val="008306C6"/>
    <w:rsid w:val="00833FA3"/>
    <w:rsid w:val="0083440C"/>
    <w:rsid w:val="0083530B"/>
    <w:rsid w:val="00836F89"/>
    <w:rsid w:val="008401B5"/>
    <w:rsid w:val="00841FA1"/>
    <w:rsid w:val="00842EA3"/>
    <w:rsid w:val="00843019"/>
    <w:rsid w:val="00844309"/>
    <w:rsid w:val="00846927"/>
    <w:rsid w:val="00847689"/>
    <w:rsid w:val="00847C66"/>
    <w:rsid w:val="00850E23"/>
    <w:rsid w:val="0085639F"/>
    <w:rsid w:val="00857F6E"/>
    <w:rsid w:val="00862B86"/>
    <w:rsid w:val="0086511A"/>
    <w:rsid w:val="00865EBE"/>
    <w:rsid w:val="00870880"/>
    <w:rsid w:val="00870A39"/>
    <w:rsid w:val="008722BA"/>
    <w:rsid w:val="0087378A"/>
    <w:rsid w:val="0087635B"/>
    <w:rsid w:val="00881178"/>
    <w:rsid w:val="00881812"/>
    <w:rsid w:val="00881C85"/>
    <w:rsid w:val="00883666"/>
    <w:rsid w:val="008850A9"/>
    <w:rsid w:val="008875D4"/>
    <w:rsid w:val="00892E98"/>
    <w:rsid w:val="00893723"/>
    <w:rsid w:val="0089455F"/>
    <w:rsid w:val="00897A9F"/>
    <w:rsid w:val="008A03A7"/>
    <w:rsid w:val="008A1A6D"/>
    <w:rsid w:val="008A5CA4"/>
    <w:rsid w:val="008A5D56"/>
    <w:rsid w:val="008A6165"/>
    <w:rsid w:val="008A642B"/>
    <w:rsid w:val="008A6D74"/>
    <w:rsid w:val="008A6FB8"/>
    <w:rsid w:val="008A7699"/>
    <w:rsid w:val="008B50A9"/>
    <w:rsid w:val="008B541E"/>
    <w:rsid w:val="008C3E18"/>
    <w:rsid w:val="008C6302"/>
    <w:rsid w:val="008C70DF"/>
    <w:rsid w:val="008C7B2A"/>
    <w:rsid w:val="008D2112"/>
    <w:rsid w:val="008D3741"/>
    <w:rsid w:val="008D5B9F"/>
    <w:rsid w:val="008D6751"/>
    <w:rsid w:val="008E0D4C"/>
    <w:rsid w:val="008E26B2"/>
    <w:rsid w:val="008E351F"/>
    <w:rsid w:val="008E48A5"/>
    <w:rsid w:val="008E5009"/>
    <w:rsid w:val="008E5837"/>
    <w:rsid w:val="008E65CE"/>
    <w:rsid w:val="008E665B"/>
    <w:rsid w:val="008E72D6"/>
    <w:rsid w:val="008E7B1C"/>
    <w:rsid w:val="008F26A8"/>
    <w:rsid w:val="008F5DDD"/>
    <w:rsid w:val="00900C8C"/>
    <w:rsid w:val="009016F7"/>
    <w:rsid w:val="00903DA9"/>
    <w:rsid w:val="00904C83"/>
    <w:rsid w:val="0090634C"/>
    <w:rsid w:val="009115C2"/>
    <w:rsid w:val="009128A5"/>
    <w:rsid w:val="009133E7"/>
    <w:rsid w:val="00914900"/>
    <w:rsid w:val="00914F05"/>
    <w:rsid w:val="00921B77"/>
    <w:rsid w:val="00921F6E"/>
    <w:rsid w:val="00924A8C"/>
    <w:rsid w:val="00927FC8"/>
    <w:rsid w:val="009304CF"/>
    <w:rsid w:val="00930F72"/>
    <w:rsid w:val="00930F75"/>
    <w:rsid w:val="0093374E"/>
    <w:rsid w:val="00935635"/>
    <w:rsid w:val="00935C45"/>
    <w:rsid w:val="009376AF"/>
    <w:rsid w:val="009376EC"/>
    <w:rsid w:val="0094127D"/>
    <w:rsid w:val="009424D9"/>
    <w:rsid w:val="00943F7D"/>
    <w:rsid w:val="00944AE7"/>
    <w:rsid w:val="0094507E"/>
    <w:rsid w:val="009465F5"/>
    <w:rsid w:val="0095349B"/>
    <w:rsid w:val="009539BD"/>
    <w:rsid w:val="00954AB8"/>
    <w:rsid w:val="009551F1"/>
    <w:rsid w:val="009637AB"/>
    <w:rsid w:val="00971550"/>
    <w:rsid w:val="0097198D"/>
    <w:rsid w:val="00971CAC"/>
    <w:rsid w:val="00973493"/>
    <w:rsid w:val="00980032"/>
    <w:rsid w:val="00980F2B"/>
    <w:rsid w:val="00982EFD"/>
    <w:rsid w:val="00983384"/>
    <w:rsid w:val="0098348C"/>
    <w:rsid w:val="00983847"/>
    <w:rsid w:val="00990B05"/>
    <w:rsid w:val="00991C52"/>
    <w:rsid w:val="0099377D"/>
    <w:rsid w:val="009A055B"/>
    <w:rsid w:val="009A0684"/>
    <w:rsid w:val="009A1CAA"/>
    <w:rsid w:val="009A248C"/>
    <w:rsid w:val="009A35DA"/>
    <w:rsid w:val="009A3943"/>
    <w:rsid w:val="009A72AD"/>
    <w:rsid w:val="009B0624"/>
    <w:rsid w:val="009B1F0C"/>
    <w:rsid w:val="009B2083"/>
    <w:rsid w:val="009B4D08"/>
    <w:rsid w:val="009B52D4"/>
    <w:rsid w:val="009C0D18"/>
    <w:rsid w:val="009C270F"/>
    <w:rsid w:val="009C48EE"/>
    <w:rsid w:val="009C4ED4"/>
    <w:rsid w:val="009C5E98"/>
    <w:rsid w:val="009C5E99"/>
    <w:rsid w:val="009D0EC5"/>
    <w:rsid w:val="009D19C2"/>
    <w:rsid w:val="009D1B9E"/>
    <w:rsid w:val="009D32CA"/>
    <w:rsid w:val="009D3307"/>
    <w:rsid w:val="009D3FC2"/>
    <w:rsid w:val="009D4B6C"/>
    <w:rsid w:val="009D4C3D"/>
    <w:rsid w:val="009D7382"/>
    <w:rsid w:val="009E18DE"/>
    <w:rsid w:val="009E7EE7"/>
    <w:rsid w:val="009F288C"/>
    <w:rsid w:val="009F2FFA"/>
    <w:rsid w:val="009F568F"/>
    <w:rsid w:val="009F7C64"/>
    <w:rsid w:val="00A00215"/>
    <w:rsid w:val="00A01FDA"/>
    <w:rsid w:val="00A020A7"/>
    <w:rsid w:val="00A05D61"/>
    <w:rsid w:val="00A0626D"/>
    <w:rsid w:val="00A07BF9"/>
    <w:rsid w:val="00A07E5A"/>
    <w:rsid w:val="00A124A8"/>
    <w:rsid w:val="00A17548"/>
    <w:rsid w:val="00A21846"/>
    <w:rsid w:val="00A24704"/>
    <w:rsid w:val="00A26526"/>
    <w:rsid w:val="00A3096A"/>
    <w:rsid w:val="00A30A98"/>
    <w:rsid w:val="00A3364B"/>
    <w:rsid w:val="00A35763"/>
    <w:rsid w:val="00A40F49"/>
    <w:rsid w:val="00A41456"/>
    <w:rsid w:val="00A521F7"/>
    <w:rsid w:val="00A52366"/>
    <w:rsid w:val="00A5648D"/>
    <w:rsid w:val="00A56873"/>
    <w:rsid w:val="00A569BC"/>
    <w:rsid w:val="00A57F41"/>
    <w:rsid w:val="00A66F28"/>
    <w:rsid w:val="00A672B5"/>
    <w:rsid w:val="00A67DA0"/>
    <w:rsid w:val="00A7287C"/>
    <w:rsid w:val="00A73600"/>
    <w:rsid w:val="00A741AD"/>
    <w:rsid w:val="00A7554A"/>
    <w:rsid w:val="00A77823"/>
    <w:rsid w:val="00A827A8"/>
    <w:rsid w:val="00A83D85"/>
    <w:rsid w:val="00A84C3B"/>
    <w:rsid w:val="00A84D7C"/>
    <w:rsid w:val="00A8538E"/>
    <w:rsid w:val="00A85DC8"/>
    <w:rsid w:val="00A86A14"/>
    <w:rsid w:val="00A87A24"/>
    <w:rsid w:val="00A90191"/>
    <w:rsid w:val="00A937A6"/>
    <w:rsid w:val="00A96FF4"/>
    <w:rsid w:val="00AA0032"/>
    <w:rsid w:val="00AA1AA9"/>
    <w:rsid w:val="00AA2676"/>
    <w:rsid w:val="00AA6A3D"/>
    <w:rsid w:val="00AB411F"/>
    <w:rsid w:val="00AB433F"/>
    <w:rsid w:val="00AB6298"/>
    <w:rsid w:val="00AB7F15"/>
    <w:rsid w:val="00AC05A8"/>
    <w:rsid w:val="00AC6019"/>
    <w:rsid w:val="00AC6B66"/>
    <w:rsid w:val="00AC6DB4"/>
    <w:rsid w:val="00AC763B"/>
    <w:rsid w:val="00AD01B6"/>
    <w:rsid w:val="00AD0DB7"/>
    <w:rsid w:val="00AD15B4"/>
    <w:rsid w:val="00AD1E26"/>
    <w:rsid w:val="00AD4A66"/>
    <w:rsid w:val="00AD6C04"/>
    <w:rsid w:val="00AD731E"/>
    <w:rsid w:val="00AE4730"/>
    <w:rsid w:val="00AE4DCD"/>
    <w:rsid w:val="00AE7067"/>
    <w:rsid w:val="00AF1BBE"/>
    <w:rsid w:val="00AF2B5B"/>
    <w:rsid w:val="00AF2E1F"/>
    <w:rsid w:val="00AF4023"/>
    <w:rsid w:val="00AF4C0F"/>
    <w:rsid w:val="00AF5AD2"/>
    <w:rsid w:val="00AF6009"/>
    <w:rsid w:val="00B01400"/>
    <w:rsid w:val="00B01584"/>
    <w:rsid w:val="00B03F11"/>
    <w:rsid w:val="00B060FB"/>
    <w:rsid w:val="00B10944"/>
    <w:rsid w:val="00B13C93"/>
    <w:rsid w:val="00B1447D"/>
    <w:rsid w:val="00B1492C"/>
    <w:rsid w:val="00B15357"/>
    <w:rsid w:val="00B20923"/>
    <w:rsid w:val="00B23C6B"/>
    <w:rsid w:val="00B2643A"/>
    <w:rsid w:val="00B30CFA"/>
    <w:rsid w:val="00B33AC0"/>
    <w:rsid w:val="00B34EEC"/>
    <w:rsid w:val="00B36687"/>
    <w:rsid w:val="00B370B0"/>
    <w:rsid w:val="00B37E16"/>
    <w:rsid w:val="00B414DC"/>
    <w:rsid w:val="00B41AB8"/>
    <w:rsid w:val="00B43379"/>
    <w:rsid w:val="00B43AB6"/>
    <w:rsid w:val="00B458EA"/>
    <w:rsid w:val="00B460AD"/>
    <w:rsid w:val="00B50DBB"/>
    <w:rsid w:val="00B530A7"/>
    <w:rsid w:val="00B537F7"/>
    <w:rsid w:val="00B53C27"/>
    <w:rsid w:val="00B54DDD"/>
    <w:rsid w:val="00B56638"/>
    <w:rsid w:val="00B62441"/>
    <w:rsid w:val="00B63979"/>
    <w:rsid w:val="00B645F3"/>
    <w:rsid w:val="00B708F2"/>
    <w:rsid w:val="00B71DDE"/>
    <w:rsid w:val="00B73F26"/>
    <w:rsid w:val="00B7539B"/>
    <w:rsid w:val="00B753E6"/>
    <w:rsid w:val="00B80357"/>
    <w:rsid w:val="00B8193B"/>
    <w:rsid w:val="00B82FB3"/>
    <w:rsid w:val="00B835A4"/>
    <w:rsid w:val="00B851DF"/>
    <w:rsid w:val="00B8594F"/>
    <w:rsid w:val="00B86D9F"/>
    <w:rsid w:val="00B8768E"/>
    <w:rsid w:val="00B87C02"/>
    <w:rsid w:val="00B9023A"/>
    <w:rsid w:val="00B91C8A"/>
    <w:rsid w:val="00B92225"/>
    <w:rsid w:val="00B94080"/>
    <w:rsid w:val="00B95983"/>
    <w:rsid w:val="00B97CC3"/>
    <w:rsid w:val="00BA340C"/>
    <w:rsid w:val="00BA4CC8"/>
    <w:rsid w:val="00BA505C"/>
    <w:rsid w:val="00BB1724"/>
    <w:rsid w:val="00BB3506"/>
    <w:rsid w:val="00BC25C3"/>
    <w:rsid w:val="00BC2F10"/>
    <w:rsid w:val="00BC344D"/>
    <w:rsid w:val="00BC391A"/>
    <w:rsid w:val="00BC49D5"/>
    <w:rsid w:val="00BD52EA"/>
    <w:rsid w:val="00BD531C"/>
    <w:rsid w:val="00BD5E5C"/>
    <w:rsid w:val="00BD65D8"/>
    <w:rsid w:val="00BD6E27"/>
    <w:rsid w:val="00BD7454"/>
    <w:rsid w:val="00BE347F"/>
    <w:rsid w:val="00BE41D7"/>
    <w:rsid w:val="00BE4AD5"/>
    <w:rsid w:val="00BE5A06"/>
    <w:rsid w:val="00BE6E8B"/>
    <w:rsid w:val="00BF1BAA"/>
    <w:rsid w:val="00BF36AD"/>
    <w:rsid w:val="00BF5025"/>
    <w:rsid w:val="00BF61D5"/>
    <w:rsid w:val="00C012D8"/>
    <w:rsid w:val="00C02319"/>
    <w:rsid w:val="00C02512"/>
    <w:rsid w:val="00C02912"/>
    <w:rsid w:val="00C056BD"/>
    <w:rsid w:val="00C061FA"/>
    <w:rsid w:val="00C06738"/>
    <w:rsid w:val="00C10301"/>
    <w:rsid w:val="00C1123B"/>
    <w:rsid w:val="00C11930"/>
    <w:rsid w:val="00C16988"/>
    <w:rsid w:val="00C17568"/>
    <w:rsid w:val="00C20D4B"/>
    <w:rsid w:val="00C230A1"/>
    <w:rsid w:val="00C266E4"/>
    <w:rsid w:val="00C27202"/>
    <w:rsid w:val="00C306A6"/>
    <w:rsid w:val="00C32E33"/>
    <w:rsid w:val="00C339B5"/>
    <w:rsid w:val="00C36130"/>
    <w:rsid w:val="00C37956"/>
    <w:rsid w:val="00C404C7"/>
    <w:rsid w:val="00C409A6"/>
    <w:rsid w:val="00C428AD"/>
    <w:rsid w:val="00C446B2"/>
    <w:rsid w:val="00C45772"/>
    <w:rsid w:val="00C45FE9"/>
    <w:rsid w:val="00C4614C"/>
    <w:rsid w:val="00C61A21"/>
    <w:rsid w:val="00C62356"/>
    <w:rsid w:val="00C62C8F"/>
    <w:rsid w:val="00C63E3B"/>
    <w:rsid w:val="00C65068"/>
    <w:rsid w:val="00C65740"/>
    <w:rsid w:val="00C66DEE"/>
    <w:rsid w:val="00C7283A"/>
    <w:rsid w:val="00C743F0"/>
    <w:rsid w:val="00C74FC1"/>
    <w:rsid w:val="00C75BA8"/>
    <w:rsid w:val="00C75F5B"/>
    <w:rsid w:val="00C80CE0"/>
    <w:rsid w:val="00C83343"/>
    <w:rsid w:val="00C852C7"/>
    <w:rsid w:val="00C85A46"/>
    <w:rsid w:val="00C8668D"/>
    <w:rsid w:val="00C87631"/>
    <w:rsid w:val="00C90B6F"/>
    <w:rsid w:val="00C93789"/>
    <w:rsid w:val="00C967BD"/>
    <w:rsid w:val="00C97EDC"/>
    <w:rsid w:val="00CA063C"/>
    <w:rsid w:val="00CA20AC"/>
    <w:rsid w:val="00CA3375"/>
    <w:rsid w:val="00CA7179"/>
    <w:rsid w:val="00CA72ED"/>
    <w:rsid w:val="00CA7513"/>
    <w:rsid w:val="00CB07C5"/>
    <w:rsid w:val="00CB258B"/>
    <w:rsid w:val="00CC05D2"/>
    <w:rsid w:val="00CC74AA"/>
    <w:rsid w:val="00CC7A21"/>
    <w:rsid w:val="00CD236C"/>
    <w:rsid w:val="00CD2A8E"/>
    <w:rsid w:val="00CD3D67"/>
    <w:rsid w:val="00CD7CE8"/>
    <w:rsid w:val="00CE5923"/>
    <w:rsid w:val="00CE5AB5"/>
    <w:rsid w:val="00CE7654"/>
    <w:rsid w:val="00CE765B"/>
    <w:rsid w:val="00CE7AFD"/>
    <w:rsid w:val="00CF2455"/>
    <w:rsid w:val="00CF438F"/>
    <w:rsid w:val="00CF5AFA"/>
    <w:rsid w:val="00CF73E8"/>
    <w:rsid w:val="00CF7A26"/>
    <w:rsid w:val="00D02C0B"/>
    <w:rsid w:val="00D04C4B"/>
    <w:rsid w:val="00D061B6"/>
    <w:rsid w:val="00D07CED"/>
    <w:rsid w:val="00D101D8"/>
    <w:rsid w:val="00D101E2"/>
    <w:rsid w:val="00D1039D"/>
    <w:rsid w:val="00D10DB1"/>
    <w:rsid w:val="00D13727"/>
    <w:rsid w:val="00D1461C"/>
    <w:rsid w:val="00D15FC8"/>
    <w:rsid w:val="00D20BA7"/>
    <w:rsid w:val="00D221D8"/>
    <w:rsid w:val="00D25493"/>
    <w:rsid w:val="00D26883"/>
    <w:rsid w:val="00D268EA"/>
    <w:rsid w:val="00D2782A"/>
    <w:rsid w:val="00D313D7"/>
    <w:rsid w:val="00D324EC"/>
    <w:rsid w:val="00D335BE"/>
    <w:rsid w:val="00D34885"/>
    <w:rsid w:val="00D34B69"/>
    <w:rsid w:val="00D42636"/>
    <w:rsid w:val="00D432DA"/>
    <w:rsid w:val="00D43E37"/>
    <w:rsid w:val="00D5418D"/>
    <w:rsid w:val="00D543C3"/>
    <w:rsid w:val="00D55B9F"/>
    <w:rsid w:val="00D60EE2"/>
    <w:rsid w:val="00D62235"/>
    <w:rsid w:val="00D63431"/>
    <w:rsid w:val="00D6483D"/>
    <w:rsid w:val="00D71131"/>
    <w:rsid w:val="00D829DE"/>
    <w:rsid w:val="00D83C1A"/>
    <w:rsid w:val="00D90AD8"/>
    <w:rsid w:val="00D941D9"/>
    <w:rsid w:val="00D95733"/>
    <w:rsid w:val="00D97CF0"/>
    <w:rsid w:val="00DA0905"/>
    <w:rsid w:val="00DA0FEC"/>
    <w:rsid w:val="00DA55C2"/>
    <w:rsid w:val="00DA768A"/>
    <w:rsid w:val="00DB42B1"/>
    <w:rsid w:val="00DB6A5F"/>
    <w:rsid w:val="00DC2A06"/>
    <w:rsid w:val="00DC3D8F"/>
    <w:rsid w:val="00DC5FC8"/>
    <w:rsid w:val="00DC68FF"/>
    <w:rsid w:val="00DD24D1"/>
    <w:rsid w:val="00DD24F8"/>
    <w:rsid w:val="00DD2611"/>
    <w:rsid w:val="00DD2D43"/>
    <w:rsid w:val="00DD31A3"/>
    <w:rsid w:val="00DD4397"/>
    <w:rsid w:val="00DD65FB"/>
    <w:rsid w:val="00DE181E"/>
    <w:rsid w:val="00DF109A"/>
    <w:rsid w:val="00DF29F6"/>
    <w:rsid w:val="00DF374D"/>
    <w:rsid w:val="00DF6C52"/>
    <w:rsid w:val="00DF7555"/>
    <w:rsid w:val="00E01962"/>
    <w:rsid w:val="00E01DDC"/>
    <w:rsid w:val="00E02D0A"/>
    <w:rsid w:val="00E03258"/>
    <w:rsid w:val="00E04703"/>
    <w:rsid w:val="00E05684"/>
    <w:rsid w:val="00E05EDD"/>
    <w:rsid w:val="00E06524"/>
    <w:rsid w:val="00E1032B"/>
    <w:rsid w:val="00E1077B"/>
    <w:rsid w:val="00E10864"/>
    <w:rsid w:val="00E12465"/>
    <w:rsid w:val="00E13425"/>
    <w:rsid w:val="00E15BBC"/>
    <w:rsid w:val="00E167B9"/>
    <w:rsid w:val="00E16B03"/>
    <w:rsid w:val="00E2086D"/>
    <w:rsid w:val="00E25352"/>
    <w:rsid w:val="00E257C1"/>
    <w:rsid w:val="00E27A68"/>
    <w:rsid w:val="00E3120F"/>
    <w:rsid w:val="00E3226E"/>
    <w:rsid w:val="00E346C6"/>
    <w:rsid w:val="00E34C3D"/>
    <w:rsid w:val="00E360CB"/>
    <w:rsid w:val="00E36F8B"/>
    <w:rsid w:val="00E40393"/>
    <w:rsid w:val="00E4202E"/>
    <w:rsid w:val="00E44EDA"/>
    <w:rsid w:val="00E518F8"/>
    <w:rsid w:val="00E521A5"/>
    <w:rsid w:val="00E54AEC"/>
    <w:rsid w:val="00E553FE"/>
    <w:rsid w:val="00E55538"/>
    <w:rsid w:val="00E57D2D"/>
    <w:rsid w:val="00E6115A"/>
    <w:rsid w:val="00E61702"/>
    <w:rsid w:val="00E652D0"/>
    <w:rsid w:val="00E66E8C"/>
    <w:rsid w:val="00E6792C"/>
    <w:rsid w:val="00E71ECE"/>
    <w:rsid w:val="00E7583B"/>
    <w:rsid w:val="00E75E29"/>
    <w:rsid w:val="00E84363"/>
    <w:rsid w:val="00E86E4E"/>
    <w:rsid w:val="00E87211"/>
    <w:rsid w:val="00E87337"/>
    <w:rsid w:val="00E924CD"/>
    <w:rsid w:val="00E92FE9"/>
    <w:rsid w:val="00E93D23"/>
    <w:rsid w:val="00E94DDC"/>
    <w:rsid w:val="00E9537E"/>
    <w:rsid w:val="00EA1263"/>
    <w:rsid w:val="00EA1AF6"/>
    <w:rsid w:val="00EA39E1"/>
    <w:rsid w:val="00EA6C09"/>
    <w:rsid w:val="00EA73BC"/>
    <w:rsid w:val="00EA78C1"/>
    <w:rsid w:val="00EB029B"/>
    <w:rsid w:val="00EB3318"/>
    <w:rsid w:val="00EB398F"/>
    <w:rsid w:val="00EB54C4"/>
    <w:rsid w:val="00EB5D60"/>
    <w:rsid w:val="00EB68AD"/>
    <w:rsid w:val="00EC3A38"/>
    <w:rsid w:val="00EC5F05"/>
    <w:rsid w:val="00EC6995"/>
    <w:rsid w:val="00EC734A"/>
    <w:rsid w:val="00ED18A1"/>
    <w:rsid w:val="00ED38CA"/>
    <w:rsid w:val="00ED6461"/>
    <w:rsid w:val="00EE314F"/>
    <w:rsid w:val="00EE379F"/>
    <w:rsid w:val="00EE3987"/>
    <w:rsid w:val="00EE3D9F"/>
    <w:rsid w:val="00EE6504"/>
    <w:rsid w:val="00EE71BF"/>
    <w:rsid w:val="00EE79A2"/>
    <w:rsid w:val="00EF057D"/>
    <w:rsid w:val="00EF4BA1"/>
    <w:rsid w:val="00EF6185"/>
    <w:rsid w:val="00F0046C"/>
    <w:rsid w:val="00F00F81"/>
    <w:rsid w:val="00F0709E"/>
    <w:rsid w:val="00F0747D"/>
    <w:rsid w:val="00F10089"/>
    <w:rsid w:val="00F10681"/>
    <w:rsid w:val="00F10AD3"/>
    <w:rsid w:val="00F127FC"/>
    <w:rsid w:val="00F12C10"/>
    <w:rsid w:val="00F136BD"/>
    <w:rsid w:val="00F16446"/>
    <w:rsid w:val="00F169C3"/>
    <w:rsid w:val="00F16D0E"/>
    <w:rsid w:val="00F203D2"/>
    <w:rsid w:val="00F204F4"/>
    <w:rsid w:val="00F22641"/>
    <w:rsid w:val="00F23DA9"/>
    <w:rsid w:val="00F25661"/>
    <w:rsid w:val="00F27907"/>
    <w:rsid w:val="00F3092F"/>
    <w:rsid w:val="00F30E1A"/>
    <w:rsid w:val="00F316D2"/>
    <w:rsid w:val="00F31E58"/>
    <w:rsid w:val="00F32CF6"/>
    <w:rsid w:val="00F33397"/>
    <w:rsid w:val="00F36F97"/>
    <w:rsid w:val="00F4047E"/>
    <w:rsid w:val="00F41459"/>
    <w:rsid w:val="00F42477"/>
    <w:rsid w:val="00F42C14"/>
    <w:rsid w:val="00F447C3"/>
    <w:rsid w:val="00F4610F"/>
    <w:rsid w:val="00F470A4"/>
    <w:rsid w:val="00F506DB"/>
    <w:rsid w:val="00F50F94"/>
    <w:rsid w:val="00F5234E"/>
    <w:rsid w:val="00F534E4"/>
    <w:rsid w:val="00F55208"/>
    <w:rsid w:val="00F55D04"/>
    <w:rsid w:val="00F56D79"/>
    <w:rsid w:val="00F57A21"/>
    <w:rsid w:val="00F66305"/>
    <w:rsid w:val="00F6648B"/>
    <w:rsid w:val="00F709C0"/>
    <w:rsid w:val="00F74EBD"/>
    <w:rsid w:val="00F80B3A"/>
    <w:rsid w:val="00F838D8"/>
    <w:rsid w:val="00F8463F"/>
    <w:rsid w:val="00F847F5"/>
    <w:rsid w:val="00F906C8"/>
    <w:rsid w:val="00F921DD"/>
    <w:rsid w:val="00F92B04"/>
    <w:rsid w:val="00F93121"/>
    <w:rsid w:val="00F95C8F"/>
    <w:rsid w:val="00FA08C4"/>
    <w:rsid w:val="00FA1E32"/>
    <w:rsid w:val="00FA4E9F"/>
    <w:rsid w:val="00FA51C9"/>
    <w:rsid w:val="00FB0A05"/>
    <w:rsid w:val="00FB7D0F"/>
    <w:rsid w:val="00FC112E"/>
    <w:rsid w:val="00FC1777"/>
    <w:rsid w:val="00FD10A4"/>
    <w:rsid w:val="00FD1A95"/>
    <w:rsid w:val="00FD33D7"/>
    <w:rsid w:val="00FE211B"/>
    <w:rsid w:val="00FE38CF"/>
    <w:rsid w:val="00FE6B46"/>
    <w:rsid w:val="00FE7309"/>
    <w:rsid w:val="00FF14A5"/>
    <w:rsid w:val="00FF1611"/>
    <w:rsid w:val="00FF1620"/>
    <w:rsid w:val="00FF16C6"/>
    <w:rsid w:val="00FF7C47"/>
    <w:rsid w:val="036592BB"/>
    <w:rsid w:val="07B8D046"/>
    <w:rsid w:val="10D677F1"/>
    <w:rsid w:val="12E4903D"/>
    <w:rsid w:val="1460FE50"/>
    <w:rsid w:val="1751A043"/>
    <w:rsid w:val="214122C1"/>
    <w:rsid w:val="23699FD2"/>
    <w:rsid w:val="27722F85"/>
    <w:rsid w:val="28B6032F"/>
    <w:rsid w:val="29F9D6F3"/>
    <w:rsid w:val="2C2727EB"/>
    <w:rsid w:val="31A9D197"/>
    <w:rsid w:val="366C53AA"/>
    <w:rsid w:val="37D3DB7F"/>
    <w:rsid w:val="43F38E3B"/>
    <w:rsid w:val="59DC3462"/>
    <w:rsid w:val="5C6EA135"/>
    <w:rsid w:val="5FF19160"/>
    <w:rsid w:val="64420FD4"/>
    <w:rsid w:val="652A4CFE"/>
    <w:rsid w:val="6667F34F"/>
    <w:rsid w:val="7261D236"/>
    <w:rsid w:val="75200BDF"/>
    <w:rsid w:val="77A6AA4D"/>
    <w:rsid w:val="79508699"/>
    <w:rsid w:val="7B904D9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27BB"/>
  <w15:chartTrackingRefBased/>
  <w15:docId w15:val="{3812DC3E-CF1A-4908-A19A-A4FA6D08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332A"/>
    <w:pPr>
      <w:tabs>
        <w:tab w:val="left" w:pos="567"/>
      </w:tabs>
      <w:jc w:val="both"/>
    </w:pPr>
    <w:rPr>
      <w:rFonts w:ascii="Times New Roman" w:eastAsia="Times New Roman" w:hAnsi="Times New Roman"/>
      <w:sz w:val="22"/>
      <w:szCs w:val="22"/>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w:basedOn w:val="Normln"/>
    <w:next w:val="Normln"/>
    <w:link w:val="Nadpis1Char"/>
    <w:qFormat/>
    <w:rsid w:val="00782309"/>
    <w:pPr>
      <w:keepNext/>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qFormat/>
    <w:rsid w:val="00782309"/>
    <w:pPr>
      <w:keepNext/>
      <w:keepLines/>
      <w:spacing w:before="200"/>
      <w:outlineLvl w:val="1"/>
    </w:pPr>
    <w:rPr>
      <w:rFonts w:ascii="Cambria" w:hAnsi="Cambria"/>
      <w:b/>
      <w:bCs/>
      <w:color w:val="4F81BD"/>
      <w:sz w:val="26"/>
      <w:szCs w:val="26"/>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782309"/>
    <w:pPr>
      <w:keepNext/>
      <w:spacing w:before="240" w:after="60"/>
      <w:outlineLvl w:val="2"/>
    </w:pPr>
    <w:rPr>
      <w:rFonts w:ascii="Arial" w:hAnsi="Arial"/>
      <w:b/>
      <w:bCs/>
      <w:sz w:val="26"/>
      <w:szCs w:val="26"/>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unhideWhenUsed/>
    <w:qFormat/>
    <w:rsid w:val="00B1492C"/>
    <w:pPr>
      <w:keepNext/>
      <w:spacing w:before="240" w:after="60"/>
      <w:outlineLvl w:val="3"/>
    </w:pPr>
    <w:rPr>
      <w:rFonts w:ascii="Calibri" w:hAnsi="Calibri"/>
      <w:b/>
      <w:bCs/>
      <w:sz w:val="28"/>
      <w:szCs w:val="28"/>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782309"/>
    <w:pPr>
      <w:spacing w:before="240" w:after="60"/>
      <w:outlineLvl w:val="4"/>
    </w:pPr>
    <w:rPr>
      <w:b/>
      <w:bCs/>
      <w:i/>
      <w:iCs/>
      <w:sz w:val="26"/>
      <w:szCs w:val="26"/>
      <w:lang w:val="x-none" w:eastAsia="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AF2B5B"/>
    <w:pPr>
      <w:keepNext/>
      <w:tabs>
        <w:tab w:val="clear" w:pos="567"/>
      </w:tabs>
      <w:spacing w:before="120" w:after="60" w:line="300" w:lineRule="exact"/>
      <w:ind w:left="1152" w:hanging="1152"/>
      <w:jc w:val="left"/>
      <w:outlineLvl w:val="5"/>
    </w:pPr>
    <w:rPr>
      <w:rFonts w:ascii="Frutiger LT Com 45 Light" w:hAnsi="Frutiger LT Com 45 Light"/>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AF2B5B"/>
    <w:pPr>
      <w:tabs>
        <w:tab w:val="clear" w:pos="567"/>
      </w:tabs>
      <w:spacing w:before="240" w:after="60" w:line="300" w:lineRule="exact"/>
      <w:ind w:left="1296" w:hanging="1296"/>
      <w:outlineLvl w:val="6"/>
    </w:pPr>
    <w:rPr>
      <w:rFonts w:ascii="Frutiger LT Com 45 Light" w:hAnsi="Frutiger LT Com 45 Light"/>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AF2B5B"/>
    <w:pPr>
      <w:tabs>
        <w:tab w:val="clear" w:pos="567"/>
      </w:tabs>
      <w:spacing w:before="240" w:after="60" w:line="300" w:lineRule="exact"/>
      <w:ind w:left="1440" w:hanging="1440"/>
      <w:outlineLvl w:val="7"/>
    </w:pPr>
    <w:rPr>
      <w:rFonts w:ascii="Frutiger LT Com 45 Light" w:hAnsi="Frutiger LT Com 45 Light"/>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AF2B5B"/>
    <w:pPr>
      <w:tabs>
        <w:tab w:val="clear" w:pos="567"/>
      </w:tabs>
      <w:spacing w:before="240" w:after="60" w:line="300" w:lineRule="exact"/>
      <w:ind w:left="1584" w:hanging="1584"/>
      <w:outlineLvl w:val="8"/>
    </w:pPr>
    <w:rPr>
      <w:rFonts w:ascii="Frutiger LT Com 45 Light" w:hAnsi="Frutiger LT Com 45 Light"/>
      <w:b/>
      <w:i/>
      <w:color w:val="000066"/>
      <w:sz w:val="18"/>
      <w:szCs w:val="20"/>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uiPriority w:val="99"/>
    <w:rsid w:val="00782309"/>
    <w:rPr>
      <w:rFonts w:ascii="Arial" w:eastAsia="Times New Roman"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782309"/>
    <w:rPr>
      <w:rFonts w:ascii="Cambria" w:eastAsia="Times New Roman" w:hAnsi="Cambria" w:cs="Times New Roman"/>
      <w:b/>
      <w:bCs/>
      <w:color w:val="4F81BD"/>
      <w:sz w:val="26"/>
      <w:szCs w:val="26"/>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782309"/>
    <w:rPr>
      <w:rFonts w:ascii="Arial" w:eastAsia="Times New Roman" w:hAnsi="Arial" w:cs="Arial"/>
      <w:b/>
      <w:bCs/>
      <w:sz w:val="26"/>
      <w:szCs w:val="26"/>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782309"/>
    <w:rPr>
      <w:rFonts w:ascii="Times New Roman" w:eastAsia="Times New Roman" w:hAnsi="Times New Roman" w:cs="Times New Roman"/>
      <w:b/>
      <w:bCs/>
      <w:i/>
      <w:iCs/>
      <w:sz w:val="26"/>
      <w:szCs w:val="26"/>
    </w:rPr>
  </w:style>
  <w:style w:type="paragraph" w:styleId="Zpat">
    <w:name w:val="footer"/>
    <w:basedOn w:val="Normln"/>
    <w:link w:val="ZpatChar"/>
    <w:uiPriority w:val="99"/>
    <w:rsid w:val="00782309"/>
    <w:pPr>
      <w:tabs>
        <w:tab w:val="center" w:pos="4320"/>
        <w:tab w:val="right" w:pos="8640"/>
      </w:tabs>
    </w:pPr>
    <w:rPr>
      <w:sz w:val="20"/>
      <w:szCs w:val="20"/>
      <w:lang w:val="x-none" w:eastAsia="x-none"/>
    </w:rPr>
  </w:style>
  <w:style w:type="character" w:customStyle="1" w:styleId="ZpatChar">
    <w:name w:val="Zápatí Char"/>
    <w:link w:val="Zpat"/>
    <w:uiPriority w:val="99"/>
    <w:rsid w:val="00782309"/>
    <w:rPr>
      <w:rFonts w:ascii="Times New Roman" w:eastAsia="Times New Roman" w:hAnsi="Times New Roman" w:cs="Times New Roman"/>
    </w:rPr>
  </w:style>
  <w:style w:type="paragraph" w:customStyle="1" w:styleId="Heading1NoNum">
    <w:name w:val="Heading 1 No Num"/>
    <w:basedOn w:val="Nadpis1"/>
    <w:uiPriority w:val="99"/>
    <w:rsid w:val="00782309"/>
    <w:pPr>
      <w:keepLines/>
      <w:pageBreakBefore/>
      <w:tabs>
        <w:tab w:val="clear" w:pos="567"/>
      </w:tabs>
      <w:jc w:val="left"/>
    </w:pPr>
    <w:rPr>
      <w:sz w:val="36"/>
      <w:lang w:val="pl-PL" w:eastAsia="en-GB"/>
    </w:rPr>
  </w:style>
  <w:style w:type="paragraph" w:styleId="Zkladntextodsazen3">
    <w:name w:val="Body Text Indent 3"/>
    <w:basedOn w:val="Normln"/>
    <w:link w:val="Zkladntextodsazen3Char"/>
    <w:uiPriority w:val="99"/>
    <w:rsid w:val="00782309"/>
    <w:pPr>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782309"/>
    <w:rPr>
      <w:rFonts w:ascii="Times New Roman" w:eastAsia="Times New Roman" w:hAnsi="Times New Roman" w:cs="Times New Roman"/>
      <w:sz w:val="16"/>
      <w:szCs w:val="16"/>
    </w:rPr>
  </w:style>
  <w:style w:type="paragraph" w:customStyle="1" w:styleId="StylLista2TimesNewRoman11pt">
    <w:name w:val="Styl Lista 2 + Times New Roman 11 pt"/>
    <w:basedOn w:val="Seznam2"/>
    <w:uiPriority w:val="99"/>
    <w:rsid w:val="00782309"/>
    <w:pPr>
      <w:numPr>
        <w:numId w:val="1"/>
      </w:numPr>
      <w:tabs>
        <w:tab w:val="clear" w:pos="-324"/>
        <w:tab w:val="clear" w:pos="567"/>
        <w:tab w:val="num" w:pos="360"/>
      </w:tabs>
      <w:spacing w:after="180"/>
      <w:ind w:left="1068"/>
      <w:jc w:val="left"/>
    </w:pPr>
    <w:rPr>
      <w:szCs w:val="24"/>
      <w:lang w:val="pl-PL"/>
    </w:rPr>
  </w:style>
  <w:style w:type="paragraph" w:styleId="Seznam2">
    <w:name w:val="List 2"/>
    <w:basedOn w:val="Normln"/>
    <w:uiPriority w:val="99"/>
    <w:rsid w:val="00782309"/>
    <w:pPr>
      <w:ind w:left="566" w:hanging="283"/>
    </w:pPr>
  </w:style>
  <w:style w:type="character" w:customStyle="1" w:styleId="tw4winMark">
    <w:name w:val="tw4winMark"/>
    <w:uiPriority w:val="99"/>
    <w:rsid w:val="00782309"/>
    <w:rPr>
      <w:rFonts w:ascii="Courier New" w:hAnsi="Courier New" w:cs="Courier New"/>
      <w:noProof/>
      <w:vanish/>
      <w:color w:val="800080"/>
      <w:sz w:val="20"/>
      <w:szCs w:val="20"/>
      <w:effect w:val="none"/>
      <w:vertAlign w:val="subscript"/>
    </w:rPr>
  </w:style>
  <w:style w:type="paragraph" w:styleId="Zkladntext">
    <w:name w:val="Body Text"/>
    <w:basedOn w:val="Normln"/>
    <w:link w:val="ZkladntextChar"/>
    <w:uiPriority w:val="99"/>
    <w:rsid w:val="00782309"/>
    <w:pPr>
      <w:spacing w:after="120"/>
    </w:pPr>
    <w:rPr>
      <w:sz w:val="20"/>
      <w:szCs w:val="20"/>
      <w:lang w:val="x-none" w:eastAsia="x-none"/>
    </w:rPr>
  </w:style>
  <w:style w:type="character" w:customStyle="1" w:styleId="ZkladntextChar">
    <w:name w:val="Základní text Char"/>
    <w:link w:val="Zkladntext"/>
    <w:uiPriority w:val="99"/>
    <w:rsid w:val="00782309"/>
    <w:rPr>
      <w:rFonts w:ascii="Times New Roman" w:eastAsia="Times New Roman" w:hAnsi="Times New Roman" w:cs="Times New Roman"/>
    </w:rPr>
  </w:style>
  <w:style w:type="paragraph" w:styleId="Zkladntext2">
    <w:name w:val="Body Text 2"/>
    <w:basedOn w:val="Normln"/>
    <w:link w:val="Zkladntext2Char"/>
    <w:uiPriority w:val="99"/>
    <w:rsid w:val="00782309"/>
    <w:pPr>
      <w:spacing w:after="120" w:line="480" w:lineRule="auto"/>
    </w:pPr>
    <w:rPr>
      <w:sz w:val="20"/>
      <w:szCs w:val="20"/>
      <w:lang w:val="x-none" w:eastAsia="x-none"/>
    </w:rPr>
  </w:style>
  <w:style w:type="character" w:customStyle="1" w:styleId="Zkladntext2Char">
    <w:name w:val="Základní text 2 Char"/>
    <w:link w:val="Zkladntext2"/>
    <w:uiPriority w:val="99"/>
    <w:rsid w:val="00782309"/>
    <w:rPr>
      <w:rFonts w:ascii="Times New Roman" w:eastAsia="Times New Roman" w:hAnsi="Times New Roman" w:cs="Times New Roman"/>
    </w:rPr>
  </w:style>
  <w:style w:type="character" w:customStyle="1" w:styleId="TextbublinyChar">
    <w:name w:val="Text bubliny Char"/>
    <w:link w:val="Textbubliny"/>
    <w:uiPriority w:val="99"/>
    <w:semiHidden/>
    <w:rsid w:val="00782309"/>
    <w:rPr>
      <w:rFonts w:ascii="Tahoma" w:eastAsia="Times New Roman" w:hAnsi="Tahoma" w:cs="Tahoma"/>
      <w:sz w:val="16"/>
      <w:szCs w:val="16"/>
    </w:rPr>
  </w:style>
  <w:style w:type="paragraph" w:styleId="Textbubliny">
    <w:name w:val="Balloon Text"/>
    <w:basedOn w:val="Normln"/>
    <w:link w:val="TextbublinyChar"/>
    <w:uiPriority w:val="99"/>
    <w:semiHidden/>
    <w:rsid w:val="00782309"/>
    <w:rPr>
      <w:rFonts w:ascii="Tahoma" w:hAnsi="Tahoma"/>
      <w:sz w:val="16"/>
      <w:szCs w:val="16"/>
      <w:lang w:val="x-none" w:eastAsia="x-none"/>
    </w:rPr>
  </w:style>
  <w:style w:type="paragraph" w:styleId="Zhlav">
    <w:name w:val="header"/>
    <w:basedOn w:val="Normln"/>
    <w:link w:val="ZhlavChar"/>
    <w:uiPriority w:val="99"/>
    <w:rsid w:val="00782309"/>
    <w:pPr>
      <w:tabs>
        <w:tab w:val="clear" w:pos="567"/>
        <w:tab w:val="center" w:pos="4536"/>
        <w:tab w:val="right" w:pos="9072"/>
      </w:tabs>
    </w:pPr>
    <w:rPr>
      <w:sz w:val="20"/>
      <w:szCs w:val="20"/>
      <w:lang w:val="x-none" w:eastAsia="x-none"/>
    </w:rPr>
  </w:style>
  <w:style w:type="character" w:customStyle="1" w:styleId="ZhlavChar">
    <w:name w:val="Záhlaví Char"/>
    <w:link w:val="Zhlav"/>
    <w:uiPriority w:val="99"/>
    <w:rsid w:val="00782309"/>
    <w:rPr>
      <w:rFonts w:ascii="Times New Roman" w:eastAsia="Times New Roman" w:hAnsi="Times New Roman" w:cs="Times New Roman"/>
    </w:rPr>
  </w:style>
  <w:style w:type="paragraph" w:customStyle="1" w:styleId="RLdajeosmluvnstran">
    <w:name w:val="RL  údaje o smluvní straně"/>
    <w:basedOn w:val="Normln"/>
    <w:rsid w:val="00782309"/>
    <w:pPr>
      <w:tabs>
        <w:tab w:val="clear" w:pos="567"/>
      </w:tabs>
      <w:spacing w:after="120" w:line="280" w:lineRule="exact"/>
      <w:jc w:val="center"/>
    </w:pPr>
    <w:rPr>
      <w:rFonts w:ascii="Garamond" w:hAnsi="Garamond"/>
      <w:sz w:val="24"/>
      <w:szCs w:val="24"/>
    </w:rPr>
  </w:style>
  <w:style w:type="character" w:customStyle="1" w:styleId="Kurzva">
    <w:name w:val="Kurzíva"/>
    <w:uiPriority w:val="99"/>
    <w:rsid w:val="00782309"/>
    <w:rPr>
      <w:rFonts w:cs="Times New Roman"/>
      <w:i/>
    </w:rPr>
  </w:style>
  <w:style w:type="character" w:styleId="slostrnky">
    <w:name w:val="page number"/>
    <w:uiPriority w:val="99"/>
    <w:rsid w:val="00782309"/>
    <w:rPr>
      <w:rFonts w:cs="Times New Roman"/>
    </w:rPr>
  </w:style>
  <w:style w:type="paragraph" w:customStyle="1" w:styleId="6-2">
    <w:name w:val="6-2"/>
    <w:basedOn w:val="Normln"/>
    <w:uiPriority w:val="99"/>
    <w:rsid w:val="00782309"/>
    <w:pPr>
      <w:tabs>
        <w:tab w:val="clear" w:pos="567"/>
        <w:tab w:val="num" w:pos="0"/>
      </w:tabs>
      <w:spacing w:before="120" w:after="40"/>
    </w:pPr>
    <w:rPr>
      <w:szCs w:val="20"/>
    </w:rPr>
  </w:style>
  <w:style w:type="paragraph" w:customStyle="1" w:styleId="2-2">
    <w:name w:val="2-2*"/>
    <w:basedOn w:val="Normln"/>
    <w:uiPriority w:val="99"/>
    <w:rsid w:val="00782309"/>
    <w:pPr>
      <w:numPr>
        <w:numId w:val="3"/>
      </w:numPr>
      <w:tabs>
        <w:tab w:val="clear" w:pos="567"/>
      </w:tabs>
      <w:spacing w:before="40" w:after="40"/>
    </w:pPr>
    <w:rPr>
      <w:szCs w:val="20"/>
    </w:rPr>
  </w:style>
  <w:style w:type="paragraph" w:customStyle="1" w:styleId="0-0">
    <w:name w:val="0-0"/>
    <w:basedOn w:val="Normln"/>
    <w:uiPriority w:val="99"/>
    <w:rsid w:val="00782309"/>
    <w:pPr>
      <w:tabs>
        <w:tab w:val="clear" w:pos="567"/>
      </w:tabs>
    </w:pPr>
    <w:rPr>
      <w:szCs w:val="20"/>
    </w:rPr>
  </w:style>
  <w:style w:type="paragraph" w:customStyle="1" w:styleId="Zkladntextslovan">
    <w:name w:val="Základní text číslovaný"/>
    <w:basedOn w:val="Zkladntext"/>
    <w:link w:val="ZkladntextslovanChar"/>
    <w:uiPriority w:val="99"/>
    <w:rsid w:val="00782309"/>
    <w:pPr>
      <w:numPr>
        <w:numId w:val="4"/>
      </w:numPr>
      <w:tabs>
        <w:tab w:val="clear" w:pos="567"/>
      </w:tabs>
    </w:pPr>
    <w:rPr>
      <w:lang w:eastAsia="cs-CZ"/>
    </w:rPr>
  </w:style>
  <w:style w:type="character" w:customStyle="1" w:styleId="ZkladntextslovanChar">
    <w:name w:val="Základní text číslovaný Char"/>
    <w:link w:val="Zkladntextslovan"/>
    <w:uiPriority w:val="99"/>
    <w:locked/>
    <w:rsid w:val="00782309"/>
    <w:rPr>
      <w:rFonts w:ascii="Times New Roman" w:eastAsia="Times New Roman" w:hAnsi="Times New Roman"/>
      <w:lang w:val="x-none"/>
    </w:rPr>
  </w:style>
  <w:style w:type="paragraph" w:styleId="Seznamsodrkami">
    <w:name w:val="List Bullet"/>
    <w:basedOn w:val="Zkladntext"/>
    <w:uiPriority w:val="99"/>
    <w:rsid w:val="00782309"/>
    <w:pPr>
      <w:tabs>
        <w:tab w:val="clear" w:pos="567"/>
        <w:tab w:val="num" w:pos="680"/>
      </w:tabs>
      <w:spacing w:before="120" w:after="40"/>
      <w:ind w:left="680" w:hanging="340"/>
    </w:pPr>
  </w:style>
  <w:style w:type="character" w:styleId="Odkaznakoment">
    <w:name w:val="annotation reference"/>
    <w:uiPriority w:val="99"/>
    <w:rsid w:val="00782309"/>
    <w:rPr>
      <w:rFonts w:cs="Times New Roman"/>
      <w:sz w:val="16"/>
      <w:szCs w:val="16"/>
    </w:rPr>
  </w:style>
  <w:style w:type="paragraph" w:styleId="Textkomente">
    <w:name w:val="annotation text"/>
    <w:basedOn w:val="Normln"/>
    <w:link w:val="TextkomenteChar"/>
    <w:uiPriority w:val="99"/>
    <w:rsid w:val="00782309"/>
    <w:rPr>
      <w:sz w:val="20"/>
      <w:szCs w:val="20"/>
      <w:lang w:val="x-none" w:eastAsia="x-none"/>
    </w:rPr>
  </w:style>
  <w:style w:type="character" w:customStyle="1" w:styleId="TextkomenteChar">
    <w:name w:val="Text komentáře Char"/>
    <w:link w:val="Textkomente"/>
    <w:uiPriority w:val="99"/>
    <w:rsid w:val="0078230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82309"/>
    <w:rPr>
      <w:b/>
      <w:bCs/>
    </w:rPr>
  </w:style>
  <w:style w:type="character" w:customStyle="1" w:styleId="PedmtkomenteChar">
    <w:name w:val="Předmět komentáře Char"/>
    <w:link w:val="Pedmtkomente"/>
    <w:uiPriority w:val="99"/>
    <w:rsid w:val="00782309"/>
    <w:rPr>
      <w:rFonts w:ascii="Times New Roman" w:eastAsia="Times New Roman" w:hAnsi="Times New Roman" w:cs="Times New Roman"/>
      <w:b/>
      <w:bCs/>
      <w:sz w:val="20"/>
      <w:szCs w:val="20"/>
    </w:rPr>
  </w:style>
  <w:style w:type="character" w:styleId="Hypertextovodkaz">
    <w:name w:val="Hyperlink"/>
    <w:uiPriority w:val="99"/>
    <w:rsid w:val="00782309"/>
    <w:rPr>
      <w:rFonts w:cs="Times New Roman"/>
      <w:color w:val="0000FF"/>
      <w:u w:val="single"/>
    </w:rPr>
  </w:style>
  <w:style w:type="paragraph" w:customStyle="1" w:styleId="Zkladntext1">
    <w:name w:val="Základní text1"/>
    <w:uiPriority w:val="99"/>
    <w:rsid w:val="00782309"/>
    <w:pPr>
      <w:tabs>
        <w:tab w:val="left" w:pos="360"/>
      </w:tabs>
      <w:spacing w:after="120"/>
      <w:jc w:val="both"/>
    </w:pPr>
    <w:rPr>
      <w:rFonts w:ascii="Times New Roman" w:eastAsia="Times New Roman" w:hAnsi="Times New Roman"/>
      <w:color w:val="000000"/>
      <w:sz w:val="24"/>
    </w:rPr>
  </w:style>
  <w:style w:type="paragraph" w:customStyle="1" w:styleId="RLTextlnkuslovan">
    <w:name w:val="RL Text článku číslovaný"/>
    <w:basedOn w:val="Normln"/>
    <w:link w:val="RLTextlnkuslovanChar"/>
    <w:qFormat/>
    <w:rsid w:val="00782309"/>
    <w:pPr>
      <w:numPr>
        <w:ilvl w:val="1"/>
        <w:numId w:val="5"/>
      </w:numPr>
      <w:tabs>
        <w:tab w:val="clear" w:pos="567"/>
      </w:tabs>
      <w:spacing w:after="120" w:line="280" w:lineRule="exact"/>
    </w:pPr>
    <w:rPr>
      <w:rFonts w:ascii="Garamond" w:hAnsi="Garamond"/>
      <w:sz w:val="24"/>
      <w:szCs w:val="24"/>
      <w:lang w:val="x-none" w:eastAsia="cs-CZ"/>
    </w:rPr>
  </w:style>
  <w:style w:type="character" w:customStyle="1" w:styleId="RLTextlnkuslovanChar">
    <w:name w:val="RL Text článku číslovaný Char"/>
    <w:link w:val="RLTextlnkuslovan"/>
    <w:locked/>
    <w:rsid w:val="00782309"/>
    <w:rPr>
      <w:rFonts w:ascii="Garamond" w:eastAsia="Times New Roman" w:hAnsi="Garamond"/>
      <w:sz w:val="24"/>
      <w:szCs w:val="24"/>
      <w:lang w:val="x-none"/>
    </w:rPr>
  </w:style>
  <w:style w:type="paragraph" w:customStyle="1" w:styleId="RLlneksmlouvy">
    <w:name w:val="RL Článek smlouvy"/>
    <w:basedOn w:val="Normln"/>
    <w:next w:val="RLTextlnkuslovan"/>
    <w:link w:val="RLlneksmlouvyChar"/>
    <w:rsid w:val="00782309"/>
    <w:pPr>
      <w:keepNext/>
      <w:numPr>
        <w:numId w:val="5"/>
      </w:numPr>
      <w:tabs>
        <w:tab w:val="clear" w:pos="567"/>
      </w:tabs>
      <w:suppressAutoHyphens/>
      <w:spacing w:before="360" w:after="120" w:line="280" w:lineRule="exact"/>
      <w:outlineLvl w:val="0"/>
    </w:pPr>
    <w:rPr>
      <w:rFonts w:ascii="Garamond" w:hAnsi="Garamond"/>
      <w:b/>
      <w:sz w:val="24"/>
      <w:szCs w:val="24"/>
      <w:lang w:val="x-none" w:eastAsia="x-none"/>
    </w:rPr>
  </w:style>
  <w:style w:type="character" w:customStyle="1" w:styleId="RLlneksmlouvyChar">
    <w:name w:val="RL Článek smlouvy Char"/>
    <w:link w:val="RLlneksmlouvy"/>
    <w:locked/>
    <w:rsid w:val="00782309"/>
    <w:rPr>
      <w:rFonts w:ascii="Garamond" w:eastAsia="Times New Roman" w:hAnsi="Garamond"/>
      <w:b/>
      <w:sz w:val="24"/>
      <w:szCs w:val="24"/>
      <w:lang w:val="x-none" w:eastAsia="x-none"/>
    </w:rPr>
  </w:style>
  <w:style w:type="paragraph" w:customStyle="1" w:styleId="RLProhlensmluvnchstran">
    <w:name w:val="RL Prohlášení smluvních stran"/>
    <w:basedOn w:val="Normln"/>
    <w:link w:val="RLProhlensmluvnchstranChar"/>
    <w:rsid w:val="00782309"/>
    <w:pPr>
      <w:tabs>
        <w:tab w:val="clear" w:pos="567"/>
      </w:tabs>
      <w:spacing w:after="120" w:line="280" w:lineRule="exact"/>
      <w:jc w:val="center"/>
    </w:pPr>
    <w:rPr>
      <w:rFonts w:ascii="Garamond" w:hAnsi="Garamond"/>
      <w:b/>
      <w:sz w:val="24"/>
      <w:szCs w:val="24"/>
      <w:lang w:val="x-none" w:eastAsia="cs-CZ"/>
    </w:rPr>
  </w:style>
  <w:style w:type="character" w:customStyle="1" w:styleId="RLProhlensmluvnchstranChar">
    <w:name w:val="RL Prohlášení smluvních stran Char"/>
    <w:link w:val="RLProhlensmluvnchstran"/>
    <w:locked/>
    <w:rsid w:val="00782309"/>
    <w:rPr>
      <w:rFonts w:ascii="Garamond" w:eastAsia="Times New Roman" w:hAnsi="Garamond" w:cs="Times New Roman"/>
      <w:b/>
      <w:sz w:val="24"/>
      <w:szCs w:val="24"/>
      <w:lang w:eastAsia="cs-CZ"/>
    </w:rPr>
  </w:style>
  <w:style w:type="paragraph" w:styleId="Revize">
    <w:name w:val="Revision"/>
    <w:hidden/>
    <w:uiPriority w:val="99"/>
    <w:semiHidden/>
    <w:rsid w:val="00782309"/>
    <w:rPr>
      <w:rFonts w:ascii="Times New Roman" w:eastAsia="Times New Roman" w:hAnsi="Times New Roman"/>
      <w:sz w:val="22"/>
      <w:szCs w:val="22"/>
      <w:lang w:eastAsia="en-US"/>
    </w:rPr>
  </w:style>
  <w:style w:type="paragraph" w:styleId="Bezmezer">
    <w:name w:val="No Spacing"/>
    <w:uiPriority w:val="1"/>
    <w:qFormat/>
    <w:rsid w:val="00782309"/>
    <w:rPr>
      <w:rFonts w:eastAsia="Times New Roman"/>
      <w:sz w:val="22"/>
      <w:szCs w:val="22"/>
      <w:lang w:eastAsia="en-US"/>
    </w:rPr>
  </w:style>
  <w:style w:type="paragraph" w:styleId="Odstavecseseznamem">
    <w:name w:val="List Paragraph"/>
    <w:basedOn w:val="Normln"/>
    <w:link w:val="OdstavecseseznamemChar"/>
    <w:uiPriority w:val="34"/>
    <w:qFormat/>
    <w:rsid w:val="00782309"/>
    <w:pPr>
      <w:ind w:left="708"/>
    </w:pPr>
  </w:style>
  <w:style w:type="paragraph" w:customStyle="1" w:styleId="CSANormalni10">
    <w:name w:val="CSA Normalni (10)"/>
    <w:basedOn w:val="Normln"/>
    <w:uiPriority w:val="99"/>
    <w:rsid w:val="00782309"/>
    <w:pPr>
      <w:tabs>
        <w:tab w:val="clear" w:pos="567"/>
      </w:tabs>
      <w:jc w:val="left"/>
    </w:pPr>
    <w:rPr>
      <w:rFonts w:ascii="Arial" w:hAnsi="Arial" w:cs="Arial"/>
      <w:sz w:val="20"/>
      <w:szCs w:val="20"/>
      <w:lang w:eastAsia="cs-CZ"/>
    </w:rPr>
  </w:style>
  <w:style w:type="paragraph" w:customStyle="1" w:styleId="CSANadpisobecny-maly">
    <w:name w:val="CSA Nadpis obecny - maly"/>
    <w:basedOn w:val="Normln"/>
    <w:next w:val="CSANormalni10"/>
    <w:uiPriority w:val="99"/>
    <w:rsid w:val="00782309"/>
    <w:pPr>
      <w:tabs>
        <w:tab w:val="clear" w:pos="567"/>
      </w:tabs>
      <w:jc w:val="center"/>
    </w:pPr>
    <w:rPr>
      <w:rFonts w:ascii="Arial" w:hAnsi="Arial"/>
      <w:b/>
      <w:bCs/>
      <w:caps/>
      <w:color w:val="165393"/>
      <w:sz w:val="20"/>
      <w:szCs w:val="24"/>
      <w:lang w:eastAsia="cs-CZ"/>
    </w:rPr>
  </w:style>
  <w:style w:type="paragraph" w:styleId="Zkladntext3">
    <w:name w:val="Body Text 3"/>
    <w:basedOn w:val="Normln"/>
    <w:link w:val="Zkladntext3Char"/>
    <w:uiPriority w:val="99"/>
    <w:rsid w:val="00782309"/>
    <w:pPr>
      <w:spacing w:after="120"/>
    </w:pPr>
    <w:rPr>
      <w:sz w:val="16"/>
      <w:szCs w:val="16"/>
      <w:lang w:val="x-none" w:eastAsia="x-none"/>
    </w:rPr>
  </w:style>
  <w:style w:type="character" w:customStyle="1" w:styleId="Zkladntext3Char">
    <w:name w:val="Základní text 3 Char"/>
    <w:link w:val="Zkladntext3"/>
    <w:uiPriority w:val="99"/>
    <w:rsid w:val="00782309"/>
    <w:rPr>
      <w:rFonts w:ascii="Times New Roman" w:eastAsia="Times New Roman" w:hAnsi="Times New Roman" w:cs="Times New Roman"/>
      <w:sz w:val="16"/>
      <w:szCs w:val="16"/>
    </w:rPr>
  </w:style>
  <w:style w:type="paragraph" w:customStyle="1" w:styleId="MZeSMLNadpis1">
    <w:name w:val="MZe SML Nadpis 1"/>
    <w:basedOn w:val="Normln"/>
    <w:link w:val="MZeSMLNadpis1Char"/>
    <w:qFormat/>
    <w:rsid w:val="00782309"/>
    <w:pPr>
      <w:spacing w:before="480" w:after="240"/>
      <w:ind w:left="227" w:hanging="227"/>
    </w:pPr>
    <w:rPr>
      <w:rFonts w:ascii="Arial" w:hAnsi="Arial"/>
      <w:b/>
      <w:caps/>
      <w:sz w:val="24"/>
      <w:szCs w:val="24"/>
      <w:lang w:val="x-none" w:eastAsia="cs-CZ"/>
    </w:rPr>
  </w:style>
  <w:style w:type="character" w:customStyle="1" w:styleId="MZeSMLNadpis1Char">
    <w:name w:val="MZe SML Nadpis 1 Char"/>
    <w:link w:val="MZeSMLNadpis1"/>
    <w:locked/>
    <w:rsid w:val="00782309"/>
    <w:rPr>
      <w:rFonts w:ascii="Arial" w:eastAsia="Times New Roman" w:hAnsi="Arial" w:cs="Arial"/>
      <w:b/>
      <w:caps/>
      <w:sz w:val="24"/>
      <w:szCs w:val="24"/>
      <w:lang w:eastAsia="cs-CZ"/>
    </w:rPr>
  </w:style>
  <w:style w:type="paragraph" w:customStyle="1" w:styleId="MZeSMLNadpis2">
    <w:name w:val="MZe SML Nadpis 2"/>
    <w:basedOn w:val="Normln"/>
    <w:uiPriority w:val="99"/>
    <w:qFormat/>
    <w:rsid w:val="00782309"/>
    <w:pPr>
      <w:tabs>
        <w:tab w:val="clear" w:pos="567"/>
        <w:tab w:val="num" w:pos="720"/>
      </w:tabs>
      <w:spacing w:before="120"/>
      <w:ind w:left="720" w:hanging="720"/>
    </w:pPr>
    <w:rPr>
      <w:rFonts w:ascii="Arial" w:hAnsi="Arial" w:cs="Arial"/>
      <w:sz w:val="24"/>
      <w:szCs w:val="24"/>
      <w:lang w:eastAsia="cs-CZ"/>
    </w:rPr>
  </w:style>
  <w:style w:type="paragraph" w:customStyle="1" w:styleId="MZeSMLNAdpis3">
    <w:name w:val="MZe SML NAdpis 3"/>
    <w:basedOn w:val="Normln"/>
    <w:link w:val="MZeSMLNAdpis3Char"/>
    <w:uiPriority w:val="99"/>
    <w:qFormat/>
    <w:rsid w:val="00782309"/>
    <w:pPr>
      <w:keepNext/>
      <w:keepLines/>
      <w:tabs>
        <w:tab w:val="clear" w:pos="567"/>
        <w:tab w:val="num" w:pos="1701"/>
      </w:tabs>
      <w:spacing w:before="120"/>
      <w:ind w:left="1701" w:hanging="991"/>
    </w:pPr>
    <w:rPr>
      <w:rFonts w:ascii="Arial" w:hAnsi="Arial"/>
      <w:sz w:val="24"/>
      <w:szCs w:val="24"/>
      <w:lang w:val="x-none" w:eastAsia="cs-CZ"/>
    </w:rPr>
  </w:style>
  <w:style w:type="character" w:customStyle="1" w:styleId="MZeSMLNAdpis3Char">
    <w:name w:val="MZe SML NAdpis 3 Char"/>
    <w:link w:val="MZeSMLNAdpis3"/>
    <w:uiPriority w:val="99"/>
    <w:locked/>
    <w:rsid w:val="00782309"/>
    <w:rPr>
      <w:rFonts w:ascii="Arial" w:eastAsia="Times New Roman" w:hAnsi="Arial" w:cs="Arial"/>
      <w:sz w:val="24"/>
      <w:szCs w:val="24"/>
      <w:lang w:eastAsia="cs-CZ"/>
    </w:rPr>
  </w:style>
  <w:style w:type="character" w:customStyle="1" w:styleId="platne">
    <w:name w:val="platne"/>
    <w:uiPriority w:val="99"/>
    <w:rsid w:val="00782309"/>
    <w:rPr>
      <w:rFonts w:cs="Times New Roman"/>
    </w:rPr>
  </w:style>
  <w:style w:type="paragraph" w:customStyle="1" w:styleId="Default">
    <w:name w:val="Default"/>
    <w:uiPriority w:val="99"/>
    <w:rsid w:val="00782309"/>
    <w:pPr>
      <w:autoSpaceDE w:val="0"/>
      <w:autoSpaceDN w:val="0"/>
      <w:adjustRightInd w:val="0"/>
    </w:pPr>
    <w:rPr>
      <w:rFonts w:ascii="Arial" w:eastAsia="Times New Roman" w:hAnsi="Arial" w:cs="Arial"/>
      <w:color w:val="000000"/>
      <w:sz w:val="24"/>
      <w:szCs w:val="24"/>
    </w:rPr>
  </w:style>
  <w:style w:type="paragraph" w:customStyle="1" w:styleId="TSProhlensmluvnchstran">
    <w:name w:val="TS Prohlášení smluvních stran"/>
    <w:basedOn w:val="Normln"/>
    <w:link w:val="TSProhlensmluvnchstranChar"/>
    <w:rsid w:val="00782309"/>
    <w:pPr>
      <w:tabs>
        <w:tab w:val="clear" w:pos="567"/>
      </w:tabs>
      <w:spacing w:after="120" w:line="280" w:lineRule="exact"/>
      <w:jc w:val="center"/>
    </w:pPr>
    <w:rPr>
      <w:rFonts w:ascii="Arial" w:hAnsi="Arial"/>
      <w:b/>
      <w:sz w:val="20"/>
      <w:szCs w:val="24"/>
      <w:lang w:val="x-none" w:eastAsia="cs-CZ"/>
    </w:rPr>
  </w:style>
  <w:style w:type="character" w:customStyle="1" w:styleId="TSProhlensmluvnchstranChar">
    <w:name w:val="TS Prohlášení smluvních stran Char"/>
    <w:link w:val="TSProhlensmluvnchstran"/>
    <w:rsid w:val="00782309"/>
    <w:rPr>
      <w:rFonts w:ascii="Arial" w:eastAsia="Times New Roman" w:hAnsi="Arial" w:cs="Times New Roman"/>
      <w:b/>
      <w:szCs w:val="24"/>
      <w:lang w:eastAsia="cs-CZ"/>
    </w:rPr>
  </w:style>
  <w:style w:type="paragraph" w:customStyle="1" w:styleId="TSTextlnkuslovan">
    <w:name w:val="TS Text článku číslovaný"/>
    <w:basedOn w:val="Normln"/>
    <w:link w:val="TSTextlnkuslovanChar"/>
    <w:rsid w:val="00782309"/>
    <w:pPr>
      <w:tabs>
        <w:tab w:val="clear" w:pos="567"/>
        <w:tab w:val="num" w:pos="737"/>
      </w:tabs>
      <w:spacing w:after="120" w:line="280" w:lineRule="exact"/>
      <w:ind w:left="737" w:hanging="737"/>
    </w:pPr>
    <w:rPr>
      <w:rFonts w:ascii="Arial" w:hAnsi="Arial"/>
      <w:sz w:val="20"/>
      <w:szCs w:val="24"/>
      <w:lang w:val="x-none" w:eastAsia="cs-CZ"/>
    </w:rPr>
  </w:style>
  <w:style w:type="character" w:customStyle="1" w:styleId="TSTextlnkuslovanChar">
    <w:name w:val="TS Text článku číslovaný Char"/>
    <w:link w:val="TSTextlnkuslovan"/>
    <w:rsid w:val="00782309"/>
    <w:rPr>
      <w:rFonts w:ascii="Arial" w:eastAsia="Times New Roman" w:hAnsi="Arial" w:cs="Times New Roman"/>
      <w:szCs w:val="24"/>
      <w:lang w:eastAsia="cs-CZ"/>
    </w:rPr>
  </w:style>
  <w:style w:type="paragraph" w:customStyle="1" w:styleId="TSlneksmlouvy">
    <w:name w:val="TS Článek smlouvy"/>
    <w:basedOn w:val="Normln"/>
    <w:next w:val="TSTextlnkuslovan"/>
    <w:link w:val="TSlneksmlouvyChar"/>
    <w:uiPriority w:val="99"/>
    <w:rsid w:val="00782309"/>
    <w:pPr>
      <w:keepNext/>
      <w:tabs>
        <w:tab w:val="clear" w:pos="567"/>
      </w:tabs>
      <w:suppressAutoHyphens/>
      <w:spacing w:before="480" w:after="240" w:line="280" w:lineRule="exact"/>
      <w:jc w:val="center"/>
      <w:outlineLvl w:val="0"/>
    </w:pPr>
    <w:rPr>
      <w:rFonts w:ascii="Arial" w:hAnsi="Arial"/>
      <w:b/>
      <w:szCs w:val="24"/>
      <w:u w:val="single"/>
    </w:rPr>
  </w:style>
  <w:style w:type="paragraph" w:customStyle="1" w:styleId="smlouva">
    <w:name w:val="smlouva"/>
    <w:basedOn w:val="Normln"/>
    <w:rsid w:val="00782309"/>
    <w:pPr>
      <w:tabs>
        <w:tab w:val="clear" w:pos="567"/>
      </w:tabs>
      <w:jc w:val="center"/>
    </w:pPr>
    <w:rPr>
      <w:rFonts w:ascii="Courier EE" w:hAnsi="Courier EE"/>
      <w:sz w:val="24"/>
      <w:szCs w:val="20"/>
      <w:lang w:eastAsia="cs-CZ"/>
    </w:rPr>
  </w:style>
  <w:style w:type="paragraph" w:customStyle="1" w:styleId="Tabulkatxtobyejn">
    <w:name w:val="Tabulka_txt_obyčejný"/>
    <w:basedOn w:val="Normln"/>
    <w:rsid w:val="00782309"/>
    <w:pPr>
      <w:tabs>
        <w:tab w:val="clear" w:pos="567"/>
      </w:tabs>
      <w:spacing w:before="40" w:after="40"/>
      <w:jc w:val="left"/>
    </w:pPr>
    <w:rPr>
      <w:rFonts w:ascii="Arial" w:hAnsi="Arial" w:cs="Arial"/>
      <w:sz w:val="20"/>
      <w:szCs w:val="20"/>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
    <w:rsid w:val="00B1492C"/>
    <w:rPr>
      <w:rFonts w:ascii="Calibri" w:eastAsia="Times New Roman" w:hAnsi="Calibri" w:cs="Times New Roman"/>
      <w:b/>
      <w:bCs/>
      <w:sz w:val="28"/>
      <w:szCs w:val="28"/>
      <w:lang w:eastAsia="en-US"/>
    </w:rPr>
  </w:style>
  <w:style w:type="paragraph" w:styleId="Seznam">
    <w:name w:val="List"/>
    <w:basedOn w:val="Normln"/>
    <w:uiPriority w:val="99"/>
    <w:unhideWhenUsed/>
    <w:rsid w:val="00B1492C"/>
    <w:pPr>
      <w:ind w:left="283" w:hanging="283"/>
      <w:contextualSpacing/>
    </w:pPr>
  </w:style>
  <w:style w:type="paragraph" w:styleId="Seznam3">
    <w:name w:val="List 3"/>
    <w:basedOn w:val="Normln"/>
    <w:uiPriority w:val="99"/>
    <w:unhideWhenUsed/>
    <w:rsid w:val="00B1492C"/>
    <w:pPr>
      <w:ind w:left="849" w:hanging="283"/>
      <w:contextualSpacing/>
    </w:pPr>
  </w:style>
  <w:style w:type="paragraph" w:styleId="Seznamsodrkami4">
    <w:name w:val="List Bullet 4"/>
    <w:basedOn w:val="Normln"/>
    <w:uiPriority w:val="99"/>
    <w:unhideWhenUsed/>
    <w:rsid w:val="00B1492C"/>
    <w:pPr>
      <w:numPr>
        <w:numId w:val="12"/>
      </w:numPr>
      <w:contextualSpacing/>
    </w:pPr>
  </w:style>
  <w:style w:type="paragraph" w:styleId="Zkladntextodsazen">
    <w:name w:val="Body Text Indent"/>
    <w:basedOn w:val="Normln"/>
    <w:link w:val="ZkladntextodsazenChar"/>
    <w:uiPriority w:val="99"/>
    <w:unhideWhenUsed/>
    <w:rsid w:val="00B1492C"/>
    <w:pPr>
      <w:spacing w:after="120"/>
      <w:ind w:left="283"/>
    </w:pPr>
    <w:rPr>
      <w:lang w:val="x-none"/>
    </w:rPr>
  </w:style>
  <w:style w:type="character" w:customStyle="1" w:styleId="ZkladntextodsazenChar">
    <w:name w:val="Základní text odsazený Char"/>
    <w:link w:val="Zkladntextodsazen"/>
    <w:uiPriority w:val="99"/>
    <w:rsid w:val="00B1492C"/>
    <w:rPr>
      <w:rFonts w:ascii="Times New Roman" w:eastAsia="Times New Roman" w:hAnsi="Times New Roman"/>
      <w:sz w:val="22"/>
      <w:szCs w:val="22"/>
      <w:lang w:eastAsia="en-US"/>
    </w:rPr>
  </w:style>
  <w:style w:type="paragraph" w:styleId="Zkladntext-prvnodsazen2">
    <w:name w:val="Body Text First Indent 2"/>
    <w:basedOn w:val="Zkladntextodsazen"/>
    <w:link w:val="Zkladntext-prvnodsazen2Char"/>
    <w:uiPriority w:val="99"/>
    <w:unhideWhenUsed/>
    <w:rsid w:val="00B1492C"/>
    <w:pPr>
      <w:ind w:firstLine="210"/>
    </w:pPr>
  </w:style>
  <w:style w:type="character" w:customStyle="1" w:styleId="Zkladntext-prvnodsazen2Char">
    <w:name w:val="Základní text - první odsazený 2 Char"/>
    <w:basedOn w:val="ZkladntextodsazenChar"/>
    <w:link w:val="Zkladntext-prvnodsazen2"/>
    <w:uiPriority w:val="99"/>
    <w:rsid w:val="00B1492C"/>
    <w:rPr>
      <w:rFonts w:ascii="Times New Roman" w:eastAsia="Times New Roman" w:hAnsi="Times New Roman"/>
      <w:sz w:val="22"/>
      <w:szCs w:val="22"/>
      <w:lang w:eastAsia="en-US"/>
    </w:rPr>
  </w:style>
  <w:style w:type="paragraph" w:customStyle="1" w:styleId="Styl1">
    <w:name w:val="Styl1"/>
    <w:basedOn w:val="Odstavecseseznamem"/>
    <w:link w:val="Styl1Char"/>
    <w:qFormat/>
    <w:rsid w:val="00900C8C"/>
    <w:pPr>
      <w:keepLines/>
      <w:widowControl w:val="0"/>
      <w:numPr>
        <w:numId w:val="18"/>
      </w:numPr>
      <w:tabs>
        <w:tab w:val="clear" w:pos="567"/>
      </w:tabs>
      <w:spacing w:before="20" w:after="20" w:line="280" w:lineRule="exact"/>
      <w:contextualSpacing/>
      <w:jc w:val="left"/>
    </w:pPr>
    <w:rPr>
      <w:rFonts w:ascii="Calibri" w:hAnsi="Calibri"/>
      <w:b/>
      <w:lang w:eastAsia="cs-CZ"/>
    </w:rPr>
  </w:style>
  <w:style w:type="character" w:customStyle="1" w:styleId="Styl1Char">
    <w:name w:val="Styl1 Char"/>
    <w:link w:val="Styl1"/>
    <w:rsid w:val="00900C8C"/>
    <w:rPr>
      <w:rFonts w:eastAsia="Times New Roman"/>
      <w:b/>
      <w:sz w:val="22"/>
      <w:szCs w:val="22"/>
    </w:rPr>
  </w:style>
  <w:style w:type="character" w:customStyle="1" w:styleId="apple-converted-space">
    <w:name w:val="apple-converted-space"/>
    <w:rsid w:val="00B20923"/>
  </w:style>
  <w:style w:type="character" w:customStyle="1" w:styleId="TSlneksmlouvyChar">
    <w:name w:val="TS Článek smlouvy Char"/>
    <w:link w:val="TSlneksmlouvy"/>
    <w:uiPriority w:val="99"/>
    <w:locked/>
    <w:rsid w:val="002A7F0E"/>
    <w:rPr>
      <w:rFonts w:ascii="Arial" w:eastAsia="Times New Roman" w:hAnsi="Arial"/>
      <w:b/>
      <w:sz w:val="22"/>
      <w:szCs w:val="24"/>
      <w:u w:val="single"/>
      <w:lang w:eastAsia="en-US"/>
    </w:rPr>
  </w:style>
  <w:style w:type="character" w:styleId="Nevyeenzmnka">
    <w:name w:val="Unresolved Mention"/>
    <w:uiPriority w:val="99"/>
    <w:semiHidden/>
    <w:unhideWhenUsed/>
    <w:rsid w:val="002A7F0E"/>
    <w:rPr>
      <w:color w:val="605E5C"/>
      <w:shd w:val="clear" w:color="auto" w:fill="E1DFDD"/>
    </w:rPr>
  </w:style>
  <w:style w:type="paragraph" w:customStyle="1" w:styleId="doplnuchaze">
    <w:name w:val="doplní uchazeč"/>
    <w:basedOn w:val="Normln"/>
    <w:link w:val="doplnuchazeChar"/>
    <w:qFormat/>
    <w:rsid w:val="00C7283A"/>
    <w:pPr>
      <w:tabs>
        <w:tab w:val="clear" w:pos="567"/>
      </w:tabs>
      <w:spacing w:after="120" w:line="280" w:lineRule="exact"/>
      <w:jc w:val="center"/>
    </w:pPr>
    <w:rPr>
      <w:rFonts w:ascii="Calibri" w:hAnsi="Calibri"/>
      <w:b/>
      <w:snapToGrid w:val="0"/>
      <w:lang w:val="x-none" w:eastAsia="x-none"/>
    </w:rPr>
  </w:style>
  <w:style w:type="character" w:customStyle="1" w:styleId="doplnuchazeChar">
    <w:name w:val="doplní uchazeč Char"/>
    <w:link w:val="doplnuchaze"/>
    <w:rsid w:val="00C7283A"/>
    <w:rPr>
      <w:rFonts w:eastAsia="Times New Roman"/>
      <w:b/>
      <w:snapToGrid w:val="0"/>
      <w:sz w:val="22"/>
      <w:szCs w:val="22"/>
      <w:lang w:val="x-none" w:eastAsia="x-none"/>
    </w:rPr>
  </w:style>
  <w:style w:type="character" w:customStyle="1" w:styleId="OdstavecseseznamemChar">
    <w:name w:val="Odstavec se seznamem Char"/>
    <w:link w:val="Odstavecseseznamem"/>
    <w:uiPriority w:val="34"/>
    <w:rsid w:val="005C629D"/>
    <w:rPr>
      <w:rFonts w:ascii="Times New Roman" w:eastAsia="Times New Roman" w:hAnsi="Times New Roman"/>
      <w:sz w:val="22"/>
      <w:szCs w:val="22"/>
      <w:lang w:eastAsia="en-US"/>
    </w:rPr>
  </w:style>
  <w:style w:type="character" w:styleId="Siln">
    <w:name w:val="Strong"/>
    <w:uiPriority w:val="99"/>
    <w:qFormat/>
    <w:rsid w:val="005C629D"/>
    <w:rPr>
      <w:b/>
      <w:bC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AF2B5B"/>
    <w:rPr>
      <w:rFonts w:ascii="Frutiger LT Com 45 Light" w:eastAsia="Times New Roman"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AF2B5B"/>
    <w:rPr>
      <w:rFonts w:ascii="Frutiger LT Com 45 Light" w:eastAsia="Times New Roman"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AF2B5B"/>
    <w:rPr>
      <w:rFonts w:ascii="Frutiger LT Com 45 Light" w:eastAsia="Times New Roman"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AF2B5B"/>
    <w:rPr>
      <w:rFonts w:ascii="Frutiger LT Com 45 Light" w:eastAsia="Times New Roman" w:hAnsi="Frutiger LT Com 45 Light"/>
      <w:b/>
      <w:i/>
      <w:color w:val="000066"/>
      <w:sz w:val="18"/>
      <w:lang w:val="x-none" w:eastAsia="en-US"/>
    </w:rPr>
  </w:style>
  <w:style w:type="table" w:styleId="Mkatabulky">
    <w:name w:val="Table Grid"/>
    <w:basedOn w:val="Normlntabulka"/>
    <w:uiPriority w:val="59"/>
    <w:rsid w:val="00AF2B5B"/>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423F5C"/>
    <w:rPr>
      <w:color w:val="954F72"/>
      <w:u w:val="single"/>
    </w:rPr>
  </w:style>
  <w:style w:type="paragraph" w:customStyle="1" w:styleId="Odstavecpodpisu">
    <w:name w:val="Odstavec podpisu"/>
    <w:basedOn w:val="Normln"/>
    <w:autoRedefine/>
    <w:rsid w:val="00337E02"/>
    <w:pPr>
      <w:numPr>
        <w:numId w:val="24"/>
      </w:numPr>
      <w:tabs>
        <w:tab w:val="clear" w:pos="567"/>
      </w:tabs>
    </w:pPr>
    <w:rPr>
      <w:rFonts w:ascii="Verdana" w:hAnsi="Verdana"/>
      <w:i/>
      <w:sz w:val="16"/>
      <w:szCs w:val="16"/>
      <w:lang w:eastAsia="cs-CZ"/>
    </w:rPr>
  </w:style>
  <w:style w:type="character" w:customStyle="1" w:styleId="normaltextrun">
    <w:name w:val="normaltextrun"/>
    <w:basedOn w:val="Standardnpsmoodstavce"/>
    <w:rsid w:val="00F906C8"/>
  </w:style>
  <w:style w:type="table" w:customStyle="1" w:styleId="TableGrid">
    <w:name w:val="TableGrid"/>
    <w:rsid w:val="004A7FC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676">
      <w:bodyDiv w:val="1"/>
      <w:marLeft w:val="0"/>
      <w:marRight w:val="0"/>
      <w:marTop w:val="0"/>
      <w:marBottom w:val="0"/>
      <w:divBdr>
        <w:top w:val="none" w:sz="0" w:space="0" w:color="auto"/>
        <w:left w:val="none" w:sz="0" w:space="0" w:color="auto"/>
        <w:bottom w:val="none" w:sz="0" w:space="0" w:color="auto"/>
        <w:right w:val="none" w:sz="0" w:space="0" w:color="auto"/>
      </w:divBdr>
    </w:div>
    <w:div w:id="18337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DB040009C683847A27A1E515D909CA1" ma:contentTypeVersion="" ma:contentTypeDescription="Vytvoří nový dokument" ma:contentTypeScope="" ma:versionID="887099468fc88f01e15d7e210188ee5a">
  <xsd:schema xmlns:xsd="http://www.w3.org/2001/XMLSchema" xmlns:xs="http://www.w3.org/2001/XMLSchema" xmlns:p="http://schemas.microsoft.com/office/2006/metadata/properties" targetNamespace="http://schemas.microsoft.com/office/2006/metadata/properties" ma:root="true" ma:fieldsID="f016a9e4267ca40e6ce091f04bc3c3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E7D82-3727-40FB-867B-1B08368F2AB8}">
  <ds:schemaRefs>
    <ds:schemaRef ds:uri="http://schemas.microsoft.com/sharepoint/v3/contenttype/forms"/>
  </ds:schemaRefs>
</ds:datastoreItem>
</file>

<file path=customXml/itemProps2.xml><?xml version="1.0" encoding="utf-8"?>
<ds:datastoreItem xmlns:ds="http://schemas.openxmlformats.org/officeDocument/2006/customXml" ds:itemID="{06E51A38-42D1-4D0B-872A-B2A611EC7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372173-E55B-4A8C-A7E7-DB6CE71C861C}">
  <ds:schemaRefs>
    <ds:schemaRef ds:uri="http://schemas.microsoft.com/office/2006/metadata/longProperties"/>
  </ds:schemaRefs>
</ds:datastoreItem>
</file>

<file path=customXml/itemProps4.xml><?xml version="1.0" encoding="utf-8"?>
<ds:datastoreItem xmlns:ds="http://schemas.openxmlformats.org/officeDocument/2006/customXml" ds:itemID="{703720D6-A057-42F0-998C-2BFFC8087D88}">
  <ds:schemaRefs>
    <ds:schemaRef ds:uri="http://schemas.openxmlformats.org/officeDocument/2006/bibliography"/>
  </ds:schemaRefs>
</ds:datastoreItem>
</file>

<file path=customXml/itemProps5.xml><?xml version="1.0" encoding="utf-8"?>
<ds:datastoreItem xmlns:ds="http://schemas.openxmlformats.org/officeDocument/2006/customXml" ds:itemID="{8163DE93-7FD9-46EC-BAC5-74E01DC712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37</Pages>
  <Words>13033</Words>
  <Characters>76895</Characters>
  <Application>Microsoft Office Word</Application>
  <DocSecurity>0</DocSecurity>
  <Lines>640</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Maresova Barbora</dc:creator>
  <cp:keywords/>
  <cp:lastModifiedBy>Víšková Katarína Ing.</cp:lastModifiedBy>
  <cp:revision>122</cp:revision>
  <cp:lastPrinted>2017-07-14T08:31:00Z</cp:lastPrinted>
  <dcterms:created xsi:type="dcterms:W3CDTF">2022-10-27T08:01:00Z</dcterms:created>
  <dcterms:modified xsi:type="dcterms:W3CDTF">2025-06-10T09:25:00Z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HCUZCRXN6NH5-13624452-212</vt:lpwstr>
  </property>
  <property fmtid="{D5CDD505-2E9C-101B-9397-08002B2CF9AE}" pid="3" name="_dlc_DocIdItemGuid">
    <vt:lpwstr>da21c3c9-5320-4306-8431-2375949df250</vt:lpwstr>
  </property>
  <property fmtid="{D5CDD505-2E9C-101B-9397-08002B2CF9AE}" pid="4" name="_dlc_DocIdUrl">
    <vt:lpwstr>https://spucr.sharepoint.com/sites/Portal/304001/_layouts/15/DocIdRedir.aspx?ID=HCUZCRXN6NH5-13624452-212, HCUZCRXN6NH5-13624452-212</vt:lpwstr>
  </property>
  <property fmtid="{D5CDD505-2E9C-101B-9397-08002B2CF9AE}" pid="5" name="ContentTypeId">
    <vt:lpwstr>0x0101009DB040009C683847A27A1E515D909CA1</vt:lpwstr>
  </property>
</Properties>
</file>