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BB31FB">
      <w:pPr>
        <w:pStyle w:val="Nadpis1"/>
        <w:keepNext w:val="0"/>
        <w:numPr>
          <w:ilvl w:val="0"/>
          <w:numId w:val="0"/>
        </w:numPr>
        <w:spacing w:after="120"/>
        <w:ind w:left="567"/>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071F01BB" w14:textId="414CAAF8" w:rsidR="005E39BF" w:rsidRDefault="00E0086F" w:rsidP="00EC1291">
      <w:pPr>
        <w:spacing w:after="120"/>
        <w:ind w:left="567"/>
        <w:jc w:val="both"/>
        <w:rPr>
          <w:rFonts w:ascii="Arial" w:hAnsi="Arial" w:cs="Arial"/>
        </w:rPr>
      </w:pPr>
      <w:r w:rsidRPr="00ED6435">
        <w:rPr>
          <w:rFonts w:ascii="Arial" w:hAnsi="Arial" w:cs="Arial"/>
        </w:rPr>
        <w:t>se sídlem Husinecká 1024/11a, 130 00 Praha 3 – Žižkov, IČO: 013 12</w:t>
      </w:r>
      <w:r w:rsidR="005E39BF">
        <w:rPr>
          <w:rFonts w:ascii="Arial" w:hAnsi="Arial" w:cs="Arial"/>
        </w:rPr>
        <w:t> </w:t>
      </w:r>
      <w:r w:rsidRPr="00ED6435">
        <w:rPr>
          <w:rFonts w:ascii="Arial" w:hAnsi="Arial" w:cs="Arial"/>
        </w:rPr>
        <w:t>774</w:t>
      </w:r>
    </w:p>
    <w:p w14:paraId="70DEBAE8" w14:textId="724354F9" w:rsidR="00E0086F" w:rsidRPr="00ED6435" w:rsidRDefault="00E0086F" w:rsidP="00EC1291">
      <w:pPr>
        <w:spacing w:after="120"/>
        <w:ind w:left="567"/>
        <w:jc w:val="both"/>
        <w:rPr>
          <w:rFonts w:ascii="Arial" w:hAnsi="Arial" w:cs="Arial"/>
        </w:rPr>
      </w:pPr>
      <w:r w:rsidRPr="00ED6435">
        <w:rPr>
          <w:rFonts w:ascii="Arial" w:hAnsi="Arial" w:cs="Arial"/>
        </w:rPr>
        <w:t xml:space="preserve">Krajský pozemkový úřad pro </w:t>
      </w:r>
      <w:r w:rsidR="005E39BF">
        <w:rPr>
          <w:rFonts w:ascii="Arial" w:hAnsi="Arial" w:cs="Arial"/>
        </w:rPr>
        <w:t>Královéhradecký kraj</w:t>
      </w:r>
      <w:r w:rsidRPr="00ED6435">
        <w:rPr>
          <w:rFonts w:ascii="Arial" w:hAnsi="Arial" w:cs="Arial"/>
          <w:snapToGrid w:val="0"/>
        </w:rPr>
        <w:t>,</w:t>
      </w:r>
      <w:r w:rsidR="005E39BF">
        <w:rPr>
          <w:rFonts w:ascii="Arial" w:hAnsi="Arial" w:cs="Arial"/>
          <w:snapToGrid w:val="0"/>
        </w:rPr>
        <w:t xml:space="preserve"> Kydlinovská 245, 503 01 Hradec Králové </w:t>
      </w:r>
      <w:r w:rsidRPr="00ED6435">
        <w:rPr>
          <w:rFonts w:ascii="Arial" w:hAnsi="Arial" w:cs="Arial"/>
        </w:rPr>
        <w:t xml:space="preserve"> </w:t>
      </w:r>
    </w:p>
    <w:p w14:paraId="7AA5C6AD" w14:textId="77777777" w:rsidR="005E39BF" w:rsidRPr="00ED6435" w:rsidRDefault="00E0086F" w:rsidP="005E39BF">
      <w:pPr>
        <w:spacing w:after="120"/>
        <w:ind w:left="567"/>
        <w:jc w:val="both"/>
        <w:rPr>
          <w:rFonts w:ascii="Arial" w:hAnsi="Arial" w:cs="Arial"/>
        </w:rPr>
      </w:pPr>
      <w:r w:rsidRPr="00ED6435">
        <w:rPr>
          <w:rFonts w:ascii="Arial" w:hAnsi="Arial" w:cs="Arial"/>
        </w:rPr>
        <w:t xml:space="preserve">Zastoupená: </w:t>
      </w:r>
      <w:r w:rsidR="005E39BF">
        <w:rPr>
          <w:rFonts w:ascii="Arial" w:hAnsi="Arial" w:cs="Arial"/>
        </w:rPr>
        <w:t xml:space="preserve">Ing. Petrem Lázňovským, ředitelem KPÚ </w:t>
      </w:r>
      <w:r w:rsidR="005E39BF">
        <w:rPr>
          <w:rFonts w:ascii="Arial" w:hAnsi="Arial" w:cs="Arial"/>
          <w:iCs/>
        </w:rPr>
        <w:t>pro Královéhradecký kraj</w:t>
      </w:r>
    </w:p>
    <w:p w14:paraId="44C3E35E" w14:textId="0575349A" w:rsidR="005E39BF" w:rsidRPr="00ED6435" w:rsidRDefault="005E39BF" w:rsidP="005E39BF">
      <w:pPr>
        <w:spacing w:after="120"/>
        <w:ind w:left="567"/>
        <w:jc w:val="both"/>
        <w:rPr>
          <w:rFonts w:ascii="Arial" w:hAnsi="Arial" w:cs="Arial"/>
        </w:rPr>
      </w:pPr>
      <w:r w:rsidRPr="00ED6435">
        <w:rPr>
          <w:rFonts w:ascii="Arial" w:hAnsi="Arial" w:cs="Arial"/>
        </w:rPr>
        <w:t xml:space="preserve">Ve smluvních záležitostech zastoupená: </w:t>
      </w:r>
      <w:r>
        <w:rPr>
          <w:rFonts w:ascii="Arial" w:hAnsi="Arial" w:cs="Arial"/>
        </w:rPr>
        <w:t>Ing. Petrem Lázňovským, ředitelem KPÚ</w:t>
      </w:r>
      <w:r w:rsidRPr="00ED6435">
        <w:rPr>
          <w:rFonts w:ascii="Arial" w:hAnsi="Arial" w:cs="Arial"/>
        </w:rPr>
        <w:t xml:space="preserve"> </w:t>
      </w:r>
      <w:r w:rsidR="004C5B75">
        <w:rPr>
          <w:rFonts w:ascii="Arial" w:hAnsi="Arial" w:cs="Arial"/>
        </w:rPr>
        <w:t>pro Královéhradecký kraj</w:t>
      </w:r>
    </w:p>
    <w:p w14:paraId="29F66531" w14:textId="77777777" w:rsidR="005E39BF" w:rsidRPr="00ED6435" w:rsidRDefault="005E39BF" w:rsidP="005E39BF">
      <w:pPr>
        <w:tabs>
          <w:tab w:val="left" w:pos="4536"/>
        </w:tabs>
        <w:spacing w:after="120"/>
        <w:ind w:left="567"/>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Dipl.-Ing. et Ing. Jaroslavem Novotným, vedoucím Pobočky Hradec Králové, Haškova 357/6, 500 02 Hradec Králové; Hana Stříhavková, Pobočka Hradec Králové</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083865A2" w14:textId="77777777" w:rsidR="00ED6813" w:rsidRPr="00E25A8A" w:rsidRDefault="00ED6813" w:rsidP="00ED6813">
      <w:pPr>
        <w:tabs>
          <w:tab w:val="left" w:pos="4536"/>
        </w:tabs>
        <w:spacing w:after="120"/>
        <w:ind w:left="567"/>
        <w:contextualSpacing/>
        <w:jc w:val="both"/>
        <w:rPr>
          <w:rFonts w:ascii="Arial" w:hAnsi="Arial" w:cs="Arial"/>
        </w:rPr>
      </w:pPr>
      <w:r w:rsidRPr="00E25A8A">
        <w:rPr>
          <w:rFonts w:ascii="Arial" w:hAnsi="Arial" w:cs="Arial"/>
        </w:rPr>
        <w:t xml:space="preserve">Tel.: </w:t>
      </w:r>
      <w:r w:rsidRPr="00E25A8A">
        <w:rPr>
          <w:rFonts w:ascii="Arial" w:hAnsi="Arial" w:cs="Arial"/>
          <w:snapToGrid w:val="0"/>
        </w:rPr>
        <w:t>+420 727 937 172, +420 725 106 310</w:t>
      </w:r>
    </w:p>
    <w:p w14:paraId="769FAFF8" w14:textId="7E44D04A" w:rsidR="00ED6813" w:rsidRPr="00ED6435" w:rsidRDefault="00ED6813" w:rsidP="00ED6813">
      <w:pPr>
        <w:tabs>
          <w:tab w:val="left" w:pos="4536"/>
        </w:tabs>
        <w:spacing w:after="120"/>
        <w:ind w:left="567"/>
        <w:contextualSpacing/>
        <w:jc w:val="both"/>
        <w:rPr>
          <w:rFonts w:ascii="Arial" w:hAnsi="Arial" w:cs="Arial"/>
        </w:rPr>
      </w:pPr>
      <w:r w:rsidRPr="00ED6435">
        <w:rPr>
          <w:rFonts w:ascii="Arial" w:hAnsi="Arial" w:cs="Arial"/>
        </w:rPr>
        <w:t>E-</w:t>
      </w:r>
      <w:r w:rsidRPr="00DF6346">
        <w:rPr>
          <w:rFonts w:ascii="Arial" w:hAnsi="Arial" w:cs="Arial"/>
        </w:rPr>
        <w:t>mail:</w:t>
      </w:r>
      <w:r w:rsidRPr="00DF6346">
        <w:rPr>
          <w:rFonts w:ascii="Arial" w:hAnsi="Arial" w:cs="Arial"/>
          <w:snapToGrid w:val="0"/>
        </w:rPr>
        <w:t xml:space="preserve"> </w:t>
      </w:r>
      <w:hyperlink r:id="rId13" w:history="1">
        <w:r w:rsidR="002A6660" w:rsidRPr="00DF6346">
          <w:rPr>
            <w:rStyle w:val="Hypertextovodkaz"/>
            <w:rFonts w:ascii="Arial" w:hAnsi="Arial" w:cs="Arial"/>
            <w:snapToGrid w:val="0"/>
            <w:color w:val="auto"/>
          </w:rPr>
          <w:t>hkralove.pk@spu.gov.cz</w:t>
        </w:r>
      </w:hyperlink>
      <w:r w:rsidR="002A6660" w:rsidRPr="00DF6346">
        <w:rPr>
          <w:rFonts w:ascii="Arial" w:hAnsi="Arial" w:cs="Arial"/>
          <w:snapToGrid w:val="0"/>
        </w:rPr>
        <w:t xml:space="preserve"> </w:t>
      </w:r>
    </w:p>
    <w:p w14:paraId="251A0BC1" w14:textId="74B95C86"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3A657CC2" w:rsidR="00E0086F" w:rsidRDefault="00E0086F" w:rsidP="00EC1291">
      <w:pPr>
        <w:spacing w:after="120"/>
        <w:ind w:left="4536" w:right="1417" w:hanging="3969"/>
        <w:jc w:val="both"/>
        <w:rPr>
          <w:rFonts w:ascii="Arial" w:hAnsi="Arial" w:cs="Arial"/>
          <w:bCs/>
        </w:rPr>
      </w:pPr>
      <w:r w:rsidRPr="00ED6435">
        <w:rPr>
          <w:rFonts w:ascii="Arial" w:hAnsi="Arial" w:cs="Arial"/>
        </w:rPr>
        <w:t>(„</w:t>
      </w:r>
      <w:r w:rsidRPr="00ED6435">
        <w:rPr>
          <w:rFonts w:ascii="Arial" w:hAnsi="Arial" w:cs="Arial"/>
          <w:b/>
        </w:rPr>
        <w:t>Objednatel</w:t>
      </w:r>
      <w:r w:rsidR="00ED6813">
        <w:rPr>
          <w:rFonts w:ascii="Arial" w:hAnsi="Arial" w:cs="Arial"/>
          <w:b/>
        </w:rPr>
        <w:t xml:space="preserve"> č. 1</w:t>
      </w:r>
      <w:r w:rsidRPr="00ED6435">
        <w:rPr>
          <w:rFonts w:ascii="Arial" w:hAnsi="Arial" w:cs="Arial"/>
          <w:bCs/>
        </w:rPr>
        <w:t>“)</w:t>
      </w:r>
    </w:p>
    <w:p w14:paraId="291C2722" w14:textId="77777777" w:rsidR="00ED6813" w:rsidRDefault="00ED6813" w:rsidP="00EC1291">
      <w:pPr>
        <w:spacing w:after="120"/>
        <w:ind w:left="4536" w:right="1417" w:hanging="3969"/>
        <w:jc w:val="both"/>
        <w:rPr>
          <w:rFonts w:ascii="Arial" w:hAnsi="Arial" w:cs="Arial"/>
          <w:bCs/>
        </w:rPr>
      </w:pPr>
    </w:p>
    <w:p w14:paraId="27F36445" w14:textId="77777777" w:rsidR="00ED6813" w:rsidRPr="002A6660" w:rsidRDefault="00ED6813" w:rsidP="002A6660">
      <w:pPr>
        <w:pStyle w:val="Level3"/>
        <w:numPr>
          <w:ilvl w:val="0"/>
          <w:numId w:val="14"/>
        </w:numPr>
        <w:spacing w:before="120" w:after="120" w:line="240" w:lineRule="auto"/>
        <w:ind w:left="567" w:hanging="567"/>
        <w:jc w:val="both"/>
        <w:rPr>
          <w:rFonts w:ascii="Arial" w:hAnsi="Arial" w:cs="Arial"/>
          <w:b/>
          <w:szCs w:val="22"/>
        </w:rPr>
      </w:pPr>
      <w:r w:rsidRPr="002A6660">
        <w:rPr>
          <w:rFonts w:ascii="Arial" w:hAnsi="Arial" w:cs="Arial"/>
          <w:b/>
          <w:szCs w:val="22"/>
        </w:rPr>
        <w:t>Ředitelství silnic a dálnic s. p.</w:t>
      </w:r>
    </w:p>
    <w:p w14:paraId="3F5A7C37" w14:textId="21FF69CC" w:rsidR="00ED6813" w:rsidRDefault="00ED6813" w:rsidP="00ED6813">
      <w:pPr>
        <w:autoSpaceDE w:val="0"/>
        <w:autoSpaceDN w:val="0"/>
        <w:adjustRightInd w:val="0"/>
        <w:spacing w:after="120" w:line="240" w:lineRule="auto"/>
        <w:ind w:firstLine="567"/>
        <w:rPr>
          <w:rFonts w:ascii="ArialMT" w:eastAsia="Calibri" w:hAnsi="ArialMT" w:cs="ArialMT"/>
          <w:kern w:val="0"/>
          <w:lang w:eastAsia="cs-CZ"/>
          <w14:ligatures w14:val="none"/>
        </w:rPr>
      </w:pPr>
      <w:r>
        <w:rPr>
          <w:rFonts w:ascii="ArialMT" w:eastAsia="Calibri" w:hAnsi="ArialMT" w:cs="ArialMT"/>
          <w:kern w:val="0"/>
          <w:lang w:eastAsia="cs-CZ"/>
          <w14:ligatures w14:val="none"/>
        </w:rPr>
        <w:t>se sídlem Čerčanská 2023/12, 140 00 Praha 4 - Krč, IČO: 659 93 390</w:t>
      </w:r>
    </w:p>
    <w:p w14:paraId="0D5C18F5" w14:textId="369B3493" w:rsidR="00ED6813" w:rsidRDefault="00ED6813" w:rsidP="00C26AD0">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v</w:t>
      </w:r>
      <w:r w:rsidR="00C26AD0">
        <w:rPr>
          <w:rFonts w:ascii="ArialMT" w:eastAsia="Calibri" w:hAnsi="ArialMT" w:cs="ArialMT"/>
          <w:kern w:val="0"/>
          <w:lang w:eastAsia="cs-CZ"/>
          <w14:ligatures w14:val="none"/>
        </w:rPr>
        <w:t> </w:t>
      </w:r>
      <w:r>
        <w:rPr>
          <w:rFonts w:ascii="ArialMT" w:eastAsia="Calibri" w:hAnsi="ArialMT" w:cs="ArialMT"/>
          <w:kern w:val="0"/>
          <w:lang w:eastAsia="cs-CZ"/>
          <w14:ligatures w14:val="none"/>
        </w:rPr>
        <w:t>zastoupení</w:t>
      </w:r>
      <w:r w:rsidR="00C26AD0">
        <w:rPr>
          <w:rFonts w:ascii="ArialMT" w:eastAsia="Calibri" w:hAnsi="ArialMT" w:cs="ArialMT"/>
          <w:kern w:val="0"/>
          <w:lang w:eastAsia="cs-CZ"/>
          <w14:ligatures w14:val="none"/>
        </w:rPr>
        <w:t>:</w:t>
      </w:r>
      <w:r>
        <w:rPr>
          <w:rFonts w:ascii="ArialMT" w:eastAsia="Calibri" w:hAnsi="ArialMT" w:cs="ArialMT"/>
          <w:kern w:val="0"/>
          <w:lang w:eastAsia="cs-CZ"/>
          <w14:ligatures w14:val="none"/>
        </w:rPr>
        <w:t xml:space="preserve"> Ředitelství silnic a dálnic s. p., Správa Hradec Králové</w:t>
      </w:r>
      <w:r w:rsidR="00C26AD0">
        <w:rPr>
          <w:rFonts w:ascii="ArialMT" w:eastAsia="Calibri" w:hAnsi="ArialMT" w:cs="ArialMT"/>
          <w:kern w:val="0"/>
          <w:lang w:eastAsia="cs-CZ"/>
          <w14:ligatures w14:val="none"/>
        </w:rPr>
        <w:t>, Pouchovská 401, 503 41 Hradec Králové</w:t>
      </w:r>
    </w:p>
    <w:p w14:paraId="213633B7" w14:textId="77777777" w:rsidR="00ED6813" w:rsidRDefault="00ED6813" w:rsidP="00ED6813">
      <w:pPr>
        <w:autoSpaceDE w:val="0"/>
        <w:autoSpaceDN w:val="0"/>
        <w:adjustRightInd w:val="0"/>
        <w:spacing w:after="120" w:line="240" w:lineRule="auto"/>
        <w:ind w:firstLine="567"/>
        <w:rPr>
          <w:rFonts w:ascii="ArialMT" w:eastAsia="Calibri" w:hAnsi="ArialMT" w:cs="ArialMT"/>
          <w:kern w:val="0"/>
          <w:lang w:eastAsia="cs-CZ"/>
          <w14:ligatures w14:val="none"/>
        </w:rPr>
      </w:pPr>
      <w:r>
        <w:rPr>
          <w:rFonts w:ascii="ArialMT" w:eastAsia="Calibri" w:hAnsi="ArialMT" w:cs="ArialMT"/>
          <w:kern w:val="0"/>
          <w:lang w:eastAsia="cs-CZ"/>
          <w14:ligatures w14:val="none"/>
        </w:rPr>
        <w:t>Zastoupená: Ing. Markem Novotným, ředitelem ŘSD s. p., Správy Hradec Králové</w:t>
      </w:r>
    </w:p>
    <w:p w14:paraId="376ABC9D" w14:textId="77777777" w:rsidR="00ED6813" w:rsidRDefault="00ED6813" w:rsidP="00ED6813">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Ve smluvních záležitostech zastoupená: Ing. Markem Novotným, ředitelem Správy Hradec</w:t>
      </w:r>
    </w:p>
    <w:p w14:paraId="14D2914E" w14:textId="77777777" w:rsidR="00ED6813" w:rsidRDefault="00ED6813" w:rsidP="00ED6813">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Králové</w:t>
      </w:r>
    </w:p>
    <w:p w14:paraId="6D1D0EA3" w14:textId="77777777" w:rsidR="00ED6813" w:rsidRDefault="00ED6813" w:rsidP="00ED6813">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V technických záležitostech zastoupená: Ing. Michalem Doubkem</w:t>
      </w:r>
    </w:p>
    <w:p w14:paraId="0EC770FD" w14:textId="77777777" w:rsidR="00ED6813" w:rsidRDefault="00ED6813" w:rsidP="00ED6813">
      <w:pPr>
        <w:autoSpaceDE w:val="0"/>
        <w:autoSpaceDN w:val="0"/>
        <w:adjustRightInd w:val="0"/>
        <w:spacing w:after="120" w:line="240" w:lineRule="auto"/>
        <w:ind w:left="567"/>
        <w:rPr>
          <w:rFonts w:ascii="Arial-BoldMT" w:eastAsia="Calibri" w:hAnsi="Arial-BoldMT" w:cs="Arial-BoldMT"/>
          <w:b/>
          <w:bCs/>
          <w:kern w:val="0"/>
          <w:lang w:eastAsia="cs-CZ"/>
          <w14:ligatures w14:val="none"/>
        </w:rPr>
      </w:pPr>
      <w:r>
        <w:rPr>
          <w:rFonts w:ascii="Arial-BoldMT" w:eastAsia="Calibri" w:hAnsi="Arial-BoldMT" w:cs="Arial-BoldMT"/>
          <w:b/>
          <w:bCs/>
          <w:kern w:val="0"/>
          <w:lang w:eastAsia="cs-CZ"/>
          <w14:ligatures w14:val="none"/>
        </w:rPr>
        <w:t>Kontaktní údaje:</w:t>
      </w:r>
    </w:p>
    <w:p w14:paraId="1446516F" w14:textId="74F09A03" w:rsidR="00ED6813" w:rsidRDefault="00ED6813" w:rsidP="00ED6813">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 xml:space="preserve">Tel.: </w:t>
      </w:r>
      <w:r w:rsidR="00A2271E">
        <w:rPr>
          <w:rFonts w:ascii="ArialMT" w:eastAsia="Calibri" w:hAnsi="ArialMT" w:cs="ArialMT"/>
          <w:kern w:val="0"/>
          <w:lang w:eastAsia="cs-CZ"/>
          <w14:ligatures w14:val="none"/>
        </w:rPr>
        <w:t>xxxxxxxxxxxxxxxx</w:t>
      </w:r>
      <w:r>
        <w:rPr>
          <w:rFonts w:ascii="ArialMT" w:eastAsia="Calibri" w:hAnsi="ArialMT" w:cs="ArialMT"/>
          <w:kern w:val="0"/>
          <w:lang w:eastAsia="cs-CZ"/>
          <w14:ligatures w14:val="none"/>
        </w:rPr>
        <w:t xml:space="preserve">, </w:t>
      </w:r>
      <w:r w:rsidR="00A2271E">
        <w:rPr>
          <w:rFonts w:ascii="ArialMT" w:eastAsia="Calibri" w:hAnsi="ArialMT" w:cs="ArialMT"/>
          <w:kern w:val="0"/>
          <w:lang w:eastAsia="cs-CZ"/>
          <w14:ligatures w14:val="none"/>
        </w:rPr>
        <w:t>xxxxxxxxxxxxxxxx</w:t>
      </w:r>
      <w:r w:rsidR="00A2271E">
        <w:rPr>
          <w:rFonts w:ascii="ArialMT" w:eastAsia="Calibri" w:hAnsi="ArialMT" w:cs="ArialMT"/>
          <w:kern w:val="0"/>
          <w:lang w:eastAsia="cs-CZ"/>
          <w14:ligatures w14:val="none"/>
        </w:rPr>
        <w:t xml:space="preserve"> </w:t>
      </w:r>
    </w:p>
    <w:p w14:paraId="68AED9A7" w14:textId="12751246" w:rsidR="00ED6813" w:rsidRDefault="00ED6813" w:rsidP="00ED6813">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 xml:space="preserve">E-mail: </w:t>
      </w:r>
      <w:r w:rsidR="00A2271E">
        <w:rPr>
          <w:rFonts w:ascii="ArialMT" w:eastAsia="Calibri" w:hAnsi="ArialMT" w:cs="ArialMT"/>
          <w:kern w:val="0"/>
          <w:lang w:eastAsia="cs-CZ"/>
          <w14:ligatures w14:val="none"/>
        </w:rPr>
        <w:t>xxxxxxxxxxxxxxxx</w:t>
      </w:r>
      <w:r w:rsidR="00A2271E">
        <w:rPr>
          <w:rFonts w:ascii="ArialMT" w:eastAsia="Calibri" w:hAnsi="ArialMT" w:cs="ArialMT"/>
          <w:kern w:val="0"/>
          <w:lang w:eastAsia="cs-CZ"/>
          <w14:ligatures w14:val="none"/>
        </w:rPr>
        <w:t xml:space="preserve"> </w:t>
      </w:r>
    </w:p>
    <w:p w14:paraId="16E0BCB4" w14:textId="77777777" w:rsidR="00ED6813" w:rsidRDefault="00ED6813" w:rsidP="00ED6813">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ID datové schránky: zjq4rhz</w:t>
      </w:r>
    </w:p>
    <w:p w14:paraId="46B4017C" w14:textId="77777777" w:rsidR="00ED6813" w:rsidRDefault="00ED6813" w:rsidP="00ED6813">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BoldMT" w:eastAsia="Calibri" w:hAnsi="Arial-BoldMT" w:cs="Arial-BoldMT"/>
          <w:b/>
          <w:bCs/>
          <w:kern w:val="0"/>
          <w:lang w:eastAsia="cs-CZ"/>
          <w14:ligatures w14:val="none"/>
        </w:rPr>
        <w:t>Bankovní spojení</w:t>
      </w:r>
      <w:r>
        <w:rPr>
          <w:rFonts w:ascii="ArialMT" w:eastAsia="Calibri" w:hAnsi="ArialMT" w:cs="ArialMT"/>
          <w:kern w:val="0"/>
          <w:lang w:eastAsia="cs-CZ"/>
          <w14:ligatures w14:val="none"/>
        </w:rPr>
        <w:t>: Česká národní banka</w:t>
      </w:r>
    </w:p>
    <w:p w14:paraId="02A9BF74" w14:textId="77777777" w:rsidR="00ED6813" w:rsidRDefault="00ED6813" w:rsidP="00ED6813">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Číslo účtu: 20001-15937031/0710</w:t>
      </w:r>
    </w:p>
    <w:p w14:paraId="45226A9B" w14:textId="77777777" w:rsidR="00ED6813" w:rsidRDefault="00ED6813" w:rsidP="00ED6813">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DIČ: CZ65993390</w:t>
      </w:r>
    </w:p>
    <w:p w14:paraId="19AFC27F" w14:textId="77777777" w:rsidR="00564B3E" w:rsidRDefault="00ED6813" w:rsidP="00DE4F28">
      <w:pPr>
        <w:spacing w:after="120"/>
        <w:ind w:left="4536" w:right="1417" w:hanging="3969"/>
        <w:jc w:val="both"/>
        <w:rPr>
          <w:rFonts w:ascii="ArialMT" w:eastAsia="Calibri" w:hAnsi="ArialMT" w:cs="ArialMT"/>
          <w:kern w:val="0"/>
          <w:lang w:eastAsia="cs-CZ"/>
          <w14:ligatures w14:val="none"/>
        </w:rPr>
      </w:pPr>
      <w:r>
        <w:rPr>
          <w:rFonts w:ascii="ArialMT" w:eastAsia="Calibri" w:hAnsi="ArialMT" w:cs="ArialMT"/>
          <w:kern w:val="0"/>
          <w:lang w:eastAsia="cs-CZ"/>
          <w14:ligatures w14:val="none"/>
        </w:rPr>
        <w:t>(„</w:t>
      </w:r>
      <w:r>
        <w:rPr>
          <w:rFonts w:ascii="Arial-BoldMT" w:eastAsia="Calibri" w:hAnsi="Arial-BoldMT" w:cs="Arial-BoldMT"/>
          <w:b/>
          <w:bCs/>
          <w:kern w:val="0"/>
          <w:lang w:eastAsia="cs-CZ"/>
          <w14:ligatures w14:val="none"/>
        </w:rPr>
        <w:t>Objednatel č. 2</w:t>
      </w:r>
      <w:r>
        <w:rPr>
          <w:rFonts w:ascii="ArialMT" w:eastAsia="Calibri" w:hAnsi="ArialMT" w:cs="ArialMT"/>
          <w:kern w:val="0"/>
          <w:lang w:eastAsia="cs-CZ"/>
          <w14:ligatures w14:val="none"/>
        </w:rPr>
        <w:t>“)</w:t>
      </w:r>
    </w:p>
    <w:p w14:paraId="7E3C0C14" w14:textId="5528CF91" w:rsidR="00E0086F" w:rsidRPr="00DF6346" w:rsidRDefault="00E0086F" w:rsidP="00564B3E">
      <w:pPr>
        <w:spacing w:after="0"/>
        <w:ind w:left="4536" w:right="1417" w:hanging="3969"/>
        <w:jc w:val="both"/>
        <w:rPr>
          <w:rFonts w:ascii="Arial" w:hAnsi="Arial" w:cs="Arial"/>
          <w:b/>
        </w:rPr>
      </w:pPr>
      <w:r w:rsidRPr="00DF6346">
        <w:rPr>
          <w:rFonts w:ascii="Arial" w:hAnsi="Arial" w:cs="Arial"/>
        </w:rPr>
        <w:lastRenderedPageBreak/>
        <w:t>a</w:t>
      </w:r>
    </w:p>
    <w:p w14:paraId="559EA46C" w14:textId="77777777" w:rsidR="00027DF4" w:rsidRPr="00DF6346" w:rsidRDefault="00027DF4" w:rsidP="00027DF4">
      <w:pPr>
        <w:numPr>
          <w:ilvl w:val="0"/>
          <w:numId w:val="14"/>
        </w:numPr>
        <w:spacing w:before="120" w:after="120" w:line="240" w:lineRule="auto"/>
        <w:ind w:left="567" w:hanging="567"/>
        <w:jc w:val="both"/>
        <w:rPr>
          <w:rFonts w:ascii="Arial" w:hAnsi="Arial" w:cs="Arial"/>
          <w:b/>
        </w:rPr>
      </w:pPr>
      <w:r w:rsidRPr="00DF6346">
        <w:rPr>
          <w:rFonts w:ascii="Arial" w:hAnsi="Arial" w:cs="Arial"/>
          <w:b/>
        </w:rPr>
        <w:t>AGROPLAN, spol. s r.o.</w:t>
      </w:r>
    </w:p>
    <w:p w14:paraId="4216A9E3" w14:textId="1BE7F005" w:rsidR="00027DF4" w:rsidRPr="00DF6346" w:rsidRDefault="00027DF4" w:rsidP="00027DF4">
      <w:pPr>
        <w:spacing w:after="120"/>
        <w:ind w:left="567"/>
        <w:jc w:val="both"/>
        <w:rPr>
          <w:rFonts w:ascii="Arial" w:hAnsi="Arial" w:cs="Arial"/>
          <w:snapToGrid w:val="0"/>
        </w:rPr>
      </w:pPr>
      <w:r w:rsidRPr="00DF6346">
        <w:rPr>
          <w:rFonts w:ascii="Arial" w:hAnsi="Arial" w:cs="Arial"/>
        </w:rPr>
        <w:t xml:space="preserve">společnost založená a existující podle právního řádu [České republiky], </w:t>
      </w:r>
      <w:r w:rsidRPr="00DF6346">
        <w:rPr>
          <w:rFonts w:ascii="Arial" w:hAnsi="Arial" w:cs="Arial"/>
          <w:bCs/>
        </w:rPr>
        <w:t>se sídlem Jeremenkova 411/9, 147 00 Praha 4 - Podolí</w:t>
      </w:r>
      <w:r w:rsidRPr="00DF6346">
        <w:rPr>
          <w:rFonts w:ascii="Arial" w:hAnsi="Arial" w:cs="Arial"/>
          <w:snapToGrid w:val="0"/>
        </w:rPr>
        <w:t>, IČO: 48110141, zapsaná v obchodním rejstříku vedeném u</w:t>
      </w:r>
      <w:r w:rsidR="00DF6346">
        <w:rPr>
          <w:rFonts w:ascii="Arial" w:hAnsi="Arial" w:cs="Arial"/>
          <w:snapToGrid w:val="0"/>
        </w:rPr>
        <w:t> </w:t>
      </w:r>
      <w:r w:rsidRPr="00DF6346">
        <w:rPr>
          <w:rFonts w:ascii="Arial" w:hAnsi="Arial" w:cs="Arial"/>
          <w:snapToGrid w:val="0"/>
        </w:rPr>
        <w:t>Městského soudu v Praze, oddíl C, vložka 16154.</w:t>
      </w:r>
    </w:p>
    <w:p w14:paraId="7A803D75" w14:textId="77777777" w:rsidR="00027DF4" w:rsidRPr="00DF6346" w:rsidRDefault="00027DF4" w:rsidP="00027DF4">
      <w:pPr>
        <w:tabs>
          <w:tab w:val="left" w:pos="4678"/>
        </w:tabs>
        <w:spacing w:after="120"/>
        <w:ind w:left="567"/>
        <w:contextualSpacing/>
        <w:jc w:val="both"/>
        <w:rPr>
          <w:rFonts w:ascii="Arial" w:hAnsi="Arial" w:cs="Arial"/>
          <w:bCs/>
        </w:rPr>
      </w:pPr>
      <w:r w:rsidRPr="00DF6346">
        <w:rPr>
          <w:rFonts w:ascii="Arial" w:hAnsi="Arial" w:cs="Arial"/>
          <w:snapToGrid w:val="0"/>
        </w:rPr>
        <w:t>Zastoupená:</w:t>
      </w:r>
      <w:r w:rsidRPr="00DF6346">
        <w:rPr>
          <w:rFonts w:ascii="Arial" w:hAnsi="Arial" w:cs="Arial"/>
          <w:snapToGrid w:val="0"/>
        </w:rPr>
        <w:tab/>
        <w:t>Ing. Petrem Kubů, jednatelem</w:t>
      </w:r>
    </w:p>
    <w:p w14:paraId="24C2A319" w14:textId="77777777" w:rsidR="00027DF4" w:rsidRPr="00DF6346" w:rsidRDefault="00027DF4" w:rsidP="00027DF4">
      <w:pPr>
        <w:tabs>
          <w:tab w:val="left" w:pos="4678"/>
        </w:tabs>
        <w:spacing w:after="120"/>
        <w:ind w:left="4677" w:hanging="4110"/>
        <w:contextualSpacing/>
        <w:jc w:val="both"/>
        <w:rPr>
          <w:rFonts w:ascii="Arial" w:hAnsi="Arial" w:cs="Arial"/>
        </w:rPr>
      </w:pPr>
      <w:r w:rsidRPr="00DF6346">
        <w:rPr>
          <w:rFonts w:ascii="Arial" w:hAnsi="Arial" w:cs="Arial"/>
        </w:rPr>
        <w:t>Ve smluvních záležitostech zastoupená</w:t>
      </w:r>
      <w:r w:rsidRPr="00DF6346">
        <w:rPr>
          <w:rFonts w:ascii="Arial" w:hAnsi="Arial" w:cs="Arial"/>
          <w:bCs/>
        </w:rPr>
        <w:t>:</w:t>
      </w:r>
      <w:r w:rsidRPr="00DF6346">
        <w:rPr>
          <w:rFonts w:ascii="Arial" w:hAnsi="Arial" w:cs="Arial"/>
          <w:bCs/>
        </w:rPr>
        <w:tab/>
      </w:r>
      <w:r w:rsidRPr="00DF6346">
        <w:rPr>
          <w:rFonts w:ascii="Arial" w:hAnsi="Arial" w:cs="Arial"/>
          <w:snapToGrid w:val="0"/>
        </w:rPr>
        <w:t>Ing. Petrem Kubů, jednatelem;</w:t>
      </w:r>
      <w:r w:rsidRPr="00DF6346">
        <w:rPr>
          <w:rFonts w:ascii="Arial" w:hAnsi="Arial" w:cs="Arial"/>
        </w:rPr>
        <w:t xml:space="preserve"> </w:t>
      </w:r>
      <w:r w:rsidRPr="00DF6346">
        <w:rPr>
          <w:rFonts w:ascii="Arial" w:hAnsi="Arial" w:cs="Arial"/>
          <w:snapToGrid w:val="0"/>
        </w:rPr>
        <w:t>Ing. Janou Švábovou, jednatelem</w:t>
      </w:r>
    </w:p>
    <w:p w14:paraId="59F7B7A5" w14:textId="77777777" w:rsidR="00027DF4" w:rsidRPr="00DF6346" w:rsidRDefault="00027DF4" w:rsidP="00027DF4">
      <w:pPr>
        <w:tabs>
          <w:tab w:val="left" w:pos="4678"/>
        </w:tabs>
        <w:spacing w:after="120"/>
        <w:ind w:left="4677" w:hanging="4110"/>
        <w:contextualSpacing/>
        <w:jc w:val="both"/>
        <w:rPr>
          <w:rFonts w:ascii="Arial" w:hAnsi="Arial" w:cs="Arial"/>
          <w:snapToGrid w:val="0"/>
        </w:rPr>
      </w:pPr>
      <w:r w:rsidRPr="00DF6346">
        <w:rPr>
          <w:rFonts w:ascii="Arial" w:hAnsi="Arial" w:cs="Arial"/>
        </w:rPr>
        <w:t>V technických záležitostech zastoupená:</w:t>
      </w:r>
      <w:r w:rsidRPr="00DF6346">
        <w:rPr>
          <w:rFonts w:ascii="Arial" w:hAnsi="Arial" w:cs="Arial"/>
        </w:rPr>
        <w:tab/>
      </w:r>
      <w:r w:rsidRPr="00DF6346">
        <w:rPr>
          <w:rFonts w:ascii="Arial" w:hAnsi="Arial" w:cs="Arial"/>
          <w:snapToGrid w:val="0"/>
        </w:rPr>
        <w:t>Ing. Petrem Kubů, jednatelem</w:t>
      </w:r>
      <w:r w:rsidRPr="00DF6346">
        <w:rPr>
          <w:rFonts w:ascii="Arial" w:hAnsi="Arial" w:cs="Arial"/>
        </w:rPr>
        <w:t xml:space="preserve">; </w:t>
      </w:r>
      <w:r w:rsidRPr="00DF6346">
        <w:rPr>
          <w:rFonts w:ascii="Arial" w:hAnsi="Arial" w:cs="Arial"/>
          <w:snapToGrid w:val="0"/>
        </w:rPr>
        <w:t>Ing. Janou Švábovou, jednatelem</w:t>
      </w:r>
    </w:p>
    <w:p w14:paraId="0F4D0C50" w14:textId="6D26C2ED" w:rsidR="00027DF4" w:rsidRPr="00DF6346" w:rsidRDefault="00027DF4" w:rsidP="00027DF4">
      <w:pPr>
        <w:tabs>
          <w:tab w:val="left" w:pos="4678"/>
        </w:tabs>
        <w:spacing w:after="120"/>
        <w:ind w:left="567"/>
        <w:contextualSpacing/>
        <w:jc w:val="both"/>
        <w:rPr>
          <w:rFonts w:ascii="Arial" w:hAnsi="Arial" w:cs="Arial"/>
          <w:snapToGrid w:val="0"/>
        </w:rPr>
      </w:pPr>
      <w:r w:rsidRPr="00DF6346">
        <w:rPr>
          <w:rFonts w:ascii="Arial" w:hAnsi="Arial" w:cs="Arial"/>
          <w:snapToGrid w:val="0"/>
        </w:rPr>
        <w:t>Vedoucí týmu:</w:t>
      </w:r>
      <w:r w:rsidRPr="00DF6346">
        <w:rPr>
          <w:rFonts w:ascii="Arial" w:hAnsi="Arial" w:cs="Arial"/>
          <w:snapToGrid w:val="0"/>
        </w:rPr>
        <w:tab/>
      </w:r>
      <w:r w:rsidR="00FE59AD">
        <w:rPr>
          <w:rFonts w:ascii="ArialMT" w:eastAsia="Calibri" w:hAnsi="ArialMT" w:cs="ArialMT"/>
          <w:kern w:val="0"/>
          <w:lang w:eastAsia="cs-CZ"/>
          <w14:ligatures w14:val="none"/>
        </w:rPr>
        <w:t>xxxxxxxxxxxxxxxx</w:t>
      </w:r>
      <w:r w:rsidR="00FE59AD" w:rsidRPr="00DF6346">
        <w:rPr>
          <w:rFonts w:ascii="Arial" w:hAnsi="Arial" w:cs="Arial"/>
          <w:snapToGrid w:val="0"/>
        </w:rPr>
        <w:t xml:space="preserve"> </w:t>
      </w:r>
    </w:p>
    <w:p w14:paraId="19DE0499" w14:textId="33015872" w:rsidR="00027DF4" w:rsidRPr="00DF6346" w:rsidRDefault="00027DF4" w:rsidP="00027DF4">
      <w:pPr>
        <w:tabs>
          <w:tab w:val="left" w:pos="4678"/>
        </w:tabs>
        <w:spacing w:after="120"/>
        <w:ind w:left="567"/>
        <w:jc w:val="both"/>
        <w:rPr>
          <w:rFonts w:ascii="Arial" w:hAnsi="Arial" w:cs="Arial"/>
        </w:rPr>
      </w:pPr>
      <w:r w:rsidRPr="00DF6346">
        <w:rPr>
          <w:rFonts w:ascii="Arial" w:hAnsi="Arial" w:cs="Arial"/>
          <w:snapToGrid w:val="0"/>
        </w:rPr>
        <w:t>Zástupce vedoucího týmu:</w:t>
      </w:r>
      <w:r w:rsidRPr="00DF6346">
        <w:rPr>
          <w:rFonts w:ascii="Arial" w:hAnsi="Arial" w:cs="Arial"/>
          <w:snapToGrid w:val="0"/>
        </w:rPr>
        <w:tab/>
      </w:r>
      <w:r w:rsidR="00FE59AD">
        <w:rPr>
          <w:rFonts w:ascii="ArialMT" w:eastAsia="Calibri" w:hAnsi="ArialMT" w:cs="ArialMT"/>
          <w:kern w:val="0"/>
          <w:lang w:eastAsia="cs-CZ"/>
          <w14:ligatures w14:val="none"/>
        </w:rPr>
        <w:t>xxxxxxxxxxxxxxxx</w:t>
      </w:r>
      <w:r w:rsidR="00FE59AD" w:rsidRPr="00DF6346">
        <w:rPr>
          <w:rFonts w:ascii="Arial" w:hAnsi="Arial" w:cs="Arial"/>
          <w:snapToGrid w:val="0"/>
        </w:rPr>
        <w:t xml:space="preserve"> </w:t>
      </w:r>
    </w:p>
    <w:p w14:paraId="75632983" w14:textId="77777777" w:rsidR="00027DF4" w:rsidRPr="00DF6346" w:rsidRDefault="00027DF4" w:rsidP="00027DF4">
      <w:pPr>
        <w:tabs>
          <w:tab w:val="left" w:pos="4536"/>
        </w:tabs>
        <w:spacing w:after="120"/>
        <w:ind w:left="567"/>
        <w:contextualSpacing/>
        <w:jc w:val="both"/>
        <w:rPr>
          <w:rFonts w:ascii="Arial" w:hAnsi="Arial" w:cs="Arial"/>
        </w:rPr>
      </w:pPr>
      <w:r w:rsidRPr="00DF6346">
        <w:rPr>
          <w:rFonts w:ascii="Arial" w:hAnsi="Arial" w:cs="Arial"/>
          <w:b/>
          <w:bCs/>
        </w:rPr>
        <w:t>Kontaktní údaje:</w:t>
      </w:r>
    </w:p>
    <w:p w14:paraId="783C6ED0" w14:textId="2C5D3857" w:rsidR="00027DF4" w:rsidRPr="00DF6346" w:rsidRDefault="00027DF4" w:rsidP="00027DF4">
      <w:pPr>
        <w:tabs>
          <w:tab w:val="left" w:pos="4678"/>
        </w:tabs>
        <w:spacing w:after="120"/>
        <w:ind w:left="567"/>
        <w:contextualSpacing/>
        <w:jc w:val="both"/>
        <w:rPr>
          <w:rFonts w:ascii="Arial" w:hAnsi="Arial" w:cs="Arial"/>
        </w:rPr>
      </w:pPr>
      <w:r w:rsidRPr="00DF6346">
        <w:rPr>
          <w:rFonts w:ascii="Arial" w:hAnsi="Arial" w:cs="Arial"/>
        </w:rPr>
        <w:t>Tel.:</w:t>
      </w:r>
      <w:r w:rsidRPr="00DF6346">
        <w:rPr>
          <w:rFonts w:ascii="Arial" w:hAnsi="Arial" w:cs="Arial"/>
        </w:rPr>
        <w:tab/>
      </w:r>
      <w:r w:rsidR="00FE59AD">
        <w:rPr>
          <w:rFonts w:ascii="ArialMT" w:eastAsia="Calibri" w:hAnsi="ArialMT" w:cs="ArialMT"/>
          <w:kern w:val="0"/>
          <w:lang w:eastAsia="cs-CZ"/>
          <w14:ligatures w14:val="none"/>
        </w:rPr>
        <w:t>xxxxxxxxxxxxxxxx</w:t>
      </w:r>
      <w:r w:rsidR="00FE59AD" w:rsidRPr="00DF6346">
        <w:rPr>
          <w:rFonts w:ascii="Arial" w:hAnsi="Arial" w:cs="Arial"/>
        </w:rPr>
        <w:t xml:space="preserve"> </w:t>
      </w:r>
    </w:p>
    <w:p w14:paraId="417414E1" w14:textId="5998A32C" w:rsidR="00027DF4" w:rsidRPr="00DF6346" w:rsidRDefault="00027DF4" w:rsidP="00027DF4">
      <w:pPr>
        <w:tabs>
          <w:tab w:val="left" w:pos="4678"/>
        </w:tabs>
        <w:spacing w:after="120"/>
        <w:ind w:left="567"/>
        <w:contextualSpacing/>
        <w:jc w:val="both"/>
        <w:rPr>
          <w:rFonts w:ascii="Arial" w:hAnsi="Arial" w:cs="Arial"/>
        </w:rPr>
      </w:pPr>
      <w:r w:rsidRPr="00DF6346">
        <w:rPr>
          <w:rFonts w:ascii="Arial" w:hAnsi="Arial" w:cs="Arial"/>
        </w:rPr>
        <w:t>E-mail:</w:t>
      </w:r>
      <w:r w:rsidRPr="00DF6346">
        <w:rPr>
          <w:rFonts w:ascii="Arial" w:hAnsi="Arial" w:cs="Arial"/>
          <w:snapToGrid w:val="0"/>
        </w:rPr>
        <w:tab/>
      </w:r>
      <w:r w:rsidR="00FE59AD">
        <w:rPr>
          <w:rFonts w:ascii="ArialMT" w:eastAsia="Calibri" w:hAnsi="ArialMT" w:cs="ArialMT"/>
          <w:kern w:val="0"/>
          <w:lang w:eastAsia="cs-CZ"/>
          <w14:ligatures w14:val="none"/>
        </w:rPr>
        <w:t>xxxxxxxxxxxxxxxx</w:t>
      </w:r>
      <w:r w:rsidR="00FE59AD" w:rsidRPr="00DF6346">
        <w:rPr>
          <w:rFonts w:ascii="Arial" w:hAnsi="Arial" w:cs="Arial"/>
          <w:snapToGrid w:val="0"/>
        </w:rPr>
        <w:t xml:space="preserve"> </w:t>
      </w:r>
    </w:p>
    <w:p w14:paraId="1D51C432" w14:textId="77777777" w:rsidR="00027DF4" w:rsidRPr="00DF6346" w:rsidRDefault="00027DF4" w:rsidP="00027DF4">
      <w:pPr>
        <w:tabs>
          <w:tab w:val="left" w:pos="4678"/>
        </w:tabs>
        <w:spacing w:after="120"/>
        <w:ind w:left="567"/>
        <w:jc w:val="both"/>
        <w:rPr>
          <w:rFonts w:ascii="Arial" w:hAnsi="Arial" w:cs="Arial"/>
        </w:rPr>
      </w:pPr>
      <w:r w:rsidRPr="00DF6346">
        <w:rPr>
          <w:rFonts w:ascii="Arial" w:hAnsi="Arial" w:cs="Arial"/>
        </w:rPr>
        <w:t>ID datové schránky:</w:t>
      </w:r>
      <w:r w:rsidRPr="00DF6346">
        <w:rPr>
          <w:rFonts w:ascii="Arial" w:hAnsi="Arial" w:cs="Arial"/>
          <w:snapToGrid w:val="0"/>
        </w:rPr>
        <w:tab/>
        <w:t>pb5jxk5</w:t>
      </w:r>
    </w:p>
    <w:p w14:paraId="64E07E70" w14:textId="77777777" w:rsidR="00027DF4" w:rsidRPr="00DF6346" w:rsidRDefault="00027DF4" w:rsidP="00027DF4">
      <w:pPr>
        <w:tabs>
          <w:tab w:val="left" w:pos="4678"/>
        </w:tabs>
        <w:spacing w:after="120"/>
        <w:ind w:left="567"/>
        <w:contextualSpacing/>
        <w:jc w:val="both"/>
        <w:rPr>
          <w:rFonts w:ascii="Arial" w:hAnsi="Arial" w:cs="Arial"/>
        </w:rPr>
      </w:pPr>
      <w:r w:rsidRPr="00DF6346">
        <w:rPr>
          <w:rFonts w:ascii="Arial" w:hAnsi="Arial" w:cs="Arial"/>
          <w:b/>
        </w:rPr>
        <w:t>Bankovní spojení:</w:t>
      </w:r>
      <w:r w:rsidRPr="00DF6346">
        <w:rPr>
          <w:rFonts w:ascii="Arial" w:hAnsi="Arial" w:cs="Arial"/>
          <w:snapToGrid w:val="0"/>
        </w:rPr>
        <w:tab/>
        <w:t>ČSOB a.s. Praha 4</w:t>
      </w:r>
    </w:p>
    <w:p w14:paraId="135F8B72" w14:textId="77777777" w:rsidR="00027DF4" w:rsidRPr="00DF6346" w:rsidRDefault="00027DF4" w:rsidP="00027DF4">
      <w:pPr>
        <w:tabs>
          <w:tab w:val="left" w:pos="4678"/>
        </w:tabs>
        <w:spacing w:after="120"/>
        <w:ind w:left="567"/>
        <w:contextualSpacing/>
        <w:jc w:val="both"/>
        <w:rPr>
          <w:rFonts w:ascii="Arial" w:hAnsi="Arial" w:cs="Arial"/>
        </w:rPr>
      </w:pPr>
      <w:r w:rsidRPr="00DF6346">
        <w:rPr>
          <w:rFonts w:ascii="Arial" w:hAnsi="Arial" w:cs="Arial"/>
        </w:rPr>
        <w:t>Číslo účtu:</w:t>
      </w:r>
      <w:r w:rsidRPr="00DF6346">
        <w:rPr>
          <w:rFonts w:ascii="Arial" w:hAnsi="Arial" w:cs="Arial"/>
        </w:rPr>
        <w:tab/>
      </w:r>
      <w:r w:rsidRPr="00DF6346">
        <w:rPr>
          <w:rFonts w:ascii="Arial" w:hAnsi="Arial" w:cs="Arial"/>
          <w:snapToGrid w:val="0"/>
        </w:rPr>
        <w:t>31405/0300</w:t>
      </w:r>
    </w:p>
    <w:p w14:paraId="53755873" w14:textId="77777777" w:rsidR="00027DF4" w:rsidRPr="00027DF4" w:rsidRDefault="00027DF4" w:rsidP="00027DF4">
      <w:pPr>
        <w:tabs>
          <w:tab w:val="left" w:pos="4678"/>
        </w:tabs>
        <w:spacing w:after="120"/>
        <w:ind w:left="567"/>
        <w:jc w:val="both"/>
        <w:rPr>
          <w:rFonts w:ascii="Arial" w:hAnsi="Arial" w:cs="Arial"/>
        </w:rPr>
      </w:pPr>
      <w:r w:rsidRPr="00DF6346">
        <w:rPr>
          <w:rFonts w:ascii="Arial" w:hAnsi="Arial" w:cs="Arial"/>
        </w:rPr>
        <w:t>DIČ:</w:t>
      </w:r>
      <w:r w:rsidRPr="00DF6346">
        <w:rPr>
          <w:rFonts w:ascii="Arial" w:hAnsi="Arial" w:cs="Arial"/>
        </w:rPr>
        <w:tab/>
      </w:r>
      <w:r w:rsidRPr="00DF6346">
        <w:rPr>
          <w:rFonts w:ascii="Arial" w:hAnsi="Arial" w:cs="Arial"/>
          <w:snapToGrid w:val="0"/>
        </w:rPr>
        <w:t>CZ48110141</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564B3E">
      <w:pPr>
        <w:spacing w:before="240" w:after="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EB51DE">
      <w:pPr>
        <w:pStyle w:val="Nadpis1"/>
        <w:numPr>
          <w:ilvl w:val="0"/>
          <w:numId w:val="0"/>
        </w:numPr>
        <w:tabs>
          <w:tab w:val="left" w:pos="4236"/>
        </w:tabs>
        <w:spacing w:after="240" w:line="240" w:lineRule="auto"/>
        <w:jc w:val="both"/>
        <w:rPr>
          <w:rFonts w:ascii="Arial" w:hAnsi="Arial"/>
          <w:szCs w:val="22"/>
        </w:rPr>
      </w:pPr>
      <w:r w:rsidRPr="00ED6435">
        <w:rPr>
          <w:rFonts w:ascii="Arial" w:hAnsi="Arial"/>
          <w:szCs w:val="22"/>
        </w:rPr>
        <w:t>Preambule</w:t>
      </w:r>
      <w:bookmarkStart w:id="0" w:name="_Ref420387783"/>
    </w:p>
    <w:p w14:paraId="2F9D7C13" w14:textId="41145C26"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65148C">
        <w:rPr>
          <w:rFonts w:ascii="Arial" w:hAnsi="Arial" w:cs="Arial"/>
        </w:rPr>
        <w:t xml:space="preserve">č. 1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5148C">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Ko</w:t>
      </w:r>
      <w:r w:rsidR="0065148C">
        <w:rPr>
          <w:rFonts w:ascii="Arial" w:hAnsi="Arial" w:cs="Arial"/>
          <w:b/>
          <w:bCs/>
        </w:rPr>
        <w:t>PÚ v k.ú. Rosnice u Všestar, vč. ucelené části k.ú. Bříza u</w:t>
      </w:r>
      <w:r w:rsidR="00414E9A">
        <w:rPr>
          <w:rFonts w:ascii="Arial" w:hAnsi="Arial" w:cs="Arial"/>
          <w:b/>
          <w:bCs/>
        </w:rPr>
        <w:t> </w:t>
      </w:r>
      <w:r w:rsidR="0065148C">
        <w:rPr>
          <w:rFonts w:ascii="Arial" w:hAnsi="Arial" w:cs="Arial"/>
          <w:b/>
          <w:bCs/>
        </w:rPr>
        <w:t>Všestar, Všestary a Probluz</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w:t>
      </w:r>
      <w:r w:rsidRPr="00CC21C4">
        <w:rPr>
          <w:rFonts w:ascii="Arial" w:hAnsi="Arial" w:cs="Arial"/>
        </w:rPr>
        <w:t xml:space="preserve">zakázky </w:t>
      </w:r>
      <w:r w:rsidR="00CC21C4" w:rsidRPr="00CC21C4">
        <w:rPr>
          <w:rFonts w:ascii="Arial" w:hAnsi="Arial" w:cs="Arial"/>
          <w:b/>
          <w:bCs/>
        </w:rPr>
        <w:t>Z2025-015572</w:t>
      </w:r>
      <w:r w:rsidRPr="00CC21C4">
        <w:rPr>
          <w:rFonts w:ascii="Arial" w:hAnsi="Arial" w:cs="Arial"/>
        </w:rPr>
        <w:t>,</w:t>
      </w:r>
      <w:r w:rsidRPr="00764100">
        <w:rPr>
          <w:rFonts w:ascii="Arial" w:hAnsi="Arial" w:cs="Arial"/>
        </w:rPr>
        <w:t xml:space="preserve"> zveřejněnou Objednatelem </w:t>
      </w:r>
      <w:r w:rsidR="0065148C">
        <w:rPr>
          <w:rFonts w:ascii="Arial" w:hAnsi="Arial" w:cs="Arial"/>
        </w:rPr>
        <w:t>č.</w:t>
      </w:r>
      <w:r w:rsidR="006417C5">
        <w:rPr>
          <w:rFonts w:ascii="Arial" w:hAnsi="Arial" w:cs="Arial"/>
        </w:rPr>
        <w:t> </w:t>
      </w:r>
      <w:r w:rsidR="0065148C">
        <w:rPr>
          <w:rFonts w:ascii="Arial" w:hAnsi="Arial" w:cs="Arial"/>
        </w:rPr>
        <w:t xml:space="preserve">1 </w:t>
      </w:r>
      <w:r w:rsidRPr="00764100">
        <w:rPr>
          <w:rFonts w:ascii="Arial" w:hAnsi="Arial" w:cs="Arial"/>
        </w:rPr>
        <w:t>dne</w:t>
      </w:r>
      <w:r w:rsidR="00AA0323">
        <w:rPr>
          <w:rFonts w:ascii="Arial" w:hAnsi="Arial" w:cs="Arial"/>
        </w:rPr>
        <w:t xml:space="preserve"> </w:t>
      </w:r>
      <w:r w:rsidR="00524205">
        <w:rPr>
          <w:rFonts w:ascii="Arial" w:hAnsi="Arial" w:cs="Arial"/>
        </w:rPr>
        <w:t>25</w:t>
      </w:r>
      <w:r w:rsidR="00AA0323">
        <w:rPr>
          <w:rFonts w:ascii="Arial" w:hAnsi="Arial" w:cs="Arial"/>
        </w:rPr>
        <w:t>.03.2025</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EE83533"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Zhotovitel předložil Objednateli</w:t>
      </w:r>
      <w:r w:rsidR="0065148C">
        <w:rPr>
          <w:rFonts w:ascii="Arial" w:hAnsi="Arial" w:cs="Arial"/>
        </w:rPr>
        <w:t xml:space="preserve"> č. 1</w:t>
      </w:r>
      <w:r w:rsidRPr="005563E1">
        <w:rPr>
          <w:rFonts w:ascii="Arial" w:hAnsi="Arial" w:cs="Arial"/>
        </w:rPr>
        <w:t xml:space="preserve"> dne </w:t>
      </w:r>
      <w:r w:rsidR="00027DF4" w:rsidRPr="005563E1">
        <w:rPr>
          <w:rFonts w:ascii="Arial" w:hAnsi="Arial" w:cs="Arial"/>
        </w:rPr>
        <w:t>2</w:t>
      </w:r>
      <w:r w:rsidR="005563E1" w:rsidRPr="005563E1">
        <w:rPr>
          <w:rFonts w:ascii="Arial" w:hAnsi="Arial" w:cs="Arial"/>
        </w:rPr>
        <w:t>4</w:t>
      </w:r>
      <w:r w:rsidR="002B735B" w:rsidRPr="005563E1">
        <w:rPr>
          <w:rFonts w:ascii="Arial" w:hAnsi="Arial" w:cs="Arial"/>
        </w:rPr>
        <w:t>.</w:t>
      </w:r>
      <w:r w:rsidR="00027DF4" w:rsidRPr="005563E1">
        <w:rPr>
          <w:rFonts w:ascii="Arial" w:hAnsi="Arial" w:cs="Arial"/>
        </w:rPr>
        <w:t>04</w:t>
      </w:r>
      <w:r w:rsidR="002B735B" w:rsidRPr="005563E1">
        <w:rPr>
          <w:rFonts w:ascii="Arial" w:hAnsi="Arial" w:cs="Arial"/>
        </w:rPr>
        <w:t>.</w:t>
      </w:r>
      <w:r w:rsidR="00027DF4" w:rsidRPr="005563E1">
        <w:rPr>
          <w:rFonts w:ascii="Arial" w:hAnsi="Arial" w:cs="Arial"/>
        </w:rPr>
        <w:t>2025</w:t>
      </w:r>
      <w:r w:rsidRPr="005563E1">
        <w:rPr>
          <w:rFonts w:ascii="Arial" w:hAnsi="Arial" w:cs="Arial"/>
        </w:rPr>
        <w:t xml:space="preserve"> svou </w:t>
      </w:r>
      <w:r w:rsidRPr="00764100">
        <w:rPr>
          <w:rFonts w:ascii="Arial" w:hAnsi="Arial" w:cs="Arial"/>
        </w:rPr>
        <w:t>nabídku na Veřejnou zakázku („</w:t>
      </w:r>
      <w:r w:rsidRPr="00764100">
        <w:rPr>
          <w:rFonts w:ascii="Arial" w:hAnsi="Arial" w:cs="Arial"/>
          <w:b/>
          <w:bCs/>
        </w:rPr>
        <w:t>Nabídka</w:t>
      </w:r>
      <w:r w:rsidRPr="00764100">
        <w:rPr>
          <w:rFonts w:ascii="Arial" w:hAnsi="Arial" w:cs="Arial"/>
        </w:rPr>
        <w:t>“), kterou Objednatel</w:t>
      </w:r>
      <w:r w:rsidR="0065148C">
        <w:rPr>
          <w:rFonts w:ascii="Arial" w:hAnsi="Arial" w:cs="Arial"/>
        </w:rPr>
        <w:t xml:space="preserve"> č. 1</w:t>
      </w:r>
      <w:r w:rsidRPr="00764100">
        <w:rPr>
          <w:rFonts w:ascii="Arial" w:hAnsi="Arial" w:cs="Arial"/>
        </w:rPr>
        <w:t xml:space="preserve"> vyhodnotil </w:t>
      </w:r>
      <w:r w:rsidR="00073E29" w:rsidRPr="00764100">
        <w:rPr>
          <w:rFonts w:ascii="Arial" w:hAnsi="Arial" w:cs="Arial"/>
        </w:rPr>
        <w:t xml:space="preserve">v zadávacím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jako ekonomicky nejvýhodnější. Objednatel</w:t>
      </w:r>
      <w:r w:rsidR="0065148C">
        <w:rPr>
          <w:rFonts w:ascii="Arial" w:hAnsi="Arial" w:cs="Arial"/>
        </w:rPr>
        <w:t xml:space="preserve"> č. 1</w:t>
      </w:r>
      <w:r w:rsidRPr="00764100">
        <w:rPr>
          <w:rFonts w:ascii="Arial" w:hAnsi="Arial" w:cs="Arial"/>
        </w:rPr>
        <w:t xml:space="preserve">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0EF93749"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6417C5">
        <w:rPr>
          <w:rFonts w:ascii="Arial" w:hAnsi="Arial" w:cs="Arial"/>
        </w:rPr>
        <w:t> </w:t>
      </w:r>
      <w:r w:rsidR="00FB0542" w:rsidRPr="00764100">
        <w:rPr>
          <w:rFonts w:ascii="Arial" w:hAnsi="Arial" w:cs="Arial"/>
        </w:rPr>
        <w:t>prospěch Objednatel</w:t>
      </w:r>
      <w:r w:rsidR="0065148C">
        <w:rPr>
          <w:rFonts w:ascii="Arial" w:hAnsi="Arial" w:cs="Arial"/>
        </w:rPr>
        <w:t>ů</w:t>
      </w:r>
      <w:r w:rsidR="00FB0542" w:rsidRPr="00764100">
        <w:rPr>
          <w:rFonts w:ascii="Arial" w:hAnsi="Arial" w:cs="Arial"/>
        </w:rPr>
        <w:t xml:space="preserve"> a s ohledem na hospodárné nakládání s finančními prostředky Objednatel</w:t>
      </w:r>
      <w:r w:rsidR="0065148C">
        <w:rPr>
          <w:rFonts w:ascii="Arial" w:hAnsi="Arial" w:cs="Arial"/>
        </w:rPr>
        <w:t>ů</w:t>
      </w:r>
      <w:r w:rsidR="00FB0542" w:rsidRPr="00764100">
        <w:rPr>
          <w:rFonts w:ascii="Arial" w:hAnsi="Arial" w:cs="Arial"/>
        </w:rPr>
        <w:t>.</w:t>
      </w:r>
    </w:p>
    <w:p w14:paraId="0FFB6386" w14:textId="6A5C1EE6" w:rsidR="00851D6E"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1123787E" w14:textId="3DB28944" w:rsidR="00132BE4" w:rsidRPr="00764100" w:rsidRDefault="00132BE4" w:rsidP="00B77235">
      <w:pPr>
        <w:pStyle w:val="Preambule"/>
        <w:widowControl/>
        <w:spacing w:line="240" w:lineRule="auto"/>
        <w:jc w:val="both"/>
        <w:rPr>
          <w:rFonts w:ascii="Arial" w:hAnsi="Arial" w:cs="Arial"/>
        </w:rPr>
      </w:pPr>
      <w:r>
        <w:rPr>
          <w:rFonts w:ascii="Arial" w:hAnsi="Arial" w:cs="Arial"/>
        </w:rPr>
        <w:t>Pokud v dalších ustanoveních Smlouvy není výslovně specifikován konkrétně Objednatel č.</w:t>
      </w:r>
      <w:r w:rsidR="006417C5">
        <w:rPr>
          <w:rFonts w:ascii="Arial" w:hAnsi="Arial" w:cs="Arial"/>
        </w:rPr>
        <w:t> </w:t>
      </w:r>
      <w:r>
        <w:rPr>
          <w:rFonts w:ascii="Arial" w:hAnsi="Arial" w:cs="Arial"/>
        </w:rPr>
        <w:t xml:space="preserve">1 nebo Objednatel č. 2, má se za to, že pojem „Objednatel“ zahrnuje souhrnně oba Objednatele. </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8C29C4F"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w:t>
      </w:r>
      <w:r w:rsidR="00347AF5">
        <w:rPr>
          <w:rFonts w:ascii="Arial" w:hAnsi="Arial" w:cs="Arial"/>
          <w:b/>
          <w:bCs/>
          <w:szCs w:val="22"/>
        </w:rPr>
        <w:t xml:space="preserve">PÚ </w:t>
      </w:r>
      <w:r w:rsidR="00347AF5">
        <w:rPr>
          <w:rFonts w:ascii="Arial" w:hAnsi="Arial" w:cs="Arial"/>
          <w:b/>
          <w:bCs/>
        </w:rPr>
        <w:t>v k.ú. Rosnice u Všestar, vč. ucelené části k.ú. Bříza u Všestar, Všestary a Probluz</w:t>
      </w:r>
      <w:r w:rsidR="00347AF5" w:rsidRPr="00764100">
        <w:rPr>
          <w:rFonts w:ascii="Arial" w:hAnsi="Arial" w:cs="Arial"/>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29A9C6F"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347AF5" w:rsidRPr="00347AF5">
        <w:rPr>
          <w:rFonts w:ascii="Arial" w:hAnsi="Arial" w:cs="Arial"/>
        </w:rPr>
        <w:t>Rosnice u Všestar, vč. ucelené části k.ú. Bříza u Všestar, Všestary a Probluz</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w:t>
      </w:r>
      <w:r w:rsidR="006417C5">
        <w:rPr>
          <w:rFonts w:ascii="Arial" w:hAnsi="Arial" w:cs="Arial"/>
        </w:rPr>
        <w:t> </w:t>
      </w:r>
      <w:r w:rsidRPr="00ED6435">
        <w:rPr>
          <w:rFonts w:ascii="Arial" w:hAnsi="Arial" w:cs="Arial"/>
        </w:rPr>
        <w:t>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61A0CAA4"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Objednatel</w:t>
      </w:r>
      <w:r w:rsidR="00DC7BC4">
        <w:rPr>
          <w:rFonts w:ascii="Arial" w:hAnsi="Arial" w:cs="Arial"/>
          <w:szCs w:val="22"/>
        </w:rPr>
        <w:t>é</w:t>
      </w:r>
      <w:r w:rsidRPr="00ED6435">
        <w:rPr>
          <w:rFonts w:ascii="Arial" w:hAnsi="Arial" w:cs="Arial"/>
          <w:szCs w:val="22"/>
        </w:rPr>
        <w:t xml:space="preserve"> se zavazuj</w:t>
      </w:r>
      <w:r w:rsidR="00053707">
        <w:rPr>
          <w:rFonts w:ascii="Arial" w:hAnsi="Arial" w:cs="Arial"/>
          <w:szCs w:val="22"/>
        </w:rPr>
        <w:t>í</w:t>
      </w:r>
      <w:r w:rsidRPr="00ED6435">
        <w:rPr>
          <w:rFonts w:ascii="Arial" w:hAnsi="Arial" w:cs="Arial"/>
          <w:szCs w:val="22"/>
        </w:rPr>
        <w:t xml:space="preserv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5426C67D"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6417C5">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w:t>
      </w:r>
      <w:r w:rsidR="0026755B" w:rsidRPr="00026656">
        <w:rPr>
          <w:rFonts w:ascii="Arial" w:hAnsi="Arial" w:cs="Arial"/>
          <w:szCs w:val="22"/>
        </w:rPr>
        <w:t>Smlouvy ve smyslu § 100 odst. 1 ZZVZ.</w:t>
      </w:r>
      <w:bookmarkEnd w:id="6"/>
      <w:r w:rsidR="0026755B" w:rsidRPr="00C62699">
        <w:rPr>
          <w:rFonts w:ascii="Arial" w:hAnsi="Arial" w:cs="Arial"/>
          <w:szCs w:val="22"/>
        </w:rPr>
        <w:t xml:space="preserve"> </w:t>
      </w:r>
    </w:p>
    <w:p w14:paraId="7FACFBF4" w14:textId="79D4A872"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je možný pouze po předchozím písemném souhlasu Objednatel</w:t>
      </w:r>
      <w:r w:rsidR="00026656">
        <w:rPr>
          <w:rFonts w:ascii="Arial" w:hAnsi="Arial" w:cs="Arial"/>
          <w:szCs w:val="22"/>
        </w:rPr>
        <w:t>ů</w:t>
      </w:r>
      <w:r w:rsidRPr="00C62699">
        <w:rPr>
          <w:rFonts w:ascii="Arial" w:hAnsi="Arial" w:cs="Arial"/>
          <w:szCs w:val="22"/>
        </w:rPr>
        <w:t xml:space="preserve">, </w:t>
      </w:r>
      <w:r w:rsidR="00076871" w:rsidRPr="00C62699">
        <w:rPr>
          <w:rFonts w:ascii="Arial" w:hAnsi="Arial" w:cs="Arial"/>
          <w:szCs w:val="22"/>
        </w:rPr>
        <w:t xml:space="preserve">a to </w:t>
      </w:r>
      <w:r w:rsidRPr="00C62699">
        <w:rPr>
          <w:rFonts w:ascii="Arial" w:hAnsi="Arial" w:cs="Arial"/>
          <w:szCs w:val="22"/>
        </w:rPr>
        <w:t>zejména za podmínky, že k financování Díla budou ze státního rozpočtu uvolněny potřebné finanční prostředky na účet Objednatel</w:t>
      </w:r>
      <w:r w:rsidR="00026656">
        <w:rPr>
          <w:rFonts w:ascii="Arial" w:hAnsi="Arial" w:cs="Arial"/>
          <w:szCs w:val="22"/>
        </w:rPr>
        <w:t>ů</w:t>
      </w:r>
      <w:r w:rsidRPr="00C62699">
        <w:rPr>
          <w:rFonts w:ascii="Arial" w:hAnsi="Arial" w:cs="Arial"/>
          <w:szCs w:val="22"/>
        </w:rPr>
        <w:t xml:space="preserve"> v době dřívějšího plnění. </w:t>
      </w:r>
    </w:p>
    <w:p w14:paraId="7252C95B" w14:textId="5E1AF854"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w:t>
      </w:r>
      <w:r w:rsidR="002809B3">
        <w:rPr>
          <w:rFonts w:ascii="Arial" w:hAnsi="Arial" w:cs="Arial"/>
          <w:szCs w:val="22"/>
        </w:rPr>
        <w:t>ů</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w:t>
      </w:r>
      <w:r w:rsidR="002809B3">
        <w:rPr>
          <w:rFonts w:ascii="Arial" w:hAnsi="Arial" w:cs="Arial"/>
          <w:szCs w:val="22"/>
        </w:rPr>
        <w:t>ů</w:t>
      </w:r>
      <w:r w:rsidRPr="00363483">
        <w:rPr>
          <w:rFonts w:ascii="Arial" w:hAnsi="Arial" w:cs="Arial"/>
          <w:szCs w:val="22"/>
        </w:rPr>
        <w:t xml:space="preserv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je</w:t>
      </w:r>
      <w:r w:rsidR="004D0ACC">
        <w:rPr>
          <w:rFonts w:ascii="Arial" w:hAnsi="Arial" w:cs="Arial"/>
          <w:szCs w:val="22"/>
        </w:rPr>
        <w:t>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Objednatel</w:t>
      </w:r>
      <w:r w:rsidR="002809B3">
        <w:rPr>
          <w:rFonts w:ascii="Arial" w:hAnsi="Arial" w:cs="Arial"/>
          <w:szCs w:val="22"/>
        </w:rPr>
        <w:t>ů</w:t>
      </w:r>
      <w:r w:rsidR="00F3041C">
        <w:rPr>
          <w:rFonts w:ascii="Arial" w:hAnsi="Arial" w:cs="Arial"/>
          <w:szCs w:val="22"/>
        </w:rPr>
        <w:t xml:space="preserv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19EEE9CF" w14:textId="77777777" w:rsidR="005A50B0" w:rsidRDefault="005A50B0" w:rsidP="005A50B0">
      <w:pPr>
        <w:pStyle w:val="Level2"/>
        <w:numPr>
          <w:ilvl w:val="0"/>
          <w:numId w:val="0"/>
        </w:numPr>
        <w:spacing w:line="240" w:lineRule="auto"/>
        <w:ind w:left="567"/>
        <w:jc w:val="both"/>
        <w:rPr>
          <w:rFonts w:ascii="Arial" w:hAnsi="Arial" w:cs="Arial"/>
          <w:szCs w:val="22"/>
        </w:rPr>
      </w:pPr>
    </w:p>
    <w:p w14:paraId="76A4AA01" w14:textId="77777777" w:rsidR="005A50B0" w:rsidRDefault="005A50B0" w:rsidP="005A50B0">
      <w:pPr>
        <w:pStyle w:val="Level2"/>
        <w:numPr>
          <w:ilvl w:val="0"/>
          <w:numId w:val="0"/>
        </w:numPr>
        <w:spacing w:line="240" w:lineRule="auto"/>
        <w:ind w:left="567"/>
        <w:jc w:val="both"/>
        <w:rPr>
          <w:rFonts w:ascii="Arial" w:hAnsi="Arial" w:cs="Arial"/>
          <w:szCs w:val="22"/>
        </w:rPr>
      </w:pPr>
    </w:p>
    <w:p w14:paraId="391EB43B" w14:textId="77777777" w:rsidR="005A50B0" w:rsidRDefault="005A50B0" w:rsidP="005A50B0">
      <w:pPr>
        <w:pStyle w:val="Level2"/>
        <w:numPr>
          <w:ilvl w:val="0"/>
          <w:numId w:val="0"/>
        </w:numPr>
        <w:spacing w:line="240" w:lineRule="auto"/>
        <w:ind w:left="567"/>
        <w:jc w:val="both"/>
        <w:rPr>
          <w:rFonts w:ascii="Arial" w:hAnsi="Arial" w:cs="Arial"/>
          <w:szCs w:val="22"/>
        </w:rPr>
      </w:pPr>
    </w:p>
    <w:p w14:paraId="13988425" w14:textId="77777777" w:rsidR="005A50B0" w:rsidRDefault="005A50B0" w:rsidP="005A50B0">
      <w:pPr>
        <w:pStyle w:val="Level2"/>
        <w:numPr>
          <w:ilvl w:val="0"/>
          <w:numId w:val="0"/>
        </w:numPr>
        <w:spacing w:line="240" w:lineRule="auto"/>
        <w:ind w:left="567"/>
        <w:jc w:val="both"/>
        <w:rPr>
          <w:rFonts w:ascii="Arial" w:hAnsi="Arial" w:cs="Arial"/>
          <w:szCs w:val="22"/>
        </w:rPr>
      </w:pP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027DF4"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027DF4" w:rsidRPr="00C62699" w:rsidRDefault="00027DF4" w:rsidP="00027DF4">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68D79F9" w:rsidR="00027DF4" w:rsidRPr="00156138" w:rsidRDefault="00027DF4" w:rsidP="00027DF4">
            <w:pPr>
              <w:tabs>
                <w:tab w:val="right" w:pos="990"/>
              </w:tabs>
              <w:spacing w:after="0" w:line="240" w:lineRule="auto"/>
              <w:ind w:left="709" w:hanging="428"/>
              <w:jc w:val="both"/>
              <w:rPr>
                <w:rFonts w:ascii="Arial" w:hAnsi="Arial" w:cs="Arial"/>
              </w:rPr>
            </w:pPr>
            <w:r w:rsidRPr="00156138">
              <w:rPr>
                <w:rFonts w:ascii="Arial" w:hAnsi="Arial" w:cs="Arial"/>
                <w:snapToGrid w:val="0"/>
              </w:rPr>
              <w:t xml:space="preserve">   </w:t>
            </w:r>
            <w:r w:rsidR="00F02C54" w:rsidRPr="00156138">
              <w:rPr>
                <w:rFonts w:ascii="Arial" w:hAnsi="Arial" w:cs="Arial"/>
                <w:snapToGrid w:val="0"/>
              </w:rPr>
              <w:t>85</w:t>
            </w:r>
            <w:r w:rsidRPr="00156138">
              <w:rPr>
                <w:rFonts w:ascii="Arial" w:hAnsi="Arial" w:cs="Arial"/>
                <w:snapToGrid w:val="0"/>
              </w:rPr>
              <w:t xml:space="preserve">9 </w:t>
            </w:r>
            <w:r w:rsidR="00F02C54" w:rsidRPr="00156138">
              <w:rPr>
                <w:rFonts w:ascii="Arial" w:hAnsi="Arial" w:cs="Arial"/>
                <w:snapToGrid w:val="0"/>
              </w:rPr>
              <w:t>6</w:t>
            </w:r>
            <w:r w:rsidRPr="00156138">
              <w:rPr>
                <w:rFonts w:ascii="Arial" w:hAnsi="Arial" w:cs="Arial"/>
                <w:snapToGrid w:val="0"/>
              </w:rPr>
              <w:t>00,00,-</w:t>
            </w:r>
            <w:r w:rsidRPr="00156138">
              <w:rPr>
                <w:rFonts w:ascii="Arial" w:hAnsi="Arial" w:cs="Arial"/>
              </w:rPr>
              <w:t xml:space="preserve"> Kč</w:t>
            </w:r>
          </w:p>
        </w:tc>
      </w:tr>
      <w:tr w:rsidR="00027DF4"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027DF4" w:rsidRPr="00C62699" w:rsidRDefault="00027DF4" w:rsidP="00027DF4">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13ED6D1" w:rsidR="00027DF4" w:rsidRPr="00156138" w:rsidRDefault="00027DF4" w:rsidP="00027DF4">
            <w:pPr>
              <w:tabs>
                <w:tab w:val="right" w:pos="990"/>
              </w:tabs>
              <w:spacing w:after="0" w:line="240" w:lineRule="auto"/>
              <w:ind w:left="709" w:hanging="428"/>
              <w:jc w:val="both"/>
              <w:rPr>
                <w:rFonts w:ascii="Arial" w:hAnsi="Arial" w:cs="Arial"/>
              </w:rPr>
            </w:pPr>
            <w:r w:rsidRPr="00156138">
              <w:rPr>
                <w:rFonts w:ascii="Arial" w:hAnsi="Arial" w:cs="Arial"/>
                <w:snapToGrid w:val="0"/>
              </w:rPr>
              <w:t xml:space="preserve">   </w:t>
            </w:r>
            <w:r w:rsidR="00F02C54" w:rsidRPr="00156138">
              <w:rPr>
                <w:rFonts w:ascii="Arial" w:hAnsi="Arial" w:cs="Arial"/>
                <w:snapToGrid w:val="0"/>
              </w:rPr>
              <w:t>850 600</w:t>
            </w:r>
            <w:r w:rsidRPr="00156138">
              <w:rPr>
                <w:rFonts w:ascii="Arial" w:hAnsi="Arial" w:cs="Arial"/>
                <w:snapToGrid w:val="0"/>
              </w:rPr>
              <w:t>,00,-</w:t>
            </w:r>
            <w:r w:rsidRPr="00156138">
              <w:rPr>
                <w:rFonts w:ascii="Arial" w:hAnsi="Arial" w:cs="Arial"/>
              </w:rPr>
              <w:t xml:space="preserve"> Kč</w:t>
            </w:r>
          </w:p>
        </w:tc>
      </w:tr>
      <w:tr w:rsidR="00027DF4"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027DF4" w:rsidRPr="00C62699" w:rsidRDefault="00027DF4" w:rsidP="00027DF4">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76146C63" w:rsidR="00027DF4" w:rsidRPr="00156138" w:rsidRDefault="00027DF4" w:rsidP="00027DF4">
            <w:pPr>
              <w:tabs>
                <w:tab w:val="right" w:pos="990"/>
              </w:tabs>
              <w:spacing w:after="0" w:line="240" w:lineRule="auto"/>
              <w:ind w:left="709" w:hanging="428"/>
              <w:jc w:val="both"/>
              <w:rPr>
                <w:rFonts w:ascii="Arial" w:hAnsi="Arial" w:cs="Arial"/>
              </w:rPr>
            </w:pPr>
            <w:r w:rsidRPr="00156138">
              <w:rPr>
                <w:rFonts w:ascii="Arial" w:hAnsi="Arial" w:cs="Arial"/>
                <w:snapToGrid w:val="0"/>
              </w:rPr>
              <w:t xml:space="preserve">   1</w:t>
            </w:r>
            <w:r w:rsidR="00F02C54" w:rsidRPr="00156138">
              <w:rPr>
                <w:rFonts w:ascii="Arial" w:hAnsi="Arial" w:cs="Arial"/>
                <w:snapToGrid w:val="0"/>
              </w:rPr>
              <w:t>6</w:t>
            </w:r>
            <w:r w:rsidRPr="00156138">
              <w:rPr>
                <w:rFonts w:ascii="Arial" w:hAnsi="Arial" w:cs="Arial"/>
                <w:snapToGrid w:val="0"/>
              </w:rPr>
              <w:t xml:space="preserve">9 </w:t>
            </w:r>
            <w:r w:rsidR="00F02C54" w:rsidRPr="00156138">
              <w:rPr>
                <w:rFonts w:ascii="Arial" w:hAnsi="Arial" w:cs="Arial"/>
                <w:snapToGrid w:val="0"/>
              </w:rPr>
              <w:t>2</w:t>
            </w:r>
            <w:r w:rsidRPr="00156138">
              <w:rPr>
                <w:rFonts w:ascii="Arial" w:hAnsi="Arial" w:cs="Arial"/>
                <w:snapToGrid w:val="0"/>
              </w:rPr>
              <w:t>00,00,-</w:t>
            </w:r>
            <w:r w:rsidRPr="00156138">
              <w:rPr>
                <w:rFonts w:ascii="Arial" w:hAnsi="Arial" w:cs="Arial"/>
              </w:rPr>
              <w:t xml:space="preserve"> Kč</w:t>
            </w:r>
          </w:p>
        </w:tc>
      </w:tr>
      <w:tr w:rsidR="00027DF4"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027DF4" w:rsidRPr="00C62699" w:rsidRDefault="00027DF4" w:rsidP="00027DF4">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2E25F8B5" w:rsidR="00027DF4" w:rsidRPr="00156138" w:rsidRDefault="00027DF4" w:rsidP="00027DF4">
            <w:pPr>
              <w:tabs>
                <w:tab w:val="right" w:pos="990"/>
              </w:tabs>
              <w:spacing w:after="0" w:line="240" w:lineRule="auto"/>
              <w:ind w:left="709" w:hanging="428"/>
              <w:jc w:val="both"/>
              <w:rPr>
                <w:rFonts w:ascii="Arial" w:hAnsi="Arial" w:cs="Arial"/>
              </w:rPr>
            </w:pPr>
            <w:r w:rsidRPr="00156138">
              <w:rPr>
                <w:rFonts w:ascii="Arial" w:hAnsi="Arial" w:cs="Arial"/>
                <w:snapToGrid w:val="0"/>
              </w:rPr>
              <w:t>1 8</w:t>
            </w:r>
            <w:r w:rsidR="00F02C54" w:rsidRPr="00156138">
              <w:rPr>
                <w:rFonts w:ascii="Arial" w:hAnsi="Arial" w:cs="Arial"/>
                <w:snapToGrid w:val="0"/>
              </w:rPr>
              <w:t>7</w:t>
            </w:r>
            <w:r w:rsidRPr="00156138">
              <w:rPr>
                <w:rFonts w:ascii="Arial" w:hAnsi="Arial" w:cs="Arial"/>
                <w:snapToGrid w:val="0"/>
              </w:rPr>
              <w:t>9 </w:t>
            </w:r>
            <w:r w:rsidR="00F02C54" w:rsidRPr="00156138">
              <w:rPr>
                <w:rFonts w:ascii="Arial" w:hAnsi="Arial" w:cs="Arial"/>
                <w:snapToGrid w:val="0"/>
              </w:rPr>
              <w:t>400</w:t>
            </w:r>
            <w:r w:rsidRPr="00156138">
              <w:rPr>
                <w:rFonts w:ascii="Arial" w:hAnsi="Arial" w:cs="Arial"/>
                <w:snapToGrid w:val="0"/>
              </w:rPr>
              <w:t>,00,-</w:t>
            </w:r>
            <w:r w:rsidRPr="00156138">
              <w:rPr>
                <w:rFonts w:ascii="Arial" w:hAnsi="Arial" w:cs="Arial"/>
              </w:rPr>
              <w:t xml:space="preserve"> Kč</w:t>
            </w:r>
          </w:p>
        </w:tc>
      </w:tr>
      <w:tr w:rsidR="00027DF4"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027DF4" w:rsidRPr="00C62699" w:rsidRDefault="00027DF4" w:rsidP="00027DF4">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1AD21B3F" w:rsidR="00027DF4" w:rsidRPr="00156138" w:rsidRDefault="00027DF4" w:rsidP="00027DF4">
            <w:pPr>
              <w:tabs>
                <w:tab w:val="right" w:pos="990"/>
              </w:tabs>
              <w:spacing w:after="0" w:line="240" w:lineRule="auto"/>
              <w:ind w:left="709" w:hanging="428"/>
              <w:jc w:val="both"/>
              <w:rPr>
                <w:rFonts w:ascii="Arial" w:hAnsi="Arial" w:cs="Arial"/>
              </w:rPr>
            </w:pPr>
            <w:r w:rsidRPr="00156138">
              <w:rPr>
                <w:rFonts w:ascii="Arial" w:hAnsi="Arial" w:cs="Arial"/>
                <w:snapToGrid w:val="0"/>
              </w:rPr>
              <w:t xml:space="preserve">   3</w:t>
            </w:r>
            <w:r w:rsidR="00F02C54" w:rsidRPr="00156138">
              <w:rPr>
                <w:rFonts w:ascii="Arial" w:hAnsi="Arial" w:cs="Arial"/>
                <w:snapToGrid w:val="0"/>
              </w:rPr>
              <w:t>94 674</w:t>
            </w:r>
            <w:r w:rsidRPr="00156138">
              <w:rPr>
                <w:rFonts w:ascii="Arial" w:hAnsi="Arial" w:cs="Arial"/>
                <w:snapToGrid w:val="0"/>
              </w:rPr>
              <w:t>,</w:t>
            </w:r>
            <w:r w:rsidR="00F02C54" w:rsidRPr="00156138">
              <w:rPr>
                <w:rFonts w:ascii="Arial" w:hAnsi="Arial" w:cs="Arial"/>
                <w:snapToGrid w:val="0"/>
              </w:rPr>
              <w:t>00</w:t>
            </w:r>
            <w:r w:rsidRPr="00156138">
              <w:rPr>
                <w:rFonts w:ascii="Arial" w:hAnsi="Arial" w:cs="Arial"/>
                <w:snapToGrid w:val="0"/>
              </w:rPr>
              <w:t>,-</w:t>
            </w:r>
            <w:r w:rsidRPr="00156138">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63BBC061" w:rsidR="00F656CF" w:rsidRPr="00156138" w:rsidRDefault="00027DF4" w:rsidP="009C7E98">
            <w:pPr>
              <w:tabs>
                <w:tab w:val="right" w:pos="990"/>
              </w:tabs>
              <w:spacing w:after="0" w:line="240" w:lineRule="auto"/>
              <w:ind w:left="709" w:hanging="428"/>
              <w:jc w:val="both"/>
              <w:rPr>
                <w:rFonts w:ascii="Arial" w:hAnsi="Arial" w:cs="Arial"/>
              </w:rPr>
            </w:pPr>
            <w:r w:rsidRPr="00156138">
              <w:rPr>
                <w:rFonts w:ascii="Arial" w:hAnsi="Arial" w:cs="Arial"/>
                <w:snapToGrid w:val="0"/>
              </w:rPr>
              <w:t>2</w:t>
            </w:r>
            <w:r w:rsidR="00F02C54" w:rsidRPr="00156138">
              <w:rPr>
                <w:rFonts w:ascii="Arial" w:hAnsi="Arial" w:cs="Arial"/>
                <w:snapToGrid w:val="0"/>
              </w:rPr>
              <w:t> </w:t>
            </w:r>
            <w:r w:rsidRPr="00156138">
              <w:rPr>
                <w:rFonts w:ascii="Arial" w:hAnsi="Arial" w:cs="Arial"/>
                <w:snapToGrid w:val="0"/>
              </w:rPr>
              <w:t>2</w:t>
            </w:r>
            <w:r w:rsidR="00F02C54" w:rsidRPr="00156138">
              <w:rPr>
                <w:rFonts w:ascii="Arial" w:hAnsi="Arial" w:cs="Arial"/>
                <w:snapToGrid w:val="0"/>
              </w:rPr>
              <w:t>74 074</w:t>
            </w:r>
            <w:r w:rsidRPr="00156138">
              <w:rPr>
                <w:rFonts w:ascii="Arial" w:hAnsi="Arial" w:cs="Arial"/>
                <w:snapToGrid w:val="0"/>
              </w:rPr>
              <w:t>,</w:t>
            </w:r>
            <w:r w:rsidR="00F02C54" w:rsidRPr="00156138">
              <w:rPr>
                <w:rFonts w:ascii="Arial" w:hAnsi="Arial" w:cs="Arial"/>
                <w:snapToGrid w:val="0"/>
              </w:rPr>
              <w:t>00</w:t>
            </w:r>
            <w:r w:rsidRPr="00156138">
              <w:rPr>
                <w:rFonts w:ascii="Arial" w:hAnsi="Arial" w:cs="Arial"/>
                <w:snapToGrid w:val="0"/>
              </w:rPr>
              <w:t>,-</w:t>
            </w:r>
            <w:r w:rsidRPr="00156138">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72D7A86F"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jako součin Objednatel</w:t>
      </w:r>
      <w:r w:rsidR="002809B3">
        <w:rPr>
          <w:rFonts w:ascii="Arial" w:hAnsi="Arial" w:cs="Arial"/>
          <w:szCs w:val="22"/>
        </w:rPr>
        <w:t>i</w:t>
      </w:r>
      <w:r w:rsidR="00355040" w:rsidRPr="00ED6435">
        <w:rPr>
          <w:rFonts w:ascii="Arial" w:hAnsi="Arial" w:cs="Arial"/>
          <w:szCs w:val="22"/>
        </w:rPr>
        <w:t xml:space="preserve">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w:t>
      </w:r>
      <w:r w:rsidR="002809B3">
        <w:rPr>
          <w:rFonts w:ascii="Arial" w:hAnsi="Arial" w:cs="Arial"/>
          <w:szCs w:val="22"/>
        </w:rPr>
        <w:t xml:space="preserve"> č. 1</w:t>
      </w:r>
      <w:r w:rsidR="000A2322" w:rsidRPr="00ED6435">
        <w:rPr>
          <w:rFonts w:ascii="Arial" w:hAnsi="Arial" w:cs="Arial"/>
          <w:szCs w:val="22"/>
        </w:rPr>
        <w:t xml:space="preserv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w:t>
      </w:r>
      <w:r w:rsidR="002809B3">
        <w:rPr>
          <w:rFonts w:ascii="Arial" w:hAnsi="Arial" w:cs="Arial"/>
          <w:szCs w:val="22"/>
        </w:rPr>
        <w:t>i</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Objednatel</w:t>
      </w:r>
      <w:r w:rsidR="002809B3">
        <w:rPr>
          <w:rFonts w:ascii="Arial" w:hAnsi="Arial" w:cs="Arial"/>
          <w:szCs w:val="22"/>
        </w:rPr>
        <w:t>é</w:t>
      </w:r>
      <w:r w:rsidR="00462A6F" w:rsidRPr="00ED6435">
        <w:rPr>
          <w:rFonts w:ascii="Arial" w:hAnsi="Arial" w:cs="Arial"/>
          <w:szCs w:val="22"/>
        </w:rPr>
        <w:t xml:space="preserve"> ne</w:t>
      </w:r>
      <w:r w:rsidR="002809B3">
        <w:rPr>
          <w:rFonts w:ascii="Arial" w:hAnsi="Arial" w:cs="Arial"/>
          <w:szCs w:val="22"/>
        </w:rPr>
        <w:t>jsou</w:t>
      </w:r>
      <w:r w:rsidR="00462A6F" w:rsidRPr="00ED6435">
        <w:rPr>
          <w:rFonts w:ascii="Arial" w:hAnsi="Arial" w:cs="Arial"/>
          <w:szCs w:val="22"/>
        </w:rPr>
        <w:t xml:space="preserve"> </w:t>
      </w:r>
      <w:r w:rsidR="00462A6F" w:rsidRPr="00C62699">
        <w:rPr>
          <w:rFonts w:ascii="Arial" w:hAnsi="Arial" w:cs="Arial"/>
          <w:szCs w:val="22"/>
        </w:rPr>
        <w:t>povin</w:t>
      </w:r>
      <w:r w:rsidR="002809B3">
        <w:rPr>
          <w:rFonts w:ascii="Arial" w:hAnsi="Arial" w:cs="Arial"/>
          <w:szCs w:val="22"/>
        </w:rPr>
        <w:t>ni</w:t>
      </w:r>
      <w:r w:rsidR="00462A6F" w:rsidRPr="00C62699">
        <w:rPr>
          <w:rFonts w:ascii="Arial" w:hAnsi="Arial" w:cs="Arial"/>
          <w:szCs w:val="22"/>
        </w:rPr>
        <w:t xml:space="preserve">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74862131"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6417C5">
        <w:rPr>
          <w:rFonts w:ascii="Arial" w:hAnsi="Arial" w:cs="Arial"/>
          <w:szCs w:val="22"/>
        </w:rPr>
        <w:t> </w:t>
      </w:r>
      <w:r w:rsidR="00916E37" w:rsidRPr="00791D37">
        <w:rPr>
          <w:rFonts w:ascii="Arial" w:hAnsi="Arial" w:cs="Arial"/>
          <w:szCs w:val="22"/>
        </w:rPr>
        <w:t>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1972D602"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w:t>
      </w:r>
      <w:r w:rsidR="006417C5">
        <w:rPr>
          <w:rFonts w:ascii="Arial" w:hAnsi="Arial" w:cs="Arial"/>
          <w:szCs w:val="22"/>
        </w:rPr>
        <w:t> </w:t>
      </w:r>
      <w:r w:rsidR="00617631" w:rsidRPr="00ED6435">
        <w:rPr>
          <w:rFonts w:ascii="Arial" w:hAnsi="Arial" w:cs="Arial"/>
          <w:szCs w:val="22"/>
        </w:rPr>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0F790E82"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F11561">
        <w:rPr>
          <w:rFonts w:ascii="Arial" w:hAnsi="Arial" w:cs="Arial"/>
        </w:rPr>
        <w:t xml:space="preserve">, </w:t>
      </w:r>
      <w:r w:rsidR="00F11561" w:rsidRPr="00F11561">
        <w:rPr>
          <w:rFonts w:ascii="Arial" w:hAnsi="Arial" w:cs="Arial"/>
          <w:b/>
          <w:bCs/>
        </w:rPr>
        <w:t>nejdříve však k datu výročí uzavření smlouvy</w:t>
      </w:r>
      <w:r w:rsidR="00F11561">
        <w:rPr>
          <w:rFonts w:ascii="Arial" w:hAnsi="Arial" w:cs="Arial"/>
        </w:rPr>
        <w:t>,</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ode dne následujícího po doručení Žádosti Objednateli</w:t>
      </w:r>
      <w:r w:rsidR="00C46193">
        <w:rPr>
          <w:rFonts w:ascii="Arial" w:hAnsi="Arial" w:cs="Arial"/>
          <w:szCs w:val="22"/>
        </w:rPr>
        <w:t xml:space="preserve"> č. 1</w:t>
      </w:r>
      <w:r w:rsidR="001F2D3F" w:rsidRPr="000B1A31">
        <w:rPr>
          <w:rFonts w:ascii="Arial" w:hAnsi="Arial" w:cs="Arial"/>
          <w:szCs w:val="22"/>
        </w:rPr>
        <w:t xml:space="preserve">,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4D0ACC">
        <w:rPr>
          <w:rFonts w:ascii="Arial" w:hAnsi="Arial" w:cs="Arial"/>
        </w:rPr>
        <w:t> </w:t>
      </w:r>
      <w:r w:rsidR="00C018AA" w:rsidRPr="000B1A31">
        <w:rPr>
          <w:rFonts w:ascii="Arial" w:hAnsi="Arial" w:cs="Arial"/>
        </w:rPr>
        <w:t>uplynutí jednoho (1) roku od účinnosti této Smlouvy. Žádostí j</w:t>
      </w:r>
      <w:r w:rsidR="00C46193">
        <w:rPr>
          <w:rFonts w:ascii="Arial" w:hAnsi="Arial" w:cs="Arial"/>
        </w:rPr>
        <w:t>sou</w:t>
      </w:r>
      <w:r w:rsidR="00C018AA" w:rsidRPr="000B1A31">
        <w:rPr>
          <w:rFonts w:ascii="Arial" w:hAnsi="Arial" w:cs="Arial"/>
        </w:rPr>
        <w:t xml:space="preserve"> Objednatel</w:t>
      </w:r>
      <w:r w:rsidR="00C46193">
        <w:rPr>
          <w:rFonts w:ascii="Arial" w:hAnsi="Arial" w:cs="Arial"/>
        </w:rPr>
        <w:t xml:space="preserve">é </w:t>
      </w:r>
      <w:r w:rsidR="00C018AA" w:rsidRPr="000B1A31">
        <w:rPr>
          <w:rFonts w:ascii="Arial" w:hAnsi="Arial" w:cs="Arial"/>
        </w:rPr>
        <w:t>povinn</w:t>
      </w:r>
      <w:r w:rsidR="00C46193">
        <w:rPr>
          <w:rFonts w:ascii="Arial" w:hAnsi="Arial" w:cs="Arial"/>
        </w:rPr>
        <w:t>i</w:t>
      </w:r>
      <w:r w:rsidR="00C018AA" w:rsidRPr="000B1A31">
        <w:rPr>
          <w:rFonts w:ascii="Arial" w:hAnsi="Arial" w:cs="Arial"/>
        </w:rPr>
        <w:t xml:space="preserve">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w:t>
      </w:r>
      <w:r w:rsidR="006417C5">
        <w:rPr>
          <w:rFonts w:ascii="Arial" w:hAnsi="Arial" w:cs="Arial"/>
        </w:rPr>
        <w:t> </w:t>
      </w:r>
      <w:r w:rsidR="00C018AA" w:rsidRPr="000B1A31">
        <w:rPr>
          <w:rFonts w:ascii="Arial" w:hAnsi="Arial" w:cs="Arial"/>
        </w:rPr>
        <w:t>předchozí rok. Navýšení jednotkových položkových cen (Měrných jednotek) provedené dle</w:t>
      </w:r>
      <w:r w:rsidR="006417C5">
        <w:rPr>
          <w:rFonts w:ascii="Arial" w:hAnsi="Arial" w:cs="Arial"/>
        </w:rPr>
        <w:t> </w:t>
      </w:r>
      <w:r w:rsidR="00C018AA" w:rsidRPr="000B1A31">
        <w:rPr>
          <w:rFonts w:ascii="Arial" w:hAnsi="Arial" w:cs="Arial"/>
        </w:rPr>
        <w:t>tohoto článku může v každém kalendářním roce činit až 10 %. Neprodleně po schválení Žádosti ze strany Objednatel</w:t>
      </w:r>
      <w:r w:rsidR="00C46193">
        <w:rPr>
          <w:rFonts w:ascii="Arial" w:hAnsi="Arial" w:cs="Arial"/>
        </w:rPr>
        <w:t>ů</w:t>
      </w:r>
      <w:r w:rsidR="00C018AA" w:rsidRPr="000B1A31">
        <w:rPr>
          <w:rFonts w:ascii="Arial" w:hAnsi="Arial" w:cs="Arial"/>
        </w:rPr>
        <w:t>, zašle Objednatel</w:t>
      </w:r>
      <w:r w:rsidR="00C46193">
        <w:rPr>
          <w:rFonts w:ascii="Arial" w:hAnsi="Arial" w:cs="Arial"/>
        </w:rPr>
        <w:t xml:space="preserve"> č. 1</w:t>
      </w:r>
      <w:r w:rsidR="00C018AA" w:rsidRPr="000B1A31">
        <w:rPr>
          <w:rFonts w:ascii="Arial" w:hAnsi="Arial" w:cs="Arial"/>
        </w:rPr>
        <w:t xml:space="preserve"> Zhotoviteli návrh dodatku reflektující schválený obsah Žádosti a</w:t>
      </w:r>
      <w:r w:rsidR="00AA1859" w:rsidRPr="000B1A31">
        <w:rPr>
          <w:rFonts w:ascii="Arial" w:hAnsi="Arial" w:cs="Arial"/>
        </w:rPr>
        <w:t> </w:t>
      </w:r>
      <w:r w:rsidR="00C018AA" w:rsidRPr="000B1A31">
        <w:rPr>
          <w:rFonts w:ascii="Arial" w:hAnsi="Arial" w:cs="Arial"/>
        </w:rPr>
        <w:t>Smluvní strany se zavazují si poskytnout maximální možnou součinnost k tomu, aby byl předmětný dodatek oběma Smluvními stranami uzavřen. Jestliže Objednatel</w:t>
      </w:r>
      <w:r w:rsidR="00C46193">
        <w:rPr>
          <w:rFonts w:ascii="Arial" w:hAnsi="Arial" w:cs="Arial"/>
        </w:rPr>
        <w:t>é</w:t>
      </w:r>
      <w:r w:rsidR="00C018AA" w:rsidRPr="000B1A31">
        <w:rPr>
          <w:rFonts w:ascii="Arial" w:hAnsi="Arial" w:cs="Arial"/>
        </w:rPr>
        <w:t xml:space="preserve"> bud</w:t>
      </w:r>
      <w:r w:rsidR="00C46193">
        <w:rPr>
          <w:rFonts w:ascii="Arial" w:hAnsi="Arial" w:cs="Arial"/>
        </w:rPr>
        <w:t>ou</w:t>
      </w:r>
      <w:r w:rsidR="00C018AA" w:rsidRPr="000B1A31">
        <w:rPr>
          <w:rFonts w:ascii="Arial" w:hAnsi="Arial" w:cs="Arial"/>
        </w:rPr>
        <w:t xml:space="preserve"> v prodlení se schválením Žádosti nebo s předložením řádného návrhu příslušného dodatku, je návrh dodatku oprávněn připravit a předložit Objednatel</w:t>
      </w:r>
      <w:r w:rsidR="00C46193">
        <w:rPr>
          <w:rFonts w:ascii="Arial" w:hAnsi="Arial" w:cs="Arial"/>
        </w:rPr>
        <w:t xml:space="preserve">ům </w:t>
      </w:r>
      <w:r w:rsidR="00C018AA" w:rsidRPr="000B1A31">
        <w:rPr>
          <w:rFonts w:ascii="Arial" w:hAnsi="Arial" w:cs="Arial"/>
        </w:rPr>
        <w:t xml:space="preserve">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p w14:paraId="4C045E48" w14:textId="7782CE19" w:rsidR="00877DDE" w:rsidRDefault="00877DDE" w:rsidP="00877DDE">
      <w:pPr>
        <w:pStyle w:val="Level2"/>
        <w:keepNext/>
        <w:numPr>
          <w:ilvl w:val="0"/>
          <w:numId w:val="0"/>
        </w:numPr>
        <w:spacing w:line="240" w:lineRule="auto"/>
        <w:ind w:left="567"/>
        <w:jc w:val="both"/>
        <w:rPr>
          <w:rFonts w:ascii="Arial" w:hAnsi="Arial" w:cs="Arial"/>
          <w:szCs w:val="22"/>
        </w:rPr>
      </w:pPr>
      <w:r>
        <w:rPr>
          <w:rFonts w:ascii="Arial" w:hAnsi="Arial" w:cs="Arial"/>
          <w:szCs w:val="22"/>
        </w:rPr>
        <w:t>Cena díla bude hrazena objednatelem takto:</w:t>
      </w:r>
    </w:p>
    <w:p w14:paraId="03BBC104" w14:textId="2C14D7B3" w:rsidR="00877DDE" w:rsidRDefault="00877DDE" w:rsidP="00877DDE">
      <w:pPr>
        <w:pStyle w:val="Level2"/>
        <w:keepNext/>
        <w:numPr>
          <w:ilvl w:val="0"/>
          <w:numId w:val="0"/>
        </w:numPr>
        <w:spacing w:line="240" w:lineRule="auto"/>
        <w:ind w:left="567"/>
        <w:jc w:val="both"/>
        <w:rPr>
          <w:rFonts w:ascii="Arial" w:hAnsi="Arial" w:cs="Arial"/>
          <w:szCs w:val="22"/>
        </w:rPr>
      </w:pPr>
      <w:r>
        <w:rPr>
          <w:rFonts w:ascii="Arial" w:hAnsi="Arial" w:cs="Arial"/>
          <w:szCs w:val="22"/>
        </w:rPr>
        <w:t xml:space="preserve">Objednatel č. 1 ve výši </w:t>
      </w:r>
      <w:r w:rsidRPr="005A50B0">
        <w:rPr>
          <w:rFonts w:ascii="Arial" w:hAnsi="Arial" w:cs="Arial"/>
          <w:b/>
          <w:bCs/>
          <w:szCs w:val="22"/>
        </w:rPr>
        <w:t>72 %</w:t>
      </w:r>
    </w:p>
    <w:p w14:paraId="63FD696B" w14:textId="47B1E3C5" w:rsidR="00877DDE" w:rsidRDefault="00877DDE" w:rsidP="00877DDE">
      <w:pPr>
        <w:pStyle w:val="Level2"/>
        <w:keepNext/>
        <w:numPr>
          <w:ilvl w:val="0"/>
          <w:numId w:val="0"/>
        </w:numPr>
        <w:spacing w:line="240" w:lineRule="auto"/>
        <w:ind w:left="567"/>
        <w:jc w:val="both"/>
        <w:rPr>
          <w:rFonts w:ascii="Arial" w:hAnsi="Arial" w:cs="Arial"/>
          <w:szCs w:val="22"/>
        </w:rPr>
      </w:pPr>
      <w:r>
        <w:rPr>
          <w:rFonts w:ascii="Arial" w:hAnsi="Arial" w:cs="Arial"/>
          <w:szCs w:val="22"/>
        </w:rPr>
        <w:t xml:space="preserve">Objednatel č. 2 ve výši </w:t>
      </w:r>
      <w:r w:rsidRPr="005A50B0">
        <w:rPr>
          <w:rFonts w:ascii="Arial" w:hAnsi="Arial" w:cs="Arial"/>
          <w:b/>
          <w:bCs/>
          <w:szCs w:val="22"/>
        </w:rPr>
        <w:t>28 %</w:t>
      </w:r>
    </w:p>
    <w:p w14:paraId="29E7C59B" w14:textId="1D155CB9" w:rsidR="006E018B" w:rsidRPr="00ED6435" w:rsidRDefault="006E018B" w:rsidP="00877DDE">
      <w:pPr>
        <w:pStyle w:val="Level2"/>
        <w:keepNext/>
        <w:numPr>
          <w:ilvl w:val="0"/>
          <w:numId w:val="0"/>
        </w:numPr>
        <w:spacing w:line="240" w:lineRule="auto"/>
        <w:ind w:left="567"/>
        <w:jc w:val="both"/>
        <w:rPr>
          <w:rFonts w:ascii="Arial" w:hAnsi="Arial" w:cs="Arial"/>
          <w:szCs w:val="22"/>
        </w:rPr>
      </w:pPr>
      <w:r>
        <w:rPr>
          <w:rFonts w:ascii="Arial" w:hAnsi="Arial" w:cs="Arial"/>
          <w:szCs w:val="22"/>
        </w:rPr>
        <w:t>Faktury budou vystaveny samostatně pro každého z Objednatelů ve výši odpovídajícímu procentuálnímu podílu uvedenému v čl. 4.1. této Smlouvy.</w:t>
      </w:r>
    </w:p>
    <w:bookmarkEnd w:id="25"/>
    <w:p w14:paraId="70D6A844" w14:textId="75064BAA"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w:t>
      </w:r>
      <w:r w:rsidR="007D2258">
        <w:rPr>
          <w:rFonts w:ascii="Arial" w:hAnsi="Arial" w:cs="Arial"/>
          <w:szCs w:val="22"/>
        </w:rPr>
        <w:t>i</w:t>
      </w:r>
      <w:r w:rsidRPr="00C62699">
        <w:rPr>
          <w:rFonts w:ascii="Arial" w:hAnsi="Arial" w:cs="Arial"/>
          <w:szCs w:val="22"/>
        </w:rPr>
        <w:t xml:space="preserve"> (tj. provedením) posledního výstupu příslušné části Díla ve smyslu čl.</w:t>
      </w:r>
      <w:r w:rsidR="006417C5">
        <w:rPr>
          <w:rFonts w:ascii="Arial" w:hAnsi="Arial" w:cs="Arial"/>
          <w:szCs w:val="22"/>
        </w:rPr>
        <w:t> </w:t>
      </w:r>
      <w:r w:rsidR="00916E37">
        <w:rPr>
          <w:rFonts w:ascii="Arial" w:hAnsi="Arial" w:cs="Arial"/>
          <w:szCs w:val="22"/>
        </w:rPr>
        <w:t>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E49A562" w14:textId="73E63625" w:rsidR="007D2258" w:rsidRPr="00801599" w:rsidRDefault="00791617" w:rsidP="007D2258">
      <w:pPr>
        <w:pStyle w:val="Level2"/>
        <w:tabs>
          <w:tab w:val="clear" w:pos="1390"/>
          <w:tab w:val="num" w:pos="1248"/>
        </w:tabs>
        <w:spacing w:line="240" w:lineRule="auto"/>
        <w:ind w:left="567" w:hanging="567"/>
        <w:jc w:val="both"/>
        <w:rPr>
          <w:rFonts w:ascii="Arial" w:hAnsi="Arial" w:cs="Arial"/>
          <w:szCs w:val="22"/>
        </w:rPr>
      </w:pPr>
      <w:r w:rsidRPr="00C62699">
        <w:rPr>
          <w:rFonts w:ascii="Arial" w:hAnsi="Arial" w:cs="Arial"/>
          <w:szCs w:val="22"/>
        </w:rPr>
        <w:t>Fakturační adres</w:t>
      </w:r>
      <w:r w:rsidR="007D2258">
        <w:rPr>
          <w:rFonts w:ascii="Arial" w:hAnsi="Arial" w:cs="Arial"/>
          <w:szCs w:val="22"/>
        </w:rPr>
        <w:t>a Objednatele č. 1:</w:t>
      </w:r>
      <w:r w:rsidRPr="00C62699">
        <w:rPr>
          <w:rFonts w:ascii="Arial" w:hAnsi="Arial" w:cs="Arial"/>
          <w:szCs w:val="22"/>
        </w:rPr>
        <w:t xml:space="preserve"> Státní pozemkový úřad, Husinecká 1024/11a, 130</w:t>
      </w:r>
      <w:r w:rsidR="00F44B9A">
        <w:rPr>
          <w:rFonts w:ascii="Arial" w:hAnsi="Arial" w:cs="Arial"/>
          <w:szCs w:val="22"/>
        </w:rPr>
        <w:t> </w:t>
      </w:r>
      <w:r w:rsidRPr="00C62699">
        <w:rPr>
          <w:rFonts w:ascii="Arial" w:hAnsi="Arial" w:cs="Arial"/>
          <w:szCs w:val="22"/>
        </w:rPr>
        <w:t>00</w:t>
      </w:r>
      <w:r w:rsidR="00F44B9A">
        <w:rPr>
          <w:rFonts w:ascii="Arial" w:hAnsi="Arial" w:cs="Arial"/>
          <w:szCs w:val="22"/>
        </w:rPr>
        <w:t> </w:t>
      </w:r>
      <w:r w:rsidRPr="00C62699">
        <w:rPr>
          <w:rFonts w:ascii="Arial" w:hAnsi="Arial" w:cs="Arial"/>
          <w:szCs w:val="22"/>
        </w:rPr>
        <w:t xml:space="preserve">Praha 3 – Žižkov, IČO: 01312774. </w:t>
      </w:r>
      <w:r w:rsidR="007D2258">
        <w:rPr>
          <w:rFonts w:ascii="Arial" w:hAnsi="Arial" w:cs="Arial"/>
          <w:szCs w:val="22"/>
        </w:rPr>
        <w:t xml:space="preserve">Faktury budou zasílány </w:t>
      </w:r>
      <w:r w:rsidR="00151E68" w:rsidRPr="00C62699">
        <w:rPr>
          <w:rFonts w:ascii="Arial" w:hAnsi="Arial" w:cs="Arial"/>
          <w:szCs w:val="22"/>
        </w:rPr>
        <w:t xml:space="preserve">ve dvou (2) vyhotoveních </w:t>
      </w:r>
      <w:r w:rsidRPr="00C62699">
        <w:rPr>
          <w:rFonts w:ascii="Arial" w:hAnsi="Arial" w:cs="Arial"/>
          <w:szCs w:val="22"/>
        </w:rPr>
        <w:t>na</w:t>
      </w:r>
      <w:r w:rsidR="009D198C">
        <w:rPr>
          <w:rFonts w:ascii="Arial" w:hAnsi="Arial" w:cs="Arial"/>
          <w:szCs w:val="22"/>
        </w:rPr>
        <w:t> </w:t>
      </w:r>
      <w:r w:rsidRPr="00C62699">
        <w:rPr>
          <w:rFonts w:ascii="Arial" w:hAnsi="Arial" w:cs="Arial"/>
          <w:szCs w:val="22"/>
        </w:rPr>
        <w:t>adresu:</w:t>
      </w:r>
      <w:r w:rsidR="007D2258" w:rsidRPr="007D2258">
        <w:rPr>
          <w:rFonts w:ascii="Arial" w:hAnsi="Arial" w:cs="Arial"/>
        </w:rPr>
        <w:t xml:space="preserve"> </w:t>
      </w:r>
      <w:r w:rsidR="007D2258" w:rsidRPr="00801599">
        <w:rPr>
          <w:rFonts w:ascii="Arial" w:hAnsi="Arial" w:cs="Arial"/>
          <w:szCs w:val="22"/>
        </w:rPr>
        <w:t xml:space="preserve">Státní pozemkový úřad, </w:t>
      </w:r>
      <w:r w:rsidR="009D198C">
        <w:rPr>
          <w:rFonts w:ascii="Arial" w:hAnsi="Arial" w:cs="Arial"/>
          <w:szCs w:val="22"/>
        </w:rPr>
        <w:t xml:space="preserve">KPÚ pro Královéhradecký kraj, </w:t>
      </w:r>
      <w:r w:rsidR="007D2258" w:rsidRPr="00801599">
        <w:rPr>
          <w:rFonts w:ascii="Arial" w:hAnsi="Arial" w:cs="Arial"/>
          <w:szCs w:val="22"/>
        </w:rPr>
        <w:t>Pobočka Hradec Králové, Haškova 357/6, 500 02 Hradec Králové.</w:t>
      </w:r>
    </w:p>
    <w:p w14:paraId="5970D841" w14:textId="27F98250" w:rsidR="007D2258" w:rsidRPr="00801599" w:rsidRDefault="007D2258" w:rsidP="007D2258">
      <w:pPr>
        <w:pStyle w:val="Level2"/>
        <w:numPr>
          <w:ilvl w:val="0"/>
          <w:numId w:val="0"/>
        </w:numPr>
        <w:tabs>
          <w:tab w:val="num" w:pos="1248"/>
        </w:tabs>
        <w:spacing w:line="240" w:lineRule="auto"/>
        <w:ind w:left="567"/>
        <w:jc w:val="both"/>
        <w:rPr>
          <w:rFonts w:ascii="Arial" w:hAnsi="Arial" w:cs="Arial"/>
          <w:szCs w:val="22"/>
        </w:rPr>
      </w:pPr>
      <w:r>
        <w:rPr>
          <w:rFonts w:ascii="Arial" w:hAnsi="Arial" w:cs="Arial"/>
          <w:szCs w:val="22"/>
        </w:rPr>
        <w:t xml:space="preserve">Fakturační adresa Objednatele č. 2: </w:t>
      </w:r>
      <w:r w:rsidRPr="00801599">
        <w:rPr>
          <w:rFonts w:ascii="Arial" w:hAnsi="Arial" w:cs="Arial"/>
          <w:szCs w:val="22"/>
        </w:rPr>
        <w:t xml:space="preserve">Ředitelství silnic a dálnic </w:t>
      </w:r>
      <w:r>
        <w:rPr>
          <w:rFonts w:ascii="Arial" w:hAnsi="Arial" w:cs="Arial"/>
          <w:szCs w:val="22"/>
        </w:rPr>
        <w:t>s. p.</w:t>
      </w:r>
      <w:r w:rsidRPr="00801599">
        <w:rPr>
          <w:rFonts w:ascii="Arial" w:hAnsi="Arial" w:cs="Arial"/>
          <w:szCs w:val="22"/>
        </w:rPr>
        <w:t xml:space="preserve">, </w:t>
      </w:r>
      <w:r>
        <w:rPr>
          <w:rFonts w:ascii="Arial" w:hAnsi="Arial" w:cs="Arial"/>
          <w:szCs w:val="22"/>
        </w:rPr>
        <w:t>Čerčanská 2023/12</w:t>
      </w:r>
      <w:r w:rsidRPr="00801599">
        <w:rPr>
          <w:rFonts w:ascii="Arial" w:hAnsi="Arial" w:cs="Arial"/>
          <w:szCs w:val="22"/>
        </w:rPr>
        <w:t>, 140</w:t>
      </w:r>
      <w:r w:rsidR="006417C5">
        <w:rPr>
          <w:rFonts w:ascii="Arial" w:hAnsi="Arial" w:cs="Arial"/>
          <w:szCs w:val="22"/>
        </w:rPr>
        <w:t> </w:t>
      </w:r>
      <w:r w:rsidRPr="00801599">
        <w:rPr>
          <w:rFonts w:ascii="Arial" w:hAnsi="Arial" w:cs="Arial"/>
          <w:szCs w:val="22"/>
        </w:rPr>
        <w:t>00</w:t>
      </w:r>
      <w:r w:rsidR="006417C5">
        <w:rPr>
          <w:rFonts w:ascii="Arial" w:hAnsi="Arial" w:cs="Arial"/>
          <w:szCs w:val="22"/>
        </w:rPr>
        <w:t> </w:t>
      </w:r>
      <w:r w:rsidRPr="00801599">
        <w:rPr>
          <w:rFonts w:ascii="Arial" w:hAnsi="Arial" w:cs="Arial"/>
          <w:szCs w:val="22"/>
        </w:rPr>
        <w:t xml:space="preserve">Praha 4. Zhotovitel bude Faktury ve dvou (2) vyhotoveních pro Objednatele č. 2 zasílat vždy Objednateli č. 1 na adresu: Státní pozemkový úřad, </w:t>
      </w:r>
      <w:r w:rsidR="006417C5">
        <w:rPr>
          <w:rFonts w:ascii="Arial" w:hAnsi="Arial" w:cs="Arial"/>
          <w:szCs w:val="22"/>
        </w:rPr>
        <w:t xml:space="preserve">KPÚ pro Královéhradecký kraj, </w:t>
      </w:r>
      <w:r w:rsidRPr="00801599">
        <w:rPr>
          <w:rFonts w:ascii="Arial" w:hAnsi="Arial" w:cs="Arial"/>
          <w:szCs w:val="22"/>
        </w:rPr>
        <w:t>Pobočka Hradec Králové, Haškova 357/6, 500 02 Hradec Králové.</w:t>
      </w:r>
    </w:p>
    <w:p w14:paraId="76023A1A" w14:textId="47C63699" w:rsidR="00791617" w:rsidRPr="00C62699" w:rsidRDefault="00497BE2" w:rsidP="007D2258">
      <w:pPr>
        <w:pStyle w:val="Level2"/>
        <w:numPr>
          <w:ilvl w:val="0"/>
          <w:numId w:val="0"/>
        </w:numPr>
        <w:spacing w:line="240" w:lineRule="auto"/>
        <w:ind w:left="567"/>
        <w:jc w:val="both"/>
        <w:rPr>
          <w:rFonts w:ascii="Arial" w:hAnsi="Arial" w:cs="Arial"/>
          <w:szCs w:val="22"/>
        </w:rPr>
      </w:pPr>
      <w:r w:rsidRPr="00C62699">
        <w:rPr>
          <w:rFonts w:ascii="Arial" w:hAnsi="Arial" w:cs="Arial"/>
          <w:szCs w:val="22"/>
        </w:rPr>
        <w:t>Nebude-li Faktura</w:t>
      </w:r>
      <w:r w:rsidR="007D2258">
        <w:rPr>
          <w:rFonts w:ascii="Arial" w:hAnsi="Arial" w:cs="Arial"/>
          <w:szCs w:val="22"/>
        </w:rPr>
        <w:t xml:space="preserve"> pro Objednatele č. 1 nebo faktura pro Objednatele č. 2</w:t>
      </w:r>
      <w:r w:rsidRPr="00C62699">
        <w:rPr>
          <w:rFonts w:ascii="Arial" w:hAnsi="Arial" w:cs="Arial"/>
          <w:szCs w:val="22"/>
        </w:rPr>
        <w:t xml:space="preserve"> obsahovat stanovené náležitosti</w:t>
      </w:r>
      <w:r w:rsidR="002F2B82" w:rsidRPr="00C62699">
        <w:rPr>
          <w:rFonts w:ascii="Arial" w:hAnsi="Arial" w:cs="Arial"/>
          <w:szCs w:val="22"/>
        </w:rPr>
        <w:t xml:space="preserve">, </w:t>
      </w:r>
      <w:r w:rsidRPr="00C62699">
        <w:rPr>
          <w:rFonts w:ascii="Arial" w:hAnsi="Arial" w:cs="Arial"/>
          <w:szCs w:val="22"/>
        </w:rPr>
        <w:t>nebo v ní nebudou správně uvedené údaje, je Objednatel</w:t>
      </w:r>
      <w:r w:rsidR="007D2258">
        <w:rPr>
          <w:rFonts w:ascii="Arial" w:hAnsi="Arial" w:cs="Arial"/>
          <w:szCs w:val="22"/>
        </w:rPr>
        <w:t xml:space="preserve"> č. 1</w:t>
      </w:r>
      <w:r w:rsidRPr="00C62699">
        <w:rPr>
          <w:rFonts w:ascii="Arial" w:hAnsi="Arial" w:cs="Arial"/>
          <w:szCs w:val="22"/>
        </w:rPr>
        <w:t xml:space="preserve"> oprávněn vrátit ji</w:t>
      </w:r>
      <w:r w:rsidR="00E913DC">
        <w:rPr>
          <w:rFonts w:ascii="Arial" w:hAnsi="Arial" w:cs="Arial"/>
          <w:szCs w:val="22"/>
        </w:rPr>
        <w:t> </w:t>
      </w:r>
      <w:r w:rsidRPr="00C62699">
        <w:rPr>
          <w:rFonts w:ascii="Arial" w:hAnsi="Arial" w:cs="Arial"/>
          <w:szCs w:val="22"/>
        </w:rPr>
        <w:t>ve</w:t>
      </w:r>
      <w:r w:rsidR="006417C5">
        <w:rPr>
          <w:rFonts w:ascii="Arial" w:hAnsi="Arial" w:cs="Arial"/>
          <w:szCs w:val="22"/>
        </w:rPr>
        <w:t> </w:t>
      </w:r>
      <w:r w:rsidRPr="00C62699">
        <w:rPr>
          <w:rFonts w:ascii="Arial" w:hAnsi="Arial" w:cs="Arial"/>
          <w:szCs w:val="22"/>
        </w:rPr>
        <w:t xml:space="preserve">lhůtě </w:t>
      </w:r>
      <w:r w:rsidR="00151E68" w:rsidRPr="00C62699">
        <w:rPr>
          <w:rFonts w:ascii="Arial" w:hAnsi="Arial" w:cs="Arial"/>
          <w:szCs w:val="22"/>
        </w:rPr>
        <w:t xml:space="preserve">patnácti </w:t>
      </w:r>
      <w:r w:rsidRPr="00C62699">
        <w:rPr>
          <w:rFonts w:ascii="Arial" w:hAnsi="Arial" w:cs="Arial"/>
          <w:szCs w:val="22"/>
        </w:rPr>
        <w:t>(</w:t>
      </w:r>
      <w:r w:rsidR="00151E68" w:rsidRPr="00C62699">
        <w:rPr>
          <w:rFonts w:ascii="Arial" w:hAnsi="Arial" w:cs="Arial"/>
          <w:szCs w:val="22"/>
        </w:rPr>
        <w:t>1</w:t>
      </w:r>
      <w:r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Pr="00C62699">
        <w:rPr>
          <w:rFonts w:ascii="Arial" w:hAnsi="Arial" w:cs="Arial"/>
          <w:szCs w:val="22"/>
        </w:rPr>
        <w:t>nebo nesprávných údajů. V takovém případě se přeruší běh doby splatnosti a nová doba splatnosti počne běžet doručením opravené Faktury.</w:t>
      </w:r>
    </w:p>
    <w:p w14:paraId="4E7BEBF5" w14:textId="0F406FB1"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Splatnost jednotlivých Faktur je třicet (30) kalendářních dnů ode dne prokazatelného doručení Objednateli</w:t>
      </w:r>
      <w:r w:rsidR="00D97C7D">
        <w:rPr>
          <w:rFonts w:ascii="Arial" w:hAnsi="Arial" w:cs="Arial"/>
          <w:szCs w:val="22"/>
        </w:rPr>
        <w:t xml:space="preserve"> č. 1.</w:t>
      </w:r>
      <w:r w:rsidRPr="00C62699">
        <w:rPr>
          <w:rFonts w:ascii="Arial" w:hAnsi="Arial" w:cs="Arial"/>
          <w:szCs w:val="22"/>
        </w:rPr>
        <w:t xml:space="preserve">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bjednateli</w:t>
      </w:r>
      <w:r w:rsidR="00D97C7D">
        <w:rPr>
          <w:rFonts w:ascii="Arial" w:hAnsi="Arial" w:cs="Arial"/>
          <w:szCs w:val="22"/>
        </w:rPr>
        <w:t xml:space="preserve"> č.</w:t>
      </w:r>
      <w:r w:rsidR="006417C5">
        <w:rPr>
          <w:rFonts w:ascii="Arial" w:hAnsi="Arial" w:cs="Arial"/>
          <w:szCs w:val="22"/>
        </w:rPr>
        <w:t> </w:t>
      </w:r>
      <w:r w:rsidR="00D97C7D">
        <w:rPr>
          <w:rFonts w:ascii="Arial" w:hAnsi="Arial" w:cs="Arial"/>
          <w:szCs w:val="22"/>
        </w:rPr>
        <w:t>1</w:t>
      </w:r>
      <w:r w:rsidR="00354192" w:rsidRPr="00C62699">
        <w:rPr>
          <w:rFonts w:ascii="Arial" w:hAnsi="Arial" w:cs="Arial"/>
          <w:szCs w:val="22"/>
        </w:rPr>
        <w:t xml:space="preserve">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w:t>
      </w:r>
      <w:r w:rsidR="006417C5">
        <w:rPr>
          <w:rFonts w:ascii="Arial" w:hAnsi="Arial" w:cs="Arial"/>
          <w:szCs w:val="22"/>
        </w:rPr>
        <w:t> </w:t>
      </w:r>
      <w:r w:rsidR="00A67C90" w:rsidRPr="00C62699">
        <w:rPr>
          <w:rFonts w:ascii="Arial" w:hAnsi="Arial" w:cs="Arial"/>
          <w:szCs w:val="22"/>
        </w:rPr>
        <w:t>den, který není pracovním dnem, posouvá se termín splatnosti na nejbližší následující pracovní den. Ke splnění dluhu Objednatel</w:t>
      </w:r>
      <w:r w:rsidR="00D97C7D">
        <w:rPr>
          <w:rFonts w:ascii="Arial" w:hAnsi="Arial" w:cs="Arial"/>
          <w:szCs w:val="22"/>
        </w:rPr>
        <w:t>ů</w:t>
      </w:r>
      <w:r w:rsidR="00A67C90" w:rsidRPr="00C62699">
        <w:rPr>
          <w:rFonts w:ascii="Arial" w:hAnsi="Arial" w:cs="Arial"/>
          <w:szCs w:val="22"/>
        </w:rPr>
        <w:t xml:space="preserve"> dojde odepsáním částky z účtu Objednatel</w:t>
      </w:r>
      <w:r w:rsidR="00D97C7D">
        <w:rPr>
          <w:rFonts w:ascii="Arial" w:hAnsi="Arial" w:cs="Arial"/>
          <w:szCs w:val="22"/>
        </w:rPr>
        <w:t>ů</w:t>
      </w:r>
      <w:r w:rsidR="00A67C90" w:rsidRPr="00C62699">
        <w:rPr>
          <w:rFonts w:ascii="Arial" w:hAnsi="Arial" w:cs="Arial"/>
          <w:szCs w:val="22"/>
        </w:rPr>
        <w:t xml:space="preserve"> ve</w:t>
      </w:r>
      <w:r w:rsidR="00EF3717">
        <w:rPr>
          <w:rFonts w:ascii="Arial" w:hAnsi="Arial" w:cs="Arial"/>
          <w:szCs w:val="22"/>
        </w:rPr>
        <w:t> </w:t>
      </w:r>
      <w:r w:rsidR="00A67C90" w:rsidRPr="00C62699">
        <w:rPr>
          <w:rFonts w:ascii="Arial" w:hAnsi="Arial" w:cs="Arial"/>
          <w:szCs w:val="22"/>
        </w:rPr>
        <w:t>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314BBB12"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w:t>
      </w:r>
      <w:r w:rsidR="00EA2A92">
        <w:rPr>
          <w:rFonts w:ascii="Arial" w:hAnsi="Arial" w:cs="Arial"/>
          <w:szCs w:val="22"/>
        </w:rPr>
        <w:t>é</w:t>
      </w:r>
      <w:r w:rsidR="00E9368E" w:rsidRPr="00C62699">
        <w:rPr>
          <w:rFonts w:ascii="Arial" w:hAnsi="Arial" w:cs="Arial"/>
          <w:szCs w:val="22"/>
        </w:rPr>
        <w:t xml:space="preserve"> dozví o jiných skutečnostech rozhodných pro zákonné ručení Objednatel</w:t>
      </w:r>
      <w:r w:rsidR="00EA2A92">
        <w:rPr>
          <w:rFonts w:ascii="Arial" w:hAnsi="Arial" w:cs="Arial"/>
          <w:szCs w:val="22"/>
        </w:rPr>
        <w:t>ů</w:t>
      </w:r>
      <w:r w:rsidR="00E9368E" w:rsidRPr="00C62699">
        <w:rPr>
          <w:rFonts w:ascii="Arial" w:hAnsi="Arial" w:cs="Arial"/>
          <w:szCs w:val="22"/>
        </w:rPr>
        <w:t xml:space="preserve"> za</w:t>
      </w:r>
      <w:r w:rsidR="00EF3717">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w:t>
      </w:r>
      <w:r w:rsidR="00EA2A92">
        <w:rPr>
          <w:rFonts w:ascii="Arial" w:hAnsi="Arial" w:cs="Arial"/>
          <w:szCs w:val="22"/>
        </w:rPr>
        <w:t>é</w:t>
      </w:r>
      <w:r w:rsidRPr="00C62699">
        <w:rPr>
          <w:rFonts w:ascii="Arial" w:hAnsi="Arial" w:cs="Arial"/>
          <w:szCs w:val="22"/>
        </w:rPr>
        <w:t xml:space="preserve"> daň z přidané hodnoty z poskytnutého plnění – dle § 109a téhož zákona – přímo příslušnému správci daně namísto Zhotovitele a</w:t>
      </w:r>
      <w:r w:rsidR="00EF3717">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w:t>
      </w:r>
      <w:r w:rsidR="00EF3717">
        <w:rPr>
          <w:rFonts w:ascii="Arial" w:hAnsi="Arial" w:cs="Arial"/>
          <w:szCs w:val="22"/>
        </w:rPr>
        <w:t> </w:t>
      </w:r>
      <w:r w:rsidRPr="00C62699">
        <w:rPr>
          <w:rFonts w:ascii="Arial" w:hAnsi="Arial" w:cs="Arial"/>
          <w:szCs w:val="22"/>
        </w:rPr>
        <w:t>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w:t>
      </w:r>
      <w:r w:rsidR="00EA2A92">
        <w:rPr>
          <w:rFonts w:ascii="Arial" w:hAnsi="Arial" w:cs="Arial"/>
          <w:szCs w:val="22"/>
        </w:rPr>
        <w:t xml:space="preserve"> č. 1</w:t>
      </w:r>
      <w:r w:rsidRPr="00ED6435">
        <w:rPr>
          <w:rFonts w:ascii="Arial" w:hAnsi="Arial" w:cs="Arial"/>
          <w:szCs w:val="22"/>
        </w:rPr>
        <w:t xml:space="preserve">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4ED20B26"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Objednatel</w:t>
      </w:r>
      <w:r w:rsidR="00AA3AF9">
        <w:rPr>
          <w:rFonts w:ascii="Arial" w:hAnsi="Arial" w:cs="Arial"/>
          <w:szCs w:val="22"/>
        </w:rPr>
        <w:t xml:space="preserve"> č. 1</w:t>
      </w:r>
      <w:r w:rsidRPr="00ED6435">
        <w:rPr>
          <w:rFonts w:ascii="Arial" w:hAnsi="Arial" w:cs="Arial"/>
          <w:szCs w:val="22"/>
        </w:rPr>
        <w:t xml:space="preserve">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w:t>
      </w:r>
      <w:r w:rsidR="00AA3AF9">
        <w:rPr>
          <w:rFonts w:ascii="Arial" w:hAnsi="Arial" w:cs="Arial"/>
          <w:szCs w:val="22"/>
        </w:rPr>
        <w:t xml:space="preserve"> č. 1</w:t>
      </w:r>
      <w:r w:rsidR="00C463F6" w:rsidRPr="00ED6435">
        <w:rPr>
          <w:rFonts w:ascii="Arial" w:hAnsi="Arial" w:cs="Arial"/>
          <w:szCs w:val="22"/>
        </w:rPr>
        <w:t>, zavazuje se Objednatel</w:t>
      </w:r>
      <w:r w:rsidR="00AA3AF9">
        <w:rPr>
          <w:rFonts w:ascii="Arial" w:hAnsi="Arial" w:cs="Arial"/>
          <w:szCs w:val="22"/>
        </w:rPr>
        <w:t xml:space="preserve"> č. 1</w:t>
      </w:r>
      <w:r w:rsidR="00C463F6" w:rsidRPr="00ED6435">
        <w:rPr>
          <w:rFonts w:ascii="Arial" w:hAnsi="Arial" w:cs="Arial"/>
          <w:szCs w:val="22"/>
        </w:rPr>
        <w:t xml:space="preserve">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D22D70B"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EF3717">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44BA3845"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w:t>
      </w:r>
      <w:r w:rsidR="00F4235E">
        <w:rPr>
          <w:rFonts w:ascii="Arial" w:hAnsi="Arial" w:cs="Arial"/>
          <w:szCs w:val="22"/>
        </w:rPr>
        <w:t>ů</w:t>
      </w:r>
      <w:r w:rsidRPr="00ED6435">
        <w:rPr>
          <w:rFonts w:ascii="Arial" w:hAnsi="Arial" w:cs="Arial"/>
          <w:szCs w:val="22"/>
        </w:rPr>
        <w:t xml:space="preserve"> a tyto zájmy chránit</w:t>
      </w:r>
      <w:r w:rsidR="00785DC0" w:rsidRPr="00ED6435">
        <w:rPr>
          <w:rFonts w:ascii="Arial" w:hAnsi="Arial" w:cs="Arial"/>
          <w:szCs w:val="22"/>
        </w:rPr>
        <w:t xml:space="preserve"> a jednat tak, aby činností Zhotovitele byly co nejméně narušeny běžné činnosti Objednatel</w:t>
      </w:r>
      <w:r w:rsidR="00F4235E">
        <w:rPr>
          <w:rFonts w:ascii="Arial" w:hAnsi="Arial" w:cs="Arial"/>
          <w:szCs w:val="22"/>
        </w:rPr>
        <w:t>ů</w:t>
      </w:r>
      <w:r w:rsidR="00785DC0" w:rsidRPr="00ED6435">
        <w:rPr>
          <w:rFonts w:ascii="Arial" w:hAnsi="Arial" w:cs="Arial"/>
          <w:szCs w:val="22"/>
        </w:rPr>
        <w:t>.</w:t>
      </w:r>
    </w:p>
    <w:p w14:paraId="49ADFD0B" w14:textId="4AA98BE3"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6855D6">
        <w:rPr>
          <w:rFonts w:ascii="Arial" w:hAnsi="Arial" w:cs="Arial"/>
          <w:szCs w:val="22"/>
        </w:rPr>
        <w:t xml:space="preserve"> č. 1</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Objednatelem</w:t>
      </w:r>
      <w:r w:rsidR="006855D6">
        <w:rPr>
          <w:rFonts w:ascii="Arial" w:hAnsi="Arial" w:cs="Arial"/>
          <w:szCs w:val="22"/>
        </w:rPr>
        <w:t xml:space="preserve"> č.</w:t>
      </w:r>
      <w:r w:rsidR="006417C5">
        <w:rPr>
          <w:rFonts w:ascii="Arial" w:hAnsi="Arial" w:cs="Arial"/>
          <w:szCs w:val="22"/>
        </w:rPr>
        <w:t> </w:t>
      </w:r>
      <w:r w:rsidR="006855D6">
        <w:rPr>
          <w:rFonts w:ascii="Arial" w:hAnsi="Arial" w:cs="Arial"/>
          <w:szCs w:val="22"/>
        </w:rPr>
        <w:t>1</w:t>
      </w:r>
      <w:r w:rsidR="00C40480" w:rsidRPr="00ED6435">
        <w:rPr>
          <w:rFonts w:ascii="Arial" w:hAnsi="Arial" w:cs="Arial"/>
          <w:szCs w:val="22"/>
        </w:rPr>
        <w:t xml:space="preserve">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3A0E24A3"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 xml:space="preserve">Zhotovitel se zavazuje při provádění Díla postup prací průběžně konzultovat s Objednatelem </w:t>
      </w:r>
      <w:r w:rsidR="006855D6">
        <w:rPr>
          <w:rFonts w:ascii="Arial" w:hAnsi="Arial" w:cs="Arial"/>
          <w:szCs w:val="22"/>
        </w:rPr>
        <w:t>č.</w:t>
      </w:r>
      <w:r w:rsidR="006417C5">
        <w:rPr>
          <w:rFonts w:ascii="Arial" w:hAnsi="Arial" w:cs="Arial"/>
          <w:szCs w:val="22"/>
        </w:rPr>
        <w:t> </w:t>
      </w:r>
      <w:r w:rsidR="006855D6">
        <w:rPr>
          <w:rFonts w:ascii="Arial" w:hAnsi="Arial" w:cs="Arial"/>
          <w:szCs w:val="22"/>
        </w:rPr>
        <w:t xml:space="preserve">1 </w:t>
      </w:r>
      <w:r w:rsidRPr="00ED6435">
        <w:rPr>
          <w:rFonts w:ascii="Arial" w:hAnsi="Arial" w:cs="Arial"/>
          <w:szCs w:val="22"/>
        </w:rPr>
        <w:t>a provádět Dílo v souladu s touto Smlouvou, pokyny vydanými Objednatelem</w:t>
      </w:r>
      <w:r w:rsidR="006855D6">
        <w:rPr>
          <w:rFonts w:ascii="Arial" w:hAnsi="Arial" w:cs="Arial"/>
          <w:szCs w:val="22"/>
        </w:rPr>
        <w:t xml:space="preserve"> č. 1</w:t>
      </w:r>
      <w:r w:rsidRPr="00ED6435">
        <w:rPr>
          <w:rFonts w:ascii="Arial" w:hAnsi="Arial" w:cs="Arial"/>
          <w:szCs w:val="22"/>
        </w:rPr>
        <w:t xml:space="preserve"> a</w:t>
      </w:r>
      <w:r w:rsidR="006417C5">
        <w:rPr>
          <w:rFonts w:ascii="Arial" w:hAnsi="Arial" w:cs="Arial"/>
          <w:szCs w:val="22"/>
        </w:rPr>
        <w:t> </w:t>
      </w:r>
      <w:r w:rsidRPr="00ED6435">
        <w:rPr>
          <w:rFonts w:ascii="Arial" w:hAnsi="Arial" w:cs="Arial"/>
          <w:szCs w:val="22"/>
        </w:rPr>
        <w:t>v</w:t>
      </w:r>
      <w:r w:rsidR="006417C5">
        <w:rPr>
          <w:rFonts w:ascii="Arial" w:hAnsi="Arial" w:cs="Arial"/>
          <w:szCs w:val="22"/>
        </w:rPr>
        <w:t> </w:t>
      </w:r>
      <w:r w:rsidRPr="00ED6435">
        <w:rPr>
          <w:rFonts w:ascii="Arial" w:hAnsi="Arial" w:cs="Arial"/>
          <w:szCs w:val="22"/>
        </w:rPr>
        <w:t>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w:t>
      </w:r>
      <w:r w:rsidR="006417C5">
        <w:rPr>
          <w:rFonts w:ascii="Arial" w:hAnsi="Arial" w:cs="Arial"/>
          <w:szCs w:val="22"/>
        </w:rPr>
        <w:t> </w:t>
      </w:r>
      <w:r w:rsidRPr="00ED6435">
        <w:rPr>
          <w:rFonts w:ascii="Arial" w:hAnsi="Arial" w:cs="Arial"/>
          <w:szCs w:val="22"/>
        </w:rPr>
        <w:t>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w:t>
      </w:r>
      <w:r w:rsidR="006417C5">
        <w:rPr>
          <w:rFonts w:ascii="Arial" w:hAnsi="Arial" w:cs="Arial"/>
          <w:szCs w:val="22"/>
        </w:rPr>
        <w:t> </w:t>
      </w:r>
      <w:r w:rsidRPr="00ED6435">
        <w:rPr>
          <w:rFonts w:ascii="Arial" w:hAnsi="Arial" w:cs="Arial"/>
          <w:szCs w:val="22"/>
        </w:rPr>
        <w:t>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w:t>
      </w:r>
      <w:r w:rsidR="00EF3717">
        <w:rPr>
          <w:rFonts w:ascii="Arial" w:hAnsi="Arial" w:cs="Arial"/>
          <w:szCs w:val="22"/>
        </w:rPr>
        <w:t> </w:t>
      </w:r>
      <w:r w:rsidRPr="00C62699">
        <w:rPr>
          <w:rFonts w:ascii="Arial" w:hAnsi="Arial" w:cs="Arial"/>
          <w:szCs w:val="22"/>
        </w:rPr>
        <w:t>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předpis, je</w:t>
      </w:r>
      <w:r w:rsidR="00EF3717">
        <w:rPr>
          <w:rFonts w:ascii="Arial" w:hAnsi="Arial" w:cs="Arial"/>
          <w:szCs w:val="22"/>
        </w:rPr>
        <w:t> </w:t>
      </w:r>
      <w:r w:rsidRPr="00C62699">
        <w:rPr>
          <w:rFonts w:ascii="Arial" w:hAnsi="Arial" w:cs="Arial"/>
          <w:szCs w:val="22"/>
        </w:rPr>
        <w:t xml:space="preserve">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w:t>
      </w:r>
      <w:r w:rsidR="009F3E43">
        <w:rPr>
          <w:rFonts w:ascii="Arial" w:hAnsi="Arial" w:cs="Arial"/>
          <w:szCs w:val="22"/>
        </w:rPr>
        <w:t> </w:t>
      </w:r>
      <w:r w:rsidRPr="00C62699">
        <w:rPr>
          <w:rFonts w:ascii="Arial" w:hAnsi="Arial" w:cs="Arial"/>
          <w:szCs w:val="22"/>
        </w:rPr>
        <w:t>jejich obecnou závaznost.</w:t>
      </w:r>
      <w:bookmarkEnd w:id="37"/>
    </w:p>
    <w:p w14:paraId="24AA42B2" w14:textId="570BAE42"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Objednatel</w:t>
      </w:r>
      <w:r w:rsidR="003C3DEB">
        <w:rPr>
          <w:rFonts w:ascii="Arial" w:hAnsi="Arial" w:cs="Arial"/>
          <w:szCs w:val="22"/>
        </w:rPr>
        <w:t xml:space="preserve"> č. 1</w:t>
      </w:r>
      <w:r w:rsidRPr="00C62699">
        <w:rPr>
          <w:rFonts w:ascii="Arial" w:hAnsi="Arial" w:cs="Arial"/>
          <w:szCs w:val="22"/>
        </w:rPr>
        <w:t xml:space="preserve"> je oprávněn průběžně kontrolovat provádění Díla. K průběžným kontrolám provádění Díla bude docházet mezi Objednatelem</w:t>
      </w:r>
      <w:r w:rsidR="003C3DEB">
        <w:rPr>
          <w:rFonts w:ascii="Arial" w:hAnsi="Arial" w:cs="Arial"/>
          <w:szCs w:val="22"/>
        </w:rPr>
        <w:t xml:space="preserve"> č. 1</w:t>
      </w:r>
      <w:r w:rsidRPr="00C62699">
        <w:rPr>
          <w:rFonts w:ascii="Arial" w:hAnsi="Arial" w:cs="Arial"/>
          <w:szCs w:val="22"/>
        </w:rPr>
        <w:t xml:space="preserve"> a Zhotovitelem podle § 2593 Občanského zákoníku. Tyto kontroly je oprávněn svolávat Objednatel</w:t>
      </w:r>
      <w:r w:rsidR="003C3DEB">
        <w:rPr>
          <w:rFonts w:ascii="Arial" w:hAnsi="Arial" w:cs="Arial"/>
          <w:szCs w:val="22"/>
        </w:rPr>
        <w:t xml:space="preserve"> č. 1</w:t>
      </w:r>
      <w:r w:rsidRPr="00C62699">
        <w:rPr>
          <w:rFonts w:ascii="Arial" w:hAnsi="Arial" w:cs="Arial"/>
          <w:szCs w:val="22"/>
        </w:rPr>
        <w:t xml:space="preserve">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w:t>
      </w:r>
      <w:r w:rsidR="003C3DEB">
        <w:rPr>
          <w:rFonts w:ascii="Arial" w:hAnsi="Arial" w:cs="Arial"/>
          <w:szCs w:val="22"/>
        </w:rPr>
        <w:t xml:space="preserve"> č. 1</w:t>
      </w:r>
      <w:r w:rsidRPr="00C62699">
        <w:rPr>
          <w:rFonts w:ascii="Arial" w:hAnsi="Arial" w:cs="Arial"/>
          <w:szCs w:val="22"/>
        </w:rPr>
        <w:t xml:space="preserve"> a poskytnout další nezbytnou součinnost.</w:t>
      </w:r>
    </w:p>
    <w:p w14:paraId="32CD6694" w14:textId="032BE155"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Zhotovitel je povinen se účastnit kontrolních dnů dle § 9 odst. 24 Zákona a na vyžádání Objednatele</w:t>
      </w:r>
      <w:r w:rsidR="003C3DEB">
        <w:rPr>
          <w:rFonts w:ascii="Arial" w:hAnsi="Arial" w:cs="Arial"/>
          <w:szCs w:val="22"/>
        </w:rPr>
        <w:t xml:space="preserve"> č. 1</w:t>
      </w:r>
      <w:r w:rsidRPr="00C62699">
        <w:rPr>
          <w:rFonts w:ascii="Arial" w:hAnsi="Arial" w:cs="Arial"/>
          <w:szCs w:val="22"/>
        </w:rPr>
        <w:t xml:space="preserv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w:t>
      </w:r>
      <w:r w:rsidR="003C3DEB">
        <w:rPr>
          <w:rFonts w:ascii="Arial" w:hAnsi="Arial" w:cs="Arial"/>
          <w:szCs w:val="22"/>
        </w:rPr>
        <w:t xml:space="preserve"> č. 1</w:t>
      </w:r>
      <w:r w:rsidRPr="00ED6435">
        <w:rPr>
          <w:rFonts w:ascii="Arial" w:hAnsi="Arial" w:cs="Arial"/>
          <w:szCs w:val="22"/>
        </w:rPr>
        <w:t>.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2B018E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w:t>
      </w:r>
      <w:r w:rsidR="003C3DEB">
        <w:rPr>
          <w:rFonts w:ascii="Arial" w:hAnsi="Arial" w:cs="Arial"/>
          <w:szCs w:val="22"/>
        </w:rPr>
        <w:t xml:space="preserve"> č. 1</w:t>
      </w:r>
      <w:r w:rsidR="00B538CE" w:rsidRPr="00ED6435">
        <w:rPr>
          <w:rFonts w:ascii="Arial" w:hAnsi="Arial" w:cs="Arial"/>
          <w:szCs w:val="22"/>
        </w:rPr>
        <w:t xml:space="preserve"> zavazuje zajistit Zhotoviteli přístup.</w:t>
      </w:r>
    </w:p>
    <w:p w14:paraId="4B2190FD" w14:textId="2D127D3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w:t>
      </w:r>
      <w:r w:rsidR="003C3DEB">
        <w:rPr>
          <w:rFonts w:ascii="Arial" w:hAnsi="Arial" w:cs="Arial"/>
          <w:szCs w:val="22"/>
        </w:rPr>
        <w:t>é</w:t>
      </w:r>
      <w:r w:rsidRPr="00ED6435">
        <w:rPr>
          <w:rFonts w:ascii="Arial" w:hAnsi="Arial" w:cs="Arial"/>
          <w:szCs w:val="22"/>
        </w:rPr>
        <w:t xml:space="preserve"> si vyhrazuj</w:t>
      </w:r>
      <w:r w:rsidR="003C3DEB">
        <w:rPr>
          <w:rFonts w:ascii="Arial" w:hAnsi="Arial" w:cs="Arial"/>
          <w:szCs w:val="22"/>
        </w:rPr>
        <w:t>í</w:t>
      </w:r>
      <w:r w:rsidRPr="00ED6435">
        <w:rPr>
          <w:rFonts w:ascii="Arial" w:hAnsi="Arial" w:cs="Arial"/>
          <w:szCs w:val="22"/>
        </w:rPr>
        <w:t xml:space="preserv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Na výzvu Objednatele</w:t>
      </w:r>
      <w:r w:rsidR="003C3DEB">
        <w:rPr>
          <w:rFonts w:ascii="Arial" w:hAnsi="Arial" w:cs="Arial"/>
          <w:szCs w:val="22"/>
        </w:rPr>
        <w:t xml:space="preserve"> č. 1</w:t>
      </w:r>
      <w:r w:rsidRPr="00ED6435">
        <w:rPr>
          <w:rFonts w:ascii="Arial" w:hAnsi="Arial" w:cs="Arial"/>
          <w:szCs w:val="22"/>
        </w:rPr>
        <w:t xml:space="preserv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w:t>
      </w:r>
      <w:r w:rsidR="003C3DEB">
        <w:rPr>
          <w:rFonts w:ascii="Arial" w:hAnsi="Arial" w:cs="Arial"/>
          <w:szCs w:val="22"/>
        </w:rPr>
        <w:t>č.</w:t>
      </w:r>
      <w:r w:rsidR="00EF3717">
        <w:rPr>
          <w:rFonts w:ascii="Arial" w:hAnsi="Arial" w:cs="Arial"/>
          <w:szCs w:val="22"/>
        </w:rPr>
        <w:t> </w:t>
      </w:r>
      <w:r w:rsidR="003C3DEB">
        <w:rPr>
          <w:rFonts w:ascii="Arial" w:hAnsi="Arial" w:cs="Arial"/>
          <w:szCs w:val="22"/>
        </w:rPr>
        <w:t xml:space="preserve">1 </w:t>
      </w:r>
      <w:r w:rsidRPr="00C62699">
        <w:rPr>
          <w:rFonts w:ascii="Arial" w:hAnsi="Arial" w:cs="Arial"/>
          <w:szCs w:val="22"/>
        </w:rPr>
        <w:t>Zhotovitele k vystavení Faktury k úhradě poměrné části Ceny Díla. O dobu přerušení prací se prodlouží lhůty k předání Díla a jeho částí dle Položkového výkazu, pokud nebude dohodnuto jinak. Objednatel</w:t>
      </w:r>
      <w:r w:rsidR="003C3DEB">
        <w:rPr>
          <w:rFonts w:ascii="Arial" w:hAnsi="Arial" w:cs="Arial"/>
          <w:szCs w:val="22"/>
        </w:rPr>
        <w:t>é jsou</w:t>
      </w:r>
      <w:r w:rsidRPr="00C62699">
        <w:rPr>
          <w:rFonts w:ascii="Arial" w:hAnsi="Arial" w:cs="Arial"/>
          <w:szCs w:val="22"/>
        </w:rPr>
        <w:t xml:space="preserve"> oprávněn</w:t>
      </w:r>
      <w:r w:rsidR="003C3DEB">
        <w:rPr>
          <w:rFonts w:ascii="Arial" w:hAnsi="Arial" w:cs="Arial"/>
          <w:szCs w:val="22"/>
        </w:rPr>
        <w:t>i</w:t>
      </w:r>
      <w:r w:rsidRPr="00C62699">
        <w:rPr>
          <w:rFonts w:ascii="Arial" w:hAnsi="Arial" w:cs="Arial"/>
          <w:szCs w:val="22"/>
        </w:rPr>
        <w:t xml:space="preserve">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3C19C76A"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w:t>
      </w:r>
      <w:r w:rsidR="00B0523A">
        <w:rPr>
          <w:rFonts w:ascii="Arial" w:hAnsi="Arial" w:cs="Arial"/>
          <w:szCs w:val="22"/>
        </w:rPr>
        <w:t>é</w:t>
      </w:r>
      <w:r w:rsidRPr="00ED6435">
        <w:rPr>
          <w:rFonts w:ascii="Arial" w:hAnsi="Arial" w:cs="Arial"/>
          <w:szCs w:val="22"/>
        </w:rPr>
        <w:t>,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w:t>
      </w:r>
      <w:r w:rsidR="00B0523A">
        <w:rPr>
          <w:rFonts w:ascii="Arial" w:hAnsi="Arial" w:cs="Arial"/>
          <w:szCs w:val="22"/>
        </w:rPr>
        <w:t>sou</w:t>
      </w:r>
      <w:r w:rsidRPr="00ED6435">
        <w:rPr>
          <w:rFonts w:ascii="Arial" w:hAnsi="Arial" w:cs="Arial"/>
          <w:szCs w:val="22"/>
        </w:rPr>
        <w:t xml:space="preserve"> Objednatel</w:t>
      </w:r>
      <w:r w:rsidR="00B0523A">
        <w:rPr>
          <w:rFonts w:ascii="Arial" w:hAnsi="Arial" w:cs="Arial"/>
          <w:szCs w:val="22"/>
        </w:rPr>
        <w:t>é</w:t>
      </w:r>
      <w:r w:rsidRPr="00ED6435">
        <w:rPr>
          <w:rFonts w:ascii="Arial" w:hAnsi="Arial" w:cs="Arial"/>
          <w:szCs w:val="22"/>
        </w:rPr>
        <w:t xml:space="preserve"> oprávněn</w:t>
      </w:r>
      <w:r w:rsidR="00B0523A">
        <w:rPr>
          <w:rFonts w:ascii="Arial" w:hAnsi="Arial" w:cs="Arial"/>
          <w:szCs w:val="22"/>
        </w:rPr>
        <w:t>i</w:t>
      </w:r>
      <w:r w:rsidRPr="00ED6435">
        <w:rPr>
          <w:rFonts w:ascii="Arial" w:hAnsi="Arial" w:cs="Arial"/>
          <w:szCs w:val="22"/>
        </w:rPr>
        <w:t xml:space="preserve"> dožadovat se toho, aby Zhotovitel odstranil vady vzniklé vadným prováděním Díla a Dílo prováděl řádným způsobem. Jestliže tak Zhotovitel neučiní ani ve lhůtě k tomu poskytnuté, j</w:t>
      </w:r>
      <w:r w:rsidR="00B0523A">
        <w:rPr>
          <w:rFonts w:ascii="Arial" w:hAnsi="Arial" w:cs="Arial"/>
          <w:szCs w:val="22"/>
        </w:rPr>
        <w:t>sou</w:t>
      </w:r>
      <w:r w:rsidRPr="00ED6435">
        <w:rPr>
          <w:rFonts w:ascii="Arial" w:hAnsi="Arial" w:cs="Arial"/>
          <w:szCs w:val="22"/>
        </w:rPr>
        <w:t xml:space="preserve"> Objednatel</w:t>
      </w:r>
      <w:r w:rsidR="00B0523A">
        <w:rPr>
          <w:rFonts w:ascii="Arial" w:hAnsi="Arial" w:cs="Arial"/>
          <w:szCs w:val="22"/>
        </w:rPr>
        <w:t>é</w:t>
      </w:r>
      <w:r w:rsidRPr="00ED6435">
        <w:rPr>
          <w:rFonts w:ascii="Arial" w:hAnsi="Arial" w:cs="Arial"/>
          <w:szCs w:val="22"/>
        </w:rPr>
        <w:t xml:space="preserve"> oprávněn</w:t>
      </w:r>
      <w:r w:rsidR="00B0523A">
        <w:rPr>
          <w:rFonts w:ascii="Arial" w:hAnsi="Arial" w:cs="Arial"/>
          <w:szCs w:val="22"/>
        </w:rPr>
        <w:t>i</w:t>
      </w:r>
      <w:r w:rsidRPr="00ED6435">
        <w:rPr>
          <w:rFonts w:ascii="Arial" w:hAnsi="Arial" w:cs="Arial"/>
          <w:szCs w:val="22"/>
        </w:rPr>
        <w:t xml:space="preserve">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74F57C32"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souhlasu Objednatel</w:t>
      </w:r>
      <w:r w:rsidR="0021419F">
        <w:rPr>
          <w:rFonts w:ascii="Arial" w:hAnsi="Arial" w:cs="Arial"/>
        </w:rPr>
        <w:t>ů</w:t>
      </w:r>
      <w:r w:rsidRPr="4CFF60DB">
        <w:rPr>
          <w:rFonts w:ascii="Arial" w:hAnsi="Arial" w:cs="Arial"/>
        </w:rPr>
        <w:t xml:space="preserv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3943E3BA"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w:t>
      </w:r>
      <w:r w:rsidR="0021419F">
        <w:rPr>
          <w:rFonts w:ascii="Arial" w:hAnsi="Arial" w:cs="Arial"/>
        </w:rPr>
        <w:t xml:space="preserve"> č. 1</w:t>
      </w:r>
      <w:r w:rsidRPr="4CFF60DB">
        <w:rPr>
          <w:rFonts w:ascii="Arial" w:hAnsi="Arial" w:cs="Arial"/>
        </w:rPr>
        <w:t xml:space="preserve"> bezodkladně informovat o všech skutečnostech o hrozícím úpadku, příp. o prohlášení úpadku.</w:t>
      </w:r>
    </w:p>
    <w:p w14:paraId="79CD6037" w14:textId="6C324F92" w:rsidR="0008597D" w:rsidRPr="009060BB" w:rsidRDefault="00FD7505" w:rsidP="0008597D">
      <w:pPr>
        <w:pStyle w:val="Level2"/>
        <w:spacing w:line="240" w:lineRule="auto"/>
        <w:ind w:left="567" w:hanging="567"/>
        <w:jc w:val="both"/>
        <w:rPr>
          <w:rFonts w:ascii="Arial" w:hAnsi="Arial" w:cs="Arial"/>
          <w:szCs w:val="22"/>
        </w:rPr>
      </w:pPr>
      <w:bookmarkStart w:id="38" w:name="_Ref50747173"/>
      <w:bookmarkStart w:id="39" w:name="_Hlk63750513"/>
      <w:r w:rsidRPr="00FD7505">
        <w:rPr>
          <w:rFonts w:ascii="Arial" w:hAnsi="Arial" w:cs="Arial"/>
          <w:b/>
          <w:bCs/>
        </w:rPr>
        <w:t>NENÍ PŘEDMĚTEM TÉTO SMLOUVY</w:t>
      </w:r>
      <w:r>
        <w:rPr>
          <w:rFonts w:ascii="Arial" w:hAnsi="Arial" w:cs="Arial"/>
        </w:rPr>
        <w:t xml:space="preserve">. </w:t>
      </w:r>
      <w:r w:rsidR="008B1338" w:rsidRPr="4CFF60DB">
        <w:rPr>
          <w:rFonts w:ascii="Arial" w:hAnsi="Arial" w:cs="Arial"/>
        </w:rPr>
        <w:t>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w:t>
      </w:r>
      <w:r w:rsidR="002C1B66">
        <w:rPr>
          <w:rFonts w:ascii="Arial" w:hAnsi="Arial" w:cs="Arial"/>
        </w:rPr>
        <w:t> </w:t>
      </w:r>
      <w:r w:rsidR="008B1338" w:rsidRPr="4CFF60DB">
        <w:rPr>
          <w:rFonts w:ascii="Arial" w:hAnsi="Arial" w:cs="Arial"/>
        </w:rPr>
        <w:t>vzdělávací instituci působící na území České republiky a zároveň splňuje požadavky §</w:t>
      </w:r>
      <w:r w:rsidR="002C1B66">
        <w:rPr>
          <w:rFonts w:ascii="Arial" w:hAnsi="Arial" w:cs="Arial"/>
        </w:rPr>
        <w:t> </w:t>
      </w:r>
      <w:r w:rsidR="008B1338" w:rsidRPr="4CFF60DB">
        <w:rPr>
          <w:rFonts w:ascii="Arial" w:hAnsi="Arial" w:cs="Arial"/>
        </w:rPr>
        <w:t>12</w:t>
      </w:r>
      <w:r w:rsidR="002C1B66">
        <w:rPr>
          <w:rFonts w:ascii="Arial" w:hAnsi="Arial" w:cs="Arial"/>
        </w:rPr>
        <w:t> </w:t>
      </w:r>
      <w:r w:rsidR="008B1338" w:rsidRPr="4CFF60DB">
        <w:rPr>
          <w:rFonts w:ascii="Arial" w:hAnsi="Arial" w:cs="Arial"/>
        </w:rPr>
        <w:t xml:space="preserve">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93B0368" w:rsidR="00B022EF" w:rsidRPr="006978A8" w:rsidRDefault="00633E82"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FD7505">
        <w:rPr>
          <w:rFonts w:ascii="Arial" w:hAnsi="Arial" w:cs="Arial"/>
          <w:b/>
          <w:bCs/>
        </w:rPr>
        <w:t>NENÍ PŘEDMĚTEM TÉTO SMLOUVY</w:t>
      </w:r>
      <w:r>
        <w:rPr>
          <w:rFonts w:ascii="Arial" w:hAnsi="Arial" w:cs="Arial"/>
          <w:b/>
          <w:bCs/>
        </w:rPr>
        <w:t>.</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w:t>
      </w:r>
      <w:r w:rsidR="00B43416">
        <w:rPr>
          <w:rFonts w:ascii="Arial" w:hAnsi="Arial" w:cs="Arial"/>
        </w:rPr>
        <w:t> </w:t>
      </w:r>
      <w:r w:rsidR="003D4B85" w:rsidRPr="4CFF60DB">
        <w:rPr>
          <w:rFonts w:ascii="Arial" w:hAnsi="Arial" w:cs="Arial"/>
        </w:rPr>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 xml:space="preserve">y, </w:t>
      </w:r>
      <w:r w:rsidR="00B43416">
        <w:rPr>
          <w:rFonts w:ascii="Arial" w:hAnsi="Arial" w:cs="Arial"/>
        </w:rPr>
        <w:br/>
      </w:r>
      <w:r w:rsidR="003D4B85" w:rsidRPr="4CFF60DB">
        <w:rPr>
          <w:rFonts w:ascii="Arial" w:hAnsi="Arial" w:cs="Arial"/>
        </w:rPr>
        <w:t>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w:t>
      </w:r>
      <w:r w:rsidR="00B43416">
        <w:rPr>
          <w:rFonts w:ascii="Arial" w:eastAsia="Calibri" w:hAnsi="Arial" w:cs="Arial"/>
        </w:rPr>
        <w:t> </w:t>
      </w:r>
      <w:r w:rsidR="00B022EF" w:rsidRPr="4CFF60DB">
        <w:rPr>
          <w:rFonts w:ascii="Arial" w:eastAsia="Calibri" w:hAnsi="Arial" w:cs="Arial"/>
        </w:rPr>
        <w:t>neomezený počet žáků základní školy *), a to v prostorech této školy. Předmětem výkladu v</w:t>
      </w:r>
      <w:r w:rsidR="00B43416">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1DC1CB5D" w14:textId="77777777" w:rsidR="006978A8" w:rsidRDefault="006978A8" w:rsidP="006978A8">
      <w:pPr>
        <w:pStyle w:val="Level2"/>
        <w:numPr>
          <w:ilvl w:val="0"/>
          <w:numId w:val="0"/>
        </w:numPr>
        <w:spacing w:line="240" w:lineRule="auto"/>
        <w:ind w:left="567"/>
        <w:jc w:val="both"/>
        <w:rPr>
          <w:rFonts w:ascii="Arial" w:hAnsi="Arial" w:cs="Arial"/>
          <w:b/>
          <w:bCs/>
        </w:rPr>
      </w:pPr>
    </w:p>
    <w:p w14:paraId="51A66057" w14:textId="77777777" w:rsidR="006978A8" w:rsidRPr="000E30CE" w:rsidRDefault="006978A8" w:rsidP="006978A8">
      <w:pPr>
        <w:pStyle w:val="Level2"/>
        <w:numPr>
          <w:ilvl w:val="0"/>
          <w:numId w:val="0"/>
        </w:numPr>
        <w:spacing w:line="240" w:lineRule="auto"/>
        <w:ind w:left="567"/>
        <w:jc w:val="both"/>
        <w:rPr>
          <w:rFonts w:ascii="Arial" w:hAnsi="Arial" w:cs="Arial"/>
          <w:szCs w:val="22"/>
        </w:rPr>
      </w:pPr>
    </w:p>
    <w:p w14:paraId="39E0C0FC" w14:textId="77777777" w:rsidR="000E30CE" w:rsidRPr="006978A8" w:rsidRDefault="000E30CE" w:rsidP="000E30CE">
      <w:pPr>
        <w:pStyle w:val="Level1"/>
        <w:numPr>
          <w:ilvl w:val="0"/>
          <w:numId w:val="0"/>
        </w:numPr>
        <w:spacing w:before="0" w:after="0"/>
        <w:rPr>
          <w:sz w:val="10"/>
          <w:szCs w:val="16"/>
        </w:rPr>
      </w:pPr>
    </w:p>
    <w:p w14:paraId="2FAE9579" w14:textId="0407134F" w:rsidR="002A5D94" w:rsidRPr="000E30CE" w:rsidRDefault="002A5D94" w:rsidP="000E30CE">
      <w:pPr>
        <w:pStyle w:val="Level2"/>
        <w:spacing w:line="240" w:lineRule="auto"/>
        <w:ind w:left="567" w:hanging="567"/>
        <w:jc w:val="both"/>
        <w:rPr>
          <w:rFonts w:ascii="Arial" w:hAnsi="Arial" w:cs="Arial"/>
          <w:szCs w:val="22"/>
        </w:rPr>
      </w:pPr>
      <w:bookmarkStart w:id="45" w:name="_Ref69389189"/>
      <w:bookmarkEnd w:id="42"/>
      <w:bookmarkEnd w:id="43"/>
      <w:r w:rsidRPr="000E30CE">
        <w:rPr>
          <w:rFonts w:ascii="Arial" w:hAnsi="Arial" w:cs="Arial"/>
        </w:rPr>
        <w:t>Zhotovitel se zavazuje po celou dobu provádění Díla zabezpečit:</w:t>
      </w:r>
      <w:bookmarkEnd w:id="45"/>
      <w:r w:rsidRPr="000E30CE">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74DFBA80"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w:t>
      </w:r>
      <w:r w:rsidR="00894F4F">
        <w:rPr>
          <w:rFonts w:ascii="Arial" w:hAnsi="Arial" w:cs="Arial"/>
          <w:iCs/>
        </w:rPr>
        <w:t>ů</w:t>
      </w:r>
      <w:r w:rsidR="00B022EF" w:rsidRPr="00ED6435">
        <w:rPr>
          <w:rFonts w:ascii="Arial" w:hAnsi="Arial" w:cs="Arial"/>
          <w:iCs/>
        </w:rPr>
        <w:t xml:space="preserve"> za konkrétní</w:t>
      </w:r>
      <w:r w:rsidRPr="00ED6435">
        <w:rPr>
          <w:rFonts w:ascii="Arial" w:hAnsi="Arial" w:cs="Arial"/>
          <w:iCs/>
        </w:rPr>
        <w:t xml:space="preserve"> plnění.</w:t>
      </w:r>
    </w:p>
    <w:p w14:paraId="177CBA63" w14:textId="57FE717D"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Objednatel</w:t>
      </w:r>
      <w:r w:rsidR="00894F4F">
        <w:rPr>
          <w:rFonts w:ascii="Arial" w:hAnsi="Arial" w:cs="Arial"/>
        </w:rPr>
        <w:t>é</w:t>
      </w:r>
      <w:r w:rsidRPr="4CFF60DB">
        <w:rPr>
          <w:rFonts w:ascii="Arial" w:hAnsi="Arial" w:cs="Arial"/>
        </w:rPr>
        <w:t xml:space="preserve"> j</w:t>
      </w:r>
      <w:r w:rsidR="00894F4F">
        <w:rPr>
          <w:rFonts w:ascii="Arial" w:hAnsi="Arial" w:cs="Arial"/>
        </w:rPr>
        <w:t>sou</w:t>
      </w:r>
      <w:r w:rsidRPr="4CFF60DB">
        <w:rPr>
          <w:rFonts w:ascii="Arial" w:hAnsi="Arial" w:cs="Arial"/>
        </w:rPr>
        <w:t xml:space="preserve"> oprávněn</w:t>
      </w:r>
      <w:r w:rsidR="00894F4F">
        <w:rPr>
          <w:rFonts w:ascii="Arial" w:hAnsi="Arial" w:cs="Arial"/>
        </w:rPr>
        <w:t>i</w:t>
      </w:r>
      <w:r w:rsidRPr="4CFF60DB">
        <w:rPr>
          <w:rFonts w:ascii="Arial" w:hAnsi="Arial" w:cs="Arial"/>
        </w:rPr>
        <w:t xml:space="preserve">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 xml:space="preserve">kdykoliv kontrolovat, </w:t>
      </w:r>
      <w:r w:rsidR="00B43416">
        <w:rPr>
          <w:rFonts w:ascii="Arial" w:hAnsi="Arial" w:cs="Arial"/>
        </w:rPr>
        <w:br/>
      </w:r>
      <w:r w:rsidRPr="4CFF60DB">
        <w:rPr>
          <w:rFonts w:ascii="Arial" w:hAnsi="Arial" w:cs="Arial"/>
        </w:rPr>
        <w:t>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w:t>
      </w:r>
      <w:r w:rsidR="00894F4F">
        <w:rPr>
          <w:rFonts w:ascii="Arial" w:hAnsi="Arial" w:cs="Arial"/>
        </w:rPr>
        <w:t>ů</w:t>
      </w:r>
      <w:r w:rsidRPr="4CFF60DB">
        <w:rPr>
          <w:rFonts w:ascii="Arial" w:hAnsi="Arial" w:cs="Arial"/>
        </w:rPr>
        <w:t>.</w:t>
      </w:r>
      <w:bookmarkEnd w:id="46"/>
    </w:p>
    <w:p w14:paraId="10CAFDE7" w14:textId="681FFD8B"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w:t>
      </w:r>
      <w:r w:rsidR="00B43416">
        <w:rPr>
          <w:rFonts w:ascii="Arial" w:hAnsi="Arial" w:cs="Arial"/>
        </w:rPr>
        <w:t> </w:t>
      </w:r>
      <w:r w:rsidRPr="4CFF60DB">
        <w:rPr>
          <w:rFonts w:ascii="Arial" w:hAnsi="Arial" w:cs="Arial"/>
        </w:rPr>
        <w:t>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1D7CF174"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w:t>
      </w:r>
      <w:r w:rsidR="0015012E">
        <w:rPr>
          <w:rFonts w:ascii="Arial" w:hAnsi="Arial" w:cs="Arial"/>
        </w:rPr>
        <w:t>č.</w:t>
      </w:r>
      <w:r w:rsidR="00B43416">
        <w:rPr>
          <w:rFonts w:ascii="Arial" w:hAnsi="Arial" w:cs="Arial"/>
        </w:rPr>
        <w:t> </w:t>
      </w:r>
      <w:r w:rsidR="0015012E">
        <w:rPr>
          <w:rFonts w:ascii="Arial" w:hAnsi="Arial" w:cs="Arial"/>
        </w:rPr>
        <w:t xml:space="preserve">1 </w:t>
      </w:r>
      <w:r w:rsidRPr="00FF0413">
        <w:rPr>
          <w:rFonts w:ascii="Arial" w:hAnsi="Arial" w:cs="Arial"/>
        </w:rPr>
        <w:t xml:space="preserve">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20CEB238"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w:t>
      </w:r>
      <w:r w:rsidR="00B43416">
        <w:rPr>
          <w:rFonts w:ascii="Arial" w:hAnsi="Arial" w:cs="Arial"/>
        </w:rPr>
        <w:t> </w:t>
      </w:r>
      <w:r w:rsidRPr="00C62699">
        <w:rPr>
          <w:rFonts w:ascii="Arial" w:hAnsi="Arial" w:cs="Arial"/>
        </w:rPr>
        <w:t>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3EA5736F"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w:t>
      </w:r>
      <w:r w:rsidR="00B43416">
        <w:rPr>
          <w:rFonts w:ascii="Arial" w:hAnsi="Arial" w:cs="Arial"/>
          <w:iCs/>
        </w:rPr>
        <w:t> </w:t>
      </w:r>
      <w:r w:rsidRPr="00ED6435">
        <w:rPr>
          <w:rFonts w:ascii="Arial" w:hAnsi="Arial" w:cs="Arial"/>
          <w:iCs/>
        </w:rPr>
        <w:t>že</w:t>
      </w:r>
      <w:r w:rsidR="007E3C41">
        <w:rPr>
          <w:rFonts w:ascii="Arial" w:hAnsi="Arial" w:cs="Arial"/>
          <w:iCs/>
        </w:rPr>
        <w:t> </w:t>
      </w:r>
      <w:r w:rsidRPr="00ED6435">
        <w:rPr>
          <w:rFonts w:ascii="Arial" w:hAnsi="Arial" w:cs="Arial"/>
          <w:iCs/>
        </w:rPr>
        <w:t>splňuje podmínky normy ISO 9706.</w:t>
      </w:r>
    </w:p>
    <w:bookmarkEnd w:id="49"/>
    <w:p w14:paraId="0DB79674" w14:textId="0D0996B0"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w:t>
      </w:r>
      <w:r w:rsidR="0015012E">
        <w:rPr>
          <w:rFonts w:ascii="Arial" w:hAnsi="Arial" w:cs="Arial"/>
          <w:iCs/>
        </w:rPr>
        <w:t xml:space="preserve"> č. 1</w:t>
      </w:r>
      <w:r w:rsidRPr="00C62699">
        <w:rPr>
          <w:rFonts w:ascii="Arial" w:hAnsi="Arial" w:cs="Arial"/>
          <w:iCs/>
        </w:rPr>
        <w:t xml:space="preserve">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46EFA434" w:rsidR="006B518C" w:rsidRPr="00764100" w:rsidRDefault="0015012E" w:rsidP="00146BD7">
      <w:pPr>
        <w:pStyle w:val="Level3"/>
        <w:ind w:left="1418"/>
        <w:jc w:val="both"/>
        <w:rPr>
          <w:rFonts w:ascii="Arial" w:hAnsi="Arial" w:cs="Arial"/>
          <w:szCs w:val="22"/>
        </w:rPr>
      </w:pPr>
      <w:bookmarkStart w:id="61" w:name="_Ref64278780"/>
      <w:bookmarkStart w:id="62" w:name="_Ref51578703"/>
      <w:bookmarkStart w:id="63" w:name="_Ref52043347"/>
      <w:r w:rsidRPr="00FD7505">
        <w:rPr>
          <w:rFonts w:ascii="Arial" w:hAnsi="Arial" w:cs="Arial"/>
          <w:b/>
          <w:bCs/>
        </w:rPr>
        <w:t>NENÍ PŘEDMĚTEM TÉTO SMLOUVY</w:t>
      </w:r>
      <w:r>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44F6DF4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DD0056">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w:t>
      </w:r>
      <w:r w:rsidR="00FE7498">
        <w:rPr>
          <w:rFonts w:ascii="Arial" w:hAnsi="Arial" w:cs="Arial"/>
        </w:rPr>
        <w:t xml:space="preserve"> č. 1</w:t>
      </w:r>
      <w:r w:rsidRPr="00764100">
        <w:rPr>
          <w:rFonts w:ascii="Arial" w:hAnsi="Arial" w:cs="Arial"/>
        </w:rPr>
        <w:t xml:space="preserve"> v termínu do</w:t>
      </w:r>
      <w:r w:rsidR="00DD0056">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w:t>
      </w:r>
      <w:r w:rsidR="00FE7498">
        <w:rPr>
          <w:rFonts w:ascii="Arial" w:hAnsi="Arial" w:cs="Arial"/>
        </w:rPr>
        <w:t xml:space="preserve"> č. 1</w:t>
      </w:r>
      <w:r w:rsidRPr="00764100">
        <w:rPr>
          <w:rFonts w:ascii="Arial" w:hAnsi="Arial" w:cs="Arial"/>
        </w:rPr>
        <w:t xml:space="preserve"> Zhotoviteli;</w:t>
      </w:r>
    </w:p>
    <w:p w14:paraId="30E1AF88" w14:textId="63812B8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dotčeným vlastníkům Objednatel </w:t>
      </w:r>
      <w:r w:rsidR="00BD64D1">
        <w:rPr>
          <w:rFonts w:ascii="Arial" w:hAnsi="Arial" w:cs="Arial"/>
        </w:rPr>
        <w:t xml:space="preserve">č. 1 </w:t>
      </w:r>
      <w:r w:rsidR="00962A2E" w:rsidRPr="00764100">
        <w:rPr>
          <w:rFonts w:ascii="Arial" w:hAnsi="Arial" w:cs="Arial"/>
        </w:rPr>
        <w:t>na základě podkladů dodaných Zhotovitelem. Zhotovitel je</w:t>
      </w:r>
      <w:r w:rsidR="00DD0056">
        <w:rPr>
          <w:rFonts w:ascii="Arial" w:hAnsi="Arial" w:cs="Arial"/>
        </w:rPr>
        <w:t> </w:t>
      </w:r>
      <w:r w:rsidR="00962A2E" w:rsidRPr="00764100">
        <w:rPr>
          <w:rFonts w:ascii="Arial" w:hAnsi="Arial" w:cs="Arial"/>
        </w:rPr>
        <w:t>povinen podklady dle předchozí věty předat Objednateli</w:t>
      </w:r>
      <w:r w:rsidR="00BD64D1">
        <w:rPr>
          <w:rFonts w:ascii="Arial" w:hAnsi="Arial" w:cs="Arial"/>
        </w:rPr>
        <w:t xml:space="preserve"> č. 1</w:t>
      </w:r>
      <w:r w:rsidR="00962A2E" w:rsidRPr="00764100">
        <w:rPr>
          <w:rFonts w:ascii="Arial" w:hAnsi="Arial" w:cs="Arial"/>
        </w:rPr>
        <w:t xml:space="preserve"> minimálně jeden (1) měsíc před zahájením samotného zjišťování hranic;</w:t>
      </w:r>
      <w:bookmarkEnd w:id="65"/>
    </w:p>
    <w:p w14:paraId="4C44705A" w14:textId="79EE93B5"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w:t>
      </w:r>
      <w:r w:rsidR="00DD0056">
        <w:rPr>
          <w:rFonts w:ascii="Arial" w:hAnsi="Arial" w:cs="Arial"/>
        </w:rPr>
        <w:t> </w:t>
      </w:r>
      <w:r w:rsidRPr="00764100">
        <w:rPr>
          <w:rFonts w:ascii="Arial" w:hAnsi="Arial" w:cs="Arial"/>
        </w:rPr>
        <w:t>předchozí v</w:t>
      </w:r>
      <w:r w:rsidR="00485E28" w:rsidRPr="00764100">
        <w:rPr>
          <w:rFonts w:ascii="Arial" w:hAnsi="Arial" w:cs="Arial"/>
        </w:rPr>
        <w:t>ě</w:t>
      </w:r>
      <w:r w:rsidRPr="00764100">
        <w:rPr>
          <w:rFonts w:ascii="Arial" w:hAnsi="Arial" w:cs="Arial"/>
        </w:rPr>
        <w:t>ty je povinen zabezpečit Zhotovitel;</w:t>
      </w:r>
    </w:p>
    <w:p w14:paraId="78971451" w14:textId="155BEDC9"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r w:rsidR="00942512">
        <w:rPr>
          <w:rFonts w:ascii="Arial" w:hAnsi="Arial" w:cs="Arial"/>
        </w:rPr>
        <w:t xml:space="preserve"> č. 1</w:t>
      </w:r>
      <w:r w:rsidRPr="00764100">
        <w:rPr>
          <w:rFonts w:ascii="Arial" w:hAnsi="Arial" w:cs="Arial"/>
        </w:rPr>
        <w:t>;</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174150D0"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w:t>
      </w:r>
      <w:r w:rsidR="00DD0056">
        <w:rPr>
          <w:rFonts w:ascii="Arial" w:hAnsi="Arial" w:cs="Arial"/>
        </w:rPr>
        <w:t> </w:t>
      </w:r>
      <w:r w:rsidRPr="00764100">
        <w:rPr>
          <w:rFonts w:ascii="Arial" w:hAnsi="Arial" w:cs="Arial"/>
        </w:rPr>
        <w:t>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w:t>
      </w:r>
      <w:r w:rsidR="00942512">
        <w:rPr>
          <w:rFonts w:ascii="Arial" w:hAnsi="Arial" w:cs="Arial"/>
        </w:rPr>
        <w:t> </w:t>
      </w:r>
      <w:r w:rsidRPr="00764100">
        <w:rPr>
          <w:rFonts w:ascii="Arial" w:hAnsi="Arial" w:cs="Arial"/>
        </w:rPr>
        <w:t>Objednatelem</w:t>
      </w:r>
      <w:r w:rsidR="00942512">
        <w:rPr>
          <w:rFonts w:ascii="Arial" w:hAnsi="Arial" w:cs="Arial"/>
        </w:rPr>
        <w:t xml:space="preserve"> č. 1</w:t>
      </w:r>
      <w:r w:rsidRPr="00764100">
        <w:rPr>
          <w:rFonts w:ascii="Arial" w:hAnsi="Arial" w:cs="Arial"/>
        </w:rPr>
        <w:t xml:space="preserve"> (§ 10 odst.</w:t>
      </w:r>
      <w:r w:rsidR="00DD0056">
        <w:rPr>
          <w:rFonts w:ascii="Arial" w:hAnsi="Arial" w:cs="Arial"/>
        </w:rPr>
        <w:t> </w:t>
      </w:r>
      <w:r w:rsidRPr="00764100">
        <w:rPr>
          <w:rFonts w:ascii="Arial" w:hAnsi="Arial" w:cs="Arial"/>
        </w:rPr>
        <w:t>1 Vyhlášky). Pozvánky na zjišťování hranic rozešle dotčeným vlastníkům Objednatel</w:t>
      </w:r>
      <w:r w:rsidR="00942512">
        <w:rPr>
          <w:rFonts w:ascii="Arial" w:hAnsi="Arial" w:cs="Arial"/>
        </w:rPr>
        <w:t xml:space="preserve"> č. 1</w:t>
      </w:r>
      <w:r w:rsidRPr="00764100">
        <w:rPr>
          <w:rFonts w:ascii="Arial" w:hAnsi="Arial" w:cs="Arial"/>
        </w:rPr>
        <w:t xml:space="preserve"> na základě podkladů dodaných Zhotovitelem. Zhotovitel je</w:t>
      </w:r>
      <w:r w:rsidR="00DD0056">
        <w:rPr>
          <w:rFonts w:ascii="Arial" w:hAnsi="Arial" w:cs="Arial"/>
        </w:rPr>
        <w:t> </w:t>
      </w:r>
      <w:r w:rsidRPr="00764100">
        <w:rPr>
          <w:rFonts w:ascii="Arial" w:hAnsi="Arial" w:cs="Arial"/>
        </w:rPr>
        <w:t>povinen podklady dle předchozí věty předat Objednateli</w:t>
      </w:r>
      <w:r w:rsidR="00942512">
        <w:rPr>
          <w:rFonts w:ascii="Arial" w:hAnsi="Arial" w:cs="Arial"/>
        </w:rPr>
        <w:t xml:space="preserve"> č. 1</w:t>
      </w:r>
      <w:r w:rsidRPr="00764100">
        <w:rPr>
          <w:rFonts w:ascii="Arial" w:hAnsi="Arial" w:cs="Arial"/>
        </w:rPr>
        <w:t xml:space="preserve"> minimálně 1</w:t>
      </w:r>
      <w:r w:rsidR="00DD0056">
        <w:rPr>
          <w:rFonts w:ascii="Arial" w:hAnsi="Arial" w:cs="Arial"/>
        </w:rPr>
        <w:t> </w:t>
      </w:r>
      <w:r w:rsidRPr="00764100">
        <w:rPr>
          <w:rFonts w:ascii="Arial" w:hAnsi="Arial" w:cs="Arial"/>
        </w:rPr>
        <w:t>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4C62AA1" w:rsidR="00F821DF" w:rsidRPr="00764100" w:rsidRDefault="00942512" w:rsidP="00C643A6">
      <w:pPr>
        <w:pStyle w:val="Level3"/>
        <w:ind w:left="1418"/>
        <w:jc w:val="both"/>
        <w:rPr>
          <w:rFonts w:ascii="Arial" w:hAnsi="Arial" w:cs="Arial"/>
          <w:szCs w:val="22"/>
        </w:rPr>
      </w:pPr>
      <w:bookmarkStart w:id="67" w:name="_Ref64278899"/>
      <w:r w:rsidRPr="00FD7505">
        <w:rPr>
          <w:rFonts w:ascii="Arial" w:hAnsi="Arial" w:cs="Arial"/>
          <w:b/>
          <w:bCs/>
        </w:rPr>
        <w:t>NENÍ PŘEDMĚTEM TÉTO SMLOUVY</w:t>
      </w:r>
      <w:r>
        <w:rPr>
          <w:rFonts w:ascii="Arial" w:hAnsi="Arial" w:cs="Arial"/>
          <w:b/>
          <w:bCs/>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7"/>
      <w:r w:rsidR="00F821DF" w:rsidRPr="00764100">
        <w:rPr>
          <w:rFonts w:ascii="Arial" w:hAnsi="Arial" w:cs="Arial"/>
          <w:szCs w:val="22"/>
        </w:rPr>
        <w:t xml:space="preserve"> </w:t>
      </w:r>
    </w:p>
    <w:p w14:paraId="00BC4C2C" w14:textId="2B3318FB"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Šetření průběhu vlastnických hranic řešených pozemků s porosty podle § 8 odst.</w:t>
      </w:r>
      <w:r w:rsidR="00DD0056">
        <w:rPr>
          <w:rFonts w:ascii="Arial" w:hAnsi="Arial" w:cs="Arial"/>
        </w:rPr>
        <w:t> </w:t>
      </w:r>
      <w:r w:rsidRPr="00764100">
        <w:rPr>
          <w:rFonts w:ascii="Arial" w:hAnsi="Arial" w:cs="Arial"/>
        </w:rPr>
        <w:t xml:space="preserve">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03C326ED"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w:t>
      </w:r>
      <w:r w:rsidR="00DD0056">
        <w:rPr>
          <w:rFonts w:ascii="Arial" w:hAnsi="Arial" w:cs="Arial"/>
        </w:rPr>
        <w:t> </w:t>
      </w:r>
      <w:r w:rsidRPr="00764100">
        <w:rPr>
          <w:rFonts w:ascii="Arial" w:hAnsi="Arial" w:cs="Arial"/>
        </w:rPr>
        <w:t>§</w:t>
      </w:r>
      <w:r w:rsidR="00DD0056">
        <w:rPr>
          <w:rFonts w:ascii="Arial" w:hAnsi="Arial" w:cs="Arial"/>
        </w:rPr>
        <w:t> </w:t>
      </w:r>
      <w:r w:rsidRPr="00764100">
        <w:rPr>
          <w:rFonts w:ascii="Arial" w:hAnsi="Arial" w:cs="Arial"/>
        </w:rPr>
        <w:t>5 odst. 3 Vyhlášky jako podkladu pro jednání dle § 11 odst. 1 Vyhlášky;</w:t>
      </w:r>
    </w:p>
    <w:p w14:paraId="477B2EE4" w14:textId="0274287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DD0056">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r w:rsidR="00942512">
        <w:rPr>
          <w:rFonts w:ascii="Arial" w:hAnsi="Arial" w:cs="Arial"/>
        </w:rPr>
        <w:t xml:space="preserve"> č. 1</w:t>
      </w:r>
      <w:r w:rsidRPr="00764100">
        <w:rPr>
          <w:rFonts w:ascii="Arial" w:hAnsi="Arial" w:cs="Arial"/>
        </w:rPr>
        <w:t>;</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0B436FB3"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w:t>
      </w:r>
      <w:r w:rsidR="00DD0056">
        <w:rPr>
          <w:rFonts w:ascii="Arial" w:hAnsi="Arial" w:cs="Arial"/>
        </w:rPr>
        <w:t> </w:t>
      </w:r>
      <w:r w:rsidRPr="00764100">
        <w:rPr>
          <w:rFonts w:ascii="Arial" w:hAnsi="Arial" w:cs="Arial"/>
        </w:rPr>
        <w:t>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05E416CF"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w:t>
      </w:r>
      <w:r w:rsidR="004263BF">
        <w:rPr>
          <w:rFonts w:ascii="Arial" w:hAnsi="Arial" w:cs="Arial"/>
        </w:rPr>
        <w:t xml:space="preserve"> č. 1 </w:t>
      </w:r>
      <w:r w:rsidRPr="00764100">
        <w:rPr>
          <w:rFonts w:ascii="Arial" w:hAnsi="Arial" w:cs="Arial"/>
        </w:rPr>
        <w:t>je doručí dotčeným vlastníkům;</w:t>
      </w:r>
    </w:p>
    <w:p w14:paraId="7467AAAC" w14:textId="46876F95"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w:t>
      </w:r>
      <w:r w:rsidR="004263BF">
        <w:rPr>
          <w:rFonts w:ascii="Arial" w:hAnsi="Arial" w:cs="Arial"/>
        </w:rPr>
        <w:t xml:space="preserve"> č. 1</w:t>
      </w:r>
      <w:r w:rsidRPr="00764100">
        <w:rPr>
          <w:rFonts w:ascii="Arial" w:hAnsi="Arial" w:cs="Arial"/>
        </w:rPr>
        <w:t xml:space="preserve"> toto ocenění do</w:t>
      </w:r>
      <w:r w:rsidR="00DD0056">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7656FA09"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bjednatel</w:t>
      </w:r>
      <w:r w:rsidR="00B24F4B">
        <w:rPr>
          <w:rFonts w:ascii="Arial" w:hAnsi="Arial" w:cs="Arial"/>
        </w:rPr>
        <w:t xml:space="preserve"> č. 1</w:t>
      </w:r>
      <w:r w:rsidRPr="00764100">
        <w:rPr>
          <w:rFonts w:ascii="Arial" w:hAnsi="Arial" w:cs="Arial"/>
        </w:rPr>
        <w:t xml:space="preserve">.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6F8DC160"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w:t>
      </w:r>
      <w:r w:rsidR="004263BF">
        <w:rPr>
          <w:rFonts w:ascii="Arial" w:hAnsi="Arial" w:cs="Arial"/>
        </w:rPr>
        <w:t xml:space="preserve"> č. 1</w:t>
      </w:r>
      <w:r w:rsidRPr="00764100">
        <w:rPr>
          <w:rFonts w:ascii="Arial" w:hAnsi="Arial" w:cs="Arial"/>
        </w:rPr>
        <w:t xml:space="preserv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5BDCB3B1"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w:t>
      </w:r>
      <w:r w:rsidR="004263BF">
        <w:rPr>
          <w:rFonts w:ascii="Arial" w:hAnsi="Arial" w:cs="Arial"/>
        </w:rPr>
        <w:t xml:space="preserve">č. 1 </w:t>
      </w:r>
      <w:r w:rsidRPr="00764100">
        <w:rPr>
          <w:rFonts w:ascii="Arial" w:hAnsi="Arial" w:cs="Arial"/>
        </w:rPr>
        <w:t>zajistí na návrh Zhotovitele zhotovení inženýrsko-geologického průzkumu. Výsledky inženýrsko-geologického průzkumu budou závazným podkladem pro</w:t>
      </w:r>
      <w:r w:rsidR="00DD0056">
        <w:rPr>
          <w:rFonts w:ascii="Arial" w:hAnsi="Arial" w:cs="Arial"/>
        </w:rPr>
        <w:t> </w:t>
      </w:r>
      <w:r w:rsidRPr="00764100">
        <w:rPr>
          <w:rFonts w:ascii="Arial" w:hAnsi="Arial" w:cs="Arial"/>
        </w:rPr>
        <w:t xml:space="preserve">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4FC3210E"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w:t>
      </w:r>
      <w:r w:rsidR="004263BF">
        <w:rPr>
          <w:rFonts w:ascii="Arial" w:hAnsi="Arial" w:cs="Arial"/>
        </w:rPr>
        <w:t xml:space="preserve"> č. 1</w:t>
      </w:r>
      <w:r w:rsidR="00B9128B" w:rsidRPr="00764100">
        <w:rPr>
          <w:rFonts w:ascii="Arial" w:hAnsi="Arial" w:cs="Arial"/>
        </w:rPr>
        <w:t xml:space="preserve"> dotčeným orgánům</w:t>
      </w:r>
      <w:r w:rsidR="00DF4626" w:rsidRPr="00764100">
        <w:rPr>
          <w:rFonts w:ascii="Arial" w:hAnsi="Arial" w:cs="Arial"/>
        </w:rPr>
        <w:t xml:space="preserve"> (§ 9 odst. 10 Zákona)</w:t>
      </w:r>
      <w:r w:rsidR="00B9128B" w:rsidRPr="00764100">
        <w:rPr>
          <w:rFonts w:ascii="Arial" w:hAnsi="Arial" w:cs="Arial"/>
        </w:rPr>
        <w:t>. Zhotovitel se na</w:t>
      </w:r>
      <w:r w:rsidR="00DD0056">
        <w:rPr>
          <w:rFonts w:ascii="Arial" w:hAnsi="Arial" w:cs="Arial"/>
        </w:rPr>
        <w:t> </w:t>
      </w:r>
      <w:r w:rsidR="00B9128B" w:rsidRPr="00764100">
        <w:rPr>
          <w:rFonts w:ascii="Arial" w:hAnsi="Arial" w:cs="Arial"/>
        </w:rPr>
        <w:t>základě výzvy Objednatele</w:t>
      </w:r>
      <w:r w:rsidR="004263BF">
        <w:rPr>
          <w:rFonts w:ascii="Arial" w:hAnsi="Arial" w:cs="Arial"/>
        </w:rPr>
        <w:t xml:space="preserve"> č. 1</w:t>
      </w:r>
      <w:r w:rsidR="00B9128B" w:rsidRPr="00764100">
        <w:rPr>
          <w:rFonts w:ascii="Arial" w:hAnsi="Arial" w:cs="Arial"/>
        </w:rPr>
        <w:t xml:space="preserve"> vždy zúčastní tohoto projednávání a</w:t>
      </w:r>
      <w:r w:rsidR="006F062B" w:rsidRPr="00764100">
        <w:rPr>
          <w:rFonts w:ascii="Arial" w:hAnsi="Arial" w:cs="Arial"/>
        </w:rPr>
        <w:t> </w:t>
      </w:r>
      <w:r w:rsidR="00B9128B" w:rsidRPr="00764100">
        <w:rPr>
          <w:rFonts w:ascii="Arial" w:hAnsi="Arial" w:cs="Arial"/>
        </w:rPr>
        <w:t>na</w:t>
      </w:r>
      <w:r w:rsidR="00DD0056">
        <w:rPr>
          <w:rFonts w:ascii="Arial" w:hAnsi="Arial" w:cs="Arial"/>
        </w:rPr>
        <w:t> </w:t>
      </w:r>
      <w:r w:rsidR="00B9128B" w:rsidRPr="00764100">
        <w:rPr>
          <w:rFonts w:ascii="Arial" w:hAnsi="Arial" w:cs="Arial"/>
        </w:rPr>
        <w:t xml:space="preserve">základě toho bude </w:t>
      </w:r>
      <w:r w:rsidR="00397924" w:rsidRPr="00764100">
        <w:rPr>
          <w:rFonts w:ascii="Arial" w:hAnsi="Arial" w:cs="Arial"/>
        </w:rPr>
        <w:t>Z</w:t>
      </w:r>
      <w:r w:rsidR="00B9128B" w:rsidRPr="00764100">
        <w:rPr>
          <w:rFonts w:ascii="Arial" w:hAnsi="Arial" w:cs="Arial"/>
        </w:rPr>
        <w:t>hotovitelem PSZ upraven;</w:t>
      </w:r>
    </w:p>
    <w:p w14:paraId="33D2B046" w14:textId="099EBBAF"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w:t>
      </w:r>
      <w:r w:rsidR="004263BF">
        <w:rPr>
          <w:rFonts w:ascii="Arial" w:hAnsi="Arial" w:cs="Arial"/>
        </w:rPr>
        <w:t xml:space="preserve">č. 1 </w:t>
      </w:r>
      <w:r w:rsidRPr="00764100">
        <w:rPr>
          <w:rFonts w:ascii="Arial" w:hAnsi="Arial" w:cs="Arial"/>
        </w:rPr>
        <w:t>čtyři (4) měsíce před</w:t>
      </w:r>
      <w:r w:rsidR="00DD0056">
        <w:rPr>
          <w:rFonts w:ascii="Arial" w:hAnsi="Arial" w:cs="Arial"/>
        </w:rPr>
        <w:t> </w:t>
      </w:r>
      <w:r w:rsidRPr="00764100">
        <w:rPr>
          <w:rFonts w:ascii="Arial" w:hAnsi="Arial" w:cs="Arial"/>
        </w:rPr>
        <w:t xml:space="preserve">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w:t>
      </w:r>
      <w:r w:rsidR="00DD0056">
        <w:rPr>
          <w:rFonts w:ascii="Arial" w:hAnsi="Arial" w:cs="Arial"/>
        </w:rPr>
        <w:t> </w:t>
      </w:r>
      <w:r w:rsidR="00060674" w:rsidRPr="00764100">
        <w:rPr>
          <w:rFonts w:ascii="Arial" w:hAnsi="Arial" w:cs="Arial"/>
        </w:rPr>
        <w:t xml:space="preserve">11 Zákona. </w:t>
      </w:r>
      <w:r w:rsidR="00B9128B" w:rsidRPr="00764100">
        <w:rPr>
          <w:rFonts w:ascii="Arial" w:hAnsi="Arial" w:cs="Arial"/>
        </w:rPr>
        <w:t>Následně bude PSZ předložen Objednatelem</w:t>
      </w:r>
      <w:r w:rsidR="004263BF">
        <w:rPr>
          <w:rFonts w:ascii="Arial" w:hAnsi="Arial" w:cs="Arial"/>
        </w:rPr>
        <w:t xml:space="preserve"> č. 1</w:t>
      </w:r>
      <w:r w:rsidR="00B9128B" w:rsidRPr="00764100">
        <w:rPr>
          <w:rFonts w:ascii="Arial" w:hAnsi="Arial" w:cs="Arial"/>
        </w:rPr>
        <w:t xml:space="preserve">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4263BF">
        <w:rPr>
          <w:rFonts w:ascii="Arial" w:hAnsi="Arial" w:cs="Arial"/>
        </w:rPr>
        <w:t xml:space="preserve"> č.</w:t>
      </w:r>
      <w:r w:rsidR="00DD0056">
        <w:rPr>
          <w:rFonts w:ascii="Arial" w:hAnsi="Arial" w:cs="Arial"/>
        </w:rPr>
        <w:t> </w:t>
      </w:r>
      <w:r w:rsidR="004263BF">
        <w:rPr>
          <w:rFonts w:ascii="Arial" w:hAnsi="Arial" w:cs="Arial"/>
        </w:rPr>
        <w:t>1</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w:t>
      </w:r>
      <w:r w:rsidR="004263BF">
        <w:rPr>
          <w:rFonts w:ascii="Arial" w:hAnsi="Arial" w:cs="Arial"/>
        </w:rPr>
        <w:t xml:space="preserve"> č. 1</w:t>
      </w:r>
      <w:r w:rsidR="00B9128B" w:rsidRPr="00764100">
        <w:rPr>
          <w:rFonts w:ascii="Arial" w:hAnsi="Arial" w:cs="Arial"/>
        </w:rPr>
        <w:t xml:space="preserv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64799C67"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Objednatel</w:t>
      </w:r>
      <w:r w:rsidR="004263BF">
        <w:rPr>
          <w:rFonts w:ascii="Arial" w:hAnsi="Arial" w:cs="Arial"/>
        </w:rPr>
        <w:t xml:space="preserve"> č. 1</w:t>
      </w:r>
      <w:r w:rsidR="00F82BFC" w:rsidRPr="00764100">
        <w:rPr>
          <w:rFonts w:ascii="Arial" w:hAnsi="Arial" w:cs="Arial"/>
        </w:rPr>
        <w:t xml:space="preserve"> předloží PSZ </w:t>
      </w:r>
      <w:r w:rsidRPr="00764100">
        <w:rPr>
          <w:rFonts w:ascii="Arial" w:hAnsi="Arial" w:cs="Arial"/>
        </w:rPr>
        <w:t>ke schválení zastupitelstvu příslušné obce na veřejném zasedání. Zhotovitel je na základě výzvy Objednatele</w:t>
      </w:r>
      <w:r w:rsidR="004263BF">
        <w:rPr>
          <w:rFonts w:ascii="Arial" w:hAnsi="Arial" w:cs="Arial"/>
        </w:rPr>
        <w:t xml:space="preserve"> č. 1</w:t>
      </w:r>
      <w:r w:rsidRPr="00764100">
        <w:rPr>
          <w:rFonts w:ascii="Arial" w:hAnsi="Arial" w:cs="Arial"/>
        </w:rPr>
        <w:t xml:space="preserv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52278757"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w:t>
      </w:r>
      <w:r w:rsidR="00DD0056">
        <w:rPr>
          <w:rFonts w:ascii="Arial" w:hAnsi="Arial" w:cs="Arial"/>
          <w:szCs w:val="22"/>
        </w:rPr>
        <w:t> </w:t>
      </w:r>
      <w:r w:rsidRPr="00764100">
        <w:rPr>
          <w:rFonts w:ascii="Arial" w:hAnsi="Arial" w:cs="Arial"/>
          <w:szCs w:val="22"/>
        </w:rPr>
        <w:t>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w:t>
      </w:r>
      <w:r w:rsidR="00DD0056">
        <w:rPr>
          <w:rFonts w:ascii="Arial" w:hAnsi="Arial" w:cs="Arial"/>
          <w:szCs w:val="22"/>
        </w:rPr>
        <w:t> </w:t>
      </w:r>
      <w:r w:rsidRPr="00764100">
        <w:rPr>
          <w:rFonts w:ascii="Arial" w:hAnsi="Arial" w:cs="Arial"/>
          <w:szCs w:val="22"/>
        </w:rPr>
        <w:t>započítána pouze vodorovná délka podélných profilů. Příčné řezy budou vyhotoveny ke každému podélnému profilu ve vzdálenosti max. 50 m a jsou zahrnuty do Ceny Díla;</w:t>
      </w:r>
      <w:bookmarkEnd w:id="81"/>
    </w:p>
    <w:p w14:paraId="46842F0C" w14:textId="6DB33EFC"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eny Díla. Do předpokládaného počtu Měrných jednotek v Položkovém výkazu dle nabídkové Ceny Díla se</w:t>
      </w:r>
      <w:r w:rsidR="00461DD8">
        <w:rPr>
          <w:rFonts w:ascii="Arial" w:hAnsi="Arial" w:cs="Arial"/>
          <w:szCs w:val="22"/>
        </w:rPr>
        <w:t> </w:t>
      </w:r>
      <w:r w:rsidR="009D187E" w:rsidRPr="00764100">
        <w:rPr>
          <w:rFonts w:ascii="Arial" w:hAnsi="Arial" w:cs="Arial"/>
          <w:szCs w:val="22"/>
        </w:rPr>
        <w:t xml:space="preserve">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32B20B2F" w:rsidR="00B9128B" w:rsidRPr="00764100" w:rsidRDefault="00B9128B" w:rsidP="0040187F">
      <w:pPr>
        <w:pStyle w:val="Level3"/>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w:t>
      </w:r>
      <w:r w:rsidR="00DD0056">
        <w:rPr>
          <w:rFonts w:ascii="Arial" w:hAnsi="Arial" w:cs="Arial"/>
          <w:szCs w:val="22"/>
        </w:rPr>
        <w:t> </w:t>
      </w:r>
      <w:r w:rsidRPr="00764100">
        <w:rPr>
          <w:rFonts w:ascii="Arial" w:hAnsi="Arial" w:cs="Arial"/>
          <w:szCs w:val="22"/>
        </w:rPr>
        <w:t>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5EA950E8"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w:t>
      </w:r>
      <w:r w:rsidR="004263BF">
        <w:rPr>
          <w:rFonts w:ascii="Arial" w:hAnsi="Arial" w:cs="Arial"/>
        </w:rPr>
        <w:t xml:space="preserve">č. 1 </w:t>
      </w:r>
      <w:r w:rsidRPr="00764100">
        <w:rPr>
          <w:rFonts w:ascii="Arial" w:hAnsi="Arial" w:cs="Arial"/>
        </w:rPr>
        <w:t xml:space="preserve">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3C115377"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Soupisy nových pozemků včetně grafické části návrhu ve třech (3) vyhotoveních zasílané Objednatelem </w:t>
      </w:r>
      <w:r w:rsidR="004263BF">
        <w:rPr>
          <w:rFonts w:ascii="Arial" w:hAnsi="Arial" w:cs="Arial"/>
        </w:rPr>
        <w:t xml:space="preserve">č. 1 </w:t>
      </w:r>
      <w:r w:rsidRPr="00764100">
        <w:rPr>
          <w:rFonts w:ascii="Arial" w:hAnsi="Arial" w:cs="Arial"/>
        </w:rPr>
        <w:t>podle § 9 odst. 21 Zákona vlastníkům, kteří se</w:t>
      </w:r>
      <w:r w:rsidR="00461DD8">
        <w:rPr>
          <w:rFonts w:ascii="Arial" w:hAnsi="Arial" w:cs="Arial"/>
        </w:rPr>
        <w:t> </w:t>
      </w:r>
      <w:r w:rsidRPr="00764100">
        <w:rPr>
          <w:rFonts w:ascii="Arial" w:hAnsi="Arial" w:cs="Arial"/>
        </w:rPr>
        <w:t>nevyjádřili;</w:t>
      </w:r>
    </w:p>
    <w:p w14:paraId="4D4EC5A2" w14:textId="65A05344"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w:t>
      </w:r>
      <w:r w:rsidR="004263BF">
        <w:rPr>
          <w:rFonts w:ascii="Arial" w:hAnsi="Arial" w:cs="Arial"/>
        </w:rPr>
        <w:t xml:space="preserve"> č. 1</w:t>
      </w:r>
      <w:r w:rsidRPr="00764100">
        <w:rPr>
          <w:rFonts w:ascii="Arial" w:hAnsi="Arial" w:cs="Arial"/>
        </w:rPr>
        <w:t xml:space="preserve"> připuštěných připomínek vzešlých na základě výzvy Objednatele</w:t>
      </w:r>
      <w:r w:rsidR="004263BF">
        <w:rPr>
          <w:rFonts w:ascii="Arial" w:hAnsi="Arial" w:cs="Arial"/>
        </w:rPr>
        <w:t xml:space="preserve"> č. 1</w:t>
      </w:r>
      <w:r w:rsidRPr="00764100">
        <w:rPr>
          <w:rFonts w:ascii="Arial" w:hAnsi="Arial" w:cs="Arial"/>
        </w:rPr>
        <w:t xml:space="preserve"> podle § 9 odst. 21 Zákona;</w:t>
      </w:r>
      <w:bookmarkEnd w:id="86"/>
    </w:p>
    <w:p w14:paraId="6200C2C6" w14:textId="586DCDB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DD0056">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73DBCF9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w:t>
      </w:r>
      <w:r w:rsidR="00DD0056">
        <w:rPr>
          <w:rFonts w:ascii="Arial" w:hAnsi="Arial" w:cs="Arial"/>
        </w:rPr>
        <w:t> </w:t>
      </w:r>
      <w:r w:rsidR="000557B4" w:rsidRPr="00764100">
        <w:rPr>
          <w:rFonts w:ascii="Arial" w:hAnsi="Arial" w:cs="Arial"/>
        </w:rPr>
        <w:t>všechny pozemky</w:t>
      </w:r>
      <w:r w:rsidRPr="00764100">
        <w:rPr>
          <w:rFonts w:ascii="Arial" w:hAnsi="Arial" w:cs="Arial"/>
        </w:rPr>
        <w:t>;</w:t>
      </w:r>
    </w:p>
    <w:p w14:paraId="7BDD6A49" w14:textId="6017EB00"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Schvalovací postup při aktualizaci PSZ, který stanoví Objednatel</w:t>
      </w:r>
      <w:r w:rsidR="00500AA5">
        <w:rPr>
          <w:rFonts w:ascii="Arial" w:hAnsi="Arial" w:cs="Arial"/>
        </w:rPr>
        <w:t xml:space="preserve"> č. 1</w:t>
      </w:r>
      <w:r w:rsidRPr="00764100">
        <w:rPr>
          <w:rFonts w:ascii="Arial" w:hAnsi="Arial" w:cs="Arial"/>
        </w:rPr>
        <w:t xml:space="preserve">, bude proveden přiměřeně s ohledem na typ provedených změn. </w:t>
      </w:r>
      <w:r w:rsidR="00F10B88" w:rsidRPr="00764100">
        <w:rPr>
          <w:rFonts w:ascii="Arial" w:hAnsi="Arial" w:cs="Arial"/>
        </w:rPr>
        <w:t>Po poslední provedené a Objednatelem</w:t>
      </w:r>
      <w:r w:rsidR="00500AA5">
        <w:rPr>
          <w:rFonts w:ascii="Arial" w:hAnsi="Arial" w:cs="Arial"/>
        </w:rPr>
        <w:t xml:space="preserve"> č. 1</w:t>
      </w:r>
      <w:r w:rsidR="00F10B88" w:rsidRPr="00764100">
        <w:rPr>
          <w:rFonts w:ascii="Arial" w:hAnsi="Arial" w:cs="Arial"/>
        </w:rPr>
        <w:t xml:space="preserve">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0CA39A6C"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Provedení úprav návrhu (na základě námitek a připomínek podle § 11 odst.</w:t>
      </w:r>
      <w:r w:rsidR="00DD0056">
        <w:rPr>
          <w:rFonts w:ascii="Arial" w:hAnsi="Arial" w:cs="Arial"/>
        </w:rPr>
        <w:t> </w:t>
      </w:r>
      <w:r w:rsidRPr="00764100">
        <w:rPr>
          <w:rFonts w:ascii="Arial" w:hAnsi="Arial" w:cs="Arial"/>
        </w:rPr>
        <w:t xml:space="preserve">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57A60F51"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osoby úředně oprávněné k projektování pozemkových úprav. Schválená mapa PSZ ve</w:t>
      </w:r>
      <w:r w:rsidR="00DD0056">
        <w:rPr>
          <w:rFonts w:ascii="Arial" w:hAnsi="Arial" w:cs="Arial"/>
        </w:rPr>
        <w:t> </w:t>
      </w:r>
      <w:r w:rsidRPr="00764100">
        <w:rPr>
          <w:rFonts w:ascii="Arial" w:hAnsi="Arial" w:cs="Arial"/>
        </w:rPr>
        <w:t xml:space="preserve">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756062D3"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pozemků dle</w:t>
      </w:r>
      <w:r w:rsidR="00DD0056">
        <w:rPr>
          <w:rFonts w:ascii="Arial" w:hAnsi="Arial" w:cs="Arial"/>
        </w:rPr>
        <w:t> </w:t>
      </w:r>
      <w:r w:rsidRPr="00764100">
        <w:rPr>
          <w:rFonts w:ascii="Arial" w:hAnsi="Arial" w:cs="Arial"/>
        </w:rPr>
        <w:t xml:space="preserve">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500AA5">
        <w:rPr>
          <w:rFonts w:ascii="Arial" w:hAnsi="Arial" w:cs="Arial"/>
        </w:rPr>
        <w:t xml:space="preserve"> č. 1</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DD0056">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07400DEF"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w:t>
      </w:r>
      <w:r w:rsidR="00DD0056">
        <w:rPr>
          <w:rFonts w:ascii="Arial" w:hAnsi="Arial" w:cs="Arial"/>
        </w:rPr>
        <w:t> </w:t>
      </w:r>
      <w:r w:rsidRPr="00764100">
        <w:rPr>
          <w:rFonts w:ascii="Arial" w:hAnsi="Arial" w:cs="Arial"/>
        </w:rPr>
        <w:t>1 k Vyhlášce).</w:t>
      </w:r>
    </w:p>
    <w:p w14:paraId="78718F1C" w14:textId="7015ADB4" w:rsidR="00B9128B" w:rsidRPr="00764100" w:rsidRDefault="00B9128B" w:rsidP="00FD7B9F">
      <w:pPr>
        <w:pStyle w:val="Level3"/>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23E5FE56"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w:t>
      </w:r>
      <w:r w:rsidR="00500AA5">
        <w:rPr>
          <w:rFonts w:ascii="Arial" w:hAnsi="Arial" w:cs="Arial"/>
        </w:rPr>
        <w:t xml:space="preserve"> č. 1</w:t>
      </w:r>
      <w:r w:rsidRPr="00764100">
        <w:rPr>
          <w:rFonts w:ascii="Arial" w:hAnsi="Arial" w:cs="Arial"/>
        </w:rPr>
        <w:t xml:space="preserve">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500AA5">
        <w:rPr>
          <w:rFonts w:ascii="Arial" w:hAnsi="Arial" w:cs="Arial"/>
        </w:rPr>
        <w:t xml:space="preserve"> č. 1</w:t>
      </w:r>
      <w:r w:rsidR="000969C4" w:rsidRPr="00764100">
        <w:rPr>
          <w:rFonts w:ascii="Arial" w:hAnsi="Arial" w:cs="Arial"/>
        </w:rPr>
        <w:t xml:space="preserve">. </w:t>
      </w:r>
    </w:p>
    <w:p w14:paraId="13B6E5E7" w14:textId="17C736DE" w:rsidR="00B9128B" w:rsidRPr="00764100" w:rsidRDefault="00B9128B" w:rsidP="00FD7B9F">
      <w:pPr>
        <w:pStyle w:val="Level3"/>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5DFFDD8D"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Bude-li podáno odvolání proti rozhodnutí vydanému podle § 11 odst. 4 Zákona, případně žaloba proti rozhodnutí SPÚ o zamítnutí odvolání, ev. kasační stížnost, zhotoví Zhotovitel na základě výzvy Objednatele</w:t>
      </w:r>
      <w:r w:rsidR="00500AA5">
        <w:rPr>
          <w:rFonts w:ascii="Arial" w:hAnsi="Arial" w:cs="Arial"/>
        </w:rPr>
        <w:t xml:space="preserve"> č. 1</w:t>
      </w:r>
      <w:r w:rsidRPr="00764100">
        <w:rPr>
          <w:rFonts w:ascii="Arial" w:hAnsi="Arial" w:cs="Arial"/>
        </w:rPr>
        <w:t xml:space="preserve"> po ukončení odvolacího řízení aktualizaci návrhu. Rozsah požadovaných úprav návrhu včetně aktualizace PSZ určí Objednatel</w:t>
      </w:r>
      <w:r w:rsidR="00500AA5">
        <w:rPr>
          <w:rFonts w:ascii="Arial" w:hAnsi="Arial" w:cs="Arial"/>
        </w:rPr>
        <w:t xml:space="preserve"> č. 1</w:t>
      </w:r>
      <w:r w:rsidRPr="00764100">
        <w:rPr>
          <w:rFonts w:ascii="Arial" w:hAnsi="Arial" w:cs="Arial"/>
        </w:rPr>
        <w:t xml:space="preserve">. </w:t>
      </w:r>
    </w:p>
    <w:p w14:paraId="75FE537B" w14:textId="5B1FBC92"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Zhotovitel předloží Objednateli</w:t>
      </w:r>
      <w:r w:rsidR="00500AA5">
        <w:rPr>
          <w:rFonts w:ascii="Arial" w:hAnsi="Arial" w:cs="Arial"/>
          <w:szCs w:val="22"/>
        </w:rPr>
        <w:t xml:space="preserve"> č. 1</w:t>
      </w:r>
      <w:r w:rsidRPr="00764100">
        <w:rPr>
          <w:rFonts w:ascii="Arial" w:hAnsi="Arial" w:cs="Arial"/>
          <w:szCs w:val="22"/>
        </w:rPr>
        <w:t xml:space="preserve"> vždy nejpozději sedm (7) kalendářních dnů před</w:t>
      </w:r>
      <w:r w:rsidR="00DD0056">
        <w:rPr>
          <w:rFonts w:ascii="Arial" w:hAnsi="Arial" w:cs="Arial"/>
          <w:szCs w:val="22"/>
        </w:rPr>
        <w:t> </w:t>
      </w:r>
      <w:r w:rsidRPr="00764100">
        <w:rPr>
          <w:rFonts w:ascii="Arial" w:hAnsi="Arial" w:cs="Arial"/>
          <w:szCs w:val="22"/>
        </w:rPr>
        <w:t xml:space="preserve">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5D45476C" w:rsidR="00B9128B" w:rsidRPr="00764100" w:rsidRDefault="00B9128B" w:rsidP="00FD7B9F">
      <w:pPr>
        <w:pStyle w:val="Level3"/>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DD0056">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w:t>
      </w:r>
      <w:r w:rsidR="001A724E">
        <w:rPr>
          <w:rFonts w:ascii="Arial" w:hAnsi="Arial" w:cs="Arial"/>
          <w:szCs w:val="22"/>
        </w:rPr>
        <w:t> </w:t>
      </w:r>
      <w:r w:rsidRPr="00764100">
        <w:rPr>
          <w:rFonts w:ascii="Arial" w:hAnsi="Arial" w:cs="Arial"/>
          <w:szCs w:val="22"/>
        </w:rPr>
        <w:t>písm.</w:t>
      </w:r>
      <w:r w:rsidR="001A724E">
        <w:rPr>
          <w:rFonts w:ascii="Arial" w:hAnsi="Arial" w:cs="Arial"/>
          <w:szCs w:val="22"/>
        </w:rPr>
        <w:t> </w:t>
      </w:r>
      <w:r w:rsidRPr="00764100">
        <w:rPr>
          <w:rFonts w:ascii="Arial" w:hAnsi="Arial" w:cs="Arial"/>
          <w:szCs w:val="22"/>
        </w:rPr>
        <w:t>b),</w:t>
      </w:r>
      <w:r w:rsidR="001A724E">
        <w:rPr>
          <w:rFonts w:ascii="Arial" w:hAnsi="Arial" w:cs="Arial"/>
          <w:szCs w:val="22"/>
        </w:rPr>
        <w:t> </w:t>
      </w:r>
      <w:r w:rsidRPr="00764100">
        <w:rPr>
          <w:rFonts w:ascii="Arial" w:hAnsi="Arial" w:cs="Arial"/>
          <w:szCs w:val="22"/>
        </w:rPr>
        <w:t>c)</w:t>
      </w:r>
      <w:r w:rsidR="001A724E">
        <w:rPr>
          <w:rFonts w:ascii="Arial" w:hAnsi="Arial" w:cs="Arial"/>
          <w:szCs w:val="22"/>
        </w:rPr>
        <w:t> </w:t>
      </w:r>
      <w:r w:rsidRPr="00764100">
        <w:rPr>
          <w:rFonts w:ascii="Arial" w:hAnsi="Arial" w:cs="Arial"/>
          <w:szCs w:val="22"/>
        </w:rPr>
        <w:t>a e);</w:t>
      </w:r>
    </w:p>
    <w:p w14:paraId="3B5E4DF9" w14:textId="2E86020A" w:rsidR="00B9128B" w:rsidRPr="00764100" w:rsidRDefault="00B9128B" w:rsidP="00FD7B9F">
      <w:pPr>
        <w:pStyle w:val="Level3"/>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r w:rsidR="008B5A2F">
        <w:rPr>
          <w:rFonts w:ascii="Arial" w:hAnsi="Arial" w:cs="Arial"/>
          <w:szCs w:val="22"/>
        </w:rPr>
        <w:t xml:space="preserve"> č. 1</w:t>
      </w:r>
      <w:r w:rsidRPr="00764100">
        <w:rPr>
          <w:rFonts w:ascii="Arial" w:hAnsi="Arial" w:cs="Arial"/>
          <w:szCs w:val="22"/>
        </w:rPr>
        <w:t>;</w:t>
      </w:r>
    </w:p>
    <w:p w14:paraId="2BE22CBD" w14:textId="52B2C778" w:rsidR="00B9128B" w:rsidRPr="00764100" w:rsidRDefault="00B9128B" w:rsidP="00FD7B9F">
      <w:pPr>
        <w:pStyle w:val="Level3"/>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DD0056">
        <w:rPr>
          <w:rFonts w:ascii="Arial" w:hAnsi="Arial" w:cs="Arial"/>
          <w:szCs w:val="22"/>
        </w:rPr>
        <w:t> </w:t>
      </w:r>
      <w:r w:rsidRPr="00764100">
        <w:rPr>
          <w:rFonts w:ascii="Arial" w:hAnsi="Arial" w:cs="Arial"/>
          <w:szCs w:val="22"/>
        </w:rPr>
        <w:t>výzvy Objednatele</w:t>
      </w:r>
      <w:r w:rsidR="008B5A2F">
        <w:rPr>
          <w:rFonts w:ascii="Arial" w:hAnsi="Arial" w:cs="Arial"/>
          <w:szCs w:val="22"/>
        </w:rPr>
        <w:t xml:space="preserve"> č. 1</w:t>
      </w:r>
      <w:r w:rsidRPr="00764100">
        <w:rPr>
          <w:rFonts w:ascii="Arial" w:hAnsi="Arial" w:cs="Arial"/>
          <w:szCs w:val="22"/>
        </w:rPr>
        <w:t xml:space="preserve">. Nesplní-li Zhotovitel svou povinnost dle předchozí věty, není Objednatel </w:t>
      </w:r>
      <w:r w:rsidR="008B5A2F">
        <w:rPr>
          <w:rFonts w:ascii="Arial" w:hAnsi="Arial" w:cs="Arial"/>
          <w:szCs w:val="22"/>
        </w:rPr>
        <w:t xml:space="preserve">č. 1 </w:t>
      </w:r>
      <w:r w:rsidRPr="00764100">
        <w:rPr>
          <w:rFonts w:ascii="Arial" w:hAnsi="Arial" w:cs="Arial"/>
          <w:szCs w:val="22"/>
        </w:rPr>
        <w:t xml:space="preserve">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6D775126" w:rsidR="00B9128B" w:rsidRPr="00764100" w:rsidRDefault="00B9128B" w:rsidP="00FD7B9F">
      <w:pPr>
        <w:pStyle w:val="Level3"/>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DD0056">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3D0FE14C" w:rsidR="00283BC4" w:rsidRPr="00764100" w:rsidRDefault="00283BC4" w:rsidP="00FD7B9F">
      <w:pPr>
        <w:pStyle w:val="Level3"/>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w:t>
      </w:r>
      <w:r w:rsidR="00C64527">
        <w:rPr>
          <w:rFonts w:ascii="Arial" w:hAnsi="Arial" w:cs="Arial"/>
          <w:szCs w:val="22"/>
        </w:rPr>
        <w:t> </w:t>
      </w:r>
      <w:r w:rsidRPr="00764100">
        <w:rPr>
          <w:rFonts w:ascii="Arial" w:hAnsi="Arial" w:cs="Arial"/>
          <w:szCs w:val="22"/>
        </w:rPr>
        <w:t>ČÚZK</w:t>
      </w:r>
      <w:r w:rsidR="00C64527">
        <w:rPr>
          <w:rFonts w:ascii="Arial" w:hAnsi="Arial" w:cs="Arial"/>
          <w:szCs w:val="22"/>
        </w:rPr>
        <w:t> </w:t>
      </w:r>
      <w:r w:rsidRPr="00764100">
        <w:rPr>
          <w:rFonts w:ascii="Arial" w:hAnsi="Arial" w:cs="Arial"/>
          <w:szCs w:val="22"/>
        </w:rPr>
        <w:t>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1925CB31"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DD0056">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Všechny požadované výstupy bude Zhotovitel povinen předat Objednateli</w:t>
      </w:r>
      <w:r w:rsidR="008B5A2F">
        <w:rPr>
          <w:rFonts w:ascii="Arial" w:hAnsi="Arial" w:cs="Arial"/>
          <w:szCs w:val="22"/>
        </w:rPr>
        <w:t xml:space="preserve"> č.</w:t>
      </w:r>
      <w:r w:rsidR="00DD0056">
        <w:rPr>
          <w:rFonts w:ascii="Arial" w:hAnsi="Arial" w:cs="Arial"/>
          <w:szCs w:val="22"/>
        </w:rPr>
        <w:t> </w:t>
      </w:r>
      <w:r w:rsidR="008B5A2F">
        <w:rPr>
          <w:rFonts w:ascii="Arial" w:hAnsi="Arial" w:cs="Arial"/>
          <w:szCs w:val="22"/>
        </w:rPr>
        <w:t>1</w:t>
      </w:r>
      <w:r w:rsidRPr="00C62699">
        <w:rPr>
          <w:rFonts w:ascii="Arial" w:hAnsi="Arial" w:cs="Arial"/>
          <w:szCs w:val="22"/>
        </w:rPr>
        <w:t xml:space="preserve">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w:t>
      </w:r>
      <w:r w:rsidR="008B5A2F">
        <w:rPr>
          <w:rFonts w:ascii="Arial" w:hAnsi="Arial" w:cs="Arial"/>
          <w:szCs w:val="22"/>
        </w:rPr>
        <w:t xml:space="preserve"> č.</w:t>
      </w:r>
      <w:r w:rsidR="00DD0056">
        <w:rPr>
          <w:rFonts w:ascii="Arial" w:hAnsi="Arial" w:cs="Arial"/>
          <w:szCs w:val="22"/>
        </w:rPr>
        <w:t> </w:t>
      </w:r>
      <w:r w:rsidR="008B5A2F">
        <w:rPr>
          <w:rFonts w:ascii="Arial" w:hAnsi="Arial" w:cs="Arial"/>
          <w:szCs w:val="22"/>
        </w:rPr>
        <w:t>1</w:t>
      </w:r>
      <w:r w:rsidRPr="00C62699">
        <w:rPr>
          <w:rFonts w:ascii="Arial" w:hAnsi="Arial" w:cs="Arial"/>
          <w:szCs w:val="22"/>
        </w:rPr>
        <w:t xml:space="preserve">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0CDD332D"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Zhotovitel předá Objednateli</w:t>
      </w:r>
      <w:r w:rsidR="008B5A2F">
        <w:rPr>
          <w:rFonts w:ascii="Arial" w:hAnsi="Arial" w:cs="Arial"/>
          <w:szCs w:val="22"/>
        </w:rPr>
        <w:t xml:space="preserve"> č.</w:t>
      </w:r>
      <w:r w:rsidR="00DD0056">
        <w:rPr>
          <w:rFonts w:ascii="Arial" w:hAnsi="Arial" w:cs="Arial"/>
          <w:szCs w:val="22"/>
        </w:rPr>
        <w:t> </w:t>
      </w:r>
      <w:r w:rsidR="008B5A2F">
        <w:rPr>
          <w:rFonts w:ascii="Arial" w:hAnsi="Arial" w:cs="Arial"/>
          <w:szCs w:val="22"/>
        </w:rPr>
        <w:t>1</w:t>
      </w:r>
      <w:r w:rsidRPr="00C62699">
        <w:rPr>
          <w:rFonts w:ascii="Arial" w:hAnsi="Arial" w:cs="Arial"/>
          <w:szCs w:val="22"/>
        </w:rPr>
        <w:t xml:space="preserve"> s</w:t>
      </w:r>
      <w:r w:rsidR="00DD0056">
        <w:rPr>
          <w:rFonts w:ascii="Arial" w:hAnsi="Arial" w:cs="Arial"/>
          <w:szCs w:val="22"/>
        </w:rPr>
        <w:t> </w:t>
      </w:r>
      <w:r w:rsidRPr="00C62699">
        <w:rPr>
          <w:rFonts w:ascii="Arial" w:hAnsi="Arial" w:cs="Arial"/>
          <w:szCs w:val="22"/>
        </w:rPr>
        <w:t xml:space="preserve">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489BB0BB"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w:t>
      </w:r>
      <w:r w:rsidR="008D1951">
        <w:rPr>
          <w:rFonts w:ascii="Arial" w:hAnsi="Arial" w:cs="Arial"/>
        </w:rPr>
        <w:t>(</w:t>
      </w:r>
      <w:r w:rsidRPr="00EE517F">
        <w:rPr>
          <w:rFonts w:ascii="Arial" w:hAnsi="Arial" w:cs="Arial"/>
        </w:rPr>
        <w:t>určené Objednateli</w:t>
      </w:r>
      <w:r w:rsidR="008B5A2F">
        <w:rPr>
          <w:rFonts w:ascii="Arial" w:hAnsi="Arial" w:cs="Arial"/>
        </w:rPr>
        <w:t xml:space="preserve"> č.</w:t>
      </w:r>
      <w:r w:rsidR="00DD0056">
        <w:rPr>
          <w:rFonts w:ascii="Arial" w:hAnsi="Arial" w:cs="Arial"/>
        </w:rPr>
        <w:t> </w:t>
      </w:r>
      <w:r w:rsidR="008B5A2F">
        <w:rPr>
          <w:rFonts w:ascii="Arial" w:hAnsi="Arial" w:cs="Arial"/>
        </w:rPr>
        <w:t>1, Objednateli č. 2 a katastrálnímu úřadu</w:t>
      </w:r>
      <w:r w:rsidR="008D1951">
        <w:rPr>
          <w:rFonts w:ascii="Arial" w:hAnsi="Arial" w:cs="Arial"/>
        </w:rPr>
        <w:t>)</w:t>
      </w:r>
      <w:r w:rsidRPr="00EE517F">
        <w:rPr>
          <w:rFonts w:ascii="Arial" w:hAnsi="Arial" w:cs="Arial"/>
        </w:rPr>
        <w:t>;</w:t>
      </w:r>
    </w:p>
    <w:p w14:paraId="4C33119E" w14:textId="4D1F928A"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w:t>
      </w:r>
      <w:r w:rsidR="008D1951">
        <w:rPr>
          <w:rFonts w:ascii="Arial" w:hAnsi="Arial" w:cs="Arial"/>
        </w:rPr>
        <w:t>(</w:t>
      </w:r>
      <w:r w:rsidR="00B9128B" w:rsidRPr="00EE517F">
        <w:rPr>
          <w:rFonts w:ascii="Arial" w:hAnsi="Arial" w:cs="Arial"/>
        </w:rPr>
        <w:t>určené Objednateli</w:t>
      </w:r>
      <w:r w:rsidR="00647E4E">
        <w:rPr>
          <w:rFonts w:ascii="Arial" w:hAnsi="Arial" w:cs="Arial"/>
        </w:rPr>
        <w:t xml:space="preserve"> č.</w:t>
      </w:r>
      <w:r w:rsidR="00DD0056">
        <w:rPr>
          <w:rFonts w:ascii="Arial" w:hAnsi="Arial" w:cs="Arial"/>
        </w:rPr>
        <w:t> </w:t>
      </w:r>
      <w:r w:rsidR="00647E4E">
        <w:rPr>
          <w:rFonts w:ascii="Arial" w:hAnsi="Arial" w:cs="Arial"/>
        </w:rPr>
        <w:t>1 a Objednateli č. 2</w:t>
      </w:r>
      <w:r w:rsidR="008D1951">
        <w:rPr>
          <w:rFonts w:ascii="Arial" w:hAnsi="Arial" w:cs="Arial"/>
        </w:rPr>
        <w:t>)</w:t>
      </w:r>
      <w:r w:rsidR="00B9128B" w:rsidRPr="00EE517F">
        <w:rPr>
          <w:rFonts w:ascii="Arial" w:hAnsi="Arial" w:cs="Arial"/>
        </w:rPr>
        <w:t>;</w:t>
      </w:r>
    </w:p>
    <w:p w14:paraId="0690844D" w14:textId="2EE42B8E"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r w:rsidR="00647E4E">
        <w:rPr>
          <w:rFonts w:ascii="Arial" w:hAnsi="Arial" w:cs="Arial"/>
        </w:rPr>
        <w:t xml:space="preserve"> </w:t>
      </w:r>
      <w:r w:rsidR="00647E4E" w:rsidRPr="00FD7505">
        <w:rPr>
          <w:rFonts w:ascii="Arial" w:hAnsi="Arial" w:cs="Arial"/>
          <w:b/>
          <w:bCs/>
        </w:rPr>
        <w:t>NENÍ PŘEDMĚTEM TÉTO SMLOUVY</w:t>
      </w:r>
    </w:p>
    <w:p w14:paraId="4DA4D780" w14:textId="3E70476D"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xml:space="preserve">– </w:t>
      </w:r>
      <w:r w:rsidR="007F1AAB">
        <w:rPr>
          <w:rFonts w:ascii="Arial" w:hAnsi="Arial" w:cs="Arial"/>
        </w:rPr>
        <w:t>3</w:t>
      </w:r>
      <w:r w:rsidR="00B262F3" w:rsidRPr="00EE517F">
        <w:rPr>
          <w:rFonts w:ascii="Arial" w:hAnsi="Arial" w:cs="Arial"/>
        </w:rPr>
        <w:t>x listinné vyhotovení určené Objednateli</w:t>
      </w:r>
      <w:r w:rsidR="007F1AAB">
        <w:rPr>
          <w:rFonts w:ascii="Arial" w:hAnsi="Arial" w:cs="Arial"/>
        </w:rPr>
        <w:t xml:space="preserve"> č.</w:t>
      </w:r>
      <w:r w:rsidR="00DD0056">
        <w:rPr>
          <w:rFonts w:ascii="Arial" w:hAnsi="Arial" w:cs="Arial"/>
        </w:rPr>
        <w:t> </w:t>
      </w:r>
      <w:r w:rsidR="007F1AAB">
        <w:rPr>
          <w:rFonts w:ascii="Arial" w:hAnsi="Arial" w:cs="Arial"/>
        </w:rPr>
        <w:t>1, Objednateli č. 2 a katastrálnímu úřadu</w:t>
      </w:r>
      <w:r w:rsidR="00B262F3" w:rsidRPr="00EE517F">
        <w:rPr>
          <w:rFonts w:ascii="Arial" w:hAnsi="Arial" w:cs="Arial"/>
        </w:rPr>
        <w:t xml:space="preserve">; </w:t>
      </w:r>
      <w:r w:rsidR="007F1AAB">
        <w:rPr>
          <w:rFonts w:ascii="Arial" w:hAnsi="Arial" w:cs="Arial"/>
        </w:rPr>
        <w:t>digitální vyhotovení</w:t>
      </w:r>
      <w:r w:rsidR="00CF7120">
        <w:rPr>
          <w:rFonts w:ascii="Arial" w:hAnsi="Arial" w:cs="Arial"/>
        </w:rPr>
        <w:t xml:space="preserve"> určené objednatelům</w:t>
      </w:r>
      <w:r w:rsidR="007F1AAB">
        <w:rPr>
          <w:rFonts w:ascii="Arial" w:hAnsi="Arial" w:cs="Arial"/>
        </w:rPr>
        <w:t xml:space="preserve">, </w:t>
      </w:r>
      <w:r w:rsidR="00B262F3" w:rsidRPr="00EE517F">
        <w:rPr>
          <w:rFonts w:ascii="Arial" w:hAnsi="Arial" w:cs="Arial"/>
        </w:rPr>
        <w:t>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470FACF"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647E4E">
        <w:rPr>
          <w:rFonts w:ascii="Arial" w:hAnsi="Arial" w:cs="Arial"/>
        </w:rPr>
        <w:t>3</w:t>
      </w:r>
      <w:r w:rsidR="00B9128B" w:rsidRPr="00EE517F">
        <w:rPr>
          <w:rFonts w:ascii="Arial" w:hAnsi="Arial" w:cs="Arial"/>
        </w:rPr>
        <w:t>x listinné určené Objednateli</w:t>
      </w:r>
      <w:r w:rsidR="00647E4E">
        <w:rPr>
          <w:rFonts w:ascii="Arial" w:hAnsi="Arial" w:cs="Arial"/>
        </w:rPr>
        <w:t xml:space="preserve"> č.</w:t>
      </w:r>
      <w:r w:rsidR="00DD0056">
        <w:rPr>
          <w:rFonts w:ascii="Arial" w:hAnsi="Arial" w:cs="Arial"/>
        </w:rPr>
        <w:t> </w:t>
      </w:r>
      <w:r w:rsidR="00647E4E">
        <w:rPr>
          <w:rFonts w:ascii="Arial" w:hAnsi="Arial" w:cs="Arial"/>
        </w:rPr>
        <w:t>1, Objednateli č. 2 a katastrálnímu úřadu</w:t>
      </w:r>
      <w:r w:rsidR="00B9128B" w:rsidRPr="00EE517F">
        <w:rPr>
          <w:rFonts w:ascii="Arial" w:hAnsi="Arial" w:cs="Arial"/>
        </w:rPr>
        <w:t xml:space="preserve">; </w:t>
      </w:r>
      <w:r w:rsidR="007F1AAB">
        <w:rPr>
          <w:rFonts w:ascii="Arial" w:hAnsi="Arial" w:cs="Arial"/>
        </w:rPr>
        <w:t>digitální vyhotovení</w:t>
      </w:r>
      <w:r w:rsidR="00CF7120">
        <w:rPr>
          <w:rFonts w:ascii="Arial" w:hAnsi="Arial" w:cs="Arial"/>
        </w:rPr>
        <w:t xml:space="preserve"> určené objednatelům</w:t>
      </w:r>
      <w:r w:rsidR="007F1AAB">
        <w:rPr>
          <w:rFonts w:ascii="Arial" w:hAnsi="Arial" w:cs="Arial"/>
        </w:rPr>
        <w:t xml:space="preserve">, </w:t>
      </w:r>
      <w:r w:rsidR="00B9128B" w:rsidRPr="00EE517F">
        <w:rPr>
          <w:rFonts w:ascii="Arial" w:hAnsi="Arial" w:cs="Arial"/>
        </w:rPr>
        <w:t>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406A4D08"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r w:rsidR="00B4114C" w:rsidRPr="00FD7505">
        <w:rPr>
          <w:rFonts w:ascii="Arial" w:hAnsi="Arial" w:cs="Arial"/>
          <w:b/>
          <w:bCs/>
        </w:rPr>
        <w:t>NENÍ PŘEDMĚTEM TÉTO SMLOUVY</w:t>
      </w:r>
    </w:p>
    <w:p w14:paraId="1B9715A0" w14:textId="5C5DF057"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w:t>
      </w:r>
      <w:r w:rsidR="00B4114C">
        <w:rPr>
          <w:rFonts w:ascii="Arial" w:hAnsi="Arial" w:cs="Arial"/>
        </w:rPr>
        <w:t>4</w:t>
      </w:r>
      <w:r w:rsidRPr="00EE517F">
        <w:rPr>
          <w:rFonts w:ascii="Arial" w:hAnsi="Arial" w:cs="Arial"/>
        </w:rPr>
        <w:t>x listinné vyhotovení určené Objednateli</w:t>
      </w:r>
      <w:r w:rsidR="00B4114C">
        <w:rPr>
          <w:rFonts w:ascii="Arial" w:hAnsi="Arial" w:cs="Arial"/>
        </w:rPr>
        <w:t xml:space="preserve"> č. 1, Objednateli č.</w:t>
      </w:r>
      <w:r w:rsidR="00DD0056">
        <w:rPr>
          <w:rFonts w:ascii="Arial" w:hAnsi="Arial" w:cs="Arial"/>
        </w:rPr>
        <w:t> </w:t>
      </w:r>
      <w:r w:rsidR="00B4114C">
        <w:rPr>
          <w:rFonts w:ascii="Arial" w:hAnsi="Arial" w:cs="Arial"/>
        </w:rPr>
        <w:t>2 a 2x pro obce</w:t>
      </w:r>
      <w:r w:rsidRPr="00EE517F">
        <w:rPr>
          <w:rFonts w:ascii="Arial" w:hAnsi="Arial" w:cs="Arial"/>
        </w:rPr>
        <w:t>;</w:t>
      </w:r>
      <w:r w:rsidR="007F1AAB">
        <w:rPr>
          <w:rFonts w:ascii="Arial" w:hAnsi="Arial" w:cs="Arial"/>
        </w:rPr>
        <w:t xml:space="preserve"> digitální vyhotovení </w:t>
      </w:r>
      <w:r w:rsidR="00CF7120">
        <w:rPr>
          <w:rFonts w:ascii="Arial" w:hAnsi="Arial" w:cs="Arial"/>
        </w:rPr>
        <w:t>určené objednatelům</w:t>
      </w:r>
    </w:p>
    <w:p w14:paraId="0E255725" w14:textId="208F1554"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B4114C">
        <w:rPr>
          <w:rFonts w:ascii="Arial" w:hAnsi="Arial" w:cs="Arial"/>
        </w:rPr>
        <w:t>6</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w:t>
      </w:r>
      <w:r w:rsidR="00B4114C">
        <w:rPr>
          <w:rFonts w:ascii="Arial" w:hAnsi="Arial" w:cs="Arial"/>
        </w:rPr>
        <w:t xml:space="preserve"> č.</w:t>
      </w:r>
      <w:r w:rsidR="00DD0056">
        <w:rPr>
          <w:rFonts w:ascii="Arial" w:hAnsi="Arial" w:cs="Arial"/>
        </w:rPr>
        <w:t> </w:t>
      </w:r>
      <w:r w:rsidR="00B4114C">
        <w:rPr>
          <w:rFonts w:ascii="Arial" w:hAnsi="Arial" w:cs="Arial"/>
        </w:rPr>
        <w:t>1, 1x</w:t>
      </w:r>
      <w:r w:rsidR="00DD0056">
        <w:rPr>
          <w:rFonts w:ascii="Arial" w:hAnsi="Arial" w:cs="Arial"/>
        </w:rPr>
        <w:t> </w:t>
      </w:r>
      <w:r w:rsidR="00B4114C">
        <w:rPr>
          <w:rFonts w:ascii="Arial" w:hAnsi="Arial" w:cs="Arial"/>
        </w:rPr>
        <w:t>Objednateli č. 2</w:t>
      </w:r>
      <w:r w:rsidR="005F7432" w:rsidRPr="00EE517F">
        <w:rPr>
          <w:rFonts w:ascii="Arial" w:hAnsi="Arial" w:cs="Arial"/>
        </w:rPr>
        <w:t xml:space="preserve">, </w:t>
      </w:r>
      <w:r w:rsidR="00B4114C">
        <w:rPr>
          <w:rFonts w:ascii="Arial" w:hAnsi="Arial" w:cs="Arial"/>
        </w:rPr>
        <w:t>2</w:t>
      </w:r>
      <w:r w:rsidR="005F7432" w:rsidRPr="00EE517F">
        <w:rPr>
          <w:rFonts w:ascii="Arial" w:hAnsi="Arial" w:cs="Arial"/>
        </w:rPr>
        <w:t xml:space="preserve">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w:t>
      </w:r>
      <w:r w:rsidR="00CF7120">
        <w:rPr>
          <w:rFonts w:ascii="Arial" w:hAnsi="Arial" w:cs="Arial"/>
        </w:rPr>
        <w:t xml:space="preserve">určené objednatelům </w:t>
      </w:r>
      <w:r w:rsidR="00AE202D" w:rsidRPr="00EE517F">
        <w:rPr>
          <w:rFonts w:ascii="Arial" w:hAnsi="Arial" w:cs="Arial"/>
        </w:rPr>
        <w:t xml:space="preserve">a </w:t>
      </w:r>
      <w:r w:rsidR="00B4114C">
        <w:rPr>
          <w:rFonts w:ascii="Arial" w:hAnsi="Arial" w:cs="Arial"/>
        </w:rPr>
        <w:t>4</w:t>
      </w:r>
      <w:r w:rsidR="00AE202D" w:rsidRPr="00EE517F">
        <w:rPr>
          <w:rFonts w:ascii="Arial" w:hAnsi="Arial" w:cs="Arial"/>
        </w:rPr>
        <w:t xml:space="preserve">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B4114C">
        <w:rPr>
          <w:rFonts w:ascii="Arial" w:hAnsi="Arial" w:cs="Arial"/>
        </w:rPr>
        <w:t xml:space="preserve"> č. 1, Objednateli č. 2 a 2x pro obce</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2E2681B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7F1AAB">
        <w:rPr>
          <w:rFonts w:ascii="Arial" w:hAnsi="Arial" w:cs="Arial"/>
        </w:rPr>
        <w:t>4</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w:t>
      </w:r>
      <w:r w:rsidR="00497DAE">
        <w:rPr>
          <w:rFonts w:ascii="Arial" w:hAnsi="Arial" w:cs="Arial"/>
        </w:rPr>
        <w:t xml:space="preserve"> č. 1</w:t>
      </w:r>
      <w:r w:rsidR="007F1AAB">
        <w:rPr>
          <w:rFonts w:ascii="Arial" w:hAnsi="Arial" w:cs="Arial"/>
        </w:rPr>
        <w:t>, 1x</w:t>
      </w:r>
      <w:r w:rsidR="00DD0056">
        <w:rPr>
          <w:rFonts w:ascii="Arial" w:hAnsi="Arial" w:cs="Arial"/>
        </w:rPr>
        <w:t> </w:t>
      </w:r>
      <w:r w:rsidR="007F1AAB">
        <w:rPr>
          <w:rFonts w:ascii="Arial" w:hAnsi="Arial" w:cs="Arial"/>
        </w:rPr>
        <w:t>Objednateli č. 2</w:t>
      </w:r>
      <w:r w:rsidR="009C40C9" w:rsidRPr="00EE517F">
        <w:rPr>
          <w:rFonts w:ascii="Arial" w:hAnsi="Arial" w:cs="Arial"/>
        </w:rPr>
        <w:t xml:space="preserve"> </w:t>
      </w:r>
      <w:r w:rsidRPr="00EE517F">
        <w:rPr>
          <w:rFonts w:ascii="Arial" w:hAnsi="Arial" w:cs="Arial"/>
        </w:rPr>
        <w:t xml:space="preserve">a </w:t>
      </w:r>
      <w:r w:rsidR="007F1AAB">
        <w:rPr>
          <w:rFonts w:ascii="Arial" w:hAnsi="Arial" w:cs="Arial"/>
        </w:rPr>
        <w:t>2</w:t>
      </w:r>
      <w:r w:rsidR="009C40C9" w:rsidRPr="00EE517F">
        <w:rPr>
          <w:rFonts w:ascii="Arial" w:hAnsi="Arial" w:cs="Arial"/>
        </w:rPr>
        <w:t xml:space="preserve">x </w:t>
      </w:r>
      <w:r w:rsidR="007F1AAB">
        <w:rPr>
          <w:rFonts w:ascii="Arial" w:hAnsi="Arial" w:cs="Arial"/>
        </w:rPr>
        <w:t>pro obce</w:t>
      </w:r>
      <w:r w:rsidR="009C40C9" w:rsidRPr="00EE517F">
        <w:rPr>
          <w:rFonts w:ascii="Arial" w:hAnsi="Arial" w:cs="Arial"/>
        </w:rPr>
        <w:t>;</w:t>
      </w:r>
      <w:r w:rsidRPr="00EE517F">
        <w:rPr>
          <w:rFonts w:ascii="Arial" w:hAnsi="Arial" w:cs="Arial"/>
        </w:rPr>
        <w:t xml:space="preserve"> digitální vyhotovení </w:t>
      </w:r>
      <w:r w:rsidR="00CF7120">
        <w:rPr>
          <w:rFonts w:ascii="Arial" w:hAnsi="Arial" w:cs="Arial"/>
        </w:rPr>
        <w:t>určené objednatelům</w:t>
      </w:r>
    </w:p>
    <w:p w14:paraId="3B39CBB9" w14:textId="3CBC4DAE" w:rsidR="00B9128B" w:rsidRPr="0069171F" w:rsidRDefault="00B9128B" w:rsidP="00024EBF">
      <w:pPr>
        <w:pStyle w:val="Claneki"/>
        <w:keepNext w:val="0"/>
        <w:numPr>
          <w:ilvl w:val="3"/>
          <w:numId w:val="22"/>
        </w:numPr>
        <w:spacing w:line="240" w:lineRule="auto"/>
        <w:jc w:val="both"/>
        <w:rPr>
          <w:rFonts w:ascii="Arial" w:hAnsi="Arial" w:cs="Arial"/>
          <w:color w:val="auto"/>
        </w:rPr>
      </w:pPr>
      <w:r w:rsidRPr="0069171F">
        <w:rPr>
          <w:rFonts w:ascii="Arial" w:hAnsi="Arial" w:cs="Arial"/>
          <w:color w:val="auto"/>
        </w:rPr>
        <w:t xml:space="preserve">Vypracování dokumentace technického řešení </w:t>
      </w:r>
      <w:r w:rsidR="00687085" w:rsidRPr="0069171F">
        <w:rPr>
          <w:rFonts w:ascii="Arial" w:hAnsi="Arial" w:cs="Arial"/>
          <w:color w:val="auto"/>
        </w:rPr>
        <w:t>–</w:t>
      </w:r>
      <w:r w:rsidRPr="0069171F">
        <w:rPr>
          <w:rFonts w:ascii="Arial" w:hAnsi="Arial" w:cs="Arial"/>
          <w:color w:val="auto"/>
        </w:rPr>
        <w:t xml:space="preserve"> </w:t>
      </w:r>
      <w:r w:rsidR="0069171F" w:rsidRPr="0069171F">
        <w:rPr>
          <w:rFonts w:ascii="Arial" w:hAnsi="Arial" w:cs="Arial"/>
          <w:color w:val="auto"/>
        </w:rPr>
        <w:t>2</w:t>
      </w:r>
      <w:r w:rsidRPr="0069171F">
        <w:rPr>
          <w:rFonts w:ascii="Arial" w:hAnsi="Arial" w:cs="Arial"/>
          <w:color w:val="auto"/>
        </w:rPr>
        <w:t>x listinné</w:t>
      </w:r>
      <w:r w:rsidR="0069171F" w:rsidRPr="0069171F">
        <w:rPr>
          <w:rFonts w:ascii="Arial" w:hAnsi="Arial" w:cs="Arial"/>
          <w:color w:val="auto"/>
        </w:rPr>
        <w:t xml:space="preserve"> vyhotovení určené Objednateli č. 1 a Objednateli č. 2</w:t>
      </w:r>
      <w:r w:rsidRPr="0069171F">
        <w:rPr>
          <w:rFonts w:ascii="Arial" w:hAnsi="Arial" w:cs="Arial"/>
          <w:color w:val="auto"/>
        </w:rPr>
        <w:t xml:space="preserve"> a digitální vyhotovení</w:t>
      </w:r>
      <w:r w:rsidR="00CF7120">
        <w:rPr>
          <w:rFonts w:ascii="Arial" w:hAnsi="Arial" w:cs="Arial"/>
          <w:color w:val="auto"/>
        </w:rPr>
        <w:t xml:space="preserve"> určené objednatelům</w:t>
      </w:r>
      <w:r w:rsidRPr="0069171F">
        <w:rPr>
          <w:rFonts w:ascii="Arial" w:hAnsi="Arial" w:cs="Arial"/>
          <w:color w:val="auto"/>
        </w:rPr>
        <w:t>;</w:t>
      </w:r>
    </w:p>
    <w:p w14:paraId="3349587E" w14:textId="24A91856"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287054">
        <w:rPr>
          <w:rFonts w:ascii="Arial" w:hAnsi="Arial" w:cs="Arial"/>
        </w:rPr>
        <w:t>4</w:t>
      </w:r>
      <w:r w:rsidRPr="00EE517F">
        <w:rPr>
          <w:rFonts w:ascii="Arial" w:hAnsi="Arial" w:cs="Arial"/>
        </w:rPr>
        <w:t xml:space="preserve">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w:t>
      </w:r>
      <w:r w:rsidR="00287054">
        <w:rPr>
          <w:rFonts w:ascii="Arial" w:hAnsi="Arial" w:cs="Arial"/>
        </w:rPr>
        <w:t xml:space="preserve"> č.</w:t>
      </w:r>
      <w:r w:rsidR="00497DAE">
        <w:rPr>
          <w:rFonts w:ascii="Arial" w:hAnsi="Arial" w:cs="Arial"/>
        </w:rPr>
        <w:t> </w:t>
      </w:r>
      <w:r w:rsidR="00287054">
        <w:rPr>
          <w:rFonts w:ascii="Arial" w:hAnsi="Arial" w:cs="Arial"/>
        </w:rPr>
        <w:t>1, 1x</w:t>
      </w:r>
      <w:r w:rsidR="00497DAE">
        <w:rPr>
          <w:rFonts w:ascii="Arial" w:hAnsi="Arial" w:cs="Arial"/>
        </w:rPr>
        <w:t> </w:t>
      </w:r>
      <w:r w:rsidR="00287054">
        <w:rPr>
          <w:rFonts w:ascii="Arial" w:hAnsi="Arial" w:cs="Arial"/>
        </w:rPr>
        <w:t>Objednatel č.</w:t>
      </w:r>
      <w:r w:rsidR="001C6EB3">
        <w:rPr>
          <w:rFonts w:ascii="Arial" w:hAnsi="Arial" w:cs="Arial"/>
        </w:rPr>
        <w:t xml:space="preserve"> </w:t>
      </w:r>
      <w:r w:rsidR="00287054">
        <w:rPr>
          <w:rFonts w:ascii="Arial" w:hAnsi="Arial" w:cs="Arial"/>
        </w:rPr>
        <w:t>2</w:t>
      </w:r>
      <w:r w:rsidR="00BC0A8A" w:rsidRPr="00EE517F">
        <w:rPr>
          <w:rFonts w:ascii="Arial" w:hAnsi="Arial" w:cs="Arial"/>
        </w:rPr>
        <w:t xml:space="preserve"> </w:t>
      </w:r>
      <w:r w:rsidRPr="00EE517F">
        <w:rPr>
          <w:rFonts w:ascii="Arial" w:hAnsi="Arial" w:cs="Arial"/>
        </w:rPr>
        <w:t xml:space="preserve">a </w:t>
      </w:r>
      <w:r w:rsidR="00287054">
        <w:rPr>
          <w:rFonts w:ascii="Arial" w:hAnsi="Arial" w:cs="Arial"/>
        </w:rPr>
        <w:t>2</w:t>
      </w:r>
      <w:r w:rsidR="0004257F" w:rsidRPr="00EE517F">
        <w:rPr>
          <w:rFonts w:ascii="Arial" w:hAnsi="Arial" w:cs="Arial"/>
        </w:rPr>
        <w:t xml:space="preserve">x </w:t>
      </w:r>
      <w:r w:rsidR="00287054">
        <w:rPr>
          <w:rFonts w:ascii="Arial" w:hAnsi="Arial" w:cs="Arial"/>
        </w:rPr>
        <w:t>pro obce</w:t>
      </w:r>
      <w:r w:rsidR="0004257F" w:rsidRPr="00EE517F">
        <w:rPr>
          <w:rFonts w:ascii="Arial" w:hAnsi="Arial" w:cs="Arial"/>
        </w:rPr>
        <w:t>;</w:t>
      </w:r>
      <w:r w:rsidRPr="00EE517F">
        <w:rPr>
          <w:rFonts w:ascii="Arial" w:hAnsi="Arial" w:cs="Arial"/>
        </w:rPr>
        <w:t xml:space="preserve"> digitální vyhotovení </w:t>
      </w:r>
      <w:r w:rsidR="00CF7120">
        <w:rPr>
          <w:rFonts w:ascii="Arial" w:hAnsi="Arial" w:cs="Arial"/>
        </w:rPr>
        <w:t>určené objednatelům</w:t>
      </w:r>
    </w:p>
    <w:p w14:paraId="1FD49CE9" w14:textId="4BAEA6EA"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591761">
        <w:rPr>
          <w:rFonts w:ascii="Arial" w:hAnsi="Arial" w:cs="Arial"/>
        </w:rPr>
        <w:t xml:space="preserve">určené objednatelům </w:t>
      </w:r>
      <w:r w:rsidR="00B714A6" w:rsidRPr="00EE517F">
        <w:rPr>
          <w:rFonts w:ascii="Arial" w:hAnsi="Arial" w:cs="Arial"/>
        </w:rPr>
        <w:t>a</w:t>
      </w:r>
      <w:r w:rsidR="002B54AE" w:rsidRPr="00EE517F">
        <w:rPr>
          <w:rFonts w:ascii="Arial" w:hAnsi="Arial" w:cs="Arial"/>
        </w:rPr>
        <w:t xml:space="preserve"> </w:t>
      </w:r>
      <w:r w:rsidR="00287054">
        <w:rPr>
          <w:rFonts w:ascii="Arial" w:hAnsi="Arial" w:cs="Arial"/>
        </w:rPr>
        <w:t>4</w:t>
      </w:r>
      <w:r w:rsidR="00BA3FD7" w:rsidRPr="00EE517F">
        <w:rPr>
          <w:rFonts w:ascii="Arial" w:hAnsi="Arial" w:cs="Arial"/>
        </w:rPr>
        <w:t>x listinné vyhotovení mapy určené Objednateli</w:t>
      </w:r>
      <w:r w:rsidR="00287054">
        <w:rPr>
          <w:rFonts w:ascii="Arial" w:hAnsi="Arial" w:cs="Arial"/>
        </w:rPr>
        <w:t xml:space="preserve"> č.</w:t>
      </w:r>
      <w:r w:rsidR="00497DAE">
        <w:rPr>
          <w:rFonts w:ascii="Arial" w:hAnsi="Arial" w:cs="Arial"/>
        </w:rPr>
        <w:t> </w:t>
      </w:r>
      <w:r w:rsidR="00287054">
        <w:rPr>
          <w:rFonts w:ascii="Arial" w:hAnsi="Arial" w:cs="Arial"/>
        </w:rPr>
        <w:t>1, objednateli č. 2 a 2x pro obce</w:t>
      </w:r>
      <w:r w:rsidR="007F408F" w:rsidRPr="00EE517F">
        <w:rPr>
          <w:rFonts w:ascii="Arial" w:hAnsi="Arial" w:cs="Arial"/>
        </w:rPr>
        <w:t>;</w:t>
      </w:r>
    </w:p>
    <w:p w14:paraId="3A9466E5" w14:textId="6A3D6F3E"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 xml:space="preserve">digitální vyhotovení určené </w:t>
      </w:r>
      <w:r w:rsidR="00591761">
        <w:rPr>
          <w:rFonts w:ascii="Arial" w:hAnsi="Arial" w:cs="Arial"/>
        </w:rPr>
        <w:t>objednatelům</w:t>
      </w:r>
      <w:r w:rsidRPr="00EE517F">
        <w:rPr>
          <w:rFonts w:ascii="Arial" w:hAnsi="Arial" w:cs="Arial"/>
        </w:rPr>
        <w:t>;</w:t>
      </w:r>
    </w:p>
    <w:p w14:paraId="6A3C2745" w14:textId="735BDF8E"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8D1951">
        <w:rPr>
          <w:rFonts w:ascii="Arial" w:hAnsi="Arial" w:cs="Arial"/>
        </w:rPr>
        <w:t>4</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008D1951">
        <w:rPr>
          <w:rFonts w:ascii="Arial" w:hAnsi="Arial" w:cs="Arial"/>
        </w:rPr>
        <w:t xml:space="preserve"> č. 1, 1x objednateli č. 2</w:t>
      </w:r>
      <w:r w:rsidRPr="00EE517F">
        <w:rPr>
          <w:rFonts w:ascii="Arial" w:hAnsi="Arial" w:cs="Arial"/>
        </w:rPr>
        <w:t xml:space="preserve"> a </w:t>
      </w:r>
      <w:r w:rsidR="008D1951">
        <w:rPr>
          <w:rFonts w:ascii="Arial" w:hAnsi="Arial" w:cs="Arial"/>
        </w:rPr>
        <w:t>2</w:t>
      </w:r>
      <w:r w:rsidRPr="00EE517F">
        <w:rPr>
          <w:rFonts w:ascii="Arial" w:hAnsi="Arial" w:cs="Arial"/>
        </w:rPr>
        <w:t>x p</w:t>
      </w:r>
      <w:r w:rsidR="008D1951">
        <w:rPr>
          <w:rFonts w:ascii="Arial" w:hAnsi="Arial" w:cs="Arial"/>
        </w:rPr>
        <w:t>ro obce</w:t>
      </w:r>
      <w:r w:rsidR="006A13A6" w:rsidRPr="00EE517F">
        <w:rPr>
          <w:rFonts w:ascii="Arial" w:hAnsi="Arial" w:cs="Arial"/>
        </w:rPr>
        <w:t xml:space="preserve"> k vystavení</w:t>
      </w:r>
      <w:r w:rsidR="008F2EDF" w:rsidRPr="00EE517F">
        <w:rPr>
          <w:rFonts w:ascii="Arial" w:hAnsi="Arial" w:cs="Arial"/>
        </w:rPr>
        <w:t xml:space="preserve">; digitální vyhotovení určené </w:t>
      </w:r>
      <w:r w:rsidR="00591761">
        <w:rPr>
          <w:rFonts w:ascii="Arial" w:hAnsi="Arial" w:cs="Arial"/>
        </w:rPr>
        <w:t>objednatelům</w:t>
      </w:r>
      <w:r w:rsidRPr="00EE517F">
        <w:rPr>
          <w:rFonts w:ascii="Arial" w:hAnsi="Arial" w:cs="Arial"/>
        </w:rPr>
        <w:t>;</w:t>
      </w:r>
      <w:bookmarkEnd w:id="99"/>
    </w:p>
    <w:p w14:paraId="20BB783B" w14:textId="5C92EED1"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A258DE">
        <w:rPr>
          <w:rFonts w:ascii="Arial" w:hAnsi="Arial" w:cs="Arial"/>
        </w:rPr>
        <w:t>4</w:t>
      </w:r>
      <w:r w:rsidRPr="00EE517F">
        <w:rPr>
          <w:rFonts w:ascii="Arial" w:hAnsi="Arial" w:cs="Arial"/>
        </w:rPr>
        <w:t xml:space="preserve">x listinné vyhotovení určené </w:t>
      </w:r>
      <w:r w:rsidR="00960D56" w:rsidRPr="00EE517F">
        <w:rPr>
          <w:rFonts w:ascii="Arial" w:hAnsi="Arial" w:cs="Arial"/>
        </w:rPr>
        <w:t xml:space="preserve">– 1x </w:t>
      </w:r>
      <w:r w:rsidRPr="00EE517F">
        <w:rPr>
          <w:rFonts w:ascii="Arial" w:hAnsi="Arial" w:cs="Arial"/>
        </w:rPr>
        <w:t>Objednateli</w:t>
      </w:r>
      <w:r w:rsidR="00A258DE">
        <w:rPr>
          <w:rFonts w:ascii="Arial" w:hAnsi="Arial" w:cs="Arial"/>
        </w:rPr>
        <w:t xml:space="preserve"> č. 1</w:t>
      </w:r>
      <w:r w:rsidRPr="00EE517F">
        <w:rPr>
          <w:rFonts w:ascii="Arial" w:hAnsi="Arial" w:cs="Arial"/>
        </w:rPr>
        <w:t xml:space="preserve"> (paré č. 1)</w:t>
      </w:r>
      <w:r w:rsidR="00A258DE">
        <w:rPr>
          <w:rFonts w:ascii="Arial" w:hAnsi="Arial" w:cs="Arial"/>
        </w:rPr>
        <w:t xml:space="preserve">, 1x Objednateli č. 2 </w:t>
      </w:r>
      <w:r w:rsidRPr="00EE517F">
        <w:rPr>
          <w:rFonts w:ascii="Arial" w:hAnsi="Arial" w:cs="Arial"/>
        </w:rPr>
        <w:t xml:space="preserve">a </w:t>
      </w:r>
      <w:r w:rsidR="00A258DE">
        <w:rPr>
          <w:rFonts w:ascii="Arial" w:hAnsi="Arial" w:cs="Arial"/>
        </w:rPr>
        <w:t>2</w:t>
      </w:r>
      <w:r w:rsidR="00960D56" w:rsidRPr="00EE517F">
        <w:rPr>
          <w:rFonts w:ascii="Arial" w:hAnsi="Arial" w:cs="Arial"/>
        </w:rPr>
        <w:t xml:space="preserve">x </w:t>
      </w:r>
      <w:r w:rsidR="00A258DE">
        <w:rPr>
          <w:rFonts w:ascii="Arial" w:hAnsi="Arial" w:cs="Arial"/>
        </w:rPr>
        <w:t>pro obce</w:t>
      </w:r>
      <w:r w:rsidRPr="00EE517F">
        <w:rPr>
          <w:rFonts w:ascii="Arial" w:hAnsi="Arial" w:cs="Arial"/>
        </w:rPr>
        <w:t xml:space="preserve">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Objednatel</w:t>
      </w:r>
      <w:r w:rsidR="00A024DD">
        <w:rPr>
          <w:rFonts w:ascii="Arial" w:hAnsi="Arial" w:cs="Arial"/>
        </w:rPr>
        <w:t>ům</w:t>
      </w:r>
      <w:r w:rsidR="00190101" w:rsidRPr="00EE517F">
        <w:rPr>
          <w:rFonts w:ascii="Arial" w:hAnsi="Arial" w:cs="Arial"/>
        </w:rPr>
        <w:t xml:space="preserve">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A258DE">
        <w:rPr>
          <w:rFonts w:ascii="Arial" w:hAnsi="Arial" w:cs="Arial"/>
        </w:rPr>
        <w:t>5</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A258DE">
        <w:rPr>
          <w:rFonts w:ascii="Arial" w:hAnsi="Arial" w:cs="Arial"/>
        </w:rPr>
        <w:t xml:space="preserve"> č. 1, 1x Objednateli č.</w:t>
      </w:r>
      <w:r w:rsidR="00497DAE">
        <w:rPr>
          <w:rFonts w:ascii="Arial" w:hAnsi="Arial" w:cs="Arial"/>
        </w:rPr>
        <w:t> </w:t>
      </w:r>
      <w:r w:rsidR="00A258DE">
        <w:rPr>
          <w:rFonts w:ascii="Arial" w:hAnsi="Arial" w:cs="Arial"/>
        </w:rPr>
        <w:t>2</w:t>
      </w:r>
      <w:r w:rsidR="00D408C1" w:rsidRPr="00EE517F">
        <w:rPr>
          <w:rFonts w:ascii="Arial" w:hAnsi="Arial" w:cs="Arial"/>
        </w:rPr>
        <w:t xml:space="preserve">, </w:t>
      </w:r>
      <w:r w:rsidR="00BD0257" w:rsidRPr="00EE517F">
        <w:rPr>
          <w:rFonts w:ascii="Arial" w:hAnsi="Arial" w:cs="Arial"/>
        </w:rPr>
        <w:t>1x</w:t>
      </w:r>
      <w:r w:rsidR="00497DAE">
        <w:rPr>
          <w:rFonts w:ascii="Arial" w:hAnsi="Arial" w:cs="Arial"/>
        </w:rPr>
        <w:t> </w:t>
      </w:r>
      <w:r w:rsidR="00BD0257" w:rsidRPr="00EE517F">
        <w:rPr>
          <w:rFonts w:ascii="Arial" w:hAnsi="Arial" w:cs="Arial"/>
        </w:rPr>
        <w:t>k</w:t>
      </w:r>
      <w:r w:rsidR="00497DAE">
        <w:rPr>
          <w:rFonts w:ascii="Arial" w:hAnsi="Arial" w:cs="Arial"/>
        </w:rPr>
        <w:t> </w:t>
      </w:r>
      <w:r w:rsidR="00BD0257" w:rsidRPr="00EE517F">
        <w:rPr>
          <w:rFonts w:ascii="Arial" w:hAnsi="Arial" w:cs="Arial"/>
        </w:rPr>
        <w:t xml:space="preserve">rozeslání účastníkům řízení, </w:t>
      </w:r>
      <w:r w:rsidR="00A258DE">
        <w:rPr>
          <w:rFonts w:ascii="Arial" w:hAnsi="Arial" w:cs="Arial"/>
        </w:rPr>
        <w:t>2</w:t>
      </w:r>
      <w:r w:rsidR="00D408C1" w:rsidRPr="00EE517F">
        <w:rPr>
          <w:rFonts w:ascii="Arial" w:hAnsi="Arial" w:cs="Arial"/>
        </w:rPr>
        <w:t>x příslušné obci k veřejnému nahlédnutí</w:t>
      </w:r>
      <w:r w:rsidR="002C01B8" w:rsidRPr="00EE517F">
        <w:rPr>
          <w:rFonts w:ascii="Arial" w:hAnsi="Arial" w:cs="Arial"/>
        </w:rPr>
        <w:t xml:space="preserve">; digitální vyhotovení určené </w:t>
      </w:r>
      <w:r w:rsidR="00A024DD">
        <w:rPr>
          <w:rFonts w:ascii="Arial" w:hAnsi="Arial" w:cs="Arial"/>
        </w:rPr>
        <w:t>objednatelům</w:t>
      </w:r>
      <w:r w:rsidRPr="00EE517F">
        <w:rPr>
          <w:rFonts w:ascii="Arial" w:hAnsi="Arial" w:cs="Arial"/>
        </w:rPr>
        <w:t>;</w:t>
      </w:r>
      <w:bookmarkEnd w:id="100"/>
    </w:p>
    <w:p w14:paraId="53003411" w14:textId="01A8559B"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A258DE">
        <w:rPr>
          <w:rFonts w:ascii="Arial" w:hAnsi="Arial" w:cs="Arial"/>
        </w:rPr>
        <w:t>5</w:t>
      </w:r>
      <w:r w:rsidRPr="00EE517F">
        <w:rPr>
          <w:rFonts w:ascii="Arial" w:hAnsi="Arial" w:cs="Arial"/>
        </w:rPr>
        <w:t>x listinné vyhotovení určené</w:t>
      </w:r>
      <w:r w:rsidR="00497BA8" w:rsidRPr="00EE517F">
        <w:rPr>
          <w:rFonts w:ascii="Arial" w:hAnsi="Arial" w:cs="Arial"/>
        </w:rPr>
        <w:t xml:space="preserve"> </w:t>
      </w:r>
      <w:r w:rsidRPr="00EE517F">
        <w:rPr>
          <w:rFonts w:ascii="Arial" w:hAnsi="Arial" w:cs="Arial"/>
        </w:rPr>
        <w:t>Objednateli</w:t>
      </w:r>
      <w:r w:rsidR="00A258DE">
        <w:rPr>
          <w:rFonts w:ascii="Arial" w:hAnsi="Arial" w:cs="Arial"/>
        </w:rPr>
        <w:t xml:space="preserve"> č. 1, Objednateli č. 2, 2x pro obce a 1x katastrálnímu úřadu</w:t>
      </w:r>
      <w:r w:rsidRPr="00EE517F">
        <w:rPr>
          <w:rFonts w:ascii="Arial" w:hAnsi="Arial" w:cs="Arial"/>
        </w:rPr>
        <w:t>,</w:t>
      </w:r>
      <w:bookmarkEnd w:id="101"/>
      <w:r w:rsidR="00A258DE">
        <w:rPr>
          <w:rFonts w:ascii="Arial" w:hAnsi="Arial" w:cs="Arial"/>
        </w:rPr>
        <w:t xml:space="preserve"> 1x digitální vyhotovení</w:t>
      </w:r>
      <w:r w:rsidR="00681058">
        <w:rPr>
          <w:rFonts w:ascii="Arial" w:hAnsi="Arial" w:cs="Arial"/>
        </w:rPr>
        <w:t xml:space="preserve"> určené objednatelům</w:t>
      </w:r>
      <w:r w:rsidR="00A258DE">
        <w:rPr>
          <w:rFonts w:ascii="Arial" w:hAnsi="Arial" w:cs="Arial"/>
        </w:rPr>
        <w:t>;</w:t>
      </w:r>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45B8B635"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 xml:space="preserve">digitální vyhotovení </w:t>
      </w:r>
      <w:r w:rsidR="00727C53">
        <w:rPr>
          <w:rFonts w:ascii="Arial" w:hAnsi="Arial" w:cs="Arial"/>
        </w:rPr>
        <w:t>(</w:t>
      </w:r>
      <w:r w:rsidRPr="00EE517F">
        <w:rPr>
          <w:rFonts w:ascii="Arial" w:hAnsi="Arial" w:cs="Arial"/>
        </w:rPr>
        <w:t>určené Objednateli</w:t>
      </w:r>
      <w:r w:rsidR="00727C53">
        <w:rPr>
          <w:rFonts w:ascii="Arial" w:hAnsi="Arial" w:cs="Arial"/>
        </w:rPr>
        <w:t xml:space="preserve"> č. 1, Objednateli č.</w:t>
      </w:r>
      <w:r w:rsidR="00497DAE">
        <w:rPr>
          <w:rFonts w:ascii="Arial" w:hAnsi="Arial" w:cs="Arial"/>
        </w:rPr>
        <w:t> </w:t>
      </w:r>
      <w:r w:rsidR="00727C53">
        <w:rPr>
          <w:rFonts w:ascii="Arial" w:hAnsi="Arial" w:cs="Arial"/>
        </w:rPr>
        <w:t>2 a katastrálnímu úřadu</w:t>
      </w:r>
      <w:r w:rsidR="007F408F" w:rsidRPr="00EE517F">
        <w:rPr>
          <w:rFonts w:ascii="Arial" w:hAnsi="Arial" w:cs="Arial"/>
        </w:rPr>
        <w:t xml:space="preserve">; </w:t>
      </w:r>
      <w:r w:rsidR="00921D5E" w:rsidRPr="00EE517F">
        <w:rPr>
          <w:rFonts w:ascii="Arial" w:hAnsi="Arial" w:cs="Arial"/>
        </w:rPr>
        <w:t>a</w:t>
      </w:r>
    </w:p>
    <w:p w14:paraId="35C2B096" w14:textId="7E583148"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727C53">
        <w:rPr>
          <w:rFonts w:ascii="Arial" w:hAnsi="Arial" w:cs="Arial"/>
        </w:rPr>
        <w:t>6</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727C53">
        <w:rPr>
          <w:rFonts w:ascii="Arial" w:hAnsi="Arial" w:cs="Arial"/>
        </w:rPr>
        <w:t xml:space="preserve"> č. 1, 1x Objednateli č. 2</w:t>
      </w:r>
      <w:r w:rsidR="00BD0257" w:rsidRPr="00EE517F">
        <w:rPr>
          <w:rFonts w:ascii="Arial" w:hAnsi="Arial" w:cs="Arial"/>
        </w:rPr>
        <w:t xml:space="preserve">, </w:t>
      </w:r>
      <w:r w:rsidR="00727C53">
        <w:rPr>
          <w:rFonts w:ascii="Arial" w:hAnsi="Arial" w:cs="Arial"/>
        </w:rPr>
        <w:t>2</w:t>
      </w:r>
      <w:r w:rsidR="000A684E" w:rsidRPr="00EE517F">
        <w:rPr>
          <w:rFonts w:ascii="Arial" w:hAnsi="Arial" w:cs="Arial"/>
        </w:rPr>
        <w:t>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xml:space="preserve">; digitální vyhotovení určené </w:t>
      </w:r>
      <w:r w:rsidR="00681058">
        <w:rPr>
          <w:rFonts w:ascii="Arial" w:hAnsi="Arial" w:cs="Arial"/>
        </w:rPr>
        <w:t>o</w:t>
      </w:r>
      <w:r w:rsidR="00EA7618" w:rsidRPr="00EE517F">
        <w:rPr>
          <w:rFonts w:ascii="Arial" w:hAnsi="Arial" w:cs="Arial"/>
        </w:rPr>
        <w:t>bjednatel</w:t>
      </w:r>
      <w:r w:rsidR="00727C53">
        <w:rPr>
          <w:rFonts w:ascii="Arial" w:hAnsi="Arial" w:cs="Arial"/>
        </w:rPr>
        <w:t>ům</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700AD988"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w:t>
      </w:r>
      <w:r w:rsidR="003B4BC7">
        <w:rPr>
          <w:rFonts w:ascii="Arial" w:hAnsi="Arial" w:cs="Arial"/>
          <w:szCs w:val="22"/>
        </w:rPr>
        <w:t xml:space="preserve"> č. 1</w:t>
      </w:r>
      <w:r w:rsidRPr="00ED6435">
        <w:rPr>
          <w:rFonts w:ascii="Arial" w:hAnsi="Arial" w:cs="Arial"/>
          <w:szCs w:val="22"/>
        </w:rPr>
        <w:t xml:space="preserve"> následně rozesílat účastníkům řízení, budou zkompletovány pro každého účastníka řízení samostatně a</w:t>
      </w:r>
      <w:r w:rsidR="00497DAE">
        <w:rPr>
          <w:rFonts w:ascii="Arial" w:hAnsi="Arial" w:cs="Arial"/>
          <w:szCs w:val="22"/>
        </w:rPr>
        <w:t> </w:t>
      </w:r>
      <w:r w:rsidRPr="00ED6435">
        <w:rPr>
          <w:rFonts w:ascii="Arial" w:hAnsi="Arial" w:cs="Arial"/>
          <w:szCs w:val="22"/>
        </w:rPr>
        <w:t>řazeny dle požadavku Objednatele</w:t>
      </w:r>
      <w:r w:rsidR="003B4BC7">
        <w:rPr>
          <w:rFonts w:ascii="Arial" w:hAnsi="Arial" w:cs="Arial"/>
          <w:szCs w:val="22"/>
        </w:rPr>
        <w:t xml:space="preserve"> č. 1</w:t>
      </w:r>
      <w:r w:rsidRPr="00ED6435">
        <w:rPr>
          <w:rFonts w:ascii="Arial" w:hAnsi="Arial" w:cs="Arial"/>
          <w:szCs w:val="22"/>
        </w:rPr>
        <w:t>.</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0DF652D"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B3639B">
        <w:rPr>
          <w:rFonts w:ascii="Arial" w:hAnsi="Arial" w:cs="Arial"/>
          <w:szCs w:val="22"/>
        </w:rPr>
        <w:t> </w:t>
      </w:r>
      <w:r w:rsidR="005079E9">
        <w:rPr>
          <w:rFonts w:ascii="Arial" w:hAnsi="Arial" w:cs="Arial"/>
          <w:szCs w:val="22"/>
        </w:rPr>
        <w:t>1 691 460,00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w:t>
      </w:r>
      <w:r w:rsidR="00D02304">
        <w:rPr>
          <w:rFonts w:ascii="Arial" w:hAnsi="Arial" w:cs="Arial"/>
          <w:szCs w:val="22"/>
        </w:rPr>
        <w:t> </w:t>
      </w:r>
      <w:r w:rsidRPr="00764100">
        <w:rPr>
          <w:rFonts w:ascii="Arial" w:hAnsi="Arial" w:cs="Arial"/>
          <w:szCs w:val="22"/>
        </w:rPr>
        <w:t>ředchozí větě.</w:t>
      </w:r>
      <w:bookmarkEnd w:id="103"/>
      <w:r w:rsidR="005C24E9" w:rsidRPr="00764100">
        <w:rPr>
          <w:rFonts w:ascii="Arial" w:hAnsi="Arial" w:cs="Arial"/>
          <w:bCs/>
          <w:iCs/>
          <w:szCs w:val="22"/>
        </w:rPr>
        <w:t xml:space="preserve"> </w:t>
      </w:r>
    </w:p>
    <w:p w14:paraId="63B5A067" w14:textId="7A6B7326"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w:t>
      </w:r>
      <w:r w:rsidR="003B4BC7">
        <w:rPr>
          <w:rFonts w:ascii="Arial" w:hAnsi="Arial" w:cs="Arial"/>
          <w:szCs w:val="22"/>
        </w:rPr>
        <w:t xml:space="preserve"> č. 1</w:t>
      </w:r>
      <w:r w:rsidRPr="00764100">
        <w:rPr>
          <w:rFonts w:ascii="Arial" w:hAnsi="Arial" w:cs="Arial"/>
          <w:szCs w:val="22"/>
        </w:rPr>
        <w:t xml:space="preserve">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7E0986AD"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w:t>
      </w:r>
      <w:r w:rsidR="003B4BC7">
        <w:rPr>
          <w:rFonts w:ascii="Arial" w:hAnsi="Arial" w:cs="Arial"/>
          <w:szCs w:val="22"/>
        </w:rPr>
        <w:t xml:space="preserve"> č. 1</w:t>
      </w:r>
      <w:r w:rsidRPr="00764100">
        <w:rPr>
          <w:rFonts w:ascii="Arial" w:hAnsi="Arial" w:cs="Arial"/>
          <w:szCs w:val="22"/>
        </w:rPr>
        <w:t xml:space="preserv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že</w:t>
      </w:r>
      <w:r w:rsidR="00A96104">
        <w:rPr>
          <w:rFonts w:ascii="Arial" w:hAnsi="Arial" w:cs="Arial"/>
          <w:szCs w:val="22"/>
        </w:rPr>
        <w:t>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w:t>
      </w:r>
      <w:r w:rsidR="003B4BC7">
        <w:rPr>
          <w:rFonts w:ascii="Arial" w:hAnsi="Arial" w:cs="Arial"/>
          <w:szCs w:val="22"/>
        </w:rPr>
        <w:t>č.</w:t>
      </w:r>
      <w:r w:rsidR="00A96104">
        <w:rPr>
          <w:rFonts w:ascii="Arial" w:hAnsi="Arial" w:cs="Arial"/>
          <w:szCs w:val="22"/>
        </w:rPr>
        <w:t> </w:t>
      </w:r>
      <w:r w:rsidR="003B4BC7">
        <w:rPr>
          <w:rFonts w:ascii="Arial" w:hAnsi="Arial" w:cs="Arial"/>
          <w:szCs w:val="22"/>
        </w:rPr>
        <w:t xml:space="preserve">1 </w:t>
      </w:r>
      <w:r w:rsidR="00881CCD" w:rsidRPr="00764100">
        <w:rPr>
          <w:rFonts w:ascii="Arial" w:hAnsi="Arial" w:cs="Arial"/>
          <w:szCs w:val="22"/>
        </w:rPr>
        <w:t>a</w:t>
      </w:r>
      <w:r w:rsidR="00A96104">
        <w:rPr>
          <w:rFonts w:ascii="Arial" w:hAnsi="Arial" w:cs="Arial"/>
          <w:szCs w:val="22"/>
        </w:rPr>
        <w:t> </w:t>
      </w:r>
      <w:r w:rsidR="00881CCD" w:rsidRPr="00764100">
        <w:rPr>
          <w:rFonts w:ascii="Arial" w:hAnsi="Arial" w:cs="Arial"/>
          <w:szCs w:val="22"/>
        </w:rPr>
        <w:t xml:space="preserve">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w:t>
      </w:r>
      <w:r w:rsidR="003B4BC7">
        <w:rPr>
          <w:rFonts w:ascii="Arial" w:hAnsi="Arial" w:cs="Arial"/>
          <w:szCs w:val="22"/>
        </w:rPr>
        <w:t>ů</w:t>
      </w:r>
      <w:r w:rsidR="00881CCD" w:rsidRPr="00764100">
        <w:rPr>
          <w:rFonts w:ascii="Arial" w:hAnsi="Arial" w:cs="Arial"/>
          <w:szCs w:val="22"/>
        </w:rPr>
        <w:t xml:space="preserv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024F8A34"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w:t>
      </w:r>
      <w:r w:rsidR="00A96104">
        <w:rPr>
          <w:rFonts w:ascii="Arial" w:hAnsi="Arial" w:cs="Arial"/>
          <w:szCs w:val="22"/>
        </w:rPr>
        <w:t> </w:t>
      </w:r>
      <w:r w:rsidR="00363385" w:rsidRPr="00C62699">
        <w:rPr>
          <w:rFonts w:ascii="Arial" w:hAnsi="Arial" w:cs="Arial"/>
          <w:szCs w:val="22"/>
        </w:rPr>
        <w:t>to</w:t>
      </w:r>
      <w:r w:rsidR="00A96104">
        <w:rPr>
          <w:rFonts w:ascii="Arial" w:hAnsi="Arial" w:cs="Arial"/>
          <w:szCs w:val="22"/>
        </w:rPr>
        <w:t> </w:t>
      </w:r>
      <w:r w:rsidR="00363385" w:rsidRPr="00C62699">
        <w:rPr>
          <w:rFonts w:ascii="Arial" w:hAnsi="Arial" w:cs="Arial"/>
          <w:szCs w:val="22"/>
        </w:rPr>
        <w:t>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71A971A2"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w:t>
      </w:r>
      <w:r w:rsidR="001D50D7">
        <w:rPr>
          <w:rFonts w:ascii="Arial" w:hAnsi="Arial" w:cs="Arial"/>
          <w:szCs w:val="22"/>
        </w:rPr>
        <w:t>jsou</w:t>
      </w:r>
      <w:r w:rsidRPr="00FD45B6">
        <w:rPr>
          <w:rFonts w:ascii="Arial" w:hAnsi="Arial" w:cs="Arial"/>
          <w:szCs w:val="22"/>
        </w:rPr>
        <w:t xml:space="preserve"> Objednatel</w:t>
      </w:r>
      <w:r w:rsidR="001D50D7">
        <w:rPr>
          <w:rFonts w:ascii="Arial" w:hAnsi="Arial" w:cs="Arial"/>
          <w:szCs w:val="22"/>
        </w:rPr>
        <w:t>é</w:t>
      </w:r>
      <w:r w:rsidRPr="00FD45B6">
        <w:rPr>
          <w:rFonts w:ascii="Arial" w:hAnsi="Arial" w:cs="Arial"/>
          <w:szCs w:val="22"/>
        </w:rPr>
        <w:t xml:space="preserve"> povinn</w:t>
      </w:r>
      <w:r w:rsidR="001D50D7">
        <w:rPr>
          <w:rFonts w:ascii="Arial" w:hAnsi="Arial" w:cs="Arial"/>
          <w:szCs w:val="22"/>
        </w:rPr>
        <w:t>i</w:t>
      </w:r>
      <w:r w:rsidRPr="00FD45B6">
        <w:rPr>
          <w:rFonts w:ascii="Arial" w:hAnsi="Arial" w:cs="Arial"/>
          <w:szCs w:val="22"/>
        </w:rPr>
        <w:t xml:space="preserve"> uhradit práce zhotovené Poddodavatelem.</w:t>
      </w:r>
    </w:p>
    <w:p w14:paraId="670E2A66" w14:textId="7DFD2C25"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w:t>
      </w:r>
      <w:r w:rsidR="009F2F30">
        <w:rPr>
          <w:rFonts w:ascii="Arial" w:hAnsi="Arial" w:cs="Arial"/>
          <w:szCs w:val="22"/>
        </w:rPr>
        <w:t> </w:t>
      </w:r>
      <w:r w:rsidRPr="00ED6435">
        <w:rPr>
          <w:rFonts w:ascii="Arial" w:hAnsi="Arial" w:cs="Arial"/>
          <w:szCs w:val="22"/>
        </w:rPr>
        <w:t>Objednatelem</w:t>
      </w:r>
      <w:r w:rsidR="009F2F30">
        <w:rPr>
          <w:rFonts w:ascii="Arial" w:hAnsi="Arial" w:cs="Arial"/>
          <w:szCs w:val="22"/>
        </w:rPr>
        <w:t xml:space="preserve"> č. 1</w:t>
      </w:r>
      <w:r w:rsidRPr="00ED6435">
        <w:rPr>
          <w:rFonts w:ascii="Arial" w:hAnsi="Arial" w:cs="Arial"/>
          <w:szCs w:val="22"/>
        </w:rPr>
        <w:t xml:space="preserve"> projednáno a Objednatelem </w:t>
      </w:r>
      <w:r w:rsidR="009F2F30">
        <w:rPr>
          <w:rFonts w:ascii="Arial" w:hAnsi="Arial" w:cs="Arial"/>
          <w:szCs w:val="22"/>
        </w:rPr>
        <w:t xml:space="preserve">č. 1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w:t>
      </w:r>
      <w:r w:rsidR="009F2F30">
        <w:rPr>
          <w:rFonts w:ascii="Arial" w:hAnsi="Arial" w:cs="Arial"/>
          <w:szCs w:val="22"/>
        </w:rPr>
        <w:t> </w:t>
      </w:r>
      <w:r w:rsidRPr="00ED6435">
        <w:rPr>
          <w:rFonts w:ascii="Arial" w:hAnsi="Arial" w:cs="Arial"/>
          <w:szCs w:val="22"/>
        </w:rPr>
        <w:t>Objednatelem</w:t>
      </w:r>
      <w:r w:rsidR="009F2F30">
        <w:rPr>
          <w:rFonts w:ascii="Arial" w:hAnsi="Arial" w:cs="Arial"/>
          <w:szCs w:val="22"/>
        </w:rPr>
        <w:t xml:space="preserve"> č. 1</w:t>
      </w:r>
      <w:r w:rsidRPr="00ED6435">
        <w:rPr>
          <w:rFonts w:ascii="Arial" w:hAnsi="Arial" w:cs="Arial"/>
          <w:szCs w:val="22"/>
        </w:rPr>
        <w:t xml:space="preserve"> projednána a Objednatelem</w:t>
      </w:r>
      <w:r w:rsidR="009F2F30">
        <w:rPr>
          <w:rFonts w:ascii="Arial" w:hAnsi="Arial" w:cs="Arial"/>
          <w:szCs w:val="22"/>
        </w:rPr>
        <w:t xml:space="preserve"> č.</w:t>
      </w:r>
      <w:r w:rsidR="00A96104">
        <w:rPr>
          <w:rFonts w:ascii="Arial" w:hAnsi="Arial" w:cs="Arial"/>
          <w:szCs w:val="22"/>
        </w:rPr>
        <w:t> </w:t>
      </w:r>
      <w:r w:rsidR="009F2F30">
        <w:rPr>
          <w:rFonts w:ascii="Arial" w:hAnsi="Arial" w:cs="Arial"/>
          <w:szCs w:val="22"/>
        </w:rPr>
        <w:t>1</w:t>
      </w:r>
      <w:r w:rsidRPr="00ED6435">
        <w:rPr>
          <w:rFonts w:ascii="Arial" w:hAnsi="Arial" w:cs="Arial"/>
          <w:szCs w:val="22"/>
        </w:rPr>
        <w:t xml:space="preserve">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4D68EC78"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w:t>
      </w:r>
      <w:r w:rsidR="009A2971">
        <w:rPr>
          <w:rFonts w:ascii="Arial" w:hAnsi="Arial" w:cs="Arial"/>
          <w:szCs w:val="22"/>
        </w:rPr>
        <w:t>ů</w:t>
      </w:r>
      <w:r w:rsidRPr="00ED6435">
        <w:rPr>
          <w:rFonts w:ascii="Arial" w:hAnsi="Arial" w:cs="Arial"/>
          <w:szCs w:val="22"/>
        </w:rPr>
        <w:t xml:space="preserv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Objednatel</w:t>
      </w:r>
      <w:r w:rsidR="009A2971">
        <w:rPr>
          <w:rFonts w:ascii="Arial" w:hAnsi="Arial" w:cs="Arial"/>
          <w:szCs w:val="22"/>
        </w:rPr>
        <w:t>é</w:t>
      </w:r>
      <w:r w:rsidR="00CB33EF" w:rsidRPr="00ED6435">
        <w:rPr>
          <w:rFonts w:ascii="Arial" w:hAnsi="Arial" w:cs="Arial"/>
          <w:szCs w:val="22"/>
        </w:rPr>
        <w:t xml:space="preserve">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w:t>
      </w:r>
      <w:r w:rsidR="00AB5A70">
        <w:rPr>
          <w:rFonts w:ascii="Arial" w:hAnsi="Arial" w:cs="Arial"/>
          <w:szCs w:val="22"/>
        </w:rPr>
        <w:t>ou</w:t>
      </w:r>
      <w:r w:rsidR="00CB33EF" w:rsidRPr="00ED6435">
        <w:rPr>
          <w:rFonts w:ascii="Arial" w:hAnsi="Arial" w:cs="Arial"/>
          <w:szCs w:val="22"/>
        </w:rPr>
        <w:t xml:space="preserve"> bezdůvodně.</w:t>
      </w:r>
      <w:r w:rsidR="00D24382" w:rsidRPr="00ED6435">
        <w:rPr>
          <w:rFonts w:ascii="Arial" w:hAnsi="Arial" w:cs="Arial"/>
          <w:szCs w:val="22"/>
        </w:rPr>
        <w:t xml:space="preserve"> </w:t>
      </w:r>
    </w:p>
    <w:p w14:paraId="570A518F" w14:textId="3AF56F78"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oddodavatelem nezbavuje Zhotovitele jeho odpovědnosti vůči Objednatel</w:t>
      </w:r>
      <w:r w:rsidR="0038707A">
        <w:rPr>
          <w:rFonts w:ascii="Arial" w:hAnsi="Arial" w:cs="Arial"/>
          <w:szCs w:val="22"/>
        </w:rPr>
        <w:t>ům</w:t>
      </w:r>
      <w:r w:rsidRPr="00ED6435">
        <w:rPr>
          <w:rFonts w:ascii="Arial" w:hAnsi="Arial" w:cs="Arial"/>
          <w:szCs w:val="22"/>
        </w:rPr>
        <w:t>. Zhotovitel odpovídá Objednatel</w:t>
      </w:r>
      <w:r w:rsidR="0038707A">
        <w:rPr>
          <w:rFonts w:ascii="Arial" w:hAnsi="Arial" w:cs="Arial"/>
          <w:szCs w:val="22"/>
        </w:rPr>
        <w:t>ům</w:t>
      </w:r>
      <w:r w:rsidRPr="00ED6435">
        <w:rPr>
          <w:rFonts w:ascii="Arial" w:hAnsi="Arial" w:cs="Arial"/>
          <w:szCs w:val="22"/>
        </w:rPr>
        <w:t xml:space="preserve">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7ED99BB"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662AB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17C56B6"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w:t>
      </w:r>
      <w:r w:rsidR="0038707A">
        <w:rPr>
          <w:rFonts w:ascii="Arial" w:hAnsi="Arial" w:cs="Arial"/>
          <w:szCs w:val="22"/>
        </w:rPr>
        <w:t xml:space="preserve"> č. 1</w:t>
      </w:r>
      <w:r w:rsidRPr="00C62699">
        <w:rPr>
          <w:rFonts w:ascii="Arial" w:hAnsi="Arial" w:cs="Arial"/>
          <w:szCs w:val="22"/>
        </w:rPr>
        <w:t xml:space="preserve">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w:t>
      </w:r>
      <w:r w:rsidR="0038707A">
        <w:rPr>
          <w:rFonts w:ascii="Arial" w:hAnsi="Arial" w:cs="Arial"/>
          <w:szCs w:val="22"/>
        </w:rPr>
        <w:t>ů</w:t>
      </w:r>
      <w:r w:rsidRPr="00C62699">
        <w:rPr>
          <w:rFonts w:ascii="Arial" w:hAnsi="Arial" w:cs="Arial"/>
          <w:szCs w:val="22"/>
        </w:rPr>
        <w:t xml:space="preserv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38707A">
        <w:rPr>
          <w:rFonts w:ascii="Arial" w:hAnsi="Arial" w:cs="Arial"/>
          <w:szCs w:val="22"/>
        </w:rPr>
        <w:t>Hradec Králové</w:t>
      </w:r>
      <w:r w:rsidR="00127C34" w:rsidRPr="00C62699">
        <w:rPr>
          <w:rFonts w:ascii="Arial" w:hAnsi="Arial" w:cs="Arial"/>
          <w:szCs w:val="22"/>
        </w:rPr>
        <w:t xml:space="preserve">, adresa </w:t>
      </w:r>
      <w:r w:rsidR="0038707A">
        <w:rPr>
          <w:rFonts w:ascii="Arial" w:hAnsi="Arial" w:cs="Arial"/>
          <w:szCs w:val="22"/>
        </w:rPr>
        <w:t>Haškova 357/6, 500 02 Hradec Králové</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08D0B03"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w:t>
      </w:r>
      <w:r w:rsidR="008A1352">
        <w:rPr>
          <w:rFonts w:ascii="Arial" w:hAnsi="Arial" w:cs="Arial"/>
        </w:rPr>
        <w:t xml:space="preserve"> č. 1</w:t>
      </w:r>
      <w:r w:rsidRPr="00A67ADB">
        <w:rPr>
          <w:rFonts w:ascii="Arial" w:hAnsi="Arial" w:cs="Arial"/>
        </w:rPr>
        <w:t xml:space="preserve">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4D677950"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w:t>
      </w:r>
      <w:r w:rsidR="0038707A">
        <w:rPr>
          <w:rFonts w:ascii="Arial" w:hAnsi="Arial" w:cs="Arial"/>
        </w:rPr>
        <w:t xml:space="preserve"> č. 1</w:t>
      </w:r>
      <w:r w:rsidRPr="00C62699">
        <w:rPr>
          <w:rFonts w:ascii="Arial" w:hAnsi="Arial" w:cs="Arial"/>
        </w:rPr>
        <w:t xml:space="preserve">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1F58E598"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není způsobilé k převzetí Objednatelem</w:t>
      </w:r>
      <w:r w:rsidR="0038707A">
        <w:rPr>
          <w:rFonts w:ascii="Arial" w:hAnsi="Arial" w:cs="Arial"/>
        </w:rPr>
        <w:t xml:space="preserve"> č. 1</w:t>
      </w:r>
      <w:r w:rsidRPr="00C62699">
        <w:rPr>
          <w:rFonts w:ascii="Arial" w:hAnsi="Arial" w:cs="Arial"/>
        </w:rPr>
        <w:t xml:space="preserve">, je Objednatel </w:t>
      </w:r>
      <w:r w:rsidR="0038707A">
        <w:rPr>
          <w:rFonts w:ascii="Arial" w:hAnsi="Arial" w:cs="Arial"/>
        </w:rPr>
        <w:t xml:space="preserve">č. 1 </w:t>
      </w:r>
      <w:r w:rsidRPr="00C62699">
        <w:rPr>
          <w:rFonts w:ascii="Arial" w:hAnsi="Arial" w:cs="Arial"/>
        </w:rPr>
        <w:t xml:space="preserve">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4F5E1FE1"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w:t>
      </w:r>
      <w:r w:rsidR="0038707A">
        <w:rPr>
          <w:rFonts w:ascii="Arial" w:hAnsi="Arial" w:cs="Arial"/>
          <w:szCs w:val="22"/>
        </w:rPr>
        <w:t xml:space="preserve"> č. 1</w:t>
      </w:r>
      <w:r w:rsidRPr="00C62699">
        <w:rPr>
          <w:rFonts w:ascii="Arial" w:hAnsi="Arial" w:cs="Arial"/>
          <w:szCs w:val="22"/>
        </w:rPr>
        <w:t xml:space="preserve">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w:t>
      </w:r>
      <w:r w:rsidR="0038707A">
        <w:rPr>
          <w:rFonts w:ascii="Arial" w:hAnsi="Arial" w:cs="Arial"/>
          <w:szCs w:val="22"/>
        </w:rPr>
        <w:t xml:space="preserve"> č.</w:t>
      </w:r>
      <w:r w:rsidR="008C207A">
        <w:rPr>
          <w:rFonts w:ascii="Arial" w:hAnsi="Arial" w:cs="Arial"/>
          <w:szCs w:val="22"/>
        </w:rPr>
        <w:t> </w:t>
      </w:r>
      <w:r w:rsidR="0038707A">
        <w:rPr>
          <w:rFonts w:ascii="Arial" w:hAnsi="Arial" w:cs="Arial"/>
          <w:szCs w:val="22"/>
        </w:rPr>
        <w:t>1</w:t>
      </w:r>
      <w:r w:rsidRPr="00C62699">
        <w:rPr>
          <w:rFonts w:ascii="Arial" w:hAnsi="Arial" w:cs="Arial"/>
          <w:szCs w:val="22"/>
        </w:rPr>
        <w:t xml:space="preserve"> a Objednatel </w:t>
      </w:r>
      <w:r w:rsidR="0038707A">
        <w:rPr>
          <w:rFonts w:ascii="Arial" w:hAnsi="Arial" w:cs="Arial"/>
          <w:szCs w:val="22"/>
        </w:rPr>
        <w:t xml:space="preserve">č. 1 </w:t>
      </w:r>
      <w:r w:rsidRPr="00C62699">
        <w:rPr>
          <w:rFonts w:ascii="Arial" w:hAnsi="Arial" w:cs="Arial"/>
          <w:szCs w:val="22"/>
        </w:rPr>
        <w:t>postupuje obdobně podle předchozích odstavců tohoto čl. </w:t>
      </w:r>
      <w:bookmarkEnd w:id="111"/>
      <w:bookmarkEnd w:id="112"/>
      <w:r w:rsidR="00E94BEA">
        <w:rPr>
          <w:rFonts w:ascii="Arial" w:hAnsi="Arial" w:cs="Arial"/>
          <w:szCs w:val="22"/>
        </w:rPr>
        <w:t>10.</w:t>
      </w:r>
    </w:p>
    <w:p w14:paraId="099823C5" w14:textId="29E5A6F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 xml:space="preserve">V případě, že bude Objednatelem </w:t>
      </w:r>
      <w:r w:rsidR="004A334B">
        <w:rPr>
          <w:rFonts w:ascii="Arial" w:hAnsi="Arial" w:cs="Arial"/>
        </w:rPr>
        <w:t xml:space="preserve">č. 1 </w:t>
      </w:r>
      <w:r w:rsidRPr="5784E4A4">
        <w:rPr>
          <w:rFonts w:ascii="Arial" w:hAnsi="Arial" w:cs="Arial"/>
        </w:rPr>
        <w:t>zjištěno, že Dílo, resp.</w:t>
      </w:r>
      <w:r w:rsidR="003077E0" w:rsidRPr="5784E4A4">
        <w:rPr>
          <w:rFonts w:ascii="Arial" w:hAnsi="Arial" w:cs="Arial"/>
        </w:rPr>
        <w:t xml:space="preserve"> jeho část</w:t>
      </w:r>
      <w:r w:rsidRPr="5784E4A4">
        <w:rPr>
          <w:rFonts w:ascii="Arial" w:hAnsi="Arial" w:cs="Arial"/>
        </w:rPr>
        <w:t>, předané k dalšímu akceptačnímu řízení stále obsahuje vady (tj. zejména neodpovídá Akceptačním kritériím), obdrží Zhotovitel písemné sdělení Objednatele</w:t>
      </w:r>
      <w:r w:rsidR="004A334B">
        <w:rPr>
          <w:rFonts w:ascii="Arial" w:hAnsi="Arial" w:cs="Arial"/>
        </w:rPr>
        <w:t xml:space="preserve"> č. 1</w:t>
      </w:r>
      <w:r w:rsidRPr="5784E4A4">
        <w:rPr>
          <w:rFonts w:ascii="Arial" w:hAnsi="Arial" w:cs="Arial"/>
        </w:rPr>
        <w:t xml:space="preserv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w:t>
      </w:r>
      <w:r w:rsidR="004A334B">
        <w:rPr>
          <w:rFonts w:ascii="Arial" w:hAnsi="Arial" w:cs="Arial"/>
        </w:rPr>
        <w:t>ají</w:t>
      </w:r>
      <w:r w:rsidRPr="5784E4A4">
        <w:rPr>
          <w:rFonts w:ascii="Arial" w:hAnsi="Arial" w:cs="Arial"/>
        </w:rPr>
        <w:t xml:space="preserve"> Objednatel</w:t>
      </w:r>
      <w:r w:rsidR="004A334B">
        <w:rPr>
          <w:rFonts w:ascii="Arial" w:hAnsi="Arial" w:cs="Arial"/>
        </w:rPr>
        <w:t>é</w:t>
      </w:r>
      <w:r w:rsidRPr="5784E4A4">
        <w:rPr>
          <w:rFonts w:ascii="Arial" w:hAnsi="Arial" w:cs="Arial"/>
        </w:rPr>
        <w:t xml:space="preserve"> právo od Smlouvy odstoupit.</w:t>
      </w:r>
    </w:p>
    <w:p w14:paraId="2CA0ED6C" w14:textId="536882EB"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w:t>
      </w:r>
      <w:r w:rsidR="004A334B">
        <w:rPr>
          <w:rFonts w:ascii="Arial" w:hAnsi="Arial" w:cs="Arial"/>
          <w:szCs w:val="22"/>
        </w:rPr>
        <w:t xml:space="preserve"> č. 1</w:t>
      </w:r>
      <w:r w:rsidRPr="00C62699">
        <w:rPr>
          <w:rFonts w:ascii="Arial" w:hAnsi="Arial" w:cs="Arial"/>
          <w:szCs w:val="22"/>
        </w:rPr>
        <w:t xml:space="preserve">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8C207A">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444F434D" w:rsidR="002C1225"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 xml:space="preserve">odesláním Akceptačního protokolu Objednatelem </w:t>
      </w:r>
      <w:r w:rsidR="004A334B">
        <w:rPr>
          <w:rFonts w:ascii="Arial" w:hAnsi="Arial" w:cs="Arial"/>
          <w:szCs w:val="22"/>
        </w:rPr>
        <w:t xml:space="preserve">č. 1 </w:t>
      </w:r>
      <w:r w:rsidR="002E1583" w:rsidRPr="00764100">
        <w:rPr>
          <w:rFonts w:ascii="Arial" w:hAnsi="Arial" w:cs="Arial"/>
          <w:szCs w:val="22"/>
        </w:rPr>
        <w:t>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8C207A">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3A481E">
      <w:pPr>
        <w:pStyle w:val="Level2"/>
        <w:spacing w:before="24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36F37DA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w:t>
      </w:r>
      <w:r w:rsidR="008C207A">
        <w:rPr>
          <w:rFonts w:ascii="Arial" w:hAnsi="Arial" w:cs="Arial"/>
          <w:szCs w:val="22"/>
        </w:rPr>
        <w:t> </w:t>
      </w:r>
      <w:r w:rsidR="00B07E75" w:rsidRPr="00764100">
        <w:rPr>
          <w:rFonts w:ascii="Arial" w:hAnsi="Arial" w:cs="Arial"/>
          <w:szCs w:val="22"/>
        </w:rPr>
        <w:t>potvrzení správnosti odevzdávané dílčí části Hlavního celku Objednatel</w:t>
      </w:r>
      <w:r w:rsidR="00254155">
        <w:rPr>
          <w:rFonts w:ascii="Arial" w:hAnsi="Arial" w:cs="Arial"/>
          <w:szCs w:val="22"/>
        </w:rPr>
        <w:t>i</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7C8E0EED"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w:t>
      </w:r>
      <w:r w:rsidR="00254155">
        <w:rPr>
          <w:rFonts w:ascii="Arial" w:hAnsi="Arial" w:cs="Arial"/>
          <w:szCs w:val="22"/>
        </w:rPr>
        <w:t>i</w:t>
      </w:r>
      <w:r w:rsidR="00265F18" w:rsidRPr="00764100">
        <w:rPr>
          <w:rFonts w:ascii="Arial" w:hAnsi="Arial" w:cs="Arial"/>
          <w:szCs w:val="22"/>
        </w:rPr>
        <w:t>;</w:t>
      </w:r>
    </w:p>
    <w:p w14:paraId="32F69195" w14:textId="4B46A3B4"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254155">
        <w:rPr>
          <w:rFonts w:ascii="Arial" w:hAnsi="Arial" w:cs="Arial"/>
          <w:szCs w:val="22"/>
        </w:rPr>
        <w:t xml:space="preserve"> </w:t>
      </w:r>
      <w:r w:rsidR="00254155" w:rsidRPr="00FD7505">
        <w:rPr>
          <w:rFonts w:ascii="Arial" w:hAnsi="Arial" w:cs="Arial"/>
          <w:b/>
          <w:bCs/>
        </w:rPr>
        <w:t>NENÍ PŘEDMĚTEM TÉTO SMLOUVY</w:t>
      </w:r>
    </w:p>
    <w:p w14:paraId="5EBA8DCE" w14:textId="1A68249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w:t>
      </w:r>
      <w:r w:rsidR="00254155">
        <w:rPr>
          <w:rFonts w:ascii="Arial" w:hAnsi="Arial" w:cs="Arial"/>
          <w:szCs w:val="22"/>
        </w:rPr>
        <w:t>i</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762615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w:t>
      </w:r>
      <w:r w:rsidR="00FC0810">
        <w:rPr>
          <w:rFonts w:ascii="Arial" w:hAnsi="Arial" w:cs="Arial"/>
          <w:b/>
          <w:szCs w:val="22"/>
        </w:rPr>
        <w:t> </w:t>
      </w:r>
      <w:r w:rsidRPr="00764100">
        <w:rPr>
          <w:rFonts w:ascii="Arial" w:hAnsi="Arial" w:cs="Arial"/>
          <w:b/>
          <w:szCs w:val="22"/>
        </w:rPr>
        <w:t>§</w:t>
      </w:r>
      <w:r w:rsidR="00FC0810">
        <w:rPr>
          <w:rFonts w:ascii="Arial" w:hAnsi="Arial" w:cs="Arial"/>
          <w:b/>
          <w:szCs w:val="22"/>
        </w:rPr>
        <w:t> </w:t>
      </w:r>
      <w:r w:rsidRPr="00764100">
        <w:rPr>
          <w:rFonts w:ascii="Arial" w:hAnsi="Arial" w:cs="Arial"/>
          <w:b/>
          <w:szCs w:val="22"/>
        </w:rPr>
        <w:t>2 Zákona</w:t>
      </w:r>
      <w:r w:rsidRPr="00764100">
        <w:rPr>
          <w:rFonts w:ascii="Arial" w:hAnsi="Arial" w:cs="Arial"/>
          <w:szCs w:val="22"/>
        </w:rPr>
        <w:t>) po doložení kladného stanoviska katastrálního úřadu ve smyslu § 9 odst.</w:t>
      </w:r>
      <w:r w:rsidR="00FC0810">
        <w:rPr>
          <w:rFonts w:ascii="Arial" w:hAnsi="Arial" w:cs="Arial"/>
          <w:szCs w:val="22"/>
        </w:rPr>
        <w:t> </w:t>
      </w:r>
      <w:r w:rsidRPr="00764100">
        <w:rPr>
          <w:rFonts w:ascii="Arial" w:hAnsi="Arial" w:cs="Arial"/>
          <w:szCs w:val="22"/>
        </w:rPr>
        <w:t xml:space="preserve">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w:t>
      </w:r>
      <w:r w:rsidR="00254155">
        <w:rPr>
          <w:rFonts w:ascii="Arial" w:hAnsi="Arial" w:cs="Arial"/>
          <w:szCs w:val="22"/>
        </w:rPr>
        <w:t>i</w:t>
      </w:r>
      <w:r w:rsidRPr="00764100">
        <w:rPr>
          <w:rFonts w:ascii="Arial" w:hAnsi="Arial" w:cs="Arial"/>
          <w:szCs w:val="22"/>
        </w:rPr>
        <w:t xml:space="preserve"> a</w:t>
      </w:r>
      <w:r w:rsidR="00FC0810">
        <w:rPr>
          <w:rFonts w:ascii="Arial" w:hAnsi="Arial" w:cs="Arial"/>
          <w:szCs w:val="22"/>
        </w:rPr>
        <w:t> </w:t>
      </w:r>
      <w:r w:rsidRPr="00764100">
        <w:rPr>
          <w:rFonts w:ascii="Arial" w:hAnsi="Arial" w:cs="Arial"/>
          <w:szCs w:val="22"/>
        </w:rPr>
        <w:t>po</w:t>
      </w:r>
      <w:r w:rsidR="00FC0810">
        <w:rPr>
          <w:rFonts w:ascii="Arial" w:hAnsi="Arial" w:cs="Arial"/>
          <w:szCs w:val="22"/>
        </w:rPr>
        <w:t> </w:t>
      </w:r>
      <w:r w:rsidRPr="00764100">
        <w:rPr>
          <w:rFonts w:ascii="Arial" w:hAnsi="Arial" w:cs="Arial"/>
          <w:szCs w:val="22"/>
        </w:rPr>
        <w:t>předání potvrzených geometrických plánů;</w:t>
      </w:r>
    </w:p>
    <w:p w14:paraId="76C090F4" w14:textId="0CCFB219"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254155">
        <w:rPr>
          <w:rFonts w:ascii="Arial" w:hAnsi="Arial" w:cs="Arial"/>
          <w:szCs w:val="22"/>
        </w:rPr>
        <w:t xml:space="preserve"> </w:t>
      </w:r>
      <w:r w:rsidR="00254155" w:rsidRPr="00FD7505">
        <w:rPr>
          <w:rFonts w:ascii="Arial" w:hAnsi="Arial" w:cs="Arial"/>
          <w:b/>
          <w:bCs/>
        </w:rPr>
        <w:t>NENÍ PŘEDMĚTEM TÉTO SMLOUVY</w:t>
      </w:r>
    </w:p>
    <w:p w14:paraId="35DEEF47" w14:textId="05C46057"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w:t>
      </w:r>
      <w:r w:rsidR="00254155">
        <w:rPr>
          <w:rFonts w:ascii="Arial" w:hAnsi="Arial" w:cs="Arial"/>
          <w:szCs w:val="22"/>
        </w:rPr>
        <w:t>i</w:t>
      </w:r>
      <w:r w:rsidR="00646EE1" w:rsidRPr="00764100">
        <w:rPr>
          <w:rFonts w:ascii="Arial" w:hAnsi="Arial" w:cs="Arial"/>
          <w:szCs w:val="22"/>
        </w:rPr>
        <w:t>;</w:t>
      </w:r>
      <w:r w:rsidR="0098603E" w:rsidRPr="00764100">
        <w:rPr>
          <w:rFonts w:ascii="Arial" w:hAnsi="Arial" w:cs="Arial"/>
          <w:szCs w:val="22"/>
        </w:rPr>
        <w:t xml:space="preserve"> </w:t>
      </w:r>
    </w:p>
    <w:p w14:paraId="448E4FA8" w14:textId="0993488C"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w:t>
      </w:r>
      <w:r w:rsidR="00254155">
        <w:rPr>
          <w:rFonts w:ascii="Arial" w:hAnsi="Arial" w:cs="Arial"/>
          <w:szCs w:val="22"/>
        </w:rPr>
        <w:t>i</w:t>
      </w:r>
      <w:r w:rsidRPr="00764100">
        <w:rPr>
          <w:rFonts w:ascii="Arial" w:hAnsi="Arial" w:cs="Arial"/>
          <w:szCs w:val="22"/>
        </w:rPr>
        <w:t>, před vyložením soupisu nároků vlastníků pozemků;</w:t>
      </w:r>
    </w:p>
    <w:p w14:paraId="2292CA35" w14:textId="43E272A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FC0810">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r w:rsidR="00254155">
        <w:rPr>
          <w:rFonts w:ascii="Arial" w:hAnsi="Arial" w:cs="Arial"/>
          <w:szCs w:val="22"/>
        </w:rPr>
        <w:t xml:space="preserve"> </w:t>
      </w:r>
      <w:r w:rsidR="00254155" w:rsidRPr="00764100">
        <w:rPr>
          <w:rFonts w:ascii="Arial" w:hAnsi="Arial" w:cs="Arial"/>
          <w:szCs w:val="22"/>
        </w:rPr>
        <w:t>po</w:t>
      </w:r>
      <w:r w:rsidR="00FC0810">
        <w:rPr>
          <w:rFonts w:ascii="Arial" w:hAnsi="Arial" w:cs="Arial"/>
          <w:szCs w:val="22"/>
        </w:rPr>
        <w:t> </w:t>
      </w:r>
      <w:r w:rsidR="00254155" w:rsidRPr="00764100">
        <w:rPr>
          <w:rFonts w:ascii="Arial" w:hAnsi="Arial" w:cs="Arial"/>
          <w:szCs w:val="22"/>
        </w:rPr>
        <w:t>potvrzení správnosti odevzdávané dílčí části Hlavního celku Objednatel</w:t>
      </w:r>
      <w:r w:rsidR="00254155">
        <w:rPr>
          <w:rFonts w:ascii="Arial" w:hAnsi="Arial" w:cs="Arial"/>
          <w:szCs w:val="22"/>
        </w:rPr>
        <w:t>i</w:t>
      </w:r>
    </w:p>
    <w:p w14:paraId="7464157D" w14:textId="652C215B"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w:t>
      </w:r>
      <w:r w:rsidR="00254155">
        <w:rPr>
          <w:rFonts w:ascii="Arial" w:hAnsi="Arial" w:cs="Arial"/>
          <w:szCs w:val="22"/>
        </w:rPr>
        <w:t>i</w:t>
      </w:r>
      <w:r w:rsidR="00646EE1" w:rsidRPr="00764100">
        <w:rPr>
          <w:rFonts w:ascii="Arial" w:hAnsi="Arial" w:cs="Arial"/>
          <w:szCs w:val="22"/>
        </w:rPr>
        <w:t>;</w:t>
      </w:r>
    </w:p>
    <w:p w14:paraId="3E994C21" w14:textId="66F0B4C9"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r w:rsidR="00254155">
        <w:rPr>
          <w:rFonts w:ascii="Arial" w:hAnsi="Arial" w:cs="Arial"/>
          <w:szCs w:val="22"/>
        </w:rPr>
        <w:t xml:space="preserve"> </w:t>
      </w:r>
      <w:r w:rsidR="00254155" w:rsidRPr="00764100">
        <w:rPr>
          <w:rFonts w:ascii="Arial" w:hAnsi="Arial" w:cs="Arial"/>
          <w:szCs w:val="22"/>
        </w:rPr>
        <w:t>po potvrzení správnosti odevzdávané dílčí části Hlavního celku Objednatel</w:t>
      </w:r>
      <w:r w:rsidR="00254155">
        <w:rPr>
          <w:rFonts w:ascii="Arial" w:hAnsi="Arial" w:cs="Arial"/>
          <w:szCs w:val="22"/>
        </w:rPr>
        <w:t>i</w:t>
      </w:r>
    </w:p>
    <w:p w14:paraId="1A0A613C" w14:textId="4A4D68C3"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w:t>
      </w:r>
      <w:r w:rsidR="00254155">
        <w:rPr>
          <w:rFonts w:ascii="Arial" w:hAnsi="Arial" w:cs="Arial"/>
          <w:szCs w:val="22"/>
        </w:rPr>
        <w:t>i</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w:t>
      </w:r>
      <w:r w:rsidR="00FC0810">
        <w:rPr>
          <w:rFonts w:ascii="Arial" w:hAnsi="Arial" w:cs="Arial"/>
          <w:szCs w:val="22"/>
        </w:rPr>
        <w:t> </w:t>
      </w:r>
      <w:r w:rsidR="005B1E81" w:rsidRPr="00764100">
        <w:rPr>
          <w:rFonts w:ascii="Arial" w:hAnsi="Arial" w:cs="Arial"/>
          <w:szCs w:val="22"/>
        </w:rPr>
        <w:t>odevzdání a převzetí dílčí části Hlavního celku schváleného katastrálním úřadem</w:t>
      </w:r>
      <w:r w:rsidRPr="00764100">
        <w:rPr>
          <w:rFonts w:ascii="Arial" w:hAnsi="Arial" w:cs="Arial"/>
          <w:szCs w:val="22"/>
        </w:rPr>
        <w:t>;</w:t>
      </w:r>
    </w:p>
    <w:p w14:paraId="1B410D12" w14:textId="2B598B20"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w:t>
      </w:r>
      <w:r w:rsidR="00254155">
        <w:rPr>
          <w:rFonts w:ascii="Arial" w:hAnsi="Arial" w:cs="Arial"/>
          <w:szCs w:val="22"/>
        </w:rPr>
        <w:t>i</w:t>
      </w:r>
      <w:r w:rsidRPr="00764100">
        <w:rPr>
          <w:rFonts w:ascii="Arial" w:hAnsi="Arial" w:cs="Arial"/>
          <w:szCs w:val="22"/>
        </w:rPr>
        <w:t>;</w:t>
      </w:r>
      <w:r w:rsidR="00D47C5C" w:rsidRPr="00764100">
        <w:rPr>
          <w:rFonts w:ascii="Arial" w:hAnsi="Arial" w:cs="Arial"/>
          <w:szCs w:val="22"/>
        </w:rPr>
        <w:t xml:space="preserve"> </w:t>
      </w:r>
      <w:r w:rsidR="004C4550" w:rsidRPr="00764100">
        <w:rPr>
          <w:rFonts w:ascii="Arial" w:hAnsi="Arial" w:cs="Arial"/>
          <w:szCs w:val="22"/>
        </w:rPr>
        <w:t>a</w:t>
      </w:r>
    </w:p>
    <w:p w14:paraId="299F2FF3" w14:textId="443658D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r w:rsidR="00254155">
        <w:rPr>
          <w:rFonts w:ascii="Arial" w:hAnsi="Arial" w:cs="Arial"/>
          <w:szCs w:val="22"/>
        </w:rPr>
        <w:t xml:space="preserve"> a </w:t>
      </w:r>
      <w:r w:rsidR="00254155" w:rsidRPr="00764100">
        <w:rPr>
          <w:rFonts w:ascii="Arial" w:hAnsi="Arial" w:cs="Arial"/>
          <w:szCs w:val="22"/>
        </w:rPr>
        <w:t>po potvrzení správnosti odevzdávané dílčí části Hlavního celku Objednatel</w:t>
      </w:r>
      <w:r w:rsidR="00254155">
        <w:rPr>
          <w:rFonts w:ascii="Arial" w:hAnsi="Arial" w:cs="Arial"/>
          <w:szCs w:val="22"/>
        </w:rPr>
        <w:t>i</w:t>
      </w:r>
      <w:r w:rsidRPr="00764100">
        <w:rPr>
          <w:rFonts w:ascii="Arial" w:hAnsi="Arial" w:cs="Arial"/>
          <w:szCs w:val="22"/>
        </w:rPr>
        <w:t>.</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57F5D4AA"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tímto Zhotovitel Objednatel</w:t>
      </w:r>
      <w:r w:rsidR="00B209FF">
        <w:rPr>
          <w:rFonts w:ascii="Arial" w:hAnsi="Arial" w:cs="Arial"/>
          <w:szCs w:val="22"/>
        </w:rPr>
        <w:t>ům</w:t>
      </w:r>
      <w:r w:rsidRPr="00C62699">
        <w:rPr>
          <w:rFonts w:ascii="Arial" w:hAnsi="Arial" w:cs="Arial"/>
          <w:szCs w:val="22"/>
        </w:rPr>
        <w:t xml:space="preserve">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v nejširším možném rozsahu dle</w:t>
      </w:r>
      <w:r w:rsidR="00FC0810">
        <w:rPr>
          <w:rFonts w:ascii="Arial" w:hAnsi="Arial" w:cs="Arial"/>
          <w:szCs w:val="22"/>
        </w:rPr>
        <w:t> </w:t>
      </w:r>
      <w:r w:rsidRPr="00C62699">
        <w:rPr>
          <w:rFonts w:ascii="Arial" w:hAnsi="Arial" w:cs="Arial"/>
          <w:szCs w:val="22"/>
        </w:rPr>
        <w:t xml:space="preserve">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w:t>
      </w:r>
      <w:r w:rsidR="00B209FF">
        <w:rPr>
          <w:rFonts w:ascii="Arial" w:hAnsi="Arial" w:cs="Arial"/>
          <w:szCs w:val="22"/>
        </w:rPr>
        <w:t>é</w:t>
      </w:r>
      <w:r w:rsidRPr="00C62699">
        <w:rPr>
          <w:rFonts w:ascii="Arial" w:hAnsi="Arial" w:cs="Arial"/>
          <w:szCs w:val="22"/>
        </w:rPr>
        <w:t xml:space="preserve"> s</w:t>
      </w:r>
      <w:r w:rsidR="00FC0810">
        <w:rPr>
          <w:rFonts w:ascii="Arial" w:hAnsi="Arial" w:cs="Arial"/>
          <w:szCs w:val="22"/>
        </w:rPr>
        <w:t> </w:t>
      </w:r>
      <w:r w:rsidRPr="00C62699">
        <w:rPr>
          <w:rFonts w:ascii="Arial" w:hAnsi="Arial" w:cs="Arial"/>
          <w:szCs w:val="22"/>
        </w:rPr>
        <w:t>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w:t>
      </w:r>
      <w:r w:rsidR="00B209FF">
        <w:rPr>
          <w:rFonts w:ascii="Arial" w:hAnsi="Arial" w:cs="Arial"/>
          <w:szCs w:val="22"/>
        </w:rPr>
        <w:t>i</w:t>
      </w:r>
      <w:r w:rsidRPr="00C62699">
        <w:rPr>
          <w:rFonts w:ascii="Arial" w:hAnsi="Arial" w:cs="Arial"/>
          <w:szCs w:val="22"/>
        </w:rPr>
        <w:t xml:space="preserve"> na základě Postoupení ve smyslu tohoto odstavce na jakoukoli třetí osobu.</w:t>
      </w:r>
      <w:bookmarkEnd w:id="118"/>
    </w:p>
    <w:p w14:paraId="3D355E5B" w14:textId="6B16FC1C"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w:t>
      </w:r>
      <w:r w:rsidR="007B3270">
        <w:rPr>
          <w:rFonts w:ascii="Arial" w:hAnsi="Arial" w:cs="Arial"/>
          <w:szCs w:val="22"/>
        </w:rPr>
        <w:t>ům</w:t>
      </w:r>
      <w:r w:rsidRPr="00C62699">
        <w:rPr>
          <w:rFonts w:ascii="Arial" w:hAnsi="Arial" w:cs="Arial"/>
          <w:szCs w:val="22"/>
        </w:rPr>
        <w:t xml:space="preserve">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w:t>
      </w:r>
      <w:r w:rsidR="007B3270">
        <w:rPr>
          <w:rFonts w:ascii="Arial" w:hAnsi="Arial" w:cs="Arial"/>
          <w:szCs w:val="22"/>
        </w:rPr>
        <w:t>é</w:t>
      </w:r>
      <w:r w:rsidRPr="00C62699">
        <w:rPr>
          <w:rFonts w:ascii="Arial" w:hAnsi="Arial" w:cs="Arial"/>
          <w:szCs w:val="22"/>
        </w:rPr>
        <w:t xml:space="preserve"> toto právo přijím</w:t>
      </w:r>
      <w:r w:rsidR="007B3270">
        <w:rPr>
          <w:rFonts w:ascii="Arial" w:hAnsi="Arial" w:cs="Arial"/>
          <w:szCs w:val="22"/>
        </w:rPr>
        <w:t>ají</w:t>
      </w:r>
      <w:r w:rsidRPr="00C62699">
        <w:rPr>
          <w:rFonts w:ascii="Arial" w:hAnsi="Arial" w:cs="Arial"/>
          <w:szCs w:val="22"/>
        </w:rPr>
        <w:t>. Výlučností poskytnuté Licence se pro účely této Smlouvy rozumí, že Zhotovitel není bez předchozího výslovného písemného souhlasu Objednatel</w:t>
      </w:r>
      <w:r w:rsidR="007B3270">
        <w:rPr>
          <w:rFonts w:ascii="Arial" w:hAnsi="Arial" w:cs="Arial"/>
          <w:szCs w:val="22"/>
        </w:rPr>
        <w:t xml:space="preserve">ů </w:t>
      </w:r>
      <w:r w:rsidRPr="00C62699">
        <w:rPr>
          <w:rFonts w:ascii="Arial" w:hAnsi="Arial" w:cs="Arial"/>
          <w:szCs w:val="22"/>
        </w:rPr>
        <w:t>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w:t>
      </w:r>
      <w:r w:rsidR="007B3270">
        <w:rPr>
          <w:rFonts w:ascii="Arial" w:hAnsi="Arial" w:cs="Arial"/>
          <w:szCs w:val="22"/>
        </w:rPr>
        <w:t>é</w:t>
      </w:r>
      <w:r w:rsidRPr="00C62699">
        <w:rPr>
          <w:rFonts w:ascii="Arial" w:hAnsi="Arial" w:cs="Arial"/>
          <w:szCs w:val="22"/>
        </w:rPr>
        <w:t xml:space="preserve"> ne</w:t>
      </w:r>
      <w:r w:rsidR="007B3270">
        <w:rPr>
          <w:rFonts w:ascii="Arial" w:hAnsi="Arial" w:cs="Arial"/>
          <w:szCs w:val="22"/>
        </w:rPr>
        <w:t>jsou</w:t>
      </w:r>
      <w:r w:rsidRPr="00C62699">
        <w:rPr>
          <w:rFonts w:ascii="Arial" w:hAnsi="Arial" w:cs="Arial"/>
          <w:szCs w:val="22"/>
        </w:rPr>
        <w:t xml:space="preserve"> však povinn</w:t>
      </w:r>
      <w:r w:rsidR="007B3270">
        <w:rPr>
          <w:rFonts w:ascii="Arial" w:hAnsi="Arial" w:cs="Arial"/>
          <w:szCs w:val="22"/>
        </w:rPr>
        <w:t>i</w:t>
      </w:r>
      <w:r w:rsidRPr="00C62699">
        <w:rPr>
          <w:rFonts w:ascii="Arial" w:hAnsi="Arial" w:cs="Arial"/>
          <w:szCs w:val="22"/>
        </w:rPr>
        <w:t xml:space="preserve"> Licenci využít. S</w:t>
      </w:r>
      <w:r w:rsidR="005A3095" w:rsidRPr="00C62699">
        <w:rPr>
          <w:rFonts w:ascii="Arial" w:hAnsi="Arial" w:cs="Arial"/>
          <w:szCs w:val="22"/>
        </w:rPr>
        <w:t>mluvní s</w:t>
      </w:r>
      <w:r w:rsidRPr="00C62699">
        <w:rPr>
          <w:rFonts w:ascii="Arial" w:hAnsi="Arial" w:cs="Arial"/>
          <w:szCs w:val="22"/>
        </w:rPr>
        <w:t>trany se zároveň výslovně dohodly, že Objednatel</w:t>
      </w:r>
      <w:r w:rsidR="007B3270">
        <w:rPr>
          <w:rFonts w:ascii="Arial" w:hAnsi="Arial" w:cs="Arial"/>
          <w:szCs w:val="22"/>
        </w:rPr>
        <w:t xml:space="preserve">é </w:t>
      </w:r>
      <w:r w:rsidRPr="00C62699">
        <w:rPr>
          <w:rFonts w:ascii="Arial" w:hAnsi="Arial" w:cs="Arial"/>
          <w:szCs w:val="22"/>
        </w:rPr>
        <w:t>j</w:t>
      </w:r>
      <w:r w:rsidR="007B3270">
        <w:rPr>
          <w:rFonts w:ascii="Arial" w:hAnsi="Arial" w:cs="Arial"/>
          <w:szCs w:val="22"/>
        </w:rPr>
        <w:t>sou</w:t>
      </w:r>
      <w:r w:rsidRPr="00C62699">
        <w:rPr>
          <w:rFonts w:ascii="Arial" w:hAnsi="Arial" w:cs="Arial"/>
          <w:szCs w:val="22"/>
        </w:rPr>
        <w:t xml:space="preserve"> oprávněn</w:t>
      </w:r>
      <w:r w:rsidR="007B3270">
        <w:rPr>
          <w:rFonts w:ascii="Arial" w:hAnsi="Arial" w:cs="Arial"/>
          <w:szCs w:val="22"/>
        </w:rPr>
        <w:t>i</w:t>
      </w:r>
      <w:r w:rsidRPr="00C62699">
        <w:rPr>
          <w:rFonts w:ascii="Arial" w:hAnsi="Arial" w:cs="Arial"/>
          <w:szCs w:val="22"/>
        </w:rPr>
        <w:t xml:space="preserve"> poskytnutou Licenci převést na třetí osobu a Zhotovitel se zavazuje bezodkladně na písemnou výzvu Objednatel</w:t>
      </w:r>
      <w:r w:rsidR="007B3270">
        <w:rPr>
          <w:rFonts w:ascii="Arial" w:hAnsi="Arial" w:cs="Arial"/>
          <w:szCs w:val="22"/>
        </w:rPr>
        <w:t>ů</w:t>
      </w:r>
      <w:r w:rsidRPr="00C62699">
        <w:rPr>
          <w:rFonts w:ascii="Arial" w:hAnsi="Arial" w:cs="Arial"/>
          <w:szCs w:val="22"/>
        </w:rPr>
        <w:t xml:space="preserve"> vyhotovit a předat potřebnou dokumentaci pro udělení Licence spolu s výslovným písemným souhlasem pro převod Licence z Objednatel</w:t>
      </w:r>
      <w:r w:rsidR="007B3270">
        <w:rPr>
          <w:rFonts w:ascii="Arial" w:hAnsi="Arial" w:cs="Arial"/>
          <w:szCs w:val="22"/>
        </w:rPr>
        <w:t>ů</w:t>
      </w:r>
      <w:r w:rsidRPr="00C62699">
        <w:rPr>
          <w:rFonts w:ascii="Arial" w:hAnsi="Arial" w:cs="Arial"/>
          <w:szCs w:val="22"/>
        </w:rPr>
        <w:t xml:space="preserve"> na třetí osobu za stejných podmínek jako jsou sjednány v této Smlouvě.</w:t>
      </w:r>
      <w:bookmarkEnd w:id="119"/>
    </w:p>
    <w:p w14:paraId="4371AC90" w14:textId="661C69E2"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w:t>
      </w:r>
      <w:r w:rsidR="007B3270">
        <w:rPr>
          <w:rFonts w:ascii="Arial" w:hAnsi="Arial" w:cs="Arial"/>
          <w:szCs w:val="22"/>
        </w:rPr>
        <w:t>ům</w:t>
      </w:r>
      <w:r w:rsidRPr="00ED6435">
        <w:rPr>
          <w:rFonts w:ascii="Arial" w:hAnsi="Arial" w:cs="Arial"/>
          <w:szCs w:val="22"/>
        </w:rPr>
        <w:t xml:space="preserve"> neomezenou podlicenci k výkonu práva užít Dílo, včetně předchozích vývojových fází a verzí Díla, v rozsahu stanoveném touto Smlouvou pro</w:t>
      </w:r>
      <w:r w:rsidR="00FC0810">
        <w:rPr>
          <w:rFonts w:ascii="Arial" w:hAnsi="Arial" w:cs="Arial"/>
          <w:szCs w:val="22"/>
        </w:rPr>
        <w:t> </w:t>
      </w:r>
      <w:r w:rsidRPr="00ED6435">
        <w:rPr>
          <w:rFonts w:ascii="Arial" w:hAnsi="Arial" w:cs="Arial"/>
          <w:szCs w:val="22"/>
        </w:rPr>
        <w:t>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0B2105C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w:t>
      </w:r>
      <w:r w:rsidR="004F2A97">
        <w:rPr>
          <w:rFonts w:ascii="Arial" w:hAnsi="Arial" w:cs="Arial"/>
          <w:szCs w:val="22"/>
        </w:rPr>
        <w:t>ům</w:t>
      </w:r>
      <w:r w:rsidRPr="00ED6435">
        <w:rPr>
          <w:rFonts w:ascii="Arial" w:hAnsi="Arial" w:cs="Arial"/>
          <w:szCs w:val="22"/>
        </w:rPr>
        <w:t xml:space="preserve"> souhlas se zveřejněním Díla, úpravám, zpracováním včetně překladu, spojením s jinými díly, zařazením do díla souborného, jakož i k tomu, aby Objednatel</w:t>
      </w:r>
      <w:r w:rsidR="004F2A97">
        <w:rPr>
          <w:rFonts w:ascii="Arial" w:hAnsi="Arial" w:cs="Arial"/>
          <w:szCs w:val="22"/>
        </w:rPr>
        <w:t>é</w:t>
      </w:r>
      <w:r w:rsidRPr="00ED6435">
        <w:rPr>
          <w:rFonts w:ascii="Arial" w:hAnsi="Arial" w:cs="Arial"/>
          <w:szCs w:val="22"/>
        </w:rPr>
        <w:t xml:space="preserve"> uváděl</w:t>
      </w:r>
      <w:r w:rsidR="004F2A97">
        <w:rPr>
          <w:rFonts w:ascii="Arial" w:hAnsi="Arial" w:cs="Arial"/>
          <w:szCs w:val="22"/>
        </w:rPr>
        <w:t>i</w:t>
      </w:r>
      <w:r w:rsidRPr="00ED6435">
        <w:rPr>
          <w:rFonts w:ascii="Arial" w:hAnsi="Arial" w:cs="Arial"/>
          <w:szCs w:val="22"/>
        </w:rPr>
        <w:t xml:space="preserve"> Dílo (a to buď samostatně, nebo jako součásti jiného díla) na veřejnost pod svým jménem. Zhotovitel dále uděluje svolení k dokončení Díla, zejména pro případ, že smluvní vztah mezi Objednatel</w:t>
      </w:r>
      <w:r w:rsidR="004F2A97">
        <w:rPr>
          <w:rFonts w:ascii="Arial" w:hAnsi="Arial" w:cs="Arial"/>
          <w:szCs w:val="22"/>
        </w:rPr>
        <w:t>i</w:t>
      </w:r>
      <w:r w:rsidRPr="00ED6435">
        <w:rPr>
          <w:rFonts w:ascii="Arial" w:hAnsi="Arial" w:cs="Arial"/>
          <w:szCs w:val="22"/>
        </w:rPr>
        <w:t xml:space="preserve"> a Zhotovitelem bude ukončen nebo budou existovat důvodné obavy, že</w:t>
      </w:r>
      <w:r w:rsidR="00FC0810">
        <w:rPr>
          <w:rFonts w:ascii="Arial" w:hAnsi="Arial" w:cs="Arial"/>
          <w:szCs w:val="22"/>
        </w:rPr>
        <w:t> </w:t>
      </w:r>
      <w:r w:rsidRPr="00ED6435">
        <w:rPr>
          <w:rFonts w:ascii="Arial" w:hAnsi="Arial" w:cs="Arial"/>
          <w:szCs w:val="22"/>
        </w:rPr>
        <w:t>Zhotovitel nedokončí Dílo řádně nebo včas.</w:t>
      </w:r>
    </w:p>
    <w:p w14:paraId="48669D5B" w14:textId="2657DEB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w:t>
      </w:r>
      <w:r w:rsidR="004F2A97">
        <w:rPr>
          <w:rFonts w:ascii="Arial" w:hAnsi="Arial" w:cs="Arial"/>
          <w:szCs w:val="22"/>
        </w:rPr>
        <w:t>ům</w:t>
      </w:r>
      <w:r w:rsidRPr="00ED6435">
        <w:rPr>
          <w:rFonts w:ascii="Arial" w:hAnsi="Arial" w:cs="Arial"/>
          <w:szCs w:val="22"/>
        </w:rPr>
        <w:t xml:space="preserve"> prokázat. </w:t>
      </w:r>
    </w:p>
    <w:p w14:paraId="23AF8467" w14:textId="1CF502D1" w:rsidR="00237BE0" w:rsidRPr="008950FA" w:rsidRDefault="00237BE0" w:rsidP="008950FA">
      <w:pPr>
        <w:pStyle w:val="Level2"/>
        <w:spacing w:line="240" w:lineRule="auto"/>
        <w:ind w:left="567" w:hanging="567"/>
        <w:jc w:val="both"/>
        <w:rPr>
          <w:rFonts w:ascii="Arial" w:hAnsi="Arial" w:cs="Arial"/>
          <w:szCs w:val="22"/>
        </w:rPr>
      </w:pPr>
      <w:r w:rsidRPr="00ED6435">
        <w:rPr>
          <w:rFonts w:ascii="Arial" w:hAnsi="Arial" w:cs="Arial"/>
          <w:szCs w:val="22"/>
        </w:rPr>
        <w:t>Zhotovitel je povinen zajistit autorskoprávní nezávadnost plnění Díla poskytovaného Objednatel</w:t>
      </w:r>
      <w:r w:rsidR="000349A9">
        <w:rPr>
          <w:rFonts w:ascii="Arial" w:hAnsi="Arial" w:cs="Arial"/>
          <w:szCs w:val="22"/>
        </w:rPr>
        <w:t>ům</w:t>
      </w:r>
      <w:r w:rsidRPr="00ED6435">
        <w:rPr>
          <w:rFonts w:ascii="Arial" w:hAnsi="Arial" w:cs="Arial"/>
          <w:szCs w:val="22"/>
        </w:rPr>
        <w:t xml:space="preserve">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w:t>
      </w:r>
      <w:r w:rsidR="008950FA">
        <w:rPr>
          <w:rFonts w:ascii="Arial" w:hAnsi="Arial" w:cs="Arial"/>
          <w:szCs w:val="22"/>
        </w:rPr>
        <w:t> </w:t>
      </w:r>
      <w:r w:rsidRPr="008950FA">
        <w:rPr>
          <w:rFonts w:ascii="Arial" w:hAnsi="Arial" w:cs="Arial"/>
          <w:szCs w:val="22"/>
        </w:rPr>
        <w:t>a</w:t>
      </w:r>
      <w:r w:rsidR="008950FA" w:rsidRPr="008950FA">
        <w:rPr>
          <w:rFonts w:ascii="Arial" w:hAnsi="Arial" w:cs="Arial"/>
          <w:szCs w:val="22"/>
        </w:rPr>
        <w:t> </w:t>
      </w:r>
      <w:r w:rsidRPr="008950FA">
        <w:rPr>
          <w:rFonts w:ascii="Arial" w:hAnsi="Arial" w:cs="Arial"/>
          <w:szCs w:val="22"/>
        </w:rPr>
        <w:t>uplatní</w:t>
      </w:r>
      <w:r w:rsidR="008950FA" w:rsidRPr="008950FA">
        <w:rPr>
          <w:rFonts w:ascii="Arial" w:hAnsi="Arial" w:cs="Arial"/>
          <w:szCs w:val="22"/>
        </w:rPr>
        <w:t>-</w:t>
      </w:r>
      <w:r w:rsidRPr="008950FA">
        <w:rPr>
          <w:rFonts w:ascii="Arial" w:hAnsi="Arial" w:cs="Arial"/>
          <w:szCs w:val="22"/>
        </w:rPr>
        <w:t>li</w:t>
      </w:r>
      <w:r w:rsidR="008950FA" w:rsidRPr="008950FA">
        <w:rPr>
          <w:rFonts w:ascii="Arial" w:hAnsi="Arial" w:cs="Arial"/>
          <w:szCs w:val="22"/>
        </w:rPr>
        <w:t xml:space="preserve"> </w:t>
      </w:r>
      <w:r w:rsidRPr="008950FA">
        <w:rPr>
          <w:rFonts w:ascii="Arial" w:hAnsi="Arial" w:cs="Arial"/>
          <w:szCs w:val="22"/>
        </w:rPr>
        <w:t>oprávněná osoba z tohoto titulu své oprávněné nároky vůči Objednatel</w:t>
      </w:r>
      <w:r w:rsidR="000349A9" w:rsidRPr="008950FA">
        <w:rPr>
          <w:rFonts w:ascii="Arial" w:hAnsi="Arial" w:cs="Arial"/>
          <w:szCs w:val="22"/>
        </w:rPr>
        <w:t>ům</w:t>
      </w:r>
      <w:r w:rsidRPr="008950FA">
        <w:rPr>
          <w:rFonts w:ascii="Arial" w:hAnsi="Arial" w:cs="Arial"/>
          <w:szCs w:val="22"/>
        </w:rPr>
        <w:t xml:space="preserve"> nebo osobě, na</w:t>
      </w:r>
      <w:r w:rsidR="00FC0810" w:rsidRPr="008950FA">
        <w:rPr>
          <w:rFonts w:ascii="Arial" w:hAnsi="Arial" w:cs="Arial"/>
          <w:szCs w:val="22"/>
        </w:rPr>
        <w:t> </w:t>
      </w:r>
      <w:r w:rsidRPr="008950FA">
        <w:rPr>
          <w:rFonts w:ascii="Arial" w:hAnsi="Arial" w:cs="Arial"/>
          <w:szCs w:val="22"/>
        </w:rPr>
        <w:t>kterou Objednatel</w:t>
      </w:r>
      <w:r w:rsidR="000349A9" w:rsidRPr="008950FA">
        <w:rPr>
          <w:rFonts w:ascii="Arial" w:hAnsi="Arial" w:cs="Arial"/>
          <w:szCs w:val="22"/>
        </w:rPr>
        <w:t>é</w:t>
      </w:r>
      <w:r w:rsidRPr="008950FA">
        <w:rPr>
          <w:rFonts w:ascii="Arial" w:hAnsi="Arial" w:cs="Arial"/>
          <w:szCs w:val="22"/>
        </w:rPr>
        <w:t xml:space="preserve"> převedl</w:t>
      </w:r>
      <w:r w:rsidR="000349A9" w:rsidRPr="008950FA">
        <w:rPr>
          <w:rFonts w:ascii="Arial" w:hAnsi="Arial" w:cs="Arial"/>
          <w:szCs w:val="22"/>
        </w:rPr>
        <w:t>i</w:t>
      </w:r>
      <w:r w:rsidRPr="008950FA">
        <w:rPr>
          <w:rFonts w:ascii="Arial" w:hAnsi="Arial" w:cs="Arial"/>
          <w:szCs w:val="22"/>
        </w:rPr>
        <w:t xml:space="preserve"> jakékoliv právo k Dílu, je Zhotovitel povinen nahradit Objednatel</w:t>
      </w:r>
      <w:r w:rsidR="000349A9" w:rsidRPr="008950FA">
        <w:rPr>
          <w:rFonts w:ascii="Arial" w:hAnsi="Arial" w:cs="Arial"/>
          <w:szCs w:val="22"/>
        </w:rPr>
        <w:t>ům</w:t>
      </w:r>
      <w:r w:rsidRPr="008950FA">
        <w:rPr>
          <w:rFonts w:ascii="Arial" w:hAnsi="Arial" w:cs="Arial"/>
          <w:szCs w:val="22"/>
        </w:rPr>
        <w:t xml:space="preserve"> veškerou újmu (včetně nákladů právního zastoupení) a veškeré další případné sankce, které </w:t>
      </w:r>
      <w:r w:rsidR="00D1478C" w:rsidRPr="008950FA">
        <w:rPr>
          <w:rFonts w:ascii="Arial" w:hAnsi="Arial" w:cs="Arial"/>
          <w:szCs w:val="22"/>
        </w:rPr>
        <w:t>bude</w:t>
      </w:r>
      <w:r w:rsidRPr="008950FA">
        <w:rPr>
          <w:rFonts w:ascii="Arial" w:hAnsi="Arial" w:cs="Arial"/>
          <w:szCs w:val="22"/>
        </w:rPr>
        <w:t xml:space="preserve"> Objednatel</w:t>
      </w:r>
      <w:r w:rsidR="000349A9" w:rsidRPr="008950FA">
        <w:rPr>
          <w:rFonts w:ascii="Arial" w:hAnsi="Arial" w:cs="Arial"/>
          <w:szCs w:val="22"/>
        </w:rPr>
        <w:t>ům</w:t>
      </w:r>
      <w:r w:rsidRPr="008950FA">
        <w:rPr>
          <w:rFonts w:ascii="Arial" w:hAnsi="Arial" w:cs="Arial"/>
          <w:szCs w:val="22"/>
        </w:rPr>
        <w:t xml:space="preserve"> povinen uhradit. Zhotovitel se dále zavazuje, v případě, že</w:t>
      </w:r>
      <w:r w:rsidR="00FC0810" w:rsidRPr="008950FA">
        <w:rPr>
          <w:rFonts w:ascii="Arial" w:hAnsi="Arial" w:cs="Arial"/>
          <w:szCs w:val="22"/>
        </w:rPr>
        <w:t> </w:t>
      </w:r>
      <w:r w:rsidRPr="008950FA">
        <w:rPr>
          <w:rFonts w:ascii="Arial" w:hAnsi="Arial" w:cs="Arial"/>
          <w:szCs w:val="22"/>
        </w:rPr>
        <w:t>by vůči Objednatel</w:t>
      </w:r>
      <w:r w:rsidR="000349A9" w:rsidRPr="008950FA">
        <w:rPr>
          <w:rFonts w:ascii="Arial" w:hAnsi="Arial" w:cs="Arial"/>
          <w:szCs w:val="22"/>
        </w:rPr>
        <w:t>ům</w:t>
      </w:r>
      <w:r w:rsidRPr="008950FA">
        <w:rPr>
          <w:rFonts w:ascii="Arial" w:hAnsi="Arial" w:cs="Arial"/>
          <w:szCs w:val="22"/>
        </w:rPr>
        <w:t xml:space="preserve"> byla uplatněna práva třetích osob, poskytnout Objednatel</w:t>
      </w:r>
      <w:r w:rsidR="000349A9" w:rsidRPr="008950FA">
        <w:rPr>
          <w:rFonts w:ascii="Arial" w:hAnsi="Arial" w:cs="Arial"/>
          <w:szCs w:val="22"/>
        </w:rPr>
        <w:t>ům</w:t>
      </w:r>
      <w:r w:rsidRPr="008950FA">
        <w:rPr>
          <w:rFonts w:ascii="Arial" w:hAnsi="Arial" w:cs="Arial"/>
          <w:szCs w:val="22"/>
        </w:rPr>
        <w:t xml:space="preserve"> v takovém sporu podporu na ochranu je</w:t>
      </w:r>
      <w:r w:rsidR="000349A9" w:rsidRPr="008950FA">
        <w:rPr>
          <w:rFonts w:ascii="Arial" w:hAnsi="Arial" w:cs="Arial"/>
          <w:szCs w:val="22"/>
        </w:rPr>
        <w:t>jich</w:t>
      </w:r>
      <w:r w:rsidRPr="008950FA">
        <w:rPr>
          <w:rFonts w:ascii="Arial" w:hAnsi="Arial" w:cs="Arial"/>
          <w:szCs w:val="22"/>
        </w:rPr>
        <w:t xml:space="preserve"> práv.</w:t>
      </w:r>
    </w:p>
    <w:p w14:paraId="1F771CD1" w14:textId="51F7EF10"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w:t>
      </w:r>
      <w:r w:rsidR="00FC0810">
        <w:rPr>
          <w:rFonts w:ascii="Arial" w:hAnsi="Arial" w:cs="Arial"/>
          <w:szCs w:val="22"/>
        </w:rPr>
        <w:t> </w:t>
      </w:r>
      <w:r w:rsidRPr="00ED6435">
        <w:rPr>
          <w:rFonts w:ascii="Arial" w:hAnsi="Arial" w:cs="Arial"/>
          <w:szCs w:val="22"/>
        </w:rPr>
        <w:t>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w:t>
      </w:r>
      <w:r w:rsidR="00C34408">
        <w:rPr>
          <w:rFonts w:ascii="Arial" w:hAnsi="Arial" w:cs="Arial"/>
          <w:szCs w:val="22"/>
        </w:rPr>
        <w:t xml:space="preserve"> č.</w:t>
      </w:r>
      <w:r w:rsidR="00FC0810">
        <w:rPr>
          <w:rFonts w:ascii="Arial" w:hAnsi="Arial" w:cs="Arial"/>
          <w:szCs w:val="22"/>
        </w:rPr>
        <w:t> </w:t>
      </w:r>
      <w:r w:rsidR="00C34408">
        <w:rPr>
          <w:rFonts w:ascii="Arial" w:hAnsi="Arial" w:cs="Arial"/>
          <w:szCs w:val="22"/>
        </w:rPr>
        <w:t>1</w:t>
      </w:r>
      <w:r w:rsidRPr="00ED6435">
        <w:rPr>
          <w:rFonts w:ascii="Arial" w:hAnsi="Arial" w:cs="Arial"/>
          <w:szCs w:val="22"/>
        </w:rPr>
        <w:t xml:space="preserve">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w:t>
      </w:r>
      <w:r w:rsidR="00FC0810">
        <w:rPr>
          <w:rFonts w:ascii="Arial" w:hAnsi="Arial" w:cs="Arial"/>
          <w:szCs w:val="22"/>
        </w:rPr>
        <w:t> </w:t>
      </w:r>
      <w:r w:rsidRPr="00ED6435">
        <w:rPr>
          <w:rFonts w:ascii="Arial" w:hAnsi="Arial" w:cs="Arial"/>
          <w:szCs w:val="22"/>
        </w:rPr>
        <w:t>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376F4BF9"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Objednatel</w:t>
      </w:r>
      <w:r w:rsidR="00C34408">
        <w:rPr>
          <w:rFonts w:ascii="Arial" w:hAnsi="Arial" w:cs="Arial"/>
          <w:szCs w:val="22"/>
        </w:rPr>
        <w:t>é</w:t>
      </w:r>
      <w:r w:rsidRPr="00ED6435">
        <w:rPr>
          <w:rFonts w:ascii="Arial" w:hAnsi="Arial" w:cs="Arial"/>
          <w:szCs w:val="22"/>
        </w:rPr>
        <w:t xml:space="preserve"> j</w:t>
      </w:r>
      <w:r w:rsidR="00C34408">
        <w:rPr>
          <w:rFonts w:ascii="Arial" w:hAnsi="Arial" w:cs="Arial"/>
          <w:szCs w:val="22"/>
        </w:rPr>
        <w:t>sou</w:t>
      </w:r>
      <w:r w:rsidRPr="00ED6435">
        <w:rPr>
          <w:rFonts w:ascii="Arial" w:hAnsi="Arial" w:cs="Arial"/>
          <w:szCs w:val="22"/>
        </w:rPr>
        <w:t xml:space="preserve"> oprávněn</w:t>
      </w:r>
      <w:r w:rsidR="00C34408">
        <w:rPr>
          <w:rFonts w:ascii="Arial" w:hAnsi="Arial" w:cs="Arial"/>
          <w:szCs w:val="22"/>
        </w:rPr>
        <w:t>i</w:t>
      </w:r>
      <w:r w:rsidRPr="00ED6435">
        <w:rPr>
          <w:rFonts w:ascii="Arial" w:hAnsi="Arial" w:cs="Arial"/>
          <w:szCs w:val="22"/>
        </w:rPr>
        <w:t xml:space="preserve">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těmto plněním na Objednatele. Zhotovitel je povinen vystavit toto potvrzení bez zbytečného odkladu po obdržení příslušné žádosti Objednatel</w:t>
      </w:r>
      <w:r w:rsidR="00C34408">
        <w:rPr>
          <w:rFonts w:ascii="Arial" w:hAnsi="Arial" w:cs="Arial"/>
          <w:szCs w:val="22"/>
        </w:rPr>
        <w:t>ů.</w:t>
      </w:r>
      <w:r w:rsidRPr="00C62699">
        <w:rPr>
          <w:rFonts w:ascii="Arial" w:hAnsi="Arial" w:cs="Arial"/>
          <w:szCs w:val="22"/>
        </w:rPr>
        <w:t xml:space="preserv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6BE519CD"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Objednatel</w:t>
      </w:r>
      <w:r w:rsidR="00C34408">
        <w:rPr>
          <w:rFonts w:ascii="Arial" w:hAnsi="Arial" w:cs="Arial"/>
          <w:szCs w:val="22"/>
        </w:rPr>
        <w:t>é</w:t>
      </w:r>
      <w:r w:rsidRPr="00C62699">
        <w:rPr>
          <w:rFonts w:ascii="Arial" w:hAnsi="Arial" w:cs="Arial"/>
          <w:szCs w:val="22"/>
        </w:rPr>
        <w:t xml:space="preserve"> j</w:t>
      </w:r>
      <w:r w:rsidR="00C34408">
        <w:rPr>
          <w:rFonts w:ascii="Arial" w:hAnsi="Arial" w:cs="Arial"/>
          <w:szCs w:val="22"/>
        </w:rPr>
        <w:t>sou</w:t>
      </w:r>
      <w:r w:rsidRPr="00C62699">
        <w:rPr>
          <w:rFonts w:ascii="Arial" w:hAnsi="Arial" w:cs="Arial"/>
          <w:szCs w:val="22"/>
        </w:rPr>
        <w:t xml:space="preserve"> oprávněn</w:t>
      </w:r>
      <w:r w:rsidR="00C34408">
        <w:rPr>
          <w:rFonts w:ascii="Arial" w:hAnsi="Arial" w:cs="Arial"/>
          <w:szCs w:val="22"/>
        </w:rPr>
        <w:t>i</w:t>
      </w:r>
      <w:r w:rsidRPr="00C62699">
        <w:rPr>
          <w:rFonts w:ascii="Arial" w:hAnsi="Arial" w:cs="Arial"/>
          <w:szCs w:val="22"/>
        </w:rPr>
        <w:t xml:space="preserve">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FC081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818BE51"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FC0810">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7EC4877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FC0810">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6C227E5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této Smlouvy, nebo, pokud právem udělit Licenci nedisponuje, je</w:t>
      </w:r>
      <w:r w:rsidR="00FC0810">
        <w:rPr>
          <w:rFonts w:ascii="Arial" w:hAnsi="Arial" w:cs="Arial"/>
        </w:rPr>
        <w:t> </w:t>
      </w:r>
      <w:r w:rsidRPr="00C62699">
        <w:rPr>
          <w:rFonts w:ascii="Arial" w:hAnsi="Arial" w:cs="Arial"/>
        </w:rPr>
        <w:t xml:space="preserve">oprávněn udělit Sublicenci v rozsahu dle čl. </w:t>
      </w:r>
      <w:r w:rsidR="00602CF3">
        <w:rPr>
          <w:rFonts w:ascii="Arial" w:hAnsi="Arial" w:cs="Arial"/>
        </w:rPr>
        <w:t xml:space="preserve">11.3 </w:t>
      </w:r>
      <w:r w:rsidRPr="00C62699">
        <w:rPr>
          <w:rFonts w:ascii="Arial" w:hAnsi="Arial" w:cs="Arial"/>
        </w:rPr>
        <w:t>této Smlouvy;</w:t>
      </w:r>
    </w:p>
    <w:p w14:paraId="68894C78" w14:textId="489A958D"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w:t>
      </w:r>
      <w:r w:rsidR="00C34408">
        <w:rPr>
          <w:rFonts w:ascii="Arial" w:hAnsi="Arial" w:cs="Arial"/>
        </w:rPr>
        <w:t>ům</w:t>
      </w:r>
      <w:r w:rsidRPr="5784E4A4">
        <w:rPr>
          <w:rFonts w:ascii="Arial" w:hAnsi="Arial" w:cs="Arial"/>
        </w:rPr>
        <w:t>, jak je ujednáno v této Smlouvě;</w:t>
      </w:r>
    </w:p>
    <w:p w14:paraId="76479432" w14:textId="4E6A640C"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w:t>
      </w:r>
      <w:r w:rsidR="00C34408">
        <w:rPr>
          <w:rFonts w:ascii="Arial" w:hAnsi="Arial" w:cs="Arial"/>
        </w:rPr>
        <w:t>ům</w:t>
      </w:r>
      <w:r w:rsidRPr="5784E4A4">
        <w:rPr>
          <w:rFonts w:ascii="Arial" w:hAnsi="Arial" w:cs="Arial"/>
        </w:rPr>
        <w:t xml:space="preserve"> majetková práva k Dílu, přičemž tyto souhlasy jsou pravé, získané od autorů na základě jejich pravé a svobodné vůle, a úplné pro postoupení a převod práv dle této Smlouvy; na žádost Objednatele</w:t>
      </w:r>
      <w:r w:rsidR="00C34408">
        <w:rPr>
          <w:rFonts w:ascii="Arial" w:hAnsi="Arial" w:cs="Arial"/>
        </w:rPr>
        <w:t xml:space="preserve"> č. 1</w:t>
      </w:r>
      <w:r w:rsidRPr="5784E4A4">
        <w:rPr>
          <w:rFonts w:ascii="Arial" w:hAnsi="Arial" w:cs="Arial"/>
        </w:rPr>
        <w:t xml:space="preserve"> je Zhotovitel povinen poskytnout Objednatel</w:t>
      </w:r>
      <w:r w:rsidR="00C34408">
        <w:rPr>
          <w:rFonts w:ascii="Arial" w:hAnsi="Arial" w:cs="Arial"/>
        </w:rPr>
        <w:t>ům</w:t>
      </w:r>
      <w:r w:rsidRPr="5784E4A4">
        <w:rPr>
          <w:rFonts w:ascii="Arial" w:hAnsi="Arial" w:cs="Arial"/>
        </w:rPr>
        <w:t xml:space="preserve">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4AD2A265"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jiným osobám participujícím na Díle či jeho částech plnění (zejména pak finanční vyrovnání) takovým způsobem, aby žádná z uvedených osob nebyla oprávněna takové plnění (zejména pak finanční vyrovnání) požadovat po Objednatel</w:t>
      </w:r>
      <w:r w:rsidR="00C34408">
        <w:rPr>
          <w:rFonts w:ascii="Arial" w:hAnsi="Arial" w:cs="Arial"/>
        </w:rPr>
        <w:t>ích</w:t>
      </w:r>
      <w:r w:rsidRPr="5784E4A4">
        <w:rPr>
          <w:rFonts w:ascii="Arial" w:hAnsi="Arial" w:cs="Arial"/>
        </w:rPr>
        <w:t xml:space="preserve">. </w:t>
      </w:r>
      <w:bookmarkStart w:id="123" w:name="1fob9te"/>
      <w:bookmarkEnd w:id="123"/>
    </w:p>
    <w:p w14:paraId="23054898" w14:textId="3130704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w:t>
      </w:r>
      <w:r w:rsidR="005348E0">
        <w:rPr>
          <w:rFonts w:ascii="Arial" w:hAnsi="Arial" w:cs="Arial"/>
          <w:szCs w:val="22"/>
        </w:rPr>
        <w:t>sou</w:t>
      </w:r>
      <w:r w:rsidRPr="00ED6435">
        <w:rPr>
          <w:rFonts w:ascii="Arial" w:hAnsi="Arial" w:cs="Arial"/>
          <w:szCs w:val="22"/>
        </w:rPr>
        <w:t xml:space="preserve"> Objednatel</w:t>
      </w:r>
      <w:r w:rsidR="005348E0">
        <w:rPr>
          <w:rFonts w:ascii="Arial" w:hAnsi="Arial" w:cs="Arial"/>
          <w:szCs w:val="22"/>
        </w:rPr>
        <w:t>é</w:t>
      </w:r>
      <w:r w:rsidRPr="00ED6435">
        <w:rPr>
          <w:rFonts w:ascii="Arial" w:hAnsi="Arial" w:cs="Arial"/>
          <w:szCs w:val="22"/>
        </w:rPr>
        <w:t xml:space="preserve"> oprávněn</w:t>
      </w:r>
      <w:r w:rsidR="005348E0">
        <w:rPr>
          <w:rFonts w:ascii="Arial" w:hAnsi="Arial" w:cs="Arial"/>
          <w:szCs w:val="22"/>
        </w:rPr>
        <w:t>i</w:t>
      </w:r>
      <w:r w:rsidRPr="00ED6435">
        <w:rPr>
          <w:rFonts w:ascii="Arial" w:hAnsi="Arial" w:cs="Arial"/>
          <w:szCs w:val="22"/>
        </w:rPr>
        <w:t xml:space="preserve"> požadovat, aby (i) Zhotovitel takový nedostatek neprodleně odstranil, (ii) nahradil Objednatel</w:t>
      </w:r>
      <w:r w:rsidR="005348E0">
        <w:rPr>
          <w:rFonts w:ascii="Arial" w:hAnsi="Arial" w:cs="Arial"/>
          <w:szCs w:val="22"/>
        </w:rPr>
        <w:t>ům</w:t>
      </w:r>
      <w:r w:rsidRPr="00ED6435">
        <w:rPr>
          <w:rFonts w:ascii="Arial" w:hAnsi="Arial" w:cs="Arial"/>
          <w:szCs w:val="22"/>
        </w:rPr>
        <w:t xml:space="preserve"> veškerou újmu, popř. (iii) od této Smlouvy odstoupil.</w:t>
      </w:r>
    </w:p>
    <w:p w14:paraId="1CBEC251" w14:textId="42C7AD06"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w:t>
      </w:r>
      <w:r w:rsidR="005348E0">
        <w:rPr>
          <w:rFonts w:ascii="Arial" w:hAnsi="Arial" w:cs="Arial"/>
          <w:szCs w:val="22"/>
        </w:rPr>
        <w:t>ů</w:t>
      </w:r>
      <w:r w:rsidRPr="00ED6435">
        <w:rPr>
          <w:rFonts w:ascii="Arial" w:hAnsi="Arial" w:cs="Arial"/>
          <w:szCs w:val="22"/>
        </w:rPr>
        <w:t>.</w:t>
      </w:r>
    </w:p>
    <w:p w14:paraId="5D3161C2" w14:textId="1CE4926C"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FC0810">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1DAEF10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FC081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1458ADD"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 oprávněné zájmy autora nemohou být značně nepříznivě dotčeny tím, že Objednatel</w:t>
      </w:r>
      <w:r w:rsidR="005348E0">
        <w:rPr>
          <w:rFonts w:ascii="Arial" w:hAnsi="Arial" w:cs="Arial"/>
          <w:szCs w:val="22"/>
        </w:rPr>
        <w:t>é</w:t>
      </w:r>
      <w:r w:rsidRPr="00ED6435">
        <w:rPr>
          <w:rFonts w:ascii="Arial" w:hAnsi="Arial" w:cs="Arial"/>
          <w:szCs w:val="22"/>
        </w:rPr>
        <w:t xml:space="preserve">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189E0A3D"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w:t>
      </w:r>
      <w:r w:rsidR="00FC0810">
        <w:rPr>
          <w:rFonts w:ascii="Arial" w:hAnsi="Arial" w:cs="Arial"/>
          <w:szCs w:val="22"/>
        </w:rPr>
        <w:t>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w:t>
      </w:r>
      <w:r w:rsidR="00FC0810">
        <w:rPr>
          <w:rFonts w:ascii="Arial" w:hAnsi="Arial" w:cs="Arial"/>
          <w:szCs w:val="22"/>
        </w:rPr>
        <w:t> </w:t>
      </w:r>
      <w:r w:rsidRPr="00ED6435">
        <w:rPr>
          <w:rFonts w:ascii="Arial" w:hAnsi="Arial" w:cs="Arial"/>
          <w:szCs w:val="22"/>
        </w:rPr>
        <w:t>veškerá data předaná či zpřístupněná Objednatel</w:t>
      </w:r>
      <w:r w:rsidR="005348E0">
        <w:rPr>
          <w:rFonts w:ascii="Arial" w:hAnsi="Arial" w:cs="Arial"/>
          <w:szCs w:val="22"/>
        </w:rPr>
        <w:t>i</w:t>
      </w:r>
      <w:r w:rsidRPr="00ED6435">
        <w:rPr>
          <w:rFonts w:ascii="Arial" w:hAnsi="Arial" w:cs="Arial"/>
          <w:szCs w:val="22"/>
        </w:rPr>
        <w:t xml:space="preserve"> a</w:t>
      </w:r>
      <w:r w:rsidR="00D7135F" w:rsidRPr="00ED6435">
        <w:rPr>
          <w:rFonts w:ascii="Arial" w:hAnsi="Arial" w:cs="Arial"/>
          <w:szCs w:val="22"/>
        </w:rPr>
        <w:t> </w:t>
      </w:r>
      <w:r w:rsidRPr="00ED6435">
        <w:rPr>
          <w:rFonts w:ascii="Arial" w:hAnsi="Arial" w:cs="Arial"/>
          <w:szCs w:val="22"/>
        </w:rPr>
        <w:t>zpracovávaná Zhotovitelem při plnění této Smlouvy nadále náleží Objednatel</w:t>
      </w:r>
      <w:r w:rsidR="005348E0">
        <w:rPr>
          <w:rFonts w:ascii="Arial" w:hAnsi="Arial" w:cs="Arial"/>
          <w:szCs w:val="22"/>
        </w:rPr>
        <w:t>ům</w:t>
      </w:r>
      <w:r w:rsidRPr="00ED6435">
        <w:rPr>
          <w:rFonts w:ascii="Arial" w:hAnsi="Arial" w:cs="Arial"/>
          <w:szCs w:val="22"/>
        </w:rPr>
        <w:t xml:space="preserve">.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5CCD1CD7"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jeho zaměstnanci či</w:t>
      </w:r>
      <w:r w:rsidR="00BF6F73">
        <w:rPr>
          <w:rFonts w:ascii="Arial" w:hAnsi="Arial" w:cs="Arial"/>
          <w:szCs w:val="22"/>
        </w:rPr>
        <w:t>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FC0810">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FC0810">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313B016A"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veškeré informace jakékoliv povahy týkající se Objednatel</w:t>
      </w:r>
      <w:r w:rsidR="00F810C1">
        <w:rPr>
          <w:rFonts w:ascii="Arial" w:hAnsi="Arial" w:cs="Arial"/>
        </w:rPr>
        <w:t>ů</w:t>
      </w:r>
      <w:r w:rsidRPr="00ED6435">
        <w:rPr>
          <w:rFonts w:ascii="Arial" w:hAnsi="Arial" w:cs="Arial"/>
        </w:rPr>
        <w:t xml:space="preserve">, k nimž získá </w:t>
      </w:r>
      <w:r w:rsidR="00EF5225" w:rsidRPr="00ED6435">
        <w:rPr>
          <w:rFonts w:ascii="Arial" w:hAnsi="Arial" w:cs="Arial"/>
        </w:rPr>
        <w:t>Zhotovitel</w:t>
      </w:r>
      <w:r w:rsidRPr="00ED6435">
        <w:rPr>
          <w:rFonts w:ascii="Arial" w:hAnsi="Arial" w:cs="Arial"/>
        </w:rPr>
        <w:t xml:space="preserve"> přístup v rámci komunikace s Objednatel</w:t>
      </w:r>
      <w:r w:rsidR="00F810C1">
        <w:rPr>
          <w:rFonts w:ascii="Arial" w:hAnsi="Arial" w:cs="Arial"/>
        </w:rPr>
        <w:t>i</w:t>
      </w:r>
      <w:r w:rsidRPr="00ED6435">
        <w:rPr>
          <w:rFonts w:ascii="Arial" w:hAnsi="Arial" w:cs="Arial"/>
        </w:rPr>
        <w:t xml:space="preserve"> </w:t>
      </w:r>
      <w:r w:rsidR="00055348" w:rsidRPr="00ED6435">
        <w:rPr>
          <w:rFonts w:ascii="Arial" w:hAnsi="Arial" w:cs="Arial"/>
        </w:rPr>
        <w:t>a</w:t>
      </w:r>
      <w:r w:rsidRPr="00ED6435">
        <w:rPr>
          <w:rFonts w:ascii="Arial" w:hAnsi="Arial" w:cs="Arial"/>
        </w:rPr>
        <w:t>nebo v rámci plnění předmětu Smlouvy, nebo které Objednatel</w:t>
      </w:r>
      <w:r w:rsidR="00F810C1">
        <w:rPr>
          <w:rFonts w:ascii="Arial" w:hAnsi="Arial" w:cs="Arial"/>
        </w:rPr>
        <w:t>é</w:t>
      </w:r>
      <w:r w:rsidRPr="00ED6435">
        <w:rPr>
          <w:rFonts w:ascii="Arial" w:hAnsi="Arial" w:cs="Arial"/>
        </w:rPr>
        <w:t xml:space="preserve">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5B5CCC9C"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w:t>
      </w:r>
      <w:r w:rsidR="00BF6F73">
        <w:rPr>
          <w:rFonts w:ascii="Arial" w:hAnsi="Arial" w:cs="Arial"/>
        </w:rPr>
        <w:t> </w:t>
      </w:r>
      <w:r w:rsidRPr="5784E4A4">
        <w:rPr>
          <w:rFonts w:ascii="Arial" w:hAnsi="Arial" w:cs="Arial"/>
        </w:rPr>
        <w:t>jiných obchodních partnerů Objednatel</w:t>
      </w:r>
      <w:r w:rsidR="00F810C1">
        <w:rPr>
          <w:rFonts w:ascii="Arial" w:hAnsi="Arial" w:cs="Arial"/>
        </w:rPr>
        <w:t>ů</w:t>
      </w:r>
      <w:r w:rsidRPr="5784E4A4">
        <w:rPr>
          <w:rFonts w:ascii="Arial" w:hAnsi="Arial" w:cs="Arial"/>
        </w:rPr>
        <w:t>, nebo jakýchkoliv jiných fyzických osob („</w:t>
      </w:r>
      <w:r w:rsidRPr="5784E4A4">
        <w:rPr>
          <w:rFonts w:ascii="Arial" w:hAnsi="Arial" w:cs="Arial"/>
          <w:b/>
          <w:bCs/>
        </w:rPr>
        <w:t>Subjekty údajů</w:t>
      </w:r>
      <w:r w:rsidRPr="5784E4A4">
        <w:rPr>
          <w:rFonts w:ascii="Arial" w:hAnsi="Arial" w:cs="Arial"/>
        </w:rPr>
        <w:t>“) zpřístupněné v jakékoli formě Objednatel</w:t>
      </w:r>
      <w:r w:rsidR="00F810C1">
        <w:rPr>
          <w:rFonts w:ascii="Arial" w:hAnsi="Arial" w:cs="Arial"/>
        </w:rPr>
        <w:t>i</w:t>
      </w:r>
      <w:r w:rsidRPr="5784E4A4">
        <w:rPr>
          <w:rFonts w:ascii="Arial" w:hAnsi="Arial" w:cs="Arial"/>
        </w:rPr>
        <w:t xml:space="preserve">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0ACE38EF"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všechny informace, ať už v písemné, ústní, vizuální, elektronické nebo jiné podobě, které byly či budou poskytnuty Zhotoviteli Objednatel</w:t>
      </w:r>
      <w:r w:rsidR="00F810C1">
        <w:rPr>
          <w:rFonts w:ascii="Arial" w:hAnsi="Arial" w:cs="Arial"/>
        </w:rPr>
        <w:t>i</w:t>
      </w:r>
      <w:r w:rsidRPr="5784E4A4">
        <w:rPr>
          <w:rFonts w:ascii="Arial" w:hAnsi="Arial" w:cs="Arial"/>
        </w:rPr>
        <w:t xml:space="preserve"> nebo je</w:t>
      </w:r>
      <w:r w:rsidR="00F810C1">
        <w:rPr>
          <w:rFonts w:ascii="Arial" w:hAnsi="Arial" w:cs="Arial"/>
        </w:rPr>
        <w:t>jich</w:t>
      </w:r>
      <w:r w:rsidRPr="5784E4A4">
        <w:rPr>
          <w:rFonts w:ascii="Arial" w:hAnsi="Arial" w:cs="Arial"/>
        </w:rPr>
        <w:t xml:space="preserve">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záznamy týkající se Objednatel</w:t>
      </w:r>
      <w:r w:rsidR="00F810C1">
        <w:rPr>
          <w:rFonts w:ascii="Arial" w:hAnsi="Arial" w:cs="Arial"/>
        </w:rPr>
        <w:t>ů</w:t>
      </w:r>
      <w:r w:rsidR="00462F18" w:rsidRPr="5784E4A4">
        <w:rPr>
          <w:rFonts w:ascii="Arial" w:hAnsi="Arial" w:cs="Arial"/>
        </w:rPr>
        <w:t xml:space="preserv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720D6A59"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w:t>
      </w:r>
      <w:r w:rsidR="009B0CCB">
        <w:rPr>
          <w:rFonts w:ascii="Arial" w:hAnsi="Arial" w:cs="Arial"/>
        </w:rPr>
        <w:t>é</w:t>
      </w:r>
      <w:r w:rsidRPr="00ED6435">
        <w:rPr>
          <w:rFonts w:ascii="Arial" w:hAnsi="Arial" w:cs="Arial"/>
        </w:rPr>
        <w:t xml:space="preserve">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23B82E6"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S výjimkou případů výslovně stanovených touto Smlouvou bez předchozího písemného souhlasu Objednatel</w:t>
      </w:r>
      <w:r w:rsidR="009B0CCB">
        <w:rPr>
          <w:rFonts w:ascii="Arial" w:hAnsi="Arial" w:cs="Arial"/>
          <w:szCs w:val="22"/>
        </w:rPr>
        <w:t>ů</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w:t>
      </w:r>
      <w:r w:rsidR="009B0CCB">
        <w:rPr>
          <w:rFonts w:ascii="Arial" w:hAnsi="Arial" w:cs="Arial"/>
          <w:szCs w:val="22"/>
        </w:rPr>
        <w:t>ů</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w:t>
      </w:r>
      <w:r w:rsidR="009B0CCB">
        <w:rPr>
          <w:rFonts w:ascii="Arial" w:hAnsi="Arial" w:cs="Arial"/>
          <w:szCs w:val="22"/>
        </w:rPr>
        <w:t>ů</w:t>
      </w:r>
      <w:r w:rsidR="00462F18" w:rsidRPr="00ED6435">
        <w:rPr>
          <w:rFonts w:ascii="Arial" w:hAnsi="Arial" w:cs="Arial"/>
          <w:szCs w:val="22"/>
        </w:rPr>
        <w:t xml:space="preserv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5CB3AA7D"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Pokud by pokyny Objednatel</w:t>
      </w:r>
      <w:r w:rsidR="009B0CCB">
        <w:rPr>
          <w:rFonts w:ascii="Arial" w:hAnsi="Arial" w:cs="Arial"/>
          <w:szCs w:val="22"/>
        </w:rPr>
        <w:t>ů</w:t>
      </w:r>
      <w:r w:rsidRPr="00ED6435">
        <w:rPr>
          <w:rFonts w:ascii="Arial" w:hAnsi="Arial" w:cs="Arial"/>
          <w:szCs w:val="22"/>
        </w:rPr>
        <w:t xml:space="preserv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w:t>
      </w:r>
      <w:r w:rsidR="00FC0810">
        <w:rPr>
          <w:rFonts w:ascii="Arial" w:hAnsi="Arial" w:cs="Arial"/>
          <w:szCs w:val="22"/>
        </w:rPr>
        <w:t> </w:t>
      </w:r>
      <w:r w:rsidRPr="00ED6435">
        <w:rPr>
          <w:rFonts w:ascii="Arial" w:hAnsi="Arial" w:cs="Arial"/>
          <w:szCs w:val="22"/>
        </w:rPr>
        <w:t>těchto pokynů pouze na základě uzavřené smlouvy o zpracování osobních údajů dle čl.</w:t>
      </w:r>
      <w:r w:rsidR="00FC0810">
        <w:rPr>
          <w:rFonts w:ascii="Arial" w:hAnsi="Arial" w:cs="Arial"/>
          <w:szCs w:val="22"/>
        </w:rPr>
        <w:t> </w:t>
      </w:r>
      <w:r w:rsidRPr="00ED6435">
        <w:rPr>
          <w:rFonts w:ascii="Arial" w:hAnsi="Arial" w:cs="Arial"/>
          <w:szCs w:val="22"/>
        </w:rPr>
        <w:t>28 Nařízení.</w:t>
      </w:r>
    </w:p>
    <w:p w14:paraId="30D11A8C" w14:textId="6C2E422A"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vzniká Objednatel</w:t>
      </w:r>
      <w:r w:rsidR="009B0CCB">
        <w:rPr>
          <w:rFonts w:ascii="Arial" w:hAnsi="Arial" w:cs="Arial"/>
          <w:szCs w:val="22"/>
        </w:rPr>
        <w:t>ům</w:t>
      </w:r>
      <w:r w:rsidRPr="00ED6435">
        <w:rPr>
          <w:rFonts w:ascii="Arial" w:hAnsi="Arial" w:cs="Arial"/>
          <w:szCs w:val="22"/>
        </w:rPr>
        <w:t xml:space="preserve">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tohoto důvodu Objednatel</w:t>
      </w:r>
      <w:r w:rsidR="009B0CCB">
        <w:rPr>
          <w:rFonts w:ascii="Arial" w:hAnsi="Arial" w:cs="Arial"/>
          <w:szCs w:val="22"/>
        </w:rPr>
        <w:t>ům</w:t>
      </w:r>
      <w:r w:rsidRPr="00ED6435">
        <w:rPr>
          <w:rFonts w:ascii="Arial" w:hAnsi="Arial" w:cs="Arial"/>
          <w:szCs w:val="22"/>
        </w:rPr>
        <w:t xml:space="preserve"> ze strany Úřadu pro ochranu osobních údajů či jiným správním orgánem. Objednatel</w:t>
      </w:r>
      <w:r w:rsidR="009B0CCB">
        <w:rPr>
          <w:rFonts w:ascii="Arial" w:hAnsi="Arial" w:cs="Arial"/>
          <w:szCs w:val="22"/>
        </w:rPr>
        <w:t>é</w:t>
      </w:r>
      <w:r w:rsidRPr="00ED6435">
        <w:rPr>
          <w:rFonts w:ascii="Arial" w:hAnsi="Arial" w:cs="Arial"/>
          <w:szCs w:val="22"/>
        </w:rPr>
        <w:t xml:space="preserve"> j</w:t>
      </w:r>
      <w:r w:rsidR="009B0CCB">
        <w:rPr>
          <w:rFonts w:ascii="Arial" w:hAnsi="Arial" w:cs="Arial"/>
          <w:szCs w:val="22"/>
        </w:rPr>
        <w:t>sou</w:t>
      </w:r>
      <w:r w:rsidRPr="00ED6435">
        <w:rPr>
          <w:rFonts w:ascii="Arial" w:hAnsi="Arial" w:cs="Arial"/>
          <w:szCs w:val="22"/>
        </w:rPr>
        <w:t xml:space="preserve"> však za předpokladu, že </w:t>
      </w:r>
      <w:r w:rsidR="009B0CCB">
        <w:rPr>
          <w:rFonts w:ascii="Arial" w:hAnsi="Arial" w:cs="Arial"/>
          <w:szCs w:val="22"/>
        </w:rPr>
        <w:t>jim</w:t>
      </w:r>
      <w:r w:rsidRPr="00ED6435">
        <w:rPr>
          <w:rFonts w:ascii="Arial" w:hAnsi="Arial" w:cs="Arial"/>
          <w:szCs w:val="22"/>
        </w:rPr>
        <w:t xml:space="preserve"> k</w:t>
      </w:r>
      <w:r w:rsidR="00FC0810">
        <w:rPr>
          <w:rFonts w:ascii="Arial" w:hAnsi="Arial" w:cs="Arial"/>
          <w:szCs w:val="22"/>
        </w:rPr>
        <w:t> </w:t>
      </w:r>
      <w:r w:rsidRPr="00ED6435">
        <w:rPr>
          <w:rFonts w:ascii="Arial" w:hAnsi="Arial" w:cs="Arial"/>
          <w:szCs w:val="22"/>
        </w:rPr>
        <w:t xml:space="preserve">tomu </w:t>
      </w:r>
      <w:r w:rsidR="00EF5225" w:rsidRPr="00ED6435">
        <w:rPr>
          <w:rFonts w:ascii="Arial" w:hAnsi="Arial" w:cs="Arial"/>
          <w:szCs w:val="22"/>
        </w:rPr>
        <w:t>Zhotovitel</w:t>
      </w:r>
      <w:r w:rsidRPr="00ED6435">
        <w:rPr>
          <w:rFonts w:ascii="Arial" w:hAnsi="Arial" w:cs="Arial"/>
          <w:szCs w:val="22"/>
        </w:rPr>
        <w:t xml:space="preserve"> poskytne nezbytnou součinnost, povinn</w:t>
      </w:r>
      <w:r w:rsidR="009B0CCB">
        <w:rPr>
          <w:rFonts w:ascii="Arial" w:hAnsi="Arial" w:cs="Arial"/>
          <w:szCs w:val="22"/>
        </w:rPr>
        <w:t>i</w:t>
      </w:r>
      <w:r w:rsidRPr="00ED6435">
        <w:rPr>
          <w:rFonts w:ascii="Arial" w:hAnsi="Arial" w:cs="Arial"/>
          <w:szCs w:val="22"/>
        </w:rPr>
        <w:t xml:space="preserve"> uplatnit v příslušných řízeních veškeré přiměřené námitky, které mohl uplatnit ve svém zájmu, a v rámci řízení je povinen řádně hájit svá práva. </w:t>
      </w:r>
    </w:p>
    <w:p w14:paraId="60F42F19" w14:textId="6CCABD01"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Objednatel</w:t>
      </w:r>
      <w:r w:rsidR="009B0CCB">
        <w:rPr>
          <w:rFonts w:ascii="Arial" w:hAnsi="Arial" w:cs="Arial"/>
          <w:szCs w:val="22"/>
        </w:rPr>
        <w:t>é</w:t>
      </w:r>
      <w:r w:rsidRPr="00ED6435">
        <w:rPr>
          <w:rFonts w:ascii="Arial" w:hAnsi="Arial" w:cs="Arial"/>
          <w:szCs w:val="22"/>
        </w:rPr>
        <w:t xml:space="preserve"> za účelem plnění Smlouvy zpracováv</w:t>
      </w:r>
      <w:r w:rsidR="009B0CCB">
        <w:rPr>
          <w:rFonts w:ascii="Arial" w:hAnsi="Arial" w:cs="Arial"/>
          <w:szCs w:val="22"/>
        </w:rPr>
        <w:t>ají</w:t>
      </w:r>
      <w:r w:rsidRPr="00ED6435">
        <w:rPr>
          <w:rFonts w:ascii="Arial" w:hAnsi="Arial" w:cs="Arial"/>
          <w:szCs w:val="22"/>
        </w:rPr>
        <w:t xml:space="preserve">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em dle této Smlouvy bud</w:t>
      </w:r>
      <w:r w:rsidR="009B0CCB">
        <w:rPr>
          <w:rFonts w:ascii="Arial" w:hAnsi="Arial" w:cs="Arial"/>
          <w:szCs w:val="22"/>
        </w:rPr>
        <w:t>ou</w:t>
      </w:r>
      <w:r w:rsidRPr="00ED6435">
        <w:rPr>
          <w:rFonts w:ascii="Arial" w:hAnsi="Arial" w:cs="Arial"/>
          <w:szCs w:val="22"/>
        </w:rPr>
        <w:t xml:space="preserve"> Objednatel</w:t>
      </w:r>
      <w:r w:rsidR="009B0CCB">
        <w:rPr>
          <w:rFonts w:ascii="Arial" w:hAnsi="Arial" w:cs="Arial"/>
          <w:szCs w:val="22"/>
        </w:rPr>
        <w:t>é</w:t>
      </w:r>
      <w:r w:rsidRPr="00ED6435">
        <w:rPr>
          <w:rFonts w:ascii="Arial" w:hAnsi="Arial" w:cs="Arial"/>
          <w:szCs w:val="22"/>
        </w:rPr>
        <w:t xml:space="preserve"> zpracovávat a uchovávat nejdéle po dobu platnosti </w:t>
      </w:r>
      <w:r w:rsidR="007C7ECB">
        <w:rPr>
          <w:rFonts w:ascii="Arial" w:hAnsi="Arial" w:cs="Arial"/>
          <w:szCs w:val="22"/>
        </w:rPr>
        <w:t>S</w:t>
      </w:r>
      <w:r w:rsidRPr="00ED6435">
        <w:rPr>
          <w:rFonts w:ascii="Arial" w:hAnsi="Arial" w:cs="Arial"/>
          <w:szCs w:val="22"/>
        </w:rPr>
        <w:t>mlouvy a následně deset (10)</w:t>
      </w:r>
      <w:r w:rsidR="00AF0014">
        <w:rPr>
          <w:rFonts w:ascii="Arial" w:hAnsi="Arial" w:cs="Arial"/>
          <w:szCs w:val="22"/>
        </w:rPr>
        <w:t> </w:t>
      </w:r>
      <w:r w:rsidRPr="00ED6435">
        <w:rPr>
          <w:rFonts w:ascii="Arial" w:hAnsi="Arial" w:cs="Arial"/>
          <w:szCs w:val="22"/>
        </w:rPr>
        <w:t xml:space="preserve">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834ABED"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že neprodleně na žádost Objednatel</w:t>
      </w:r>
      <w:r w:rsidR="00A94276">
        <w:rPr>
          <w:rFonts w:ascii="Arial" w:hAnsi="Arial" w:cs="Arial"/>
          <w:szCs w:val="22"/>
        </w:rPr>
        <w:t>ů</w:t>
      </w:r>
      <w:r w:rsidRPr="00ED6435">
        <w:rPr>
          <w:rFonts w:ascii="Arial" w:hAnsi="Arial" w:cs="Arial"/>
          <w:szCs w:val="22"/>
        </w:rPr>
        <w:t xml:space="preserv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w:t>
      </w:r>
      <w:r w:rsidR="00FC0810">
        <w:rPr>
          <w:rFonts w:ascii="Arial" w:hAnsi="Arial" w:cs="Arial"/>
          <w:szCs w:val="22"/>
        </w:rPr>
        <w:t> </w:t>
      </w:r>
      <w:r w:rsidRPr="00ED6435">
        <w:rPr>
          <w:rFonts w:ascii="Arial" w:hAnsi="Arial" w:cs="Arial"/>
          <w:szCs w:val="22"/>
        </w:rPr>
        <w:t>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FC0810">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w:t>
      </w:r>
      <w:r w:rsidR="00A94276">
        <w:rPr>
          <w:rFonts w:ascii="Arial" w:hAnsi="Arial" w:cs="Arial"/>
          <w:szCs w:val="22"/>
        </w:rPr>
        <w:t>ům</w:t>
      </w:r>
      <w:r w:rsidRPr="00ED6435">
        <w:rPr>
          <w:rFonts w:ascii="Arial" w:hAnsi="Arial" w:cs="Arial"/>
          <w:szCs w:val="22"/>
        </w:rPr>
        <w:t xml:space="preserve">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2506D84"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Díla</w:t>
      </w:r>
      <w:r w:rsidR="00375D9D" w:rsidRPr="00FC0810">
        <w:rPr>
          <w:rFonts w:ascii="Arial" w:hAnsi="Arial" w:cs="Arial"/>
          <w:szCs w:val="22"/>
        </w:rPr>
        <w:t xml:space="preserve">, </w:t>
      </w:r>
      <w:r w:rsidR="00073A55" w:rsidRPr="00FC0810">
        <w:rPr>
          <w:rFonts w:ascii="Arial" w:hAnsi="Arial" w:cs="Arial"/>
          <w:szCs w:val="22"/>
        </w:rPr>
        <w:t>resp.</w:t>
      </w:r>
      <w:r w:rsidR="00725CEC" w:rsidRPr="00FC0810">
        <w:rPr>
          <w:rFonts w:ascii="Arial" w:hAnsi="Arial" w:cs="Arial"/>
          <w:szCs w:val="22"/>
        </w:rPr>
        <w:t xml:space="preserve"> jeho části</w:t>
      </w:r>
      <w:r w:rsidR="00073A55" w:rsidRPr="00FC0810">
        <w:rPr>
          <w:rFonts w:ascii="Arial" w:hAnsi="Arial" w:cs="Arial"/>
          <w:szCs w:val="22"/>
        </w:rPr>
        <w:t xml:space="preserve">, </w:t>
      </w:r>
      <w:r w:rsidR="00B601B8" w:rsidRPr="00FC0810">
        <w:rPr>
          <w:rFonts w:ascii="Arial" w:hAnsi="Arial" w:cs="Arial"/>
          <w:szCs w:val="22"/>
        </w:rPr>
        <w:t>vždy však až do</w:t>
      </w:r>
      <w:r w:rsidR="004667C6" w:rsidRPr="00FC0810">
        <w:rPr>
          <w:rFonts w:ascii="Arial" w:hAnsi="Arial" w:cs="Arial"/>
          <w:szCs w:val="22"/>
        </w:rPr>
        <w:t xml:space="preserve"> uplynutí </w:t>
      </w:r>
      <w:r w:rsidR="00B3639B">
        <w:rPr>
          <w:rFonts w:ascii="Arial" w:hAnsi="Arial" w:cs="Arial"/>
          <w:b/>
          <w:bCs/>
          <w:szCs w:val="22"/>
        </w:rPr>
        <w:t>96</w:t>
      </w:r>
      <w:r w:rsidR="004667C6" w:rsidRPr="00FC0810">
        <w:rPr>
          <w:rFonts w:ascii="Arial" w:hAnsi="Arial" w:cs="Arial"/>
          <w:b/>
          <w:bCs/>
          <w:szCs w:val="22"/>
        </w:rPr>
        <w:t xml:space="preserve"> měsíců</w:t>
      </w:r>
      <w:r w:rsidR="004667C6" w:rsidRPr="00FC0810">
        <w:rPr>
          <w:rFonts w:ascii="Arial" w:hAnsi="Arial" w:cs="Arial"/>
          <w:szCs w:val="22"/>
        </w:rPr>
        <w:t xml:space="preserve"> ode dne </w:t>
      </w:r>
      <w:r w:rsidR="00B601B8" w:rsidRPr="00FC0810">
        <w:rPr>
          <w:rFonts w:ascii="Arial" w:hAnsi="Arial" w:cs="Arial"/>
          <w:szCs w:val="22"/>
        </w:rPr>
        <w:t xml:space="preserve">provedení </w:t>
      </w:r>
      <w:r w:rsidRPr="00FC0810">
        <w:rPr>
          <w:rFonts w:ascii="Arial" w:hAnsi="Arial" w:cs="Arial"/>
          <w:szCs w:val="22"/>
        </w:rPr>
        <w:t>celého Díla jako celku a jeho akceptace Objednatelem</w:t>
      </w:r>
      <w:r w:rsidR="00A94276" w:rsidRPr="00FC0810">
        <w:rPr>
          <w:rFonts w:ascii="Arial" w:hAnsi="Arial" w:cs="Arial"/>
          <w:szCs w:val="22"/>
        </w:rPr>
        <w:t xml:space="preserve"> č.</w:t>
      </w:r>
      <w:r w:rsidR="00447A11">
        <w:rPr>
          <w:rFonts w:ascii="Arial" w:hAnsi="Arial" w:cs="Arial"/>
          <w:szCs w:val="22"/>
        </w:rPr>
        <w:t> </w:t>
      </w:r>
      <w:r w:rsidR="00A94276" w:rsidRPr="00FC0810">
        <w:rPr>
          <w:rFonts w:ascii="Arial" w:hAnsi="Arial" w:cs="Arial"/>
          <w:szCs w:val="22"/>
        </w:rPr>
        <w:t>1</w:t>
      </w:r>
      <w:r w:rsidR="00556845" w:rsidRPr="00FC0810">
        <w:rPr>
          <w:rFonts w:ascii="Arial" w:hAnsi="Arial" w:cs="Arial"/>
          <w:szCs w:val="22"/>
        </w:rPr>
        <w:t xml:space="preserve"> dle</w:t>
      </w:r>
      <w:r w:rsidR="00447A11">
        <w:rPr>
          <w:rFonts w:ascii="Arial" w:hAnsi="Arial" w:cs="Arial"/>
          <w:szCs w:val="22"/>
        </w:rPr>
        <w:t> </w:t>
      </w:r>
      <w:r w:rsidR="00556845" w:rsidRPr="00FC0810">
        <w:rPr>
          <w:rFonts w:ascii="Arial" w:hAnsi="Arial" w:cs="Arial"/>
          <w:szCs w:val="22"/>
        </w:rPr>
        <w:t>čl.</w:t>
      </w:r>
      <w:r w:rsidR="00447A11">
        <w:rPr>
          <w:rFonts w:ascii="Arial" w:hAnsi="Arial" w:cs="Arial"/>
          <w:szCs w:val="22"/>
        </w:rPr>
        <w:t> </w:t>
      </w:r>
      <w:r w:rsidR="00602CF3" w:rsidRPr="00FC0810">
        <w:rPr>
          <w:rFonts w:ascii="Arial" w:hAnsi="Arial" w:cs="Arial"/>
          <w:szCs w:val="22"/>
        </w:rPr>
        <w:t xml:space="preserve">10.7 </w:t>
      </w:r>
      <w:r w:rsidRPr="00FC0810">
        <w:rPr>
          <w:rFonts w:ascii="Arial" w:hAnsi="Arial" w:cs="Arial"/>
          <w:szCs w:val="22"/>
        </w:rPr>
        <w:t>(„</w:t>
      </w:r>
      <w:r w:rsidRPr="00FC0810">
        <w:rPr>
          <w:rFonts w:ascii="Arial" w:hAnsi="Arial" w:cs="Arial"/>
          <w:b/>
          <w:szCs w:val="22"/>
        </w:rPr>
        <w:t>Záruční doba</w:t>
      </w:r>
      <w:r w:rsidRPr="00FC0810">
        <w:rPr>
          <w:rFonts w:ascii="Arial" w:hAnsi="Arial" w:cs="Arial"/>
          <w:szCs w:val="22"/>
        </w:rPr>
        <w:t>“). Odstr</w:t>
      </w:r>
      <w:r w:rsidRPr="00C62699">
        <w:rPr>
          <w:rFonts w:ascii="Arial" w:hAnsi="Arial" w:cs="Arial"/>
          <w:szCs w:val="22"/>
        </w:rPr>
        <w:t>aňování záručních vad je Zhotovitel povinen zajišťovat bezúplatně.</w:t>
      </w:r>
      <w:bookmarkEnd w:id="140"/>
      <w:r w:rsidRPr="00C62699">
        <w:rPr>
          <w:rFonts w:ascii="Arial" w:hAnsi="Arial" w:cs="Arial"/>
          <w:szCs w:val="22"/>
        </w:rPr>
        <w:t xml:space="preserve"> </w:t>
      </w:r>
      <w:bookmarkEnd w:id="141"/>
    </w:p>
    <w:p w14:paraId="6124CF8C" w14:textId="1AA914FD"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w:t>
      </w:r>
      <w:r w:rsidR="00CE0762">
        <w:rPr>
          <w:rFonts w:ascii="Arial" w:hAnsi="Arial" w:cs="Arial"/>
          <w:szCs w:val="22"/>
        </w:rPr>
        <w:t>ů</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5F03012"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 xml:space="preserve">Objednatel </w:t>
      </w:r>
      <w:r w:rsidR="00CE0762">
        <w:rPr>
          <w:rFonts w:ascii="Arial" w:hAnsi="Arial" w:cs="Arial"/>
          <w:szCs w:val="22"/>
        </w:rPr>
        <w:t xml:space="preserve">č. 1 </w:t>
      </w:r>
      <w:r w:rsidRPr="00C62699">
        <w:rPr>
          <w:rFonts w:ascii="Arial" w:hAnsi="Arial" w:cs="Arial"/>
          <w:szCs w:val="22"/>
        </w:rPr>
        <w:t>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do třiceti (30) dnů od</w:t>
      </w:r>
      <w:r w:rsidR="00447A11">
        <w:rPr>
          <w:rFonts w:ascii="Arial" w:hAnsi="Arial" w:cs="Arial"/>
          <w:szCs w:val="22"/>
        </w:rPr>
        <w:t> </w:t>
      </w:r>
      <w:r w:rsidRPr="00C62699">
        <w:rPr>
          <w:rFonts w:ascii="Arial" w:hAnsi="Arial" w:cs="Arial"/>
          <w:szCs w:val="22"/>
        </w:rPr>
        <w:t>okamžiku, kdy Objednatel</w:t>
      </w:r>
      <w:r w:rsidR="00CE0762">
        <w:rPr>
          <w:rFonts w:ascii="Arial" w:hAnsi="Arial" w:cs="Arial"/>
          <w:szCs w:val="22"/>
        </w:rPr>
        <w:t xml:space="preserve"> č. 1</w:t>
      </w:r>
      <w:r w:rsidRPr="00C62699">
        <w:rPr>
          <w:rFonts w:ascii="Arial" w:hAnsi="Arial" w:cs="Arial"/>
          <w:szCs w:val="22"/>
        </w:rPr>
        <w:t xml:space="preserve">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Objednatel</w:t>
      </w:r>
      <w:r w:rsidR="00CE0762">
        <w:rPr>
          <w:rFonts w:ascii="Arial" w:hAnsi="Arial" w:cs="Arial"/>
          <w:szCs w:val="22"/>
        </w:rPr>
        <w:t xml:space="preserve"> č. 1</w:t>
      </w:r>
      <w:r w:rsidR="00426469" w:rsidRPr="00C62699">
        <w:rPr>
          <w:rFonts w:ascii="Arial" w:hAnsi="Arial" w:cs="Arial"/>
          <w:szCs w:val="22"/>
        </w:rPr>
        <w:t xml:space="preserve"> písemně oznámí Zhotoviteli vadu Díla nebo jeho části a ten je povinen do</w:t>
      </w:r>
      <w:r w:rsidR="00447A11">
        <w:rPr>
          <w:rFonts w:ascii="Arial" w:hAnsi="Arial" w:cs="Arial"/>
          <w:szCs w:val="22"/>
        </w:rPr>
        <w:t> </w:t>
      </w:r>
      <w:r w:rsidR="00426469" w:rsidRPr="00C62699">
        <w:rPr>
          <w:rFonts w:ascii="Arial" w:hAnsi="Arial" w:cs="Arial"/>
          <w:szCs w:val="22"/>
        </w:rPr>
        <w:t xml:space="preserve">patnácti (15) dnů písemně oznámit, zda vadu uznává, či nikoliv. </w:t>
      </w:r>
    </w:p>
    <w:p w14:paraId="602A499F" w14:textId="19A4B2B7"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adami, má Objednatel</w:t>
      </w:r>
      <w:r w:rsidR="00CE0762">
        <w:rPr>
          <w:rFonts w:ascii="Arial" w:hAnsi="Arial" w:cs="Arial"/>
          <w:szCs w:val="22"/>
        </w:rPr>
        <w:t xml:space="preserve"> č. 1</w:t>
      </w:r>
      <w:r w:rsidRPr="00C62699">
        <w:rPr>
          <w:rFonts w:ascii="Arial" w:hAnsi="Arial" w:cs="Arial"/>
          <w:szCs w:val="22"/>
        </w:rPr>
        <w:t xml:space="preserve">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r w:rsidR="00CE0762">
        <w:rPr>
          <w:rFonts w:ascii="Arial" w:hAnsi="Arial" w:cs="Arial"/>
          <w:szCs w:val="22"/>
        </w:rPr>
        <w:t xml:space="preserve"> č. 1</w:t>
      </w:r>
      <w:r w:rsidRPr="00C62699">
        <w:rPr>
          <w:rFonts w:ascii="Arial" w:hAnsi="Arial" w:cs="Arial"/>
          <w:szCs w:val="22"/>
        </w:rPr>
        <w:t>.</w:t>
      </w:r>
      <w:bookmarkEnd w:id="142"/>
      <w:bookmarkEnd w:id="143"/>
      <w:bookmarkEnd w:id="144"/>
      <w:bookmarkEnd w:id="145"/>
    </w:p>
    <w:p w14:paraId="51573047" w14:textId="7C700AF4"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w:t>
      </w:r>
      <w:r w:rsidR="007B2E3C">
        <w:rPr>
          <w:rFonts w:ascii="Arial" w:hAnsi="Arial" w:cs="Arial"/>
          <w:szCs w:val="22"/>
        </w:rPr>
        <w:t>ají</w:t>
      </w:r>
      <w:r w:rsidRPr="00C62699">
        <w:rPr>
          <w:rFonts w:ascii="Arial" w:hAnsi="Arial" w:cs="Arial"/>
          <w:szCs w:val="22"/>
        </w:rPr>
        <w:t xml:space="preserve"> Objednatel</w:t>
      </w:r>
      <w:r w:rsidR="007B2E3C">
        <w:rPr>
          <w:rFonts w:ascii="Arial" w:hAnsi="Arial" w:cs="Arial"/>
          <w:szCs w:val="22"/>
        </w:rPr>
        <w:t>é</w:t>
      </w:r>
      <w:r w:rsidRPr="00C62699">
        <w:rPr>
          <w:rFonts w:ascii="Arial" w:hAnsi="Arial" w:cs="Arial"/>
          <w:szCs w:val="22"/>
        </w:rPr>
        <w:t xml:space="preserve"> právo:</w:t>
      </w:r>
    </w:p>
    <w:p w14:paraId="18E3F3A1" w14:textId="37786AC5"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w:t>
      </w:r>
      <w:r w:rsidR="007B2E3C">
        <w:rPr>
          <w:rFonts w:ascii="Arial" w:hAnsi="Arial" w:cs="Arial"/>
        </w:rPr>
        <w:t>ů</w:t>
      </w:r>
      <w:r w:rsidR="00043B8E" w:rsidRPr="00C62699">
        <w:rPr>
          <w:rFonts w:ascii="Arial" w:hAnsi="Arial" w:cs="Arial"/>
        </w:rPr>
        <w:t xml:space="preserv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4CF529A0"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w:t>
      </w:r>
      <w:r w:rsidR="007B2E3C">
        <w:rPr>
          <w:rFonts w:ascii="Arial" w:hAnsi="Arial" w:cs="Arial"/>
          <w:szCs w:val="22"/>
        </w:rPr>
        <w:t>ů</w:t>
      </w:r>
      <w:r w:rsidRPr="00ED6435">
        <w:rPr>
          <w:rFonts w:ascii="Arial" w:hAnsi="Arial" w:cs="Arial"/>
          <w:szCs w:val="22"/>
        </w:rPr>
        <w:t xml:space="preserv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068A00B9"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w:t>
      </w:r>
      <w:r w:rsidR="007B2E3C">
        <w:rPr>
          <w:rFonts w:ascii="Arial" w:hAnsi="Arial" w:cs="Arial"/>
          <w:szCs w:val="22"/>
        </w:rPr>
        <w:t xml:space="preserve"> č. 1</w:t>
      </w:r>
      <w:r w:rsidR="00BB62D9" w:rsidRPr="00ED6435">
        <w:rPr>
          <w:rFonts w:ascii="Arial" w:hAnsi="Arial" w:cs="Arial"/>
          <w:szCs w:val="22"/>
        </w:rPr>
        <w:t xml:space="preserve"> o jakékoli hrozící či vzniklé újmě a</w:t>
      </w:r>
      <w:r w:rsidRPr="00ED6435">
        <w:rPr>
          <w:rFonts w:ascii="Arial" w:hAnsi="Arial" w:cs="Arial"/>
          <w:szCs w:val="22"/>
        </w:rPr>
        <w:t> </w:t>
      </w:r>
      <w:r w:rsidR="00BB62D9" w:rsidRPr="00ED6435">
        <w:rPr>
          <w:rFonts w:ascii="Arial" w:hAnsi="Arial" w:cs="Arial"/>
          <w:szCs w:val="22"/>
        </w:rPr>
        <w:t>neumožní tak Objednateli</w:t>
      </w:r>
      <w:r w:rsidR="007B2E3C">
        <w:rPr>
          <w:rFonts w:ascii="Arial" w:hAnsi="Arial" w:cs="Arial"/>
          <w:szCs w:val="22"/>
        </w:rPr>
        <w:t xml:space="preserve"> č. 1</w:t>
      </w:r>
      <w:r w:rsidR="00BB62D9" w:rsidRPr="00ED6435">
        <w:rPr>
          <w:rFonts w:ascii="Arial" w:hAnsi="Arial" w:cs="Arial"/>
          <w:szCs w:val="22"/>
        </w:rPr>
        <w:t xml:space="preserve">, aby učinil kroky k zabránění vzniku újmy či k jejímu zmírnění, má Objednatel </w:t>
      </w:r>
      <w:r w:rsidR="007B2E3C">
        <w:rPr>
          <w:rFonts w:ascii="Arial" w:hAnsi="Arial" w:cs="Arial"/>
          <w:szCs w:val="22"/>
        </w:rPr>
        <w:t xml:space="preserve">č. 1 </w:t>
      </w:r>
      <w:r w:rsidR="00BB62D9" w:rsidRPr="00ED6435">
        <w:rPr>
          <w:rFonts w:ascii="Arial" w:hAnsi="Arial" w:cs="Arial"/>
          <w:szCs w:val="22"/>
        </w:rPr>
        <w:t xml:space="preserve">proti </w:t>
      </w:r>
      <w:r w:rsidRPr="00ED6435">
        <w:rPr>
          <w:rFonts w:ascii="Arial" w:hAnsi="Arial" w:cs="Arial"/>
          <w:szCs w:val="22"/>
        </w:rPr>
        <w:t>Zhotovitel</w:t>
      </w:r>
      <w:r w:rsidR="00BB62D9" w:rsidRPr="00ED6435">
        <w:rPr>
          <w:rFonts w:ascii="Arial" w:hAnsi="Arial" w:cs="Arial"/>
          <w:szCs w:val="22"/>
        </w:rPr>
        <w:t>i nárok na náhradu újmy, která tím Objednateli</w:t>
      </w:r>
      <w:r w:rsidR="007B2E3C">
        <w:rPr>
          <w:rFonts w:ascii="Arial" w:hAnsi="Arial" w:cs="Arial"/>
          <w:szCs w:val="22"/>
        </w:rPr>
        <w:t xml:space="preserve"> č.</w:t>
      </w:r>
      <w:r w:rsidR="00447A11">
        <w:rPr>
          <w:rFonts w:ascii="Arial" w:hAnsi="Arial" w:cs="Arial"/>
          <w:szCs w:val="22"/>
        </w:rPr>
        <w:t> </w:t>
      </w:r>
      <w:r w:rsidR="007B2E3C">
        <w:rPr>
          <w:rFonts w:ascii="Arial" w:hAnsi="Arial" w:cs="Arial"/>
          <w:szCs w:val="22"/>
        </w:rPr>
        <w:t>1</w:t>
      </w:r>
      <w:r w:rsidR="00BB62D9" w:rsidRPr="00ED6435">
        <w:rPr>
          <w:rFonts w:ascii="Arial" w:hAnsi="Arial" w:cs="Arial"/>
          <w:szCs w:val="22"/>
        </w:rPr>
        <w:t xml:space="preserve"> vznikla. </w:t>
      </w:r>
    </w:p>
    <w:p w14:paraId="74ED43CC" w14:textId="67A87054"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w:t>
      </w:r>
      <w:r w:rsidR="007B2E3C">
        <w:rPr>
          <w:rFonts w:ascii="Arial" w:hAnsi="Arial" w:cs="Arial"/>
          <w:szCs w:val="22"/>
        </w:rPr>
        <w:t>ům</w:t>
      </w:r>
      <w:r w:rsidR="00BB62D9" w:rsidRPr="00ED6435">
        <w:rPr>
          <w:rFonts w:ascii="Arial" w:hAnsi="Arial" w:cs="Arial"/>
          <w:szCs w:val="22"/>
        </w:rPr>
        <w:t xml:space="preserve">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w:t>
      </w:r>
      <w:r w:rsidR="007B2E3C">
        <w:rPr>
          <w:rFonts w:ascii="Arial" w:hAnsi="Arial" w:cs="Arial"/>
          <w:szCs w:val="22"/>
        </w:rPr>
        <w:t>ům</w:t>
      </w:r>
      <w:r w:rsidR="00BB62D9" w:rsidRPr="00ED6435">
        <w:rPr>
          <w:rFonts w:ascii="Arial" w:hAnsi="Arial" w:cs="Arial"/>
          <w:szCs w:val="22"/>
        </w:rPr>
        <w:t>.</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7D40E6DB"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w:t>
      </w:r>
      <w:r w:rsidR="007B2E3C">
        <w:rPr>
          <w:rFonts w:ascii="Arial" w:hAnsi="Arial" w:cs="Arial"/>
          <w:szCs w:val="22"/>
        </w:rPr>
        <w:t>é</w:t>
      </w:r>
      <w:r w:rsidRPr="00ED6435">
        <w:rPr>
          <w:rFonts w:ascii="Arial" w:hAnsi="Arial" w:cs="Arial"/>
          <w:szCs w:val="22"/>
        </w:rPr>
        <w:t xml:space="preserve"> učiní anebo opomen</w:t>
      </w:r>
      <w:r w:rsidR="007B2E3C">
        <w:rPr>
          <w:rFonts w:ascii="Arial" w:hAnsi="Arial" w:cs="Arial"/>
          <w:szCs w:val="22"/>
        </w:rPr>
        <w:t>ou</w:t>
      </w:r>
      <w:r w:rsidRPr="00ED6435">
        <w:rPr>
          <w:rFonts w:ascii="Arial" w:hAnsi="Arial" w:cs="Arial"/>
          <w:szCs w:val="22"/>
        </w:rPr>
        <w:t xml:space="preserve"> či nebud</w:t>
      </w:r>
      <w:r w:rsidR="007B2E3C">
        <w:rPr>
          <w:rFonts w:ascii="Arial" w:hAnsi="Arial" w:cs="Arial"/>
          <w:szCs w:val="22"/>
        </w:rPr>
        <w:t>ou</w:t>
      </w:r>
      <w:r w:rsidRPr="00ED6435">
        <w:rPr>
          <w:rFonts w:ascii="Arial" w:hAnsi="Arial" w:cs="Arial"/>
          <w:szCs w:val="22"/>
        </w:rPr>
        <w:t xml:space="preserve"> moci učinit pro porušení takové povinnosti následné činnosti, v jejichž důsledku bude sankcionován</w:t>
      </w:r>
      <w:r w:rsidR="007B2E3C">
        <w:rPr>
          <w:rFonts w:ascii="Arial" w:hAnsi="Arial" w:cs="Arial"/>
          <w:szCs w:val="22"/>
        </w:rPr>
        <w:t>i</w:t>
      </w:r>
      <w:r w:rsidRPr="00ED6435">
        <w:rPr>
          <w:rFonts w:ascii="Arial" w:hAnsi="Arial" w:cs="Arial"/>
          <w:szCs w:val="22"/>
        </w:rPr>
        <w:t xml:space="preserve"> ze strany orgánů veřejné správy, je</w:t>
      </w:r>
      <w:r w:rsidR="00447A11">
        <w:rPr>
          <w:rFonts w:ascii="Arial" w:hAnsi="Arial" w:cs="Arial"/>
          <w:szCs w:val="22"/>
        </w:rPr>
        <w:t> </w:t>
      </w:r>
      <w:r w:rsidRPr="00ED6435">
        <w:rPr>
          <w:rFonts w:ascii="Arial" w:hAnsi="Arial" w:cs="Arial"/>
          <w:szCs w:val="22"/>
        </w:rPr>
        <w:t>Zhotovitel povinen tuto takto vzniklou újmu Objednatel</w:t>
      </w:r>
      <w:r w:rsidR="007B2E3C">
        <w:rPr>
          <w:rFonts w:ascii="Arial" w:hAnsi="Arial" w:cs="Arial"/>
          <w:szCs w:val="22"/>
        </w:rPr>
        <w:t>ům</w:t>
      </w:r>
      <w:r w:rsidRPr="00ED6435">
        <w:rPr>
          <w:rFonts w:ascii="Arial" w:hAnsi="Arial" w:cs="Arial"/>
          <w:szCs w:val="22"/>
        </w:rPr>
        <w:t xml:space="preserve"> nahradit, pokud nebyla způsobena zcela či zčásti v důsledku jednání či opomenutí Objednatel</w:t>
      </w:r>
      <w:r w:rsidR="007B2E3C">
        <w:rPr>
          <w:rFonts w:ascii="Arial" w:hAnsi="Arial" w:cs="Arial"/>
          <w:szCs w:val="22"/>
        </w:rPr>
        <w:t>ů</w:t>
      </w:r>
      <w:r w:rsidRPr="00ED6435">
        <w:rPr>
          <w:rFonts w:ascii="Arial" w:hAnsi="Arial" w:cs="Arial"/>
          <w:szCs w:val="22"/>
        </w:rPr>
        <w:t>,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21AEE393"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důvodu existence okolnosti vylučující povinnost k náhradě újmy ve smyslu §</w:t>
      </w:r>
      <w:r w:rsidR="00447A11">
        <w:rPr>
          <w:rFonts w:ascii="Arial" w:hAnsi="Arial" w:cs="Arial"/>
          <w:szCs w:val="22"/>
        </w:rPr>
        <w:t> </w:t>
      </w:r>
      <w:r w:rsidRPr="00ED6435">
        <w:rPr>
          <w:rFonts w:ascii="Arial" w:hAnsi="Arial" w:cs="Arial"/>
          <w:szCs w:val="22"/>
        </w:rPr>
        <w:t xml:space="preserve">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757A20A0"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447A11">
        <w:rPr>
          <w:rFonts w:ascii="Arial" w:hAnsi="Arial" w:cs="Arial"/>
          <w:szCs w:val="22"/>
        </w:rPr>
        <w:t> </w:t>
      </w:r>
      <w:r w:rsidRPr="00ED6435">
        <w:rPr>
          <w:rFonts w:ascii="Arial" w:hAnsi="Arial" w:cs="Arial"/>
          <w:szCs w:val="22"/>
        </w:rPr>
        <w:t>okolnosti vylučující povinnost k náhradě újmy se považují zejména válka, embargo, zásah státu nebo vlády, teroristický čin, živelné události a stávka zaměstnanců Objednatel</w:t>
      </w:r>
      <w:r w:rsidR="00541106">
        <w:rPr>
          <w:rFonts w:ascii="Arial" w:hAnsi="Arial" w:cs="Arial"/>
          <w:szCs w:val="22"/>
        </w:rPr>
        <w:t>ů</w:t>
      </w:r>
      <w:r w:rsidRPr="00ED6435">
        <w:rPr>
          <w:rFonts w:ascii="Arial" w:hAnsi="Arial" w:cs="Arial"/>
          <w:szCs w:val="22"/>
        </w:rPr>
        <w:t>. Pro</w:t>
      </w:r>
      <w:r w:rsidR="00447A11">
        <w:rPr>
          <w:rFonts w:ascii="Arial" w:hAnsi="Arial" w:cs="Arial"/>
          <w:szCs w:val="22"/>
        </w:rPr>
        <w:t> </w:t>
      </w:r>
      <w:r w:rsidRPr="00ED6435">
        <w:rPr>
          <w:rFonts w:ascii="Arial" w:hAnsi="Arial" w:cs="Arial"/>
          <w:szCs w:val="22"/>
        </w:rPr>
        <w:t>vyloučení pochybností se uvádí, že za okolnost vylučující povinnost k náhradě újmy se</w:t>
      </w:r>
      <w:r w:rsidR="00447A11">
        <w:rPr>
          <w:rFonts w:ascii="Arial" w:hAnsi="Arial" w:cs="Arial"/>
          <w:szCs w:val="22"/>
        </w:rPr>
        <w:t> </w:t>
      </w:r>
      <w:r w:rsidRPr="00ED6435">
        <w:rPr>
          <w:rFonts w:ascii="Arial" w:hAnsi="Arial" w:cs="Arial"/>
          <w:szCs w:val="22"/>
        </w:rPr>
        <w:t xml:space="preserve">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659ED133"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w:t>
      </w:r>
      <w:r w:rsidR="00541106">
        <w:rPr>
          <w:rFonts w:ascii="Arial" w:hAnsi="Arial" w:cs="Arial"/>
        </w:rPr>
        <w:t>ají</w:t>
      </w:r>
      <w:r w:rsidRPr="00032278">
        <w:rPr>
          <w:rFonts w:ascii="Arial" w:hAnsi="Arial" w:cs="Arial"/>
        </w:rPr>
        <w:t xml:space="preserve"> Objednatel</w:t>
      </w:r>
      <w:r w:rsidR="00541106">
        <w:rPr>
          <w:rFonts w:ascii="Arial" w:hAnsi="Arial" w:cs="Arial"/>
        </w:rPr>
        <w:t>é</w:t>
      </w:r>
      <w:r w:rsidRPr="00032278">
        <w:rPr>
          <w:rFonts w:ascii="Arial" w:hAnsi="Arial" w:cs="Arial"/>
        </w:rPr>
        <w:t xml:space="preserve">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B01FC05"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m</w:t>
      </w:r>
      <w:r w:rsidR="00541106">
        <w:rPr>
          <w:rFonts w:ascii="Arial" w:hAnsi="Arial" w:cs="Arial"/>
        </w:rPr>
        <w:t>ají</w:t>
      </w:r>
      <w:r w:rsidRPr="00ED6435">
        <w:rPr>
          <w:rFonts w:ascii="Arial" w:hAnsi="Arial" w:cs="Arial"/>
        </w:rPr>
        <w:t xml:space="preserve"> Objednatel</w:t>
      </w:r>
      <w:r w:rsidR="00541106">
        <w:rPr>
          <w:rFonts w:ascii="Arial" w:hAnsi="Arial" w:cs="Arial"/>
        </w:rPr>
        <w:t>é</w:t>
      </w:r>
      <w:r w:rsidRPr="00ED6435">
        <w:rPr>
          <w:rFonts w:ascii="Arial" w:hAnsi="Arial" w:cs="Arial"/>
        </w:rPr>
        <w:t xml:space="preserve"> vůči Zhotoviteli právo na</w:t>
      </w:r>
      <w:r w:rsidR="00447A11">
        <w:rPr>
          <w:rFonts w:ascii="Arial" w:hAnsi="Arial" w:cs="Arial"/>
        </w:rPr>
        <w:t> </w:t>
      </w:r>
      <w:r w:rsidRPr="00ED6435">
        <w:rPr>
          <w:rFonts w:ascii="Arial" w:hAnsi="Arial" w:cs="Arial"/>
        </w:rPr>
        <w:t xml:space="preserve">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1F4A063"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m</w:t>
      </w:r>
      <w:r w:rsidR="00541106">
        <w:rPr>
          <w:rFonts w:ascii="Arial" w:hAnsi="Arial" w:cs="Arial"/>
        </w:rPr>
        <w:t>ají</w:t>
      </w:r>
      <w:r w:rsidRPr="00ED6435">
        <w:rPr>
          <w:rFonts w:ascii="Arial" w:hAnsi="Arial" w:cs="Arial"/>
        </w:rPr>
        <w:t xml:space="preserve"> Objednatel</w:t>
      </w:r>
      <w:r w:rsidR="00541106">
        <w:rPr>
          <w:rFonts w:ascii="Arial" w:hAnsi="Arial" w:cs="Arial"/>
        </w:rPr>
        <w:t>é</w:t>
      </w:r>
      <w:r w:rsidRPr="00ED6435">
        <w:rPr>
          <w:rFonts w:ascii="Arial" w:hAnsi="Arial" w:cs="Arial"/>
        </w:rPr>
        <w:t xml:space="preserve"> vůči Zhotoviteli právo na</w:t>
      </w:r>
      <w:r w:rsidR="00447A11">
        <w:rPr>
          <w:rFonts w:ascii="Arial" w:hAnsi="Arial" w:cs="Arial"/>
        </w:rPr>
        <w:t> </w:t>
      </w:r>
      <w:r w:rsidRPr="00ED6435">
        <w:rPr>
          <w:rFonts w:ascii="Arial" w:hAnsi="Arial" w:cs="Arial"/>
        </w:rPr>
        <w:t xml:space="preserve">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5282CDB9"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m</w:t>
      </w:r>
      <w:r w:rsidR="00541106">
        <w:rPr>
          <w:rFonts w:ascii="Arial" w:hAnsi="Arial" w:cs="Arial"/>
        </w:rPr>
        <w:t>ají</w:t>
      </w:r>
      <w:r w:rsidRPr="00ED6435">
        <w:rPr>
          <w:rFonts w:ascii="Arial" w:hAnsi="Arial" w:cs="Arial"/>
        </w:rPr>
        <w:t xml:space="preserve"> Objednatel</w:t>
      </w:r>
      <w:r w:rsidR="00541106">
        <w:rPr>
          <w:rFonts w:ascii="Arial" w:hAnsi="Arial" w:cs="Arial"/>
        </w:rPr>
        <w:t>é</w:t>
      </w:r>
      <w:r w:rsidRPr="00ED6435">
        <w:rPr>
          <w:rFonts w:ascii="Arial" w:hAnsi="Arial" w:cs="Arial"/>
        </w:rPr>
        <w:t xml:space="preserve"> vůči Zhotoviteli právo na</w:t>
      </w:r>
      <w:r w:rsidR="00447A11">
        <w:rPr>
          <w:rFonts w:ascii="Arial" w:hAnsi="Arial" w:cs="Arial"/>
        </w:rPr>
        <w:t> </w:t>
      </w:r>
      <w:r w:rsidRPr="00ED6435">
        <w:rPr>
          <w:rFonts w:ascii="Arial" w:hAnsi="Arial" w:cs="Arial"/>
        </w:rPr>
        <w:t xml:space="preserve">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4E647A9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m</w:t>
      </w:r>
      <w:r w:rsidR="00541106">
        <w:rPr>
          <w:rFonts w:ascii="Arial" w:hAnsi="Arial" w:cs="Arial"/>
        </w:rPr>
        <w:t>ají</w:t>
      </w:r>
      <w:r w:rsidRPr="00ED6435">
        <w:rPr>
          <w:rFonts w:ascii="Arial" w:hAnsi="Arial" w:cs="Arial"/>
        </w:rPr>
        <w:t xml:space="preserve"> Objednatel</w:t>
      </w:r>
      <w:r w:rsidR="00541106">
        <w:rPr>
          <w:rFonts w:ascii="Arial" w:hAnsi="Arial" w:cs="Arial"/>
        </w:rPr>
        <w:t>é</w:t>
      </w:r>
      <w:r w:rsidRPr="00ED6435">
        <w:rPr>
          <w:rFonts w:ascii="Arial" w:hAnsi="Arial" w:cs="Arial"/>
        </w:rPr>
        <w:t xml:space="preserve"> vůči Zhotoviteli právo na</w:t>
      </w:r>
      <w:r w:rsidR="00447A11">
        <w:rPr>
          <w:rFonts w:ascii="Arial" w:hAnsi="Arial" w:cs="Arial"/>
        </w:rPr>
        <w:t> </w:t>
      </w:r>
      <w:r w:rsidRPr="00ED6435">
        <w:rPr>
          <w:rFonts w:ascii="Arial" w:hAnsi="Arial" w:cs="Arial"/>
        </w:rPr>
        <w:t xml:space="preserve">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5F8B5BF7"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udělit Objednateli</w:t>
      </w:r>
      <w:r w:rsidR="00541106">
        <w:rPr>
          <w:rFonts w:ascii="Arial" w:hAnsi="Arial" w:cs="Arial"/>
        </w:rPr>
        <w:t xml:space="preserve"> č. 1</w:t>
      </w:r>
      <w:r w:rsidRPr="00ED6435">
        <w:rPr>
          <w:rFonts w:ascii="Arial" w:hAnsi="Arial" w:cs="Arial"/>
        </w:rPr>
        <w:t xml:space="preserve"> oprávnění v rozsahu dle čl. </w:t>
      </w:r>
      <w:r w:rsidR="00602CF3">
        <w:rPr>
          <w:rFonts w:ascii="Arial" w:hAnsi="Arial" w:cs="Arial"/>
        </w:rPr>
        <w:t>11</w:t>
      </w:r>
      <w:r w:rsidRPr="00ED6435">
        <w:rPr>
          <w:rFonts w:ascii="Arial" w:hAnsi="Arial" w:cs="Arial"/>
        </w:rPr>
        <w:t>, m</w:t>
      </w:r>
      <w:r w:rsidR="00541106">
        <w:rPr>
          <w:rFonts w:ascii="Arial" w:hAnsi="Arial" w:cs="Arial"/>
        </w:rPr>
        <w:t>ají</w:t>
      </w:r>
      <w:r w:rsidRPr="00ED6435">
        <w:rPr>
          <w:rFonts w:ascii="Arial" w:hAnsi="Arial" w:cs="Arial"/>
        </w:rPr>
        <w:t xml:space="preserve"> Objednatel</w:t>
      </w:r>
      <w:r w:rsidR="00541106">
        <w:rPr>
          <w:rFonts w:ascii="Arial" w:hAnsi="Arial" w:cs="Arial"/>
        </w:rPr>
        <w:t>é</w:t>
      </w:r>
      <w:r w:rsidRPr="00ED6435">
        <w:rPr>
          <w:rFonts w:ascii="Arial" w:hAnsi="Arial" w:cs="Arial"/>
        </w:rPr>
        <w:t xml:space="preserve">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2212316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w:t>
      </w:r>
      <w:r w:rsidR="00541106">
        <w:rPr>
          <w:rFonts w:ascii="Arial" w:hAnsi="Arial" w:cs="Arial"/>
        </w:rPr>
        <w:t xml:space="preserve">ají </w:t>
      </w:r>
      <w:r w:rsidRPr="00ED6435">
        <w:rPr>
          <w:rFonts w:ascii="Arial" w:hAnsi="Arial" w:cs="Arial"/>
        </w:rPr>
        <w:t>Objednatel</w:t>
      </w:r>
      <w:r w:rsidR="00541106">
        <w:rPr>
          <w:rFonts w:ascii="Arial" w:hAnsi="Arial" w:cs="Arial"/>
        </w:rPr>
        <w:t>é</w:t>
      </w:r>
      <w:r w:rsidRPr="00ED6435">
        <w:rPr>
          <w:rFonts w:ascii="Arial" w:hAnsi="Arial" w:cs="Arial"/>
        </w:rPr>
        <w:t xml:space="preserve"> vůči Zhotoviteli právo na zaplacení smluvní pokuty ve výši </w:t>
      </w:r>
      <w:r w:rsidRPr="00ED6435">
        <w:rPr>
          <w:rFonts w:ascii="Arial" w:hAnsi="Arial" w:cs="Arial"/>
          <w:smallCaps/>
        </w:rPr>
        <w:t>1</w:t>
      </w:r>
      <w:r w:rsidR="00447A11">
        <w:rPr>
          <w:rFonts w:ascii="Arial" w:hAnsi="Arial" w:cs="Arial"/>
          <w:smallCaps/>
        </w:rPr>
        <w:t> </w:t>
      </w:r>
      <w:r w:rsidRPr="00ED6435">
        <w:rPr>
          <w:rFonts w:ascii="Arial" w:hAnsi="Arial" w:cs="Arial"/>
          <w:smallCaps/>
        </w:rPr>
        <w:t>000</w:t>
      </w:r>
      <w:r w:rsidR="00447A11">
        <w:rPr>
          <w:rFonts w:ascii="Arial" w:hAnsi="Arial" w:cs="Arial"/>
          <w:smallCaps/>
        </w:rPr>
        <w:t> </w:t>
      </w:r>
      <w:r w:rsidRPr="00ED6435">
        <w:rPr>
          <w:rFonts w:ascii="Arial" w:hAnsi="Arial" w:cs="Arial"/>
          <w:smallCaps/>
        </w:rPr>
        <w:t>000</w:t>
      </w:r>
      <w:r w:rsidR="00447A11">
        <w:rPr>
          <w:rFonts w:ascii="Arial" w:hAnsi="Arial" w:cs="Arial"/>
          <w:smallCaps/>
        </w:rPr>
        <w:t> </w:t>
      </w:r>
      <w:r w:rsidRPr="00ED6435">
        <w:rPr>
          <w:rFonts w:ascii="Arial" w:hAnsi="Arial" w:cs="Arial"/>
        </w:rPr>
        <w:t>Kč (slovy: jeden milion korun českých) za každé jednotlivé porušení</w:t>
      </w:r>
      <w:bookmarkEnd w:id="157"/>
      <w:r w:rsidRPr="00ED6435">
        <w:rPr>
          <w:rFonts w:ascii="Arial" w:hAnsi="Arial" w:cs="Arial"/>
        </w:rPr>
        <w:t>;</w:t>
      </w:r>
    </w:p>
    <w:p w14:paraId="3E384C24" w14:textId="33BBE199"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m</w:t>
      </w:r>
      <w:r w:rsidR="00541106">
        <w:rPr>
          <w:rFonts w:ascii="Arial" w:hAnsi="Arial" w:cs="Arial"/>
        </w:rPr>
        <w:t>ají</w:t>
      </w:r>
      <w:r w:rsidRPr="00ED6435">
        <w:rPr>
          <w:rFonts w:ascii="Arial" w:hAnsi="Arial" w:cs="Arial"/>
        </w:rPr>
        <w:t xml:space="preserve"> Objednatel</w:t>
      </w:r>
      <w:r w:rsidR="00541106">
        <w:rPr>
          <w:rFonts w:ascii="Arial" w:hAnsi="Arial" w:cs="Arial"/>
        </w:rPr>
        <w:t xml:space="preserve">é </w:t>
      </w:r>
      <w:r w:rsidRPr="00ED6435">
        <w:rPr>
          <w:rFonts w:ascii="Arial" w:hAnsi="Arial" w:cs="Arial"/>
        </w:rPr>
        <w:t xml:space="preserve">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E4DBCD8" w:rsidR="00FD3B2B" w:rsidRPr="006A4F6E" w:rsidRDefault="00FD3B2B" w:rsidP="007D7E58">
      <w:pPr>
        <w:pStyle w:val="Claneka"/>
        <w:jc w:val="both"/>
        <w:rPr>
          <w:rFonts w:ascii="Arial" w:hAnsi="Arial" w:cs="Arial"/>
        </w:rPr>
      </w:pPr>
      <w:r w:rsidRPr="006A4F6E">
        <w:rPr>
          <w:rFonts w:ascii="Arial" w:hAnsi="Arial" w:cs="Arial"/>
        </w:rPr>
        <w:t xml:space="preserve">poruší-li Zhotovitel povinnosti </w:t>
      </w:r>
      <w:r w:rsidR="000A226D" w:rsidRPr="006A4F6E">
        <w:rPr>
          <w:rFonts w:ascii="Arial" w:hAnsi="Arial" w:cs="Arial"/>
        </w:rPr>
        <w:t xml:space="preserve">dle </w:t>
      </w:r>
      <w:r w:rsidRPr="006A4F6E">
        <w:rPr>
          <w:rFonts w:ascii="Arial" w:hAnsi="Arial" w:cs="Arial"/>
        </w:rPr>
        <w:t xml:space="preserve">čl. </w:t>
      </w:r>
      <w:r w:rsidR="00602CF3" w:rsidRPr="006A4F6E">
        <w:rPr>
          <w:rFonts w:ascii="Arial" w:hAnsi="Arial" w:cs="Arial"/>
        </w:rPr>
        <w:t>5.17</w:t>
      </w:r>
      <w:r w:rsidRPr="006A4F6E">
        <w:rPr>
          <w:rFonts w:ascii="Arial" w:hAnsi="Arial" w:cs="Arial"/>
        </w:rPr>
        <w:t xml:space="preserve">, </w:t>
      </w:r>
      <w:r w:rsidR="002550D9" w:rsidRPr="006A4F6E">
        <w:rPr>
          <w:rFonts w:ascii="Arial" w:hAnsi="Arial" w:cs="Arial"/>
        </w:rPr>
        <w:t>m</w:t>
      </w:r>
      <w:r w:rsidR="00541106" w:rsidRPr="006A4F6E">
        <w:rPr>
          <w:rFonts w:ascii="Arial" w:hAnsi="Arial" w:cs="Arial"/>
        </w:rPr>
        <w:t>ají</w:t>
      </w:r>
      <w:r w:rsidR="002550D9" w:rsidRPr="006A4F6E">
        <w:rPr>
          <w:rFonts w:ascii="Arial" w:hAnsi="Arial" w:cs="Arial"/>
        </w:rPr>
        <w:t xml:space="preserve"> Objednatel</w:t>
      </w:r>
      <w:r w:rsidR="00541106" w:rsidRPr="006A4F6E">
        <w:rPr>
          <w:rFonts w:ascii="Arial" w:hAnsi="Arial" w:cs="Arial"/>
        </w:rPr>
        <w:t>é</w:t>
      </w:r>
      <w:r w:rsidR="002550D9" w:rsidRPr="006A4F6E">
        <w:rPr>
          <w:rFonts w:ascii="Arial" w:hAnsi="Arial" w:cs="Arial"/>
        </w:rPr>
        <w:t xml:space="preserve"> vůči Zhotoviteli právo na</w:t>
      </w:r>
      <w:r w:rsidR="00447A11">
        <w:rPr>
          <w:rFonts w:ascii="Arial" w:hAnsi="Arial" w:cs="Arial"/>
        </w:rPr>
        <w:t> </w:t>
      </w:r>
      <w:r w:rsidRPr="006A4F6E">
        <w:rPr>
          <w:rFonts w:ascii="Arial" w:hAnsi="Arial" w:cs="Arial"/>
        </w:rPr>
        <w:t>zaplacení smluvní pokuty ve výši 2</w:t>
      </w:r>
      <w:r w:rsidR="007D7E58" w:rsidRPr="006A4F6E">
        <w:rPr>
          <w:rFonts w:ascii="Arial" w:hAnsi="Arial" w:cs="Arial"/>
        </w:rPr>
        <w:t> </w:t>
      </w:r>
      <w:r w:rsidRPr="006A4F6E">
        <w:rPr>
          <w:rFonts w:ascii="Arial" w:hAnsi="Arial" w:cs="Arial"/>
        </w:rPr>
        <w:t>% z Ceny Díla</w:t>
      </w:r>
      <w:r w:rsidR="000F54A1" w:rsidRPr="006A4F6E">
        <w:rPr>
          <w:rFonts w:ascii="Arial" w:hAnsi="Arial" w:cs="Arial"/>
        </w:rPr>
        <w:t xml:space="preserve"> (bez DPH)</w:t>
      </w:r>
      <w:r w:rsidR="00FD47BC" w:rsidRPr="006A4F6E">
        <w:rPr>
          <w:rFonts w:ascii="Arial" w:hAnsi="Arial" w:cs="Arial"/>
        </w:rPr>
        <w:t>;</w:t>
      </w:r>
    </w:p>
    <w:p w14:paraId="290E688E" w14:textId="7D1D6E6D" w:rsidR="003E39A8" w:rsidRPr="006A4F6E" w:rsidRDefault="003E39A8" w:rsidP="003E39A8">
      <w:pPr>
        <w:pStyle w:val="Claneka"/>
        <w:jc w:val="both"/>
        <w:rPr>
          <w:rFonts w:ascii="Arial" w:hAnsi="Arial" w:cs="Arial"/>
        </w:rPr>
      </w:pPr>
      <w:r w:rsidRPr="006A4F6E">
        <w:rPr>
          <w:rFonts w:ascii="Arial" w:hAnsi="Arial" w:cs="Arial"/>
        </w:rPr>
        <w:t xml:space="preserve">poruší-li Zhotovitel povinnosti dle čl. </w:t>
      </w:r>
      <w:r w:rsidR="00602CF3" w:rsidRPr="006A4F6E">
        <w:rPr>
          <w:rFonts w:ascii="Arial" w:hAnsi="Arial" w:cs="Arial"/>
        </w:rPr>
        <w:t>5.18</w:t>
      </w:r>
      <w:r w:rsidRPr="006A4F6E">
        <w:rPr>
          <w:rFonts w:ascii="Arial" w:hAnsi="Arial" w:cs="Arial"/>
        </w:rPr>
        <w:t>, m</w:t>
      </w:r>
      <w:r w:rsidR="00541106" w:rsidRPr="006A4F6E">
        <w:rPr>
          <w:rFonts w:ascii="Arial" w:hAnsi="Arial" w:cs="Arial"/>
        </w:rPr>
        <w:t xml:space="preserve">ají </w:t>
      </w:r>
      <w:r w:rsidRPr="006A4F6E">
        <w:rPr>
          <w:rFonts w:ascii="Arial" w:hAnsi="Arial" w:cs="Arial"/>
        </w:rPr>
        <w:t>Objednatel</w:t>
      </w:r>
      <w:r w:rsidR="00541106" w:rsidRPr="006A4F6E">
        <w:rPr>
          <w:rFonts w:ascii="Arial" w:hAnsi="Arial" w:cs="Arial"/>
        </w:rPr>
        <w:t>é</w:t>
      </w:r>
      <w:r w:rsidRPr="006A4F6E">
        <w:rPr>
          <w:rFonts w:ascii="Arial" w:hAnsi="Arial" w:cs="Arial"/>
        </w:rPr>
        <w:t xml:space="preserve"> vůči Zhotoviteli právo požadovat zaplacení smluvní pokuty ve výši 20 000 Kč (slovy: dvacet tisíc korun českých); </w:t>
      </w:r>
    </w:p>
    <w:p w14:paraId="28CDDDBD" w14:textId="6833E81F"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w:t>
      </w:r>
      <w:r w:rsidR="00541106">
        <w:rPr>
          <w:rFonts w:ascii="Arial" w:hAnsi="Arial" w:cs="Arial"/>
        </w:rPr>
        <w:t>ají</w:t>
      </w:r>
      <w:r w:rsidRPr="5784E4A4">
        <w:rPr>
          <w:rFonts w:ascii="Arial" w:hAnsi="Arial" w:cs="Arial"/>
        </w:rPr>
        <w:t xml:space="preserve"> Objednatel</w:t>
      </w:r>
      <w:r w:rsidR="00541106">
        <w:rPr>
          <w:rFonts w:ascii="Arial" w:hAnsi="Arial" w:cs="Arial"/>
        </w:rPr>
        <w:t>é</w:t>
      </w:r>
      <w:r w:rsidRPr="5784E4A4">
        <w:rPr>
          <w:rFonts w:ascii="Arial" w:hAnsi="Arial" w:cs="Arial"/>
        </w:rPr>
        <w:t xml:space="preserve"> vůči Zhotoviteli právo na</w:t>
      </w:r>
      <w:r w:rsidR="00447A11">
        <w:rPr>
          <w:rFonts w:ascii="Arial" w:hAnsi="Arial" w:cs="Arial"/>
        </w:rPr>
        <w:t> </w:t>
      </w:r>
      <w:r w:rsidRPr="5784E4A4">
        <w:rPr>
          <w:rFonts w:ascii="Arial" w:hAnsi="Arial" w:cs="Arial"/>
        </w:rPr>
        <w:t>zaplacení smluvní pokuty ve výši 10 000 Kč (slovy: deset tisíc korun českých) za každé jednotlivé porušení;</w:t>
      </w:r>
    </w:p>
    <w:p w14:paraId="3794F111" w14:textId="5BFE0C58"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w:t>
      </w:r>
      <w:r w:rsidR="00541106">
        <w:rPr>
          <w:rFonts w:ascii="Arial" w:hAnsi="Arial" w:cs="Arial"/>
        </w:rPr>
        <w:t>ají</w:t>
      </w:r>
      <w:r w:rsidRPr="00D34059">
        <w:rPr>
          <w:rFonts w:ascii="Arial" w:hAnsi="Arial" w:cs="Arial"/>
        </w:rPr>
        <w:t xml:space="preserve"> Objednatel</w:t>
      </w:r>
      <w:r w:rsidR="00541106">
        <w:rPr>
          <w:rFonts w:ascii="Arial" w:hAnsi="Arial" w:cs="Arial"/>
        </w:rPr>
        <w:t>é</w:t>
      </w:r>
      <w:r w:rsidRPr="00D34059">
        <w:rPr>
          <w:rFonts w:ascii="Arial" w:hAnsi="Arial" w:cs="Arial"/>
        </w:rPr>
        <w:t xml:space="preserve"> vůči Zhotoviteli právo na</w:t>
      </w:r>
      <w:r w:rsidR="00447A11">
        <w:rPr>
          <w:rFonts w:ascii="Arial" w:hAnsi="Arial" w:cs="Arial"/>
        </w:rPr>
        <w:t> </w:t>
      </w:r>
      <w:r w:rsidRPr="00D34059">
        <w:rPr>
          <w:rFonts w:ascii="Arial" w:hAnsi="Arial" w:cs="Arial"/>
        </w:rPr>
        <w:t>zaplacení smluvní pokuty ve výši 200 000 Kč (slovy: dvě stě tisíc korun českých) za</w:t>
      </w:r>
      <w:r w:rsidR="00447A11">
        <w:rPr>
          <w:rFonts w:ascii="Arial" w:hAnsi="Arial" w:cs="Arial"/>
        </w:rPr>
        <w:t> </w:t>
      </w:r>
      <w:r w:rsidRPr="00D34059">
        <w:rPr>
          <w:rFonts w:ascii="Arial" w:hAnsi="Arial" w:cs="Arial"/>
        </w:rPr>
        <w:t>každé jednotlivé porušení;</w:t>
      </w:r>
    </w:p>
    <w:p w14:paraId="7CC06071" w14:textId="387B8751"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w:t>
      </w:r>
      <w:r w:rsidR="00541106">
        <w:rPr>
          <w:rFonts w:ascii="Arial" w:hAnsi="Arial" w:cs="Arial"/>
        </w:rPr>
        <w:t>ají</w:t>
      </w:r>
      <w:r w:rsidRPr="00D34059">
        <w:rPr>
          <w:rFonts w:ascii="Arial" w:hAnsi="Arial" w:cs="Arial"/>
        </w:rPr>
        <w:t xml:space="preserve"> Objednatel</w:t>
      </w:r>
      <w:r w:rsidR="00541106">
        <w:rPr>
          <w:rFonts w:ascii="Arial" w:hAnsi="Arial" w:cs="Arial"/>
        </w:rPr>
        <w:t>é</w:t>
      </w:r>
      <w:r w:rsidRPr="00D34059">
        <w:rPr>
          <w:rFonts w:ascii="Arial" w:hAnsi="Arial" w:cs="Arial"/>
        </w:rPr>
        <w:t xml:space="preserve"> vůči Zhotoviteli právo na</w:t>
      </w:r>
      <w:r w:rsidR="00447A11">
        <w:rPr>
          <w:rFonts w:ascii="Arial" w:hAnsi="Arial" w:cs="Arial"/>
        </w:rPr>
        <w:t> </w:t>
      </w:r>
      <w:r w:rsidRPr="00D34059">
        <w:rPr>
          <w:rFonts w:ascii="Arial" w:hAnsi="Arial" w:cs="Arial"/>
        </w:rPr>
        <w:t>zaplacení smluvní pokuty ve výši 20 000 Kč</w:t>
      </w:r>
      <w:r w:rsidRPr="5784E4A4">
        <w:rPr>
          <w:rFonts w:ascii="Arial" w:hAnsi="Arial" w:cs="Arial"/>
        </w:rPr>
        <w:t xml:space="preserve"> (slovy: dvacet tisíc korun českých) za</w:t>
      </w:r>
      <w:r w:rsidR="00447A11">
        <w:rPr>
          <w:rFonts w:ascii="Arial" w:hAnsi="Arial" w:cs="Arial"/>
        </w:rPr>
        <w:t> </w:t>
      </w:r>
      <w:r w:rsidRPr="5784E4A4">
        <w:rPr>
          <w:rFonts w:ascii="Arial" w:hAnsi="Arial" w:cs="Arial"/>
        </w:rPr>
        <w:t xml:space="preserve">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4BAD653E"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w:t>
      </w:r>
      <w:r w:rsidR="00E66C9B">
        <w:rPr>
          <w:rFonts w:ascii="Arial" w:hAnsi="Arial" w:cs="Arial"/>
        </w:rPr>
        <w:t>ů</w:t>
      </w:r>
      <w:r w:rsidRPr="00ED6435">
        <w:rPr>
          <w:rFonts w:ascii="Arial" w:hAnsi="Arial" w:cs="Arial"/>
        </w:rPr>
        <w:t xml:space="preserve"> </w:t>
      </w:r>
      <w:r w:rsidR="00BB13C6" w:rsidRPr="00ED6435">
        <w:rPr>
          <w:rFonts w:ascii="Arial" w:hAnsi="Arial" w:cs="Arial"/>
        </w:rPr>
        <w:t>na náhradu újmy v plném rozsahu.</w:t>
      </w:r>
    </w:p>
    <w:p w14:paraId="2D575F40" w14:textId="07CB2496"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w:t>
      </w:r>
      <w:r w:rsidR="00E66C9B">
        <w:rPr>
          <w:rFonts w:ascii="Arial" w:hAnsi="Arial" w:cs="Arial"/>
        </w:rPr>
        <w:t>ů</w:t>
      </w:r>
      <w:r w:rsidRPr="00ED6435">
        <w:rPr>
          <w:rFonts w:ascii="Arial" w:hAnsi="Arial" w:cs="Arial"/>
        </w:rPr>
        <w:t xml:space="preserve"> na odstoupení od této Smlouvy; ani</w:t>
      </w:r>
    </w:p>
    <w:p w14:paraId="0BEDD3B9" w14:textId="15F6D203"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w:t>
      </w:r>
      <w:r w:rsidR="00E66C9B">
        <w:rPr>
          <w:rFonts w:ascii="Arial" w:hAnsi="Arial" w:cs="Arial"/>
        </w:rPr>
        <w:t>é</w:t>
      </w:r>
      <w:r w:rsidRPr="00ED6435">
        <w:rPr>
          <w:rFonts w:ascii="Arial" w:hAnsi="Arial" w:cs="Arial"/>
        </w:rPr>
        <w:t xml:space="preserve"> výslovně písemně prohlásí, že na plnění dané povinnosti netrv</w:t>
      </w:r>
      <w:r w:rsidR="00E66C9B">
        <w:rPr>
          <w:rFonts w:ascii="Arial" w:hAnsi="Arial" w:cs="Arial"/>
        </w:rPr>
        <w:t>ají</w:t>
      </w:r>
      <w:r w:rsidRPr="00ED6435">
        <w:rPr>
          <w:rFonts w:ascii="Arial" w:hAnsi="Arial" w:cs="Arial"/>
        </w:rPr>
        <w:t>.</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09F430C3" w14:textId="2DF3F6C3" w:rsidR="00005F60" w:rsidRPr="00BE5BFE" w:rsidRDefault="00005F60" w:rsidP="00005F60">
      <w:pPr>
        <w:pStyle w:val="Level2"/>
        <w:tabs>
          <w:tab w:val="num" w:pos="822"/>
        </w:tabs>
        <w:spacing w:line="240" w:lineRule="auto"/>
        <w:ind w:left="567" w:hanging="567"/>
        <w:jc w:val="both"/>
        <w:rPr>
          <w:rFonts w:ascii="Arial" w:hAnsi="Arial" w:cs="Arial"/>
          <w:szCs w:val="22"/>
        </w:rPr>
      </w:pPr>
      <w:r w:rsidRPr="00BE5BFE">
        <w:rPr>
          <w:rFonts w:ascii="Arial" w:hAnsi="Arial" w:cs="Arial"/>
          <w:szCs w:val="22"/>
        </w:rPr>
        <w:t xml:space="preserve">Veškeré smluvní pokuty a sankce dle této Smlouvy uhradí Zhotovitel takto: </w:t>
      </w:r>
      <w:r w:rsidR="00520931">
        <w:rPr>
          <w:rFonts w:ascii="Arial" w:hAnsi="Arial" w:cs="Arial"/>
          <w:b/>
          <w:bCs/>
          <w:szCs w:val="22"/>
        </w:rPr>
        <w:t>72</w:t>
      </w:r>
      <w:r w:rsidRPr="00BE5BFE">
        <w:rPr>
          <w:rFonts w:ascii="Arial" w:hAnsi="Arial" w:cs="Arial"/>
          <w:b/>
          <w:bCs/>
          <w:szCs w:val="22"/>
        </w:rPr>
        <w:t xml:space="preserve"> %</w:t>
      </w:r>
      <w:r w:rsidRPr="00BE5BFE">
        <w:rPr>
          <w:rFonts w:ascii="Arial" w:hAnsi="Arial" w:cs="Arial"/>
          <w:szCs w:val="22"/>
        </w:rPr>
        <w:t xml:space="preserve"> z celkové výše smluvní pokuty Objednateli č. 1 a </w:t>
      </w:r>
      <w:r>
        <w:rPr>
          <w:rFonts w:ascii="Arial" w:hAnsi="Arial" w:cs="Arial"/>
          <w:b/>
          <w:bCs/>
          <w:szCs w:val="22"/>
        </w:rPr>
        <w:t>2</w:t>
      </w:r>
      <w:r w:rsidR="00485F1D">
        <w:rPr>
          <w:rFonts w:ascii="Arial" w:hAnsi="Arial" w:cs="Arial"/>
          <w:b/>
          <w:bCs/>
          <w:szCs w:val="22"/>
        </w:rPr>
        <w:t>8</w:t>
      </w:r>
      <w:r w:rsidRPr="00BE5BFE">
        <w:rPr>
          <w:rFonts w:ascii="Arial" w:hAnsi="Arial" w:cs="Arial"/>
          <w:b/>
          <w:bCs/>
          <w:szCs w:val="22"/>
        </w:rPr>
        <w:t xml:space="preserve"> %</w:t>
      </w:r>
      <w:r w:rsidRPr="00BE5BFE">
        <w:rPr>
          <w:rFonts w:ascii="Arial" w:hAnsi="Arial" w:cs="Arial"/>
          <w:szCs w:val="22"/>
        </w:rPr>
        <w:t xml:space="preserve"> z celkové výše smluvní pokuty Objednateli č. 2.</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A26E1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w:t>
      </w:r>
      <w:r w:rsidR="00972108">
        <w:rPr>
          <w:rFonts w:ascii="Arial" w:hAnsi="Arial" w:cs="Arial"/>
        </w:rPr>
        <w:t>é</w:t>
      </w:r>
      <w:r w:rsidRPr="4CFF60DB">
        <w:rPr>
          <w:rFonts w:ascii="Arial" w:hAnsi="Arial" w:cs="Arial"/>
        </w:rPr>
        <w:t xml:space="preserve">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4AE67975"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w:t>
      </w:r>
      <w:r w:rsidR="00972108">
        <w:rPr>
          <w:rFonts w:ascii="Arial" w:hAnsi="Arial" w:cs="Arial"/>
          <w:szCs w:val="22"/>
        </w:rPr>
        <w:t>ů</w:t>
      </w:r>
      <w:r w:rsidRPr="00C62699">
        <w:rPr>
          <w:rFonts w:ascii="Arial" w:hAnsi="Arial" w:cs="Arial"/>
          <w:szCs w:val="22"/>
        </w:rPr>
        <w:t xml:space="preserv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w:t>
      </w:r>
      <w:r w:rsidR="00972108">
        <w:rPr>
          <w:rFonts w:ascii="Arial" w:hAnsi="Arial" w:cs="Arial"/>
          <w:szCs w:val="22"/>
        </w:rPr>
        <w:t xml:space="preserve">ům </w:t>
      </w:r>
      <w:r w:rsidRPr="00C62699">
        <w:rPr>
          <w:rFonts w:ascii="Arial" w:hAnsi="Arial" w:cs="Arial"/>
          <w:szCs w:val="22"/>
        </w:rPr>
        <w:t>součinnost nezbytnou k ujednání podmínek takového navýšení Měrných jednotek a k uzavření dodatku ke Smlouvě; změnou závazku ze Smlouvy provedenou na</w:t>
      </w:r>
      <w:r w:rsidR="00B00EAE">
        <w:rPr>
          <w:rFonts w:ascii="Arial" w:hAnsi="Arial" w:cs="Arial"/>
          <w:szCs w:val="22"/>
        </w:rPr>
        <w:t> </w:t>
      </w:r>
      <w:r w:rsidRPr="00C62699">
        <w:rPr>
          <w:rFonts w:ascii="Arial" w:hAnsi="Arial" w:cs="Arial"/>
          <w:szCs w:val="22"/>
        </w:rPr>
        <w:t>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w:t>
      </w:r>
      <w:r w:rsidR="00972108">
        <w:rPr>
          <w:rFonts w:ascii="Arial" w:hAnsi="Arial" w:cs="Arial"/>
          <w:szCs w:val="22"/>
        </w:rPr>
        <w:t xml:space="preserve">č. 1 </w:t>
      </w:r>
      <w:r w:rsidRPr="00C62699">
        <w:rPr>
          <w:rFonts w:ascii="Arial" w:hAnsi="Arial" w:cs="Arial"/>
          <w:szCs w:val="22"/>
        </w:rPr>
        <w:t xml:space="preserve">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w:t>
      </w:r>
      <w:r w:rsidR="00B00EAE">
        <w:rPr>
          <w:rFonts w:ascii="Arial" w:hAnsi="Arial" w:cs="Arial"/>
          <w:i/>
          <w:iCs/>
          <w:szCs w:val="22"/>
        </w:rPr>
        <w:t> </w:t>
      </w:r>
      <w:r w:rsidR="0072053E" w:rsidRPr="00C62699">
        <w:rPr>
          <w:rFonts w:ascii="Arial" w:hAnsi="Arial" w:cs="Arial"/>
          <w:i/>
          <w:iCs/>
          <w:szCs w:val="22"/>
        </w:rPr>
        <w:t>v</w:t>
      </w:r>
      <w:r w:rsidR="00324AC0">
        <w:rPr>
          <w:rFonts w:ascii="Arial" w:hAnsi="Arial" w:cs="Arial"/>
          <w:i/>
          <w:iCs/>
          <w:szCs w:val="22"/>
        </w:rPr>
        <w:t> </w:t>
      </w:r>
      <w:r w:rsidR="0072053E" w:rsidRPr="00C62699">
        <w:rPr>
          <w:rFonts w:ascii="Arial" w:hAnsi="Arial" w:cs="Arial"/>
          <w:i/>
          <w:iCs/>
          <w:szCs w:val="22"/>
        </w:rPr>
        <w:t>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662AB5">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324AC0">
        <w:rPr>
          <w:rFonts w:ascii="Arial" w:hAnsi="Arial" w:cs="Arial"/>
          <w:szCs w:val="22"/>
        </w:rPr>
        <w:t> </w:t>
      </w:r>
      <w:r w:rsidR="00D126E9">
        <w:rPr>
          <w:rFonts w:ascii="Arial" w:hAnsi="Arial" w:cs="Arial"/>
          <w:szCs w:val="22"/>
        </w:rPr>
        <w:t>čl.</w:t>
      </w:r>
      <w:r w:rsidR="00324AC0">
        <w:rPr>
          <w:rFonts w:ascii="Arial" w:hAnsi="Arial" w:cs="Arial"/>
          <w:szCs w:val="22"/>
        </w:rPr>
        <w:t>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Navýšení Měrných jednotek ve</w:t>
      </w:r>
      <w:r w:rsidR="00324AC0">
        <w:rPr>
          <w:rFonts w:ascii="Arial" w:hAnsi="Arial" w:cs="Arial"/>
          <w:szCs w:val="22"/>
        </w:rPr>
        <w:t> </w:t>
      </w:r>
      <w:r w:rsidRPr="00ED6435">
        <w:rPr>
          <w:rFonts w:ascii="Arial" w:hAnsi="Arial" w:cs="Arial"/>
          <w:szCs w:val="22"/>
        </w:rPr>
        <w:t xml:space="preserve">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52400FE7"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Objednatel</w:t>
      </w:r>
      <w:r w:rsidR="001A6C45">
        <w:rPr>
          <w:rFonts w:ascii="Arial" w:hAnsi="Arial" w:cs="Arial"/>
          <w:szCs w:val="22"/>
        </w:rPr>
        <w:t>é</w:t>
      </w:r>
      <w:r w:rsidRPr="00ED6435">
        <w:rPr>
          <w:rFonts w:ascii="Arial" w:hAnsi="Arial" w:cs="Arial"/>
          <w:szCs w:val="22"/>
        </w:rPr>
        <w:t xml:space="preserve"> si v souladu s § 100 odst. 1 ZZVZ vyhrazuj</w:t>
      </w:r>
      <w:r w:rsidR="001A6C45">
        <w:rPr>
          <w:rFonts w:ascii="Arial" w:hAnsi="Arial" w:cs="Arial"/>
          <w:szCs w:val="22"/>
        </w:rPr>
        <w:t>í</w:t>
      </w:r>
      <w:r w:rsidRPr="00ED6435">
        <w:rPr>
          <w:rFonts w:ascii="Arial" w:hAnsi="Arial" w:cs="Arial"/>
          <w:szCs w:val="22"/>
        </w:rPr>
        <w:t xml:space="preserv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2DF1D92"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w:t>
      </w:r>
      <w:r w:rsidR="008E63C8">
        <w:rPr>
          <w:rFonts w:ascii="Arial" w:hAnsi="Arial" w:cs="Arial"/>
          <w:szCs w:val="22"/>
        </w:rPr>
        <w:t xml:space="preserve"> </w:t>
      </w:r>
      <w:r w:rsidR="007B4FF0">
        <w:rPr>
          <w:rFonts w:ascii="Arial" w:hAnsi="Arial" w:cs="Arial"/>
          <w:b/>
          <w:bCs/>
          <w:szCs w:val="22"/>
        </w:rPr>
        <w:t>1</w:t>
      </w:r>
      <w:r w:rsidRPr="00324AC0">
        <w:rPr>
          <w:rFonts w:ascii="Arial" w:hAnsi="Arial" w:cs="Arial"/>
          <w:b/>
          <w:bCs/>
          <w:szCs w:val="22"/>
        </w:rPr>
        <w:t>0 %</w:t>
      </w:r>
      <w:r w:rsidRPr="00C62699">
        <w:rPr>
          <w:rFonts w:ascii="Arial" w:hAnsi="Arial" w:cs="Arial"/>
          <w:szCs w:val="22"/>
        </w:rPr>
        <w:t xml:space="preserve"> Ceny Díla bez DPH.</w:t>
      </w:r>
      <w:bookmarkEnd w:id="162"/>
      <w:r w:rsidR="0039121C">
        <w:rPr>
          <w:rFonts w:ascii="Arial" w:hAnsi="Arial" w:cs="Arial"/>
          <w:szCs w:val="22"/>
        </w:rPr>
        <w:t xml:space="preserve"> Do této hodnoty se</w:t>
      </w:r>
      <w:r w:rsidR="00A67A12">
        <w:rPr>
          <w:rFonts w:ascii="Arial" w:hAnsi="Arial" w:cs="Arial"/>
          <w:szCs w:val="22"/>
        </w:rPr>
        <w:t> </w:t>
      </w:r>
      <w:r w:rsidR="0039121C">
        <w:rPr>
          <w:rFonts w:ascii="Arial" w:hAnsi="Arial" w:cs="Arial"/>
          <w:szCs w:val="22"/>
        </w:rPr>
        <w:t xml:space="preserve">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54168DA9"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w:t>
      </w:r>
      <w:r w:rsidR="007B4FF0">
        <w:rPr>
          <w:rFonts w:ascii="Arial" w:hAnsi="Arial" w:cs="Arial"/>
        </w:rPr>
        <w:t> </w:t>
      </w:r>
      <w:r w:rsidRPr="00C62699">
        <w:rPr>
          <w:rFonts w:ascii="Arial" w:hAnsi="Arial" w:cs="Arial"/>
        </w:rPr>
        <w:t>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7DFDE6C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w:t>
      </w:r>
      <w:r w:rsidR="007B4FF0">
        <w:rPr>
          <w:rFonts w:ascii="Arial" w:hAnsi="Arial" w:cs="Arial"/>
        </w:rPr>
        <w:t> </w:t>
      </w:r>
      <w:r w:rsidRPr="00ED6435">
        <w:rPr>
          <w:rFonts w:ascii="Arial" w:hAnsi="Arial" w:cs="Arial"/>
        </w:rPr>
        <w:t>§</w:t>
      </w:r>
      <w:r w:rsidR="007B4FF0">
        <w:rPr>
          <w:rFonts w:ascii="Arial" w:hAnsi="Arial" w:cs="Arial"/>
        </w:rPr>
        <w:t> </w:t>
      </w:r>
      <w:r w:rsidRPr="00ED6435">
        <w:rPr>
          <w:rFonts w:ascii="Arial" w:hAnsi="Arial" w:cs="Arial"/>
        </w:rPr>
        <w:t>2 Zákona, případně ke změně obvodu pozemkových úprav;</w:t>
      </w:r>
      <w:r w:rsidR="000E3CF7" w:rsidRPr="00ED6435">
        <w:rPr>
          <w:rFonts w:ascii="Arial" w:hAnsi="Arial" w:cs="Arial"/>
        </w:rPr>
        <w:t xml:space="preserve"> </w:t>
      </w:r>
    </w:p>
    <w:p w14:paraId="2ED426B1" w14:textId="1900020E"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w:t>
      </w:r>
      <w:r w:rsidR="002B3149">
        <w:rPr>
          <w:rFonts w:ascii="Arial" w:hAnsi="Arial" w:cs="Arial"/>
        </w:rPr>
        <w:t> </w:t>
      </w:r>
      <w:r w:rsidRPr="00032278">
        <w:rPr>
          <w:rFonts w:ascii="Arial" w:hAnsi="Arial" w:cs="Arial"/>
        </w:rPr>
        <w:t>§</w:t>
      </w:r>
      <w:r w:rsidR="002B3149">
        <w:rPr>
          <w:rFonts w:ascii="Arial" w:hAnsi="Arial" w:cs="Arial"/>
        </w:rPr>
        <w:t> </w:t>
      </w:r>
      <w:r w:rsidRPr="00032278">
        <w:rPr>
          <w:rFonts w:ascii="Arial" w:hAnsi="Arial" w:cs="Arial"/>
        </w:rPr>
        <w:t>2 Zákona.</w:t>
      </w:r>
    </w:p>
    <w:p w14:paraId="1BDD1F3B" w14:textId="68DFA698"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změny za</w:t>
      </w:r>
      <w:r w:rsidR="002B3149">
        <w:rPr>
          <w:rFonts w:ascii="Arial" w:hAnsi="Arial" w:cs="Arial"/>
          <w:szCs w:val="22"/>
        </w:rPr>
        <w:t> </w:t>
      </w:r>
      <w:r w:rsidRPr="00032278">
        <w:rPr>
          <w:rFonts w:ascii="Arial" w:hAnsi="Arial" w:cs="Arial"/>
          <w:szCs w:val="22"/>
        </w:rPr>
        <w:t xml:space="preserve">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pod</w:t>
      </w:r>
      <w:r w:rsidR="002B3149">
        <w:rPr>
          <w:rFonts w:ascii="Arial" w:hAnsi="Arial" w:cs="Arial"/>
          <w:szCs w:val="22"/>
        </w:rPr>
        <w:t> </w:t>
      </w:r>
      <w:r w:rsidR="00E86890" w:rsidRPr="00032278">
        <w:rPr>
          <w:rFonts w:ascii="Arial" w:hAnsi="Arial" w:cs="Arial"/>
          <w:szCs w:val="22"/>
        </w:rPr>
        <w:t>čl.</w:t>
      </w:r>
      <w:r w:rsidR="002B3149">
        <w:rPr>
          <w:rFonts w:ascii="Arial" w:hAnsi="Arial" w:cs="Arial"/>
          <w:szCs w:val="22"/>
        </w:rPr>
        <w:t>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2B3149">
        <w:rPr>
          <w:rFonts w:ascii="Arial" w:hAnsi="Arial" w:cs="Arial"/>
          <w:szCs w:val="22"/>
        </w:rPr>
        <w:t xml:space="preserve">a), čl. </w:t>
      </w:r>
      <w:r w:rsidR="00E60FBC" w:rsidRPr="002B3149">
        <w:rPr>
          <w:rFonts w:ascii="Arial" w:hAnsi="Arial" w:cs="Arial"/>
          <w:szCs w:val="22"/>
        </w:rPr>
        <w:t xml:space="preserve">6.2.6 </w:t>
      </w:r>
      <w:r w:rsidR="003D4999" w:rsidRPr="002B3149">
        <w:rPr>
          <w:rFonts w:ascii="Arial" w:hAnsi="Arial" w:cs="Arial"/>
          <w:szCs w:val="22"/>
        </w:rPr>
        <w:t>(</w:t>
      </w:r>
      <w:r w:rsidR="003D4999" w:rsidRPr="002B3149">
        <w:rPr>
          <w:rFonts w:ascii="Arial" w:hAnsi="Arial" w:cs="Arial"/>
          <w:i/>
          <w:iCs/>
          <w:szCs w:val="22"/>
        </w:rPr>
        <w:t>Šetření průběhu vlastnických hranic řešených pozemků s porosty pro</w:t>
      </w:r>
      <w:r w:rsidR="002B3149">
        <w:rPr>
          <w:rFonts w:ascii="Arial" w:hAnsi="Arial" w:cs="Arial"/>
          <w:i/>
          <w:iCs/>
          <w:szCs w:val="22"/>
        </w:rPr>
        <w:t> </w:t>
      </w:r>
      <w:r w:rsidR="003D4999" w:rsidRPr="002B3149">
        <w:rPr>
          <w:rFonts w:ascii="Arial" w:hAnsi="Arial" w:cs="Arial"/>
          <w:i/>
          <w:iCs/>
          <w:szCs w:val="22"/>
        </w:rPr>
        <w:t>účely návrhu KoPÚ</w:t>
      </w:r>
      <w:r w:rsidR="003D4999" w:rsidRPr="002B3149">
        <w:rPr>
          <w:rFonts w:ascii="Arial" w:hAnsi="Arial" w:cs="Arial"/>
          <w:szCs w:val="22"/>
        </w:rPr>
        <w:t xml:space="preserve">), </w:t>
      </w:r>
      <w:r w:rsidR="00E86890" w:rsidRPr="002B3149">
        <w:rPr>
          <w:rFonts w:ascii="Arial" w:hAnsi="Arial" w:cs="Arial"/>
          <w:szCs w:val="22"/>
        </w:rPr>
        <w:t>čl</w:t>
      </w:r>
      <w:r w:rsidR="00E86890" w:rsidRPr="00032278">
        <w:rPr>
          <w:rFonts w:ascii="Arial" w:hAnsi="Arial" w:cs="Arial"/>
          <w:szCs w:val="22"/>
        </w:rPr>
        <w:t xml:space="preserve">.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2B3149">
        <w:rPr>
          <w:rFonts w:ascii="Arial" w:hAnsi="Arial" w:cs="Arial"/>
          <w:szCs w:val="22"/>
        </w:rPr>
        <w:t> </w:t>
      </w:r>
      <w:r w:rsidR="00E60FBC">
        <w:rPr>
          <w:rFonts w:ascii="Arial" w:hAnsi="Arial" w:cs="Arial"/>
          <w:szCs w:val="22"/>
        </w:rPr>
        <w:t xml:space="preserve">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1207CD5D"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Objednatel</w:t>
      </w:r>
      <w:r w:rsidR="00A5121B">
        <w:rPr>
          <w:rFonts w:ascii="Arial" w:hAnsi="Arial"/>
        </w:rPr>
        <w:t>é</w:t>
      </w:r>
      <w:r w:rsidRPr="000838D5">
        <w:rPr>
          <w:rFonts w:ascii="Arial" w:hAnsi="Arial"/>
        </w:rPr>
        <w:t xml:space="preserve"> si v souladu s § 100 odst. </w:t>
      </w:r>
      <w:r w:rsidRPr="000838D5">
        <w:rPr>
          <w:rFonts w:ascii="Arial" w:hAnsi="Arial" w:cs="Arial"/>
          <w:bCs/>
          <w:szCs w:val="22"/>
        </w:rPr>
        <w:t>1 ZZVZ vyhrazuj</w:t>
      </w:r>
      <w:r w:rsidR="00A5121B">
        <w:rPr>
          <w:rFonts w:ascii="Arial" w:hAnsi="Arial" w:cs="Arial"/>
          <w:bCs/>
          <w:szCs w:val="22"/>
        </w:rPr>
        <w:t>í</w:t>
      </w:r>
      <w:r w:rsidRPr="000838D5">
        <w:rPr>
          <w:rFonts w:ascii="Arial" w:hAnsi="Arial" w:cs="Arial"/>
          <w:bCs/>
          <w:szCs w:val="22"/>
        </w:rPr>
        <w:t xml:space="preserve"> rovněž změnu termínu plnění díla, a</w:t>
      </w:r>
      <w:r w:rsidR="002B3149">
        <w:rPr>
          <w:rFonts w:ascii="Arial" w:hAnsi="Arial" w:cs="Arial"/>
          <w:bCs/>
          <w:szCs w:val="22"/>
        </w:rPr>
        <w:t> </w:t>
      </w:r>
      <w:r w:rsidRPr="000838D5">
        <w:rPr>
          <w:rFonts w:ascii="Arial" w:hAnsi="Arial" w:cs="Arial"/>
          <w:bCs/>
          <w:szCs w:val="22"/>
        </w:rPr>
        <w:t>to v následujících situacích nezávislých na vůli Smluvních stran:</w:t>
      </w:r>
      <w:bookmarkEnd w:id="167"/>
    </w:p>
    <w:p w14:paraId="2F2A2638" w14:textId="45E7C294"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bude Objednatel </w:t>
      </w:r>
      <w:r w:rsidR="00A5121B">
        <w:rPr>
          <w:rFonts w:ascii="Arial" w:hAnsi="Arial" w:cs="Arial"/>
        </w:rPr>
        <w:t xml:space="preserve">č. 1 </w:t>
      </w:r>
      <w:r w:rsidRPr="000838D5">
        <w:rPr>
          <w:rFonts w:ascii="Arial" w:hAnsi="Arial" w:cs="Arial"/>
        </w:rPr>
        <w:t>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w:t>
      </w:r>
      <w:r w:rsidR="002B3149">
        <w:rPr>
          <w:rFonts w:ascii="Arial" w:hAnsi="Arial" w:cs="Arial"/>
        </w:rPr>
        <w:t> </w:t>
      </w:r>
      <w:r w:rsidRPr="000838D5">
        <w:rPr>
          <w:rFonts w:ascii="Arial" w:hAnsi="Arial" w:cs="Arial"/>
        </w:rPr>
        <w:t>zhotovení znaleckých posudků;</w:t>
      </w:r>
    </w:p>
    <w:p w14:paraId="7F0910E6" w14:textId="36BA0877"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662AB5">
        <w:rPr>
          <w:rFonts w:ascii="Arial" w:hAnsi="Arial" w:cs="Arial"/>
        </w:rPr>
        <w:t xml:space="preserve">d) </w:t>
      </w:r>
      <w:r w:rsidR="007430C5">
        <w:rPr>
          <w:rFonts w:ascii="Arial" w:hAnsi="Arial" w:cs="Arial"/>
        </w:rPr>
        <w:fldChar w:fldCharType="end"/>
      </w:r>
      <w:r w:rsidRPr="000838D5">
        <w:rPr>
          <w:rFonts w:ascii="Arial" w:hAnsi="Arial" w:cs="Arial"/>
        </w:rPr>
        <w:t>Smlouvy bude Objednatel</w:t>
      </w:r>
      <w:r w:rsidR="00A5121B">
        <w:rPr>
          <w:rFonts w:ascii="Arial" w:hAnsi="Arial" w:cs="Arial"/>
        </w:rPr>
        <w:t xml:space="preserve"> č. 1</w:t>
      </w:r>
      <w:r w:rsidRPr="000838D5">
        <w:rPr>
          <w:rFonts w:ascii="Arial" w:hAnsi="Arial" w:cs="Arial"/>
        </w:rPr>
        <w:t xml:space="preserve">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7D1B49B6"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Objednatel</w:t>
      </w:r>
      <w:r w:rsidR="00A5121B">
        <w:rPr>
          <w:rFonts w:ascii="Arial" w:hAnsi="Arial"/>
        </w:rPr>
        <w:t>é</w:t>
      </w:r>
      <w:r w:rsidRPr="0035191A">
        <w:rPr>
          <w:rFonts w:ascii="Arial" w:hAnsi="Arial"/>
        </w:rPr>
        <w:t xml:space="preserve"> si v souladu s § 100 odst. 2 ZZVZ </w:t>
      </w:r>
      <w:r w:rsidR="00976A7B" w:rsidRPr="0035191A">
        <w:rPr>
          <w:rFonts w:ascii="Arial" w:hAnsi="Arial"/>
        </w:rPr>
        <w:t>vyhrazuj</w:t>
      </w:r>
      <w:r w:rsidR="00A5121B">
        <w:rPr>
          <w:rFonts w:ascii="Arial" w:hAnsi="Arial"/>
        </w:rPr>
        <w:t>í</w:t>
      </w:r>
      <w:r w:rsidR="00976A7B" w:rsidRPr="0035191A">
        <w:rPr>
          <w:rFonts w:ascii="Arial" w:hAnsi="Arial"/>
        </w:rPr>
        <w:t xml:space="preserv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w:t>
      </w:r>
      <w:r w:rsidR="00A5121B">
        <w:rPr>
          <w:rFonts w:ascii="Arial" w:hAnsi="Arial"/>
        </w:rPr>
        <w:t>é</w:t>
      </w:r>
      <w:r w:rsidR="00976A7B" w:rsidRPr="0035191A">
        <w:rPr>
          <w:rFonts w:ascii="Arial" w:hAnsi="Arial"/>
        </w:rPr>
        <w:t xml:space="preserve">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7D6496C" w:rsidR="00F55EF3" w:rsidRPr="00D25812"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25812">
        <w:rPr>
          <w:rFonts w:ascii="Arial" w:hAnsi="Arial" w:cs="Arial"/>
        </w:rPr>
        <w:t>Změnou dodavatele v případě ukončení Smlouvy uzavřené s vybraným dodavatelem, tzn.</w:t>
      </w:r>
      <w:r w:rsidR="002B3149">
        <w:rPr>
          <w:rFonts w:ascii="Arial" w:hAnsi="Arial" w:cs="Arial"/>
        </w:rPr>
        <w:t> </w:t>
      </w:r>
      <w:r w:rsidRPr="00D25812">
        <w:rPr>
          <w:rFonts w:ascii="Arial" w:hAnsi="Arial" w:cs="Arial"/>
        </w:rPr>
        <w:t>účastníkem zadávacího řízení, který byl Objednatel</w:t>
      </w:r>
      <w:r w:rsidR="00D25812" w:rsidRPr="00D25812">
        <w:rPr>
          <w:rFonts w:ascii="Arial" w:hAnsi="Arial" w:cs="Arial"/>
        </w:rPr>
        <w:t>i</w:t>
      </w:r>
      <w:r w:rsidRPr="00D25812">
        <w:rPr>
          <w:rFonts w:ascii="Arial" w:hAnsi="Arial" w:cs="Arial"/>
        </w:rPr>
        <w:t xml:space="preserve"> vybrán k uzavření </w:t>
      </w:r>
      <w:r w:rsidR="00B24CE6" w:rsidRPr="00D25812">
        <w:rPr>
          <w:rFonts w:ascii="Arial" w:hAnsi="Arial" w:cs="Arial"/>
        </w:rPr>
        <w:t>S</w:t>
      </w:r>
      <w:r w:rsidRPr="00D25812">
        <w:rPr>
          <w:rFonts w:ascii="Arial" w:hAnsi="Arial" w:cs="Arial"/>
        </w:rPr>
        <w:t>mlouvy</w:t>
      </w:r>
      <w:r w:rsidR="00B24CE6" w:rsidRPr="00D25812">
        <w:rPr>
          <w:rFonts w:ascii="Arial" w:hAnsi="Arial" w:cs="Arial"/>
        </w:rPr>
        <w:t xml:space="preserve">. </w:t>
      </w:r>
      <w:r w:rsidRPr="00D25812">
        <w:rPr>
          <w:rFonts w:ascii="Arial" w:hAnsi="Arial" w:cs="Arial"/>
        </w:rPr>
        <w:t>Objednatel</w:t>
      </w:r>
      <w:r w:rsidR="00D25812" w:rsidRPr="00D25812">
        <w:rPr>
          <w:rFonts w:ascii="Arial" w:hAnsi="Arial" w:cs="Arial"/>
        </w:rPr>
        <w:t>é</w:t>
      </w:r>
      <w:r w:rsidRPr="00D25812">
        <w:rPr>
          <w:rFonts w:ascii="Arial" w:hAnsi="Arial" w:cs="Arial"/>
        </w:rPr>
        <w:t xml:space="preserve"> </w:t>
      </w:r>
      <w:r w:rsidR="00B24CE6" w:rsidRPr="00D25812">
        <w:rPr>
          <w:rFonts w:ascii="Arial" w:hAnsi="Arial" w:cs="Arial"/>
        </w:rPr>
        <w:t>j</w:t>
      </w:r>
      <w:r w:rsidR="00D25812" w:rsidRPr="00D25812">
        <w:rPr>
          <w:rFonts w:ascii="Arial" w:hAnsi="Arial" w:cs="Arial"/>
        </w:rPr>
        <w:t>sou</w:t>
      </w:r>
      <w:r w:rsidR="00B24CE6" w:rsidRPr="00D25812">
        <w:rPr>
          <w:rFonts w:ascii="Arial" w:hAnsi="Arial" w:cs="Arial"/>
        </w:rPr>
        <w:t xml:space="preserve"> </w:t>
      </w:r>
      <w:r w:rsidRPr="00D25812">
        <w:rPr>
          <w:rFonts w:ascii="Arial" w:hAnsi="Arial" w:cs="Arial"/>
        </w:rPr>
        <w:t>oprávněn</w:t>
      </w:r>
      <w:r w:rsidR="00D25812" w:rsidRPr="00D25812">
        <w:rPr>
          <w:rFonts w:ascii="Arial" w:hAnsi="Arial" w:cs="Arial"/>
        </w:rPr>
        <w:t>i</w:t>
      </w:r>
      <w:r w:rsidRPr="00D25812">
        <w:rPr>
          <w:rFonts w:ascii="Arial" w:hAnsi="Arial" w:cs="Arial"/>
        </w:rPr>
        <w:t xml:space="preserve">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6CEDFC9F"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w:t>
      </w:r>
      <w:r w:rsidR="00D55275">
        <w:rPr>
          <w:rFonts w:ascii="Arial" w:hAnsi="Arial" w:cs="Arial"/>
        </w:rPr>
        <w:t>sou</w:t>
      </w:r>
      <w:r w:rsidRPr="00AE3E1B">
        <w:rPr>
          <w:rFonts w:ascii="Arial" w:hAnsi="Arial" w:cs="Arial"/>
        </w:rPr>
        <w:t xml:space="preserve"> Objednatel</w:t>
      </w:r>
      <w:r w:rsidR="00D55275">
        <w:rPr>
          <w:rFonts w:ascii="Arial" w:hAnsi="Arial" w:cs="Arial"/>
        </w:rPr>
        <w:t>é</w:t>
      </w:r>
      <w:r w:rsidRPr="00AE3E1B">
        <w:rPr>
          <w:rFonts w:ascii="Arial" w:hAnsi="Arial" w:cs="Arial"/>
        </w:rPr>
        <w:t xml:space="preserve"> oprávněn</w:t>
      </w:r>
      <w:r w:rsidR="00D55275">
        <w:rPr>
          <w:rFonts w:ascii="Arial" w:hAnsi="Arial" w:cs="Arial"/>
        </w:rPr>
        <w:t>i</w:t>
      </w:r>
      <w:r w:rsidRPr="00AE3E1B">
        <w:rPr>
          <w:rFonts w:ascii="Arial" w:hAnsi="Arial" w:cs="Arial"/>
        </w:rPr>
        <w:t xml:space="preserve">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660BE94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w:t>
      </w:r>
      <w:r w:rsidR="00667151">
        <w:rPr>
          <w:rFonts w:ascii="Arial" w:hAnsi="Arial" w:cs="Arial"/>
        </w:rPr>
        <w:t>sou</w:t>
      </w:r>
      <w:r w:rsidRPr="00AE3E1B">
        <w:rPr>
          <w:rFonts w:ascii="Arial" w:hAnsi="Arial" w:cs="Arial"/>
        </w:rPr>
        <w:t xml:space="preserve"> Objednatel</w:t>
      </w:r>
      <w:r w:rsidR="00667151">
        <w:rPr>
          <w:rFonts w:ascii="Arial" w:hAnsi="Arial" w:cs="Arial"/>
        </w:rPr>
        <w:t>é</w:t>
      </w:r>
      <w:r w:rsidRPr="00AE3E1B">
        <w:rPr>
          <w:rFonts w:ascii="Arial" w:hAnsi="Arial" w:cs="Arial"/>
        </w:rPr>
        <w:t xml:space="preserve"> oprávněn</w:t>
      </w:r>
      <w:r w:rsidR="00667151">
        <w:rPr>
          <w:rFonts w:ascii="Arial" w:hAnsi="Arial" w:cs="Arial"/>
        </w:rPr>
        <w:t>i</w:t>
      </w:r>
      <w:r w:rsidRPr="00AE3E1B">
        <w:rPr>
          <w:rFonts w:ascii="Arial" w:hAnsi="Arial" w:cs="Arial"/>
        </w:rPr>
        <w:t xml:space="preserve">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w:t>
      </w:r>
      <w:r w:rsidR="00667151">
        <w:rPr>
          <w:rFonts w:ascii="Arial" w:hAnsi="Arial" w:cs="Arial"/>
        </w:rPr>
        <w:t xml:space="preserve"> č. 1</w:t>
      </w:r>
      <w:r w:rsidRPr="00AE3E1B">
        <w:rPr>
          <w:rFonts w:ascii="Arial" w:hAnsi="Arial" w:cs="Arial"/>
        </w:rPr>
        <w:t xml:space="preserve"> nebude provádět nové hodnocení nabídek, ale bude vycházet z pořadí nabídek, které bylo provedeno v zadávacím řízení. Objednatel</w:t>
      </w:r>
      <w:r w:rsidR="00667151">
        <w:rPr>
          <w:rFonts w:ascii="Arial" w:hAnsi="Arial" w:cs="Arial"/>
        </w:rPr>
        <w:t xml:space="preserve"> č. 1</w:t>
      </w:r>
      <w:r w:rsidRPr="00AE3E1B">
        <w:rPr>
          <w:rFonts w:ascii="Arial" w:hAnsi="Arial" w:cs="Arial"/>
        </w:rPr>
        <w:t xml:space="preserve">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w:t>
      </w:r>
      <w:r w:rsidR="002B3149">
        <w:rPr>
          <w:rFonts w:ascii="Arial" w:hAnsi="Arial" w:cs="Arial"/>
        </w:rPr>
        <w:t> </w:t>
      </w:r>
      <w:r w:rsidRPr="00AE3E1B">
        <w:rPr>
          <w:rFonts w:ascii="Arial" w:hAnsi="Arial" w:cs="Arial"/>
        </w:rPr>
        <w:t>které by nebylo možno uzavřít smlouvy s druhým v pořadí“). Pokud jsou naplněny důvody, pro které by nebylo možno uzavřít smlouvu s druhým v pořadí v původním zadávacím řízení, může Objednatel</w:t>
      </w:r>
      <w:r w:rsidR="00667151">
        <w:rPr>
          <w:rFonts w:ascii="Arial" w:hAnsi="Arial" w:cs="Arial"/>
        </w:rPr>
        <w:t xml:space="preserve"> č. 1</w:t>
      </w:r>
      <w:r w:rsidRPr="00AE3E1B">
        <w:rPr>
          <w:rFonts w:ascii="Arial" w:hAnsi="Arial" w:cs="Arial"/>
        </w:rPr>
        <w:t xml:space="preserve">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w:t>
      </w:r>
      <w:r w:rsidR="00A973AE">
        <w:rPr>
          <w:rFonts w:ascii="Arial" w:hAnsi="Arial" w:cs="Arial"/>
        </w:rPr>
        <w:t> </w:t>
      </w:r>
      <w:r w:rsidRPr="00AE3E1B">
        <w:rPr>
          <w:rFonts w:ascii="Arial" w:hAnsi="Arial" w:cs="Arial"/>
        </w:rPr>
        <w:t>mohl stát novým dodavatelem:</w:t>
      </w:r>
    </w:p>
    <w:p w14:paraId="15CA7900" w14:textId="29738AC0"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w:t>
      </w:r>
      <w:r w:rsidR="002B3149">
        <w:rPr>
          <w:rFonts w:ascii="Arial" w:hAnsi="Arial" w:cs="Arial"/>
        </w:rPr>
        <w:t> </w:t>
      </w:r>
      <w:r w:rsidRPr="00AE3E1B">
        <w:rPr>
          <w:rFonts w:ascii="Arial" w:hAnsi="Arial" w:cs="Arial"/>
        </w:rPr>
        <w:t>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7150DF3F"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Změnou dodavatele v případě společné účasti dodavatelů. V případě zániku účasti některého z dodavatelů v případě společné účasti dodavatelů dle § 82 ZZVZ j</w:t>
      </w:r>
      <w:r w:rsidR="00667151">
        <w:rPr>
          <w:rFonts w:ascii="Arial" w:hAnsi="Arial" w:cs="Arial"/>
        </w:rPr>
        <w:t>sou</w:t>
      </w:r>
      <w:r w:rsidRPr="00EF6097">
        <w:rPr>
          <w:rFonts w:ascii="Arial" w:hAnsi="Arial" w:cs="Arial"/>
        </w:rPr>
        <w:t xml:space="preserve"> </w:t>
      </w:r>
      <w:r w:rsidR="00E97128">
        <w:rPr>
          <w:rFonts w:ascii="Arial" w:hAnsi="Arial" w:cs="Arial"/>
        </w:rPr>
        <w:t>Objednatel</w:t>
      </w:r>
      <w:r w:rsidR="00667151">
        <w:rPr>
          <w:rFonts w:ascii="Arial" w:hAnsi="Arial" w:cs="Arial"/>
        </w:rPr>
        <w:t>é</w:t>
      </w:r>
      <w:r w:rsidRPr="00EF6097">
        <w:rPr>
          <w:rFonts w:ascii="Arial" w:hAnsi="Arial" w:cs="Arial"/>
        </w:rPr>
        <w:t xml:space="preserve"> oprávněn</w:t>
      </w:r>
      <w:r w:rsidR="00667151">
        <w:rPr>
          <w:rFonts w:ascii="Arial" w:hAnsi="Arial" w:cs="Arial"/>
        </w:rPr>
        <w:t>i</w:t>
      </w:r>
      <w:r w:rsidRPr="00EF6097">
        <w:rPr>
          <w:rFonts w:ascii="Arial" w:hAnsi="Arial" w:cs="Arial"/>
        </w:rPr>
        <w:t xml:space="preserve">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w:t>
      </w:r>
      <w:r w:rsidR="002B3149">
        <w:rPr>
          <w:rFonts w:ascii="Arial" w:hAnsi="Arial" w:cs="Arial"/>
        </w:rPr>
        <w:t> </w:t>
      </w:r>
      <w:r w:rsidRPr="00EF6097">
        <w:rPr>
          <w:rFonts w:ascii="Arial" w:hAnsi="Arial" w:cs="Arial"/>
        </w:rPr>
        <w:t>zahájením plnění smlouvy.</w:t>
      </w:r>
    </w:p>
    <w:p w14:paraId="0D03E67D" w14:textId="23540C1B"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Zhotovitel je povinen poskytnout Objednatel</w:t>
      </w:r>
      <w:r w:rsidR="00680310">
        <w:rPr>
          <w:rFonts w:ascii="Arial" w:hAnsi="Arial" w:cs="Arial"/>
        </w:rPr>
        <w:t>ům</w:t>
      </w:r>
      <w:r w:rsidRPr="4CFF60DB">
        <w:rPr>
          <w:rFonts w:ascii="Arial" w:hAnsi="Arial" w:cs="Arial"/>
        </w:rPr>
        <w:t xml:space="preserve">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37D22AD2"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w:t>
      </w:r>
      <w:r w:rsidR="009608F7">
        <w:rPr>
          <w:rFonts w:ascii="Arial" w:hAnsi="Arial" w:cs="Arial"/>
          <w:szCs w:val="22"/>
        </w:rPr>
        <w:t>é</w:t>
      </w:r>
      <w:r w:rsidR="0021275B" w:rsidRPr="00C62699">
        <w:rPr>
          <w:rFonts w:ascii="Arial" w:hAnsi="Arial" w:cs="Arial"/>
          <w:szCs w:val="22"/>
        </w:rPr>
        <w:t xml:space="preserve"> j</w:t>
      </w:r>
      <w:r w:rsidR="009608F7">
        <w:rPr>
          <w:rFonts w:ascii="Arial" w:hAnsi="Arial" w:cs="Arial"/>
          <w:szCs w:val="22"/>
        </w:rPr>
        <w:t>sou</w:t>
      </w:r>
      <w:r w:rsidR="0021275B" w:rsidRPr="00C62699">
        <w:rPr>
          <w:rFonts w:ascii="Arial" w:hAnsi="Arial" w:cs="Arial"/>
          <w:szCs w:val="22"/>
        </w:rPr>
        <w:t xml:space="preserve"> oprávněn</w:t>
      </w:r>
      <w:r w:rsidR="009608F7">
        <w:rPr>
          <w:rFonts w:ascii="Arial" w:hAnsi="Arial" w:cs="Arial"/>
          <w:szCs w:val="22"/>
        </w:rPr>
        <w:t>i</w:t>
      </w:r>
      <w:r w:rsidR="0021275B" w:rsidRPr="00C62699">
        <w:rPr>
          <w:rFonts w:ascii="Arial" w:hAnsi="Arial" w:cs="Arial"/>
          <w:szCs w:val="22"/>
        </w:rPr>
        <w:t xml:space="preserve">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52FA60BA"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w:t>
      </w:r>
      <w:r w:rsidR="009608F7">
        <w:rPr>
          <w:rFonts w:ascii="Arial" w:hAnsi="Arial" w:cs="Arial"/>
        </w:rPr>
        <w:t xml:space="preserve"> č.</w:t>
      </w:r>
      <w:r w:rsidR="002B3149">
        <w:rPr>
          <w:rFonts w:ascii="Arial" w:hAnsi="Arial" w:cs="Arial"/>
        </w:rPr>
        <w:t> </w:t>
      </w:r>
      <w:r w:rsidR="009608F7">
        <w:rPr>
          <w:rFonts w:ascii="Arial" w:hAnsi="Arial" w:cs="Arial"/>
        </w:rPr>
        <w:t>1</w:t>
      </w:r>
      <w:r w:rsidRPr="5784E4A4">
        <w:rPr>
          <w:rFonts w:ascii="Arial" w:hAnsi="Arial" w:cs="Arial"/>
        </w:rPr>
        <w:t xml:space="preserv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68640A0F"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w:t>
      </w:r>
      <w:r w:rsidR="009608F7">
        <w:rPr>
          <w:rFonts w:ascii="Arial" w:hAnsi="Arial" w:cs="Arial"/>
        </w:rPr>
        <w:t>ů</w:t>
      </w:r>
      <w:r w:rsidRPr="5784E4A4">
        <w:rPr>
          <w:rFonts w:ascii="Arial" w:hAnsi="Arial" w:cs="Arial"/>
        </w:rPr>
        <w:t>;</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26BBA153"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2B3149">
        <w:rPr>
          <w:rFonts w:ascii="Arial" w:hAnsi="Arial" w:cs="Arial"/>
        </w:rPr>
        <w:t> </w:t>
      </w:r>
      <w:r w:rsidRPr="5784E4A4">
        <w:rPr>
          <w:rFonts w:ascii="Arial" w:hAnsi="Arial" w:cs="Arial"/>
        </w:rPr>
        <w:t>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28B54C2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w:t>
      </w:r>
      <w:r w:rsidR="009608F7">
        <w:rPr>
          <w:rFonts w:ascii="Arial" w:hAnsi="Arial" w:cs="Arial"/>
        </w:rPr>
        <w:t>é</w:t>
      </w:r>
      <w:r w:rsidRPr="00ED6435">
        <w:rPr>
          <w:rFonts w:ascii="Arial" w:hAnsi="Arial" w:cs="Arial"/>
        </w:rPr>
        <w:t xml:space="preserve"> nezaplatil</w:t>
      </w:r>
      <w:r w:rsidR="009608F7">
        <w:rPr>
          <w:rFonts w:ascii="Arial" w:hAnsi="Arial" w:cs="Arial"/>
        </w:rPr>
        <w:t>i</w:t>
      </w:r>
      <w:r w:rsidRPr="00ED6435">
        <w:rPr>
          <w:rFonts w:ascii="Arial" w:hAnsi="Arial" w:cs="Arial"/>
        </w:rPr>
        <w:t xml:space="preserve"> jakoukoli dlužnou částku dle této Smlouvy řádně a včas a toto porušení nenapravil</w:t>
      </w:r>
      <w:r w:rsidR="009608F7">
        <w:rPr>
          <w:rFonts w:ascii="Arial" w:hAnsi="Arial" w:cs="Arial"/>
        </w:rPr>
        <w:t>i</w:t>
      </w:r>
      <w:r w:rsidRPr="00ED6435">
        <w:rPr>
          <w:rFonts w:ascii="Arial" w:hAnsi="Arial" w:cs="Arial"/>
        </w:rPr>
        <w:t xml:space="preserve"> ani do třiceti (30) dnů ode dne obdržení písemné výzvy k nápravě; nebo</w:t>
      </w:r>
    </w:p>
    <w:p w14:paraId="19D6675B" w14:textId="4E37343B"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Objednatel</w:t>
      </w:r>
      <w:r w:rsidR="009608F7">
        <w:rPr>
          <w:rFonts w:ascii="Arial" w:hAnsi="Arial" w:cs="Arial"/>
        </w:rPr>
        <w:t>é</w:t>
      </w:r>
      <w:r w:rsidRPr="5784E4A4">
        <w:rPr>
          <w:rFonts w:ascii="Arial" w:hAnsi="Arial" w:cs="Arial"/>
        </w:rPr>
        <w:t xml:space="preserve"> poruší jinou povinnost dle této Smlouvy podstatným způsobem a ve lhůtě třiceti (30) dnů ode dne obdržení písemné výzvy k nápravě toto své porušení nenapraví. </w:t>
      </w:r>
    </w:p>
    <w:p w14:paraId="5147DEAE" w14:textId="074D8BE4"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w:t>
      </w:r>
      <w:r w:rsidR="009608F7">
        <w:rPr>
          <w:rFonts w:ascii="Arial" w:hAnsi="Arial" w:cs="Arial"/>
          <w:szCs w:val="22"/>
        </w:rPr>
        <w:t>i</w:t>
      </w:r>
      <w:r w:rsidRPr="00ED6435">
        <w:rPr>
          <w:rFonts w:ascii="Arial" w:hAnsi="Arial" w:cs="Arial"/>
          <w:szCs w:val="22"/>
        </w:rPr>
        <w:t xml:space="preserve">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2A59B48"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w:t>
      </w:r>
      <w:r w:rsidR="009608F7">
        <w:rPr>
          <w:rFonts w:ascii="Arial" w:hAnsi="Arial" w:cs="Arial"/>
        </w:rPr>
        <w:t xml:space="preserve">č. 1 </w:t>
      </w:r>
      <w:r w:rsidR="00E2147A" w:rsidRPr="00ED6435">
        <w:rPr>
          <w:rFonts w:ascii="Arial" w:hAnsi="Arial" w:cs="Arial"/>
        </w:rPr>
        <w:t>navrhne tři (3) znalce ze seznamu znalců a Zhotovitel z tohoto seznamu vybere jednoho (1) z nich. Nevybere-li Zhotovitel osobu znalce dle předchozí věty do deseti (10) dnů od doručení písemného návrhu osob tří (3) znalců ze strany Objednatele</w:t>
      </w:r>
      <w:r w:rsidR="009608F7">
        <w:rPr>
          <w:rFonts w:ascii="Arial" w:hAnsi="Arial" w:cs="Arial"/>
        </w:rPr>
        <w:t xml:space="preserve"> č. 1</w:t>
      </w:r>
      <w:r w:rsidR="00E2147A" w:rsidRPr="00ED6435">
        <w:rPr>
          <w:rFonts w:ascii="Arial" w:hAnsi="Arial" w:cs="Arial"/>
        </w:rPr>
        <w:t>, určí osobu znalce Objednatel</w:t>
      </w:r>
      <w:r w:rsidR="009608F7">
        <w:rPr>
          <w:rFonts w:ascii="Arial" w:hAnsi="Arial" w:cs="Arial"/>
        </w:rPr>
        <w:t xml:space="preserve"> č. 1</w:t>
      </w:r>
      <w:r w:rsidR="00E2147A" w:rsidRPr="00ED6435">
        <w:rPr>
          <w:rFonts w:ascii="Arial" w:hAnsi="Arial" w:cs="Arial"/>
        </w:rPr>
        <w:t>.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2E2A79C6" w:rsidR="00772740"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w:t>
      </w:r>
      <w:r w:rsidR="009608F7">
        <w:rPr>
          <w:rFonts w:ascii="Arial" w:hAnsi="Arial" w:cs="Arial"/>
          <w:szCs w:val="22"/>
        </w:rPr>
        <w:t>é</w:t>
      </w:r>
      <w:r w:rsidRPr="00ED6435">
        <w:rPr>
          <w:rFonts w:ascii="Arial" w:hAnsi="Arial" w:cs="Arial"/>
          <w:szCs w:val="22"/>
        </w:rPr>
        <w:t xml:space="preserve"> si takový nehotový předmět duševního vlastnictví</w:t>
      </w:r>
      <w:r w:rsidR="00EE1EA2" w:rsidRPr="00ED6435">
        <w:rPr>
          <w:rFonts w:ascii="Arial" w:hAnsi="Arial" w:cs="Arial"/>
          <w:szCs w:val="22"/>
        </w:rPr>
        <w:t xml:space="preserve"> ponech</w:t>
      </w:r>
      <w:r w:rsidR="009608F7">
        <w:rPr>
          <w:rFonts w:ascii="Arial" w:hAnsi="Arial" w:cs="Arial"/>
          <w:szCs w:val="22"/>
        </w:rPr>
        <w:t>ají</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přičemž tato oprávnění v sobě zahrnují též oprávnění Objednatel</w:t>
      </w:r>
      <w:r w:rsidR="009608F7">
        <w:rPr>
          <w:rFonts w:ascii="Arial" w:hAnsi="Arial" w:cs="Arial"/>
          <w:szCs w:val="22"/>
        </w:rPr>
        <w:t>ů</w:t>
      </w:r>
      <w:r w:rsidRPr="00ED6435">
        <w:rPr>
          <w:rFonts w:ascii="Arial" w:hAnsi="Arial" w:cs="Arial"/>
          <w:szCs w:val="22"/>
        </w:rPr>
        <w:t xml:space="preserve"> dokončit takový předmět duševního vlastnictví vlastní činností nebo prostřednictvím třetí osoby. Zhotovitel se zavazuje zabezpečit, že oprávnění podle předchozí věty Objednatel</w:t>
      </w:r>
      <w:r w:rsidR="009608F7">
        <w:rPr>
          <w:rFonts w:ascii="Arial" w:hAnsi="Arial" w:cs="Arial"/>
          <w:szCs w:val="22"/>
        </w:rPr>
        <w:t>ům</w:t>
      </w:r>
      <w:r w:rsidRPr="00ED6435">
        <w:rPr>
          <w:rFonts w:ascii="Arial" w:hAnsi="Arial" w:cs="Arial"/>
          <w:szCs w:val="22"/>
        </w:rPr>
        <w:t xml:space="preserve">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53805CC" w14:textId="77777777" w:rsidR="00361F83" w:rsidRDefault="00361F83" w:rsidP="00361F83">
      <w:pPr>
        <w:pStyle w:val="Level2"/>
        <w:numPr>
          <w:ilvl w:val="0"/>
          <w:numId w:val="0"/>
        </w:numPr>
        <w:spacing w:line="240" w:lineRule="auto"/>
        <w:ind w:left="567"/>
        <w:jc w:val="both"/>
        <w:rPr>
          <w:rFonts w:ascii="Arial" w:hAnsi="Arial" w:cs="Arial"/>
          <w:szCs w:val="22"/>
        </w:rPr>
      </w:pPr>
    </w:p>
    <w:p w14:paraId="38EB25F4" w14:textId="77777777" w:rsidR="00361F83" w:rsidRPr="00ED6435" w:rsidRDefault="00361F83" w:rsidP="00361F83">
      <w:pPr>
        <w:pStyle w:val="Level2"/>
        <w:numPr>
          <w:ilvl w:val="0"/>
          <w:numId w:val="0"/>
        </w:numPr>
        <w:spacing w:line="240" w:lineRule="auto"/>
        <w:ind w:left="567"/>
        <w:jc w:val="both"/>
        <w:rPr>
          <w:rFonts w:ascii="Arial" w:hAnsi="Arial" w:cs="Arial"/>
          <w:szCs w:val="22"/>
        </w:rPr>
      </w:pP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1E46F82A" w:rsidR="002D1314"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r w:rsidR="009608F7">
        <w:rPr>
          <w:rFonts w:ascii="Arial" w:hAnsi="Arial" w:cs="Arial"/>
          <w:szCs w:val="22"/>
        </w:rPr>
        <w:t xml:space="preserve"> č. 1</w:t>
      </w:r>
      <w:r w:rsidRPr="00ED6435">
        <w:rPr>
          <w:rFonts w:ascii="Arial" w:hAnsi="Arial" w:cs="Arial"/>
          <w:szCs w:val="22"/>
        </w:rPr>
        <w:t>.</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26E6B4CC"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w:t>
      </w:r>
      <w:r w:rsidR="009608F7">
        <w:rPr>
          <w:rFonts w:ascii="Arial" w:hAnsi="Arial" w:cs="Arial"/>
          <w:szCs w:val="22"/>
        </w:rPr>
        <w:t>ů</w:t>
      </w:r>
      <w:r w:rsidRPr="00ED6435">
        <w:rPr>
          <w:rFonts w:ascii="Arial" w:hAnsi="Arial" w:cs="Arial"/>
          <w:szCs w:val="22"/>
        </w:rPr>
        <w:t xml:space="preserve"> uvádět Objednatele anebo Dílo ke své vlastní prezentaci jako referenci. Pokud Objednatel</w:t>
      </w:r>
      <w:r w:rsidR="009608F7">
        <w:rPr>
          <w:rFonts w:ascii="Arial" w:hAnsi="Arial" w:cs="Arial"/>
          <w:szCs w:val="22"/>
        </w:rPr>
        <w:t>é</w:t>
      </w:r>
      <w:r w:rsidRPr="00ED6435">
        <w:rPr>
          <w:rFonts w:ascii="Arial" w:hAnsi="Arial" w:cs="Arial"/>
          <w:szCs w:val="22"/>
        </w:rPr>
        <w:t xml:space="preserve"> bude mít následně výhrady k uvedení reference, Zhotovitel takovou referenci na základě oznámení Objednatel</w:t>
      </w:r>
      <w:r w:rsidR="009608F7">
        <w:rPr>
          <w:rFonts w:ascii="Arial" w:hAnsi="Arial" w:cs="Arial"/>
          <w:szCs w:val="22"/>
        </w:rPr>
        <w:t>ů</w:t>
      </w:r>
      <w:r w:rsidRPr="00ED6435">
        <w:rPr>
          <w:rFonts w:ascii="Arial" w:hAnsi="Arial" w:cs="Arial"/>
          <w:szCs w:val="22"/>
        </w:rPr>
        <w:t xml:space="preserve"> bez zbytečného odkladu odstraní.</w:t>
      </w:r>
    </w:p>
    <w:p w14:paraId="5A111783" w14:textId="3D9B672B"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to</w:t>
      </w:r>
      <w:r w:rsidR="002B3149">
        <w:rPr>
          <w:rFonts w:ascii="Arial" w:hAnsi="Arial" w:cs="Arial"/>
        </w:rPr>
        <w:t> </w:t>
      </w:r>
      <w:r w:rsidRPr="5784E4A4">
        <w:rPr>
          <w:rFonts w:ascii="Arial" w:hAnsi="Arial" w:cs="Arial"/>
        </w:rPr>
        <w:t xml:space="preserve">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3C83806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r w:rsidR="00A3740B">
        <w:rPr>
          <w:rFonts w:ascii="Arial" w:hAnsi="Arial" w:cs="Arial"/>
        </w:rPr>
        <w:t xml:space="preserve"> č. 1</w:t>
      </w:r>
      <w:r w:rsidRPr="5784E4A4">
        <w:rPr>
          <w:rFonts w:ascii="Arial" w:hAnsi="Arial" w:cs="Arial"/>
        </w:rPr>
        <w:t>.</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4B32CFB5" w:rsidR="007E0EAC"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bjednatel</w:t>
      </w:r>
      <w:r w:rsidR="00A3740B">
        <w:rPr>
          <w:rFonts w:ascii="Arial" w:hAnsi="Arial" w:cs="Arial"/>
          <w:szCs w:val="22"/>
        </w:rPr>
        <w:t xml:space="preserve"> č. 1</w:t>
      </w:r>
      <w:r w:rsidRPr="00ED6435">
        <w:rPr>
          <w:rFonts w:ascii="Arial" w:hAnsi="Arial" w:cs="Arial"/>
          <w:szCs w:val="22"/>
        </w:rPr>
        <w:t xml:space="preserve">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6657BB89" w14:textId="77777777" w:rsidR="00354BDA" w:rsidRPr="00A82B25" w:rsidRDefault="00354BDA" w:rsidP="00354BDA">
      <w:pPr>
        <w:pStyle w:val="Level2"/>
        <w:tabs>
          <w:tab w:val="num" w:pos="822"/>
        </w:tabs>
        <w:spacing w:after="0"/>
        <w:ind w:left="567" w:hanging="567"/>
        <w:jc w:val="both"/>
        <w:rPr>
          <w:rFonts w:ascii="Arial" w:hAnsi="Arial" w:cs="Arial"/>
        </w:rPr>
      </w:pPr>
      <w:r w:rsidRPr="00A82B25">
        <w:rPr>
          <w:rFonts w:ascii="Arial" w:hAnsi="Arial" w:cs="Arial"/>
        </w:rPr>
        <w:t>Práva a povinnosti finanční povahy, která nebyla explicitně upravena v této Smlouvě, budou</w:t>
      </w:r>
    </w:p>
    <w:p w14:paraId="4EC25F38" w14:textId="77777777" w:rsidR="00354BDA" w:rsidRPr="003C4299" w:rsidRDefault="00354BDA" w:rsidP="00354BDA">
      <w:pPr>
        <w:pStyle w:val="Level2"/>
        <w:numPr>
          <w:ilvl w:val="0"/>
          <w:numId w:val="0"/>
        </w:numPr>
        <w:spacing w:line="240" w:lineRule="auto"/>
        <w:ind w:left="567"/>
        <w:jc w:val="both"/>
        <w:rPr>
          <w:rFonts w:ascii="Arial" w:hAnsi="Arial" w:cs="Arial"/>
          <w:szCs w:val="22"/>
        </w:rPr>
      </w:pPr>
      <w:r w:rsidRPr="00A82B25">
        <w:rPr>
          <w:rFonts w:ascii="Arial" w:hAnsi="Arial" w:cs="Arial"/>
          <w:szCs w:val="22"/>
        </w:rPr>
        <w:t xml:space="preserve">mezi Objednateli dělena vždy dle procentuálního podílu uvedeného v čl. </w:t>
      </w:r>
      <w:r>
        <w:rPr>
          <w:rFonts w:ascii="Arial" w:hAnsi="Arial" w:cs="Arial"/>
          <w:szCs w:val="22"/>
        </w:rPr>
        <w:t>16.5.</w:t>
      </w:r>
      <w:r w:rsidRPr="00A82B25">
        <w:rPr>
          <w:rFonts w:ascii="Arial" w:hAnsi="Arial" w:cs="Arial"/>
          <w:szCs w:val="22"/>
        </w:rPr>
        <w:t xml:space="preserve"> této Smlouvy.</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510EBBE" w:rsidR="002B735B" w:rsidRPr="00C71883"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bookmarkStart w:id="188" w:name="_Hlk191980366"/>
      <w:r w:rsidR="00F02C54" w:rsidRPr="00C71883">
        <w:rPr>
          <w:rFonts w:ascii="Arial" w:eastAsia="Times New Roman" w:hAnsi="Arial" w:cs="Arial"/>
          <w:b/>
          <w:lang w:eastAsia="cs-CZ"/>
        </w:rPr>
        <w:t>AGROPLAN, spol. s r.o.</w:t>
      </w:r>
      <w:bookmarkEnd w:id="188"/>
    </w:p>
    <w:p w14:paraId="52DB552F" w14:textId="7D5E9AD0" w:rsidR="002B735B" w:rsidRPr="00C71883" w:rsidRDefault="002B735B" w:rsidP="002B735B">
      <w:pPr>
        <w:tabs>
          <w:tab w:val="left" w:pos="567"/>
          <w:tab w:val="left" w:pos="5670"/>
        </w:tabs>
        <w:spacing w:after="0" w:line="240" w:lineRule="auto"/>
        <w:rPr>
          <w:rFonts w:ascii="Arial" w:eastAsia="Times New Roman" w:hAnsi="Arial" w:cs="Arial"/>
          <w:bCs/>
          <w:lang w:eastAsia="cs-CZ"/>
        </w:rPr>
      </w:pPr>
      <w:r w:rsidRPr="00C71883">
        <w:rPr>
          <w:rFonts w:ascii="Arial" w:eastAsia="Times New Roman" w:hAnsi="Arial" w:cs="Arial"/>
          <w:bCs/>
          <w:lang w:eastAsia="cs-CZ"/>
        </w:rPr>
        <w:t xml:space="preserve">Místo: </w:t>
      </w:r>
      <w:r w:rsidR="00A3740B" w:rsidRPr="00C71883">
        <w:rPr>
          <w:rFonts w:ascii="Arial" w:eastAsia="Times New Roman" w:hAnsi="Arial" w:cs="Arial"/>
          <w:bCs/>
          <w:lang w:eastAsia="cs-CZ"/>
        </w:rPr>
        <w:t xml:space="preserve">Hradec Králové </w:t>
      </w:r>
      <w:r w:rsidRPr="00C71883">
        <w:rPr>
          <w:rFonts w:ascii="Arial" w:eastAsia="Times New Roman" w:hAnsi="Arial" w:cs="Arial"/>
          <w:bCs/>
          <w:lang w:eastAsia="cs-CZ"/>
        </w:rPr>
        <w:tab/>
      </w:r>
      <w:r w:rsidRPr="00C71883">
        <w:rPr>
          <w:rFonts w:ascii="Arial" w:eastAsia="Times New Roman" w:hAnsi="Arial" w:cs="Arial"/>
          <w:bCs/>
          <w:lang w:eastAsia="cs-CZ"/>
        </w:rPr>
        <w:tab/>
        <w:t xml:space="preserve">Místo: </w:t>
      </w:r>
      <w:bookmarkStart w:id="189" w:name="_Hlk191982694"/>
      <w:r w:rsidR="00F02C54" w:rsidRPr="00C71883">
        <w:rPr>
          <w:rFonts w:ascii="Arial" w:eastAsia="Times New Roman" w:hAnsi="Arial" w:cs="Arial"/>
          <w:bCs/>
          <w:lang w:eastAsia="cs-CZ"/>
        </w:rPr>
        <w:t>Praha</w:t>
      </w:r>
      <w:bookmarkEnd w:id="189"/>
    </w:p>
    <w:p w14:paraId="435FBFFE" w14:textId="7633D6EB" w:rsidR="002B735B" w:rsidRPr="00C71883" w:rsidRDefault="002B735B" w:rsidP="002B735B">
      <w:pPr>
        <w:tabs>
          <w:tab w:val="left" w:pos="567"/>
          <w:tab w:val="left" w:pos="5670"/>
        </w:tabs>
        <w:spacing w:after="0" w:line="240" w:lineRule="auto"/>
        <w:rPr>
          <w:rFonts w:ascii="Arial" w:eastAsia="Times New Roman" w:hAnsi="Arial" w:cs="Arial"/>
          <w:bCs/>
          <w:lang w:eastAsia="cs-CZ"/>
        </w:rPr>
      </w:pPr>
      <w:r w:rsidRPr="00C71883">
        <w:rPr>
          <w:rFonts w:ascii="Arial" w:eastAsia="Times New Roman" w:hAnsi="Arial" w:cs="Arial"/>
          <w:bCs/>
          <w:lang w:eastAsia="cs-CZ"/>
        </w:rPr>
        <w:t xml:space="preserve">Datum: </w:t>
      </w:r>
      <w:r w:rsidR="00DA2A28">
        <w:rPr>
          <w:rFonts w:ascii="Arial" w:eastAsia="Times New Roman" w:hAnsi="Arial" w:cs="Arial"/>
          <w:bCs/>
          <w:lang w:eastAsia="cs-CZ"/>
        </w:rPr>
        <w:t>02.06.2025</w:t>
      </w:r>
      <w:r w:rsidRPr="00C71883">
        <w:rPr>
          <w:rFonts w:ascii="Arial" w:eastAsia="Times New Roman" w:hAnsi="Arial" w:cs="Arial"/>
          <w:bCs/>
          <w:lang w:eastAsia="cs-CZ"/>
        </w:rPr>
        <w:tab/>
      </w:r>
      <w:r w:rsidRPr="00C71883">
        <w:rPr>
          <w:rFonts w:ascii="Arial" w:eastAsia="Times New Roman" w:hAnsi="Arial" w:cs="Arial"/>
          <w:bCs/>
          <w:lang w:eastAsia="cs-CZ"/>
        </w:rPr>
        <w:tab/>
        <w:t xml:space="preserve">Datum: </w:t>
      </w:r>
      <w:r w:rsidR="00DA2A28">
        <w:rPr>
          <w:rFonts w:ascii="Arial" w:eastAsia="Times New Roman" w:hAnsi="Arial" w:cs="Arial"/>
          <w:bCs/>
          <w:lang w:eastAsia="cs-CZ"/>
        </w:rPr>
        <w:t>02.06.2025</w:t>
      </w:r>
    </w:p>
    <w:p w14:paraId="4B555DE5" w14:textId="77777777" w:rsidR="002B735B" w:rsidRPr="00C71883" w:rsidRDefault="002B735B" w:rsidP="002B735B">
      <w:pPr>
        <w:tabs>
          <w:tab w:val="left" w:pos="567"/>
          <w:tab w:val="left" w:pos="5670"/>
        </w:tabs>
        <w:spacing w:after="0" w:line="240" w:lineRule="auto"/>
        <w:rPr>
          <w:rFonts w:ascii="Arial" w:eastAsia="Times New Roman" w:hAnsi="Arial" w:cs="Arial"/>
          <w:bCs/>
          <w:lang w:eastAsia="cs-CZ"/>
        </w:rPr>
      </w:pPr>
    </w:p>
    <w:p w14:paraId="2500063D" w14:textId="02106D55" w:rsidR="002B735B" w:rsidRPr="000E41D7" w:rsidRDefault="000E41D7" w:rsidP="002B735B">
      <w:pPr>
        <w:tabs>
          <w:tab w:val="left" w:pos="567"/>
          <w:tab w:val="left" w:pos="5670"/>
        </w:tabs>
        <w:spacing w:after="0" w:line="240" w:lineRule="auto"/>
        <w:rPr>
          <w:rFonts w:ascii="Arial" w:eastAsia="Times New Roman" w:hAnsi="Arial" w:cs="Arial"/>
          <w:bCs/>
          <w:i/>
          <w:iCs/>
          <w:lang w:eastAsia="cs-CZ"/>
        </w:rPr>
      </w:pPr>
      <w:r w:rsidRPr="000E41D7">
        <w:rPr>
          <w:rFonts w:ascii="Arial" w:eastAsia="Times New Roman" w:hAnsi="Arial" w:cs="Arial"/>
          <w:bCs/>
          <w:i/>
          <w:iCs/>
          <w:lang w:eastAsia="cs-CZ"/>
        </w:rPr>
        <w:t>„elektronicky podepsáno“</w:t>
      </w:r>
    </w:p>
    <w:p w14:paraId="0CFC2928" w14:textId="77777777" w:rsidR="002B735B" w:rsidRPr="00C71883"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C71883"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C71883" w:rsidRDefault="002B735B" w:rsidP="002B735B">
      <w:pPr>
        <w:tabs>
          <w:tab w:val="left" w:pos="567"/>
          <w:tab w:val="left" w:pos="5670"/>
        </w:tabs>
        <w:spacing w:after="0" w:line="240" w:lineRule="auto"/>
        <w:rPr>
          <w:rFonts w:ascii="Arial" w:eastAsia="Times New Roman" w:hAnsi="Arial" w:cs="Arial"/>
          <w:bCs/>
          <w:lang w:eastAsia="cs-CZ"/>
        </w:rPr>
      </w:pPr>
      <w:r w:rsidRPr="00C71883">
        <w:rPr>
          <w:rFonts w:ascii="Arial" w:eastAsia="Times New Roman" w:hAnsi="Arial" w:cs="Arial"/>
          <w:bCs/>
          <w:lang w:eastAsia="cs-CZ"/>
        </w:rPr>
        <w:t xml:space="preserve">________________________________ </w:t>
      </w:r>
      <w:r w:rsidRPr="00C71883">
        <w:rPr>
          <w:rFonts w:ascii="Arial" w:eastAsia="Times New Roman" w:hAnsi="Arial" w:cs="Arial"/>
          <w:bCs/>
          <w:lang w:eastAsia="cs-CZ"/>
        </w:rPr>
        <w:tab/>
        <w:t>___________________________</w:t>
      </w:r>
    </w:p>
    <w:p w14:paraId="60262FE5" w14:textId="18AE7949" w:rsidR="002B735B" w:rsidRPr="00C71883" w:rsidRDefault="002B735B" w:rsidP="002B735B">
      <w:pPr>
        <w:tabs>
          <w:tab w:val="left" w:pos="567"/>
          <w:tab w:val="left" w:pos="5670"/>
        </w:tabs>
        <w:spacing w:after="0" w:line="240" w:lineRule="auto"/>
        <w:rPr>
          <w:rFonts w:ascii="Arial" w:eastAsia="Times New Roman" w:hAnsi="Arial" w:cs="Arial"/>
          <w:bCs/>
          <w:lang w:eastAsia="cs-CZ"/>
        </w:rPr>
      </w:pPr>
      <w:r w:rsidRPr="00C71883">
        <w:rPr>
          <w:rFonts w:ascii="Arial" w:eastAsia="Times New Roman" w:hAnsi="Arial" w:cs="Arial"/>
          <w:bCs/>
          <w:lang w:eastAsia="cs-CZ"/>
        </w:rPr>
        <w:t xml:space="preserve">Jméno: </w:t>
      </w:r>
      <w:r w:rsidR="00A3740B" w:rsidRPr="00C71883">
        <w:rPr>
          <w:rFonts w:ascii="Arial" w:eastAsia="Times New Roman" w:hAnsi="Arial" w:cs="Arial"/>
          <w:bCs/>
          <w:lang w:eastAsia="cs-CZ"/>
        </w:rPr>
        <w:t>Ing. Petr Lázňovský</w:t>
      </w:r>
      <w:r w:rsidRPr="00C71883">
        <w:rPr>
          <w:rFonts w:ascii="Arial" w:eastAsia="Times New Roman" w:hAnsi="Arial" w:cs="Arial"/>
          <w:bCs/>
          <w:lang w:eastAsia="cs-CZ"/>
        </w:rPr>
        <w:tab/>
      </w:r>
      <w:r w:rsidRPr="00C71883">
        <w:rPr>
          <w:rFonts w:ascii="Arial" w:eastAsia="Times New Roman" w:hAnsi="Arial" w:cs="Arial"/>
          <w:bCs/>
          <w:lang w:eastAsia="cs-CZ"/>
        </w:rPr>
        <w:tab/>
        <w:t xml:space="preserve">Jméno: </w:t>
      </w:r>
      <w:bookmarkStart w:id="190" w:name="_Hlk191982714"/>
      <w:r w:rsidR="00F02C54" w:rsidRPr="00C71883">
        <w:rPr>
          <w:rFonts w:ascii="Arial" w:eastAsia="Times New Roman" w:hAnsi="Arial" w:cs="Arial"/>
          <w:bCs/>
          <w:lang w:eastAsia="cs-CZ"/>
        </w:rPr>
        <w:t>Ing. Petr Kubů</w:t>
      </w:r>
      <w:bookmarkEnd w:id="190"/>
    </w:p>
    <w:p w14:paraId="340842AD" w14:textId="7A2A8B7A" w:rsidR="002B735B" w:rsidRPr="00F02C54" w:rsidRDefault="002B735B" w:rsidP="002B735B">
      <w:pPr>
        <w:tabs>
          <w:tab w:val="left" w:pos="567"/>
          <w:tab w:val="left" w:pos="5670"/>
        </w:tabs>
        <w:spacing w:after="0" w:line="240" w:lineRule="auto"/>
        <w:rPr>
          <w:rFonts w:ascii="Arial" w:eastAsia="Times New Roman" w:hAnsi="Arial" w:cs="Arial"/>
          <w:bCs/>
          <w:lang w:eastAsia="cs-CZ"/>
        </w:rPr>
      </w:pPr>
      <w:r w:rsidRPr="00C71883">
        <w:rPr>
          <w:rFonts w:ascii="Arial" w:eastAsia="Times New Roman" w:hAnsi="Arial" w:cs="Arial"/>
          <w:bCs/>
          <w:lang w:eastAsia="cs-CZ"/>
        </w:rPr>
        <w:t>Funkce:</w:t>
      </w:r>
      <w:r w:rsidR="00A3740B" w:rsidRPr="00C71883">
        <w:rPr>
          <w:rFonts w:ascii="Arial" w:eastAsia="Times New Roman" w:hAnsi="Arial" w:cs="Arial"/>
          <w:bCs/>
          <w:lang w:eastAsia="cs-CZ"/>
        </w:rPr>
        <w:t xml:space="preserve"> ředitel KPÚ pro Královéhradecký kraj</w:t>
      </w:r>
      <w:r w:rsidRPr="00C71883">
        <w:rPr>
          <w:rFonts w:ascii="Arial" w:eastAsia="Times New Roman" w:hAnsi="Arial" w:cs="Arial"/>
          <w:bCs/>
          <w:lang w:eastAsia="cs-CZ"/>
        </w:rPr>
        <w:tab/>
      </w:r>
      <w:r w:rsidRPr="00C71883">
        <w:rPr>
          <w:rFonts w:ascii="Arial" w:eastAsia="Times New Roman" w:hAnsi="Arial" w:cs="Arial"/>
          <w:bCs/>
          <w:lang w:eastAsia="cs-CZ"/>
        </w:rPr>
        <w:tab/>
        <w:t xml:space="preserve">Funkce: </w:t>
      </w:r>
      <w:bookmarkStart w:id="191" w:name="_Hlk191982719"/>
      <w:r w:rsidR="00F02C54" w:rsidRPr="00C71883">
        <w:rPr>
          <w:rFonts w:ascii="Arial" w:eastAsia="Times New Roman" w:hAnsi="Arial" w:cs="Arial"/>
          <w:bCs/>
          <w:lang w:eastAsia="cs-CZ"/>
        </w:rPr>
        <w:t xml:space="preserve">jednatel </w:t>
      </w:r>
      <w:r w:rsidR="00F02C54" w:rsidRPr="00C71883">
        <w:rPr>
          <w:rFonts w:ascii="Arial" w:hAnsi="Arial" w:cs="Arial"/>
        </w:rPr>
        <w:t>A</w:t>
      </w:r>
      <w:r w:rsidR="00F02C54" w:rsidRPr="00C71883">
        <w:rPr>
          <w:rFonts w:ascii="Arial" w:eastAsia="Times New Roman" w:hAnsi="Arial" w:cs="Arial"/>
          <w:bCs/>
          <w:lang w:eastAsia="cs-CZ"/>
        </w:rPr>
        <w:t>GROPLAN, spol. s r.o.</w:t>
      </w:r>
      <w:bookmarkEnd w:id="191"/>
    </w:p>
    <w:p w14:paraId="0F0EFE20" w14:textId="77777777" w:rsidR="00A3740B" w:rsidRPr="00F02C54" w:rsidRDefault="00A3740B" w:rsidP="002B735B">
      <w:pPr>
        <w:tabs>
          <w:tab w:val="left" w:pos="567"/>
          <w:tab w:val="left" w:pos="5670"/>
        </w:tabs>
        <w:spacing w:after="0" w:line="240" w:lineRule="auto"/>
        <w:rPr>
          <w:rFonts w:ascii="Arial" w:eastAsia="Times New Roman" w:hAnsi="Arial" w:cs="Arial"/>
          <w:bCs/>
          <w:lang w:eastAsia="cs-CZ"/>
        </w:rPr>
      </w:pPr>
    </w:p>
    <w:p w14:paraId="6E6EF52D" w14:textId="77777777" w:rsidR="00A3740B" w:rsidRDefault="00A3740B" w:rsidP="002B735B">
      <w:pPr>
        <w:tabs>
          <w:tab w:val="left" w:pos="567"/>
          <w:tab w:val="left" w:pos="5670"/>
        </w:tabs>
        <w:spacing w:after="0" w:line="240" w:lineRule="auto"/>
        <w:rPr>
          <w:rFonts w:ascii="Arial" w:eastAsia="Times New Roman" w:hAnsi="Arial" w:cs="Arial"/>
          <w:bCs/>
          <w:lang w:eastAsia="cs-CZ"/>
        </w:rPr>
      </w:pPr>
    </w:p>
    <w:p w14:paraId="4992C0A1" w14:textId="77777777" w:rsidR="00A3740B" w:rsidRDefault="00A3740B" w:rsidP="002B735B">
      <w:pPr>
        <w:tabs>
          <w:tab w:val="left" w:pos="567"/>
          <w:tab w:val="left" w:pos="5670"/>
        </w:tabs>
        <w:spacing w:after="0" w:line="240" w:lineRule="auto"/>
        <w:rPr>
          <w:rFonts w:ascii="Arial" w:eastAsia="Times New Roman" w:hAnsi="Arial" w:cs="Arial"/>
          <w:bCs/>
          <w:lang w:eastAsia="cs-CZ"/>
        </w:rPr>
      </w:pPr>
    </w:p>
    <w:p w14:paraId="50102086" w14:textId="77777777" w:rsidR="00A3740B" w:rsidRDefault="00A3740B" w:rsidP="002B735B">
      <w:pPr>
        <w:tabs>
          <w:tab w:val="left" w:pos="567"/>
          <w:tab w:val="left" w:pos="5670"/>
        </w:tabs>
        <w:spacing w:after="0" w:line="240" w:lineRule="auto"/>
        <w:rPr>
          <w:rFonts w:ascii="Arial" w:eastAsia="Times New Roman" w:hAnsi="Arial" w:cs="Arial"/>
          <w:bCs/>
          <w:lang w:eastAsia="cs-CZ"/>
        </w:rPr>
      </w:pPr>
    </w:p>
    <w:p w14:paraId="7F27254D" w14:textId="77777777" w:rsidR="00A3740B" w:rsidRDefault="00A3740B" w:rsidP="002B735B">
      <w:pPr>
        <w:tabs>
          <w:tab w:val="left" w:pos="567"/>
          <w:tab w:val="left" w:pos="5670"/>
        </w:tabs>
        <w:spacing w:after="0" w:line="240" w:lineRule="auto"/>
        <w:rPr>
          <w:rFonts w:ascii="Arial" w:eastAsia="Times New Roman" w:hAnsi="Arial" w:cs="Arial"/>
          <w:bCs/>
          <w:lang w:eastAsia="cs-CZ"/>
        </w:rPr>
      </w:pPr>
    </w:p>
    <w:p w14:paraId="6F475681" w14:textId="214D029C" w:rsidR="00A3740B" w:rsidRDefault="00A3740B" w:rsidP="002B735B">
      <w:pPr>
        <w:tabs>
          <w:tab w:val="left" w:pos="567"/>
          <w:tab w:val="left" w:pos="5670"/>
        </w:tabs>
        <w:spacing w:after="0" w:line="240" w:lineRule="auto"/>
        <w:rPr>
          <w:rFonts w:ascii="Arial" w:eastAsia="Times New Roman" w:hAnsi="Arial" w:cs="Arial"/>
          <w:b/>
          <w:lang w:eastAsia="cs-CZ"/>
        </w:rPr>
      </w:pPr>
      <w:r>
        <w:rPr>
          <w:rFonts w:ascii="Arial" w:eastAsia="Times New Roman" w:hAnsi="Arial" w:cs="Arial"/>
          <w:b/>
          <w:lang w:eastAsia="cs-CZ"/>
        </w:rPr>
        <w:t>Ředitelství silnic a dálnic s. p.</w:t>
      </w:r>
    </w:p>
    <w:p w14:paraId="541B6B2D" w14:textId="3A375D79" w:rsidR="00A3740B" w:rsidRDefault="00A3740B"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Místo: Hradec Králové </w:t>
      </w:r>
    </w:p>
    <w:p w14:paraId="0600A119" w14:textId="167EF1BF" w:rsidR="00A3740B" w:rsidRDefault="00A3740B"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Datum: </w:t>
      </w:r>
      <w:r w:rsidR="00DA2A28">
        <w:rPr>
          <w:rFonts w:ascii="Arial" w:eastAsia="Times New Roman" w:hAnsi="Arial" w:cs="Arial"/>
          <w:bCs/>
          <w:lang w:eastAsia="cs-CZ"/>
        </w:rPr>
        <w:t>09.06.2025</w:t>
      </w:r>
    </w:p>
    <w:p w14:paraId="2D75EDDC" w14:textId="77777777" w:rsidR="00A3740B" w:rsidRDefault="00A3740B" w:rsidP="002B735B">
      <w:pPr>
        <w:tabs>
          <w:tab w:val="left" w:pos="567"/>
          <w:tab w:val="left" w:pos="5670"/>
        </w:tabs>
        <w:spacing w:after="0" w:line="240" w:lineRule="auto"/>
        <w:rPr>
          <w:rFonts w:ascii="Arial" w:eastAsia="Times New Roman" w:hAnsi="Arial" w:cs="Arial"/>
          <w:bCs/>
          <w:lang w:eastAsia="cs-CZ"/>
        </w:rPr>
      </w:pPr>
    </w:p>
    <w:p w14:paraId="57F87F77" w14:textId="77777777" w:rsidR="00A3740B" w:rsidRDefault="00A3740B" w:rsidP="002B735B">
      <w:pPr>
        <w:tabs>
          <w:tab w:val="left" w:pos="567"/>
          <w:tab w:val="left" w:pos="5670"/>
        </w:tabs>
        <w:spacing w:after="0" w:line="240" w:lineRule="auto"/>
        <w:rPr>
          <w:rFonts w:ascii="Arial" w:eastAsia="Times New Roman" w:hAnsi="Arial" w:cs="Arial"/>
          <w:bCs/>
          <w:lang w:eastAsia="cs-CZ"/>
        </w:rPr>
      </w:pPr>
    </w:p>
    <w:p w14:paraId="4DD9B985" w14:textId="77777777" w:rsidR="00A3740B" w:rsidRDefault="00A3740B" w:rsidP="002B735B">
      <w:pPr>
        <w:tabs>
          <w:tab w:val="left" w:pos="567"/>
          <w:tab w:val="left" w:pos="5670"/>
        </w:tabs>
        <w:spacing w:after="0" w:line="240" w:lineRule="auto"/>
        <w:rPr>
          <w:rFonts w:ascii="Arial" w:eastAsia="Times New Roman" w:hAnsi="Arial" w:cs="Arial"/>
          <w:bCs/>
          <w:lang w:eastAsia="cs-CZ"/>
        </w:rPr>
      </w:pPr>
    </w:p>
    <w:p w14:paraId="37134623" w14:textId="77777777" w:rsidR="00A3740B" w:rsidRDefault="00A3740B" w:rsidP="002B735B">
      <w:pPr>
        <w:tabs>
          <w:tab w:val="left" w:pos="567"/>
          <w:tab w:val="left" w:pos="5670"/>
        </w:tabs>
        <w:spacing w:after="0" w:line="240" w:lineRule="auto"/>
        <w:rPr>
          <w:rFonts w:ascii="Arial" w:eastAsia="Times New Roman" w:hAnsi="Arial" w:cs="Arial"/>
          <w:bCs/>
          <w:lang w:eastAsia="cs-CZ"/>
        </w:rPr>
      </w:pPr>
    </w:p>
    <w:p w14:paraId="5188191B" w14:textId="77777777" w:rsidR="00A3740B" w:rsidRDefault="00A3740B" w:rsidP="002B735B">
      <w:pPr>
        <w:tabs>
          <w:tab w:val="left" w:pos="567"/>
          <w:tab w:val="left" w:pos="5670"/>
        </w:tabs>
        <w:spacing w:after="0" w:line="240" w:lineRule="auto"/>
        <w:rPr>
          <w:rFonts w:ascii="Arial" w:eastAsia="Times New Roman" w:hAnsi="Arial" w:cs="Arial"/>
          <w:bCs/>
          <w:lang w:eastAsia="cs-CZ"/>
        </w:rPr>
      </w:pPr>
    </w:p>
    <w:p w14:paraId="16839065" w14:textId="77777777" w:rsidR="00A3740B" w:rsidRDefault="00A3740B" w:rsidP="002B735B">
      <w:pPr>
        <w:tabs>
          <w:tab w:val="left" w:pos="567"/>
          <w:tab w:val="left" w:pos="5670"/>
        </w:tabs>
        <w:spacing w:after="0" w:line="240" w:lineRule="auto"/>
        <w:rPr>
          <w:rFonts w:ascii="Arial" w:eastAsia="Times New Roman" w:hAnsi="Arial" w:cs="Arial"/>
          <w:bCs/>
          <w:lang w:eastAsia="cs-CZ"/>
        </w:rPr>
      </w:pPr>
    </w:p>
    <w:p w14:paraId="56507D1E" w14:textId="0A0A0C7F" w:rsidR="00A3740B" w:rsidRDefault="00A3740B"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w:t>
      </w:r>
    </w:p>
    <w:p w14:paraId="79547212" w14:textId="69753831" w:rsidR="00A3740B" w:rsidRDefault="00A3740B"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Jména: Ing. Marek Novotný</w:t>
      </w:r>
    </w:p>
    <w:p w14:paraId="1571CD15" w14:textId="674FBC7E" w:rsidR="00A3740B" w:rsidRPr="00A3740B" w:rsidRDefault="00A3740B"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Funkce: ředitel Správy Hradec Králové </w:t>
      </w:r>
    </w:p>
    <w:sectPr w:rsidR="00A3740B" w:rsidRPr="00A3740B"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41B2D" w14:textId="77777777" w:rsidR="009A5202" w:rsidRDefault="009A5202" w:rsidP="007936E4">
      <w:pPr>
        <w:spacing w:after="0"/>
      </w:pPr>
      <w:r>
        <w:separator/>
      </w:r>
    </w:p>
  </w:endnote>
  <w:endnote w:type="continuationSeparator" w:id="0">
    <w:p w14:paraId="75C3D6B7" w14:textId="77777777" w:rsidR="009A5202" w:rsidRDefault="009A5202" w:rsidP="007936E4">
      <w:pPr>
        <w:spacing w:after="0"/>
      </w:pPr>
      <w:r>
        <w:continuationSeparator/>
      </w:r>
    </w:p>
  </w:endnote>
  <w:endnote w:type="continuationNotice" w:id="1">
    <w:p w14:paraId="2D015FF2" w14:textId="77777777" w:rsidR="009A5202" w:rsidRDefault="009A5202"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66D0" w14:textId="77777777" w:rsidR="009A5202" w:rsidRDefault="009A5202" w:rsidP="007936E4">
      <w:pPr>
        <w:spacing w:after="0"/>
      </w:pPr>
      <w:r>
        <w:separator/>
      </w:r>
    </w:p>
  </w:footnote>
  <w:footnote w:type="continuationSeparator" w:id="0">
    <w:p w14:paraId="489E4C78" w14:textId="77777777" w:rsidR="009A5202" w:rsidRDefault="009A5202" w:rsidP="007936E4">
      <w:pPr>
        <w:spacing w:after="0"/>
      </w:pPr>
      <w:r>
        <w:continuationSeparator/>
      </w:r>
    </w:p>
  </w:footnote>
  <w:footnote w:type="continuationNotice" w:id="1">
    <w:p w14:paraId="220661F6" w14:textId="77777777" w:rsidR="009A5202" w:rsidRDefault="009A5202"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DA54BA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w:t>
    </w:r>
    <w:r w:rsidR="00D25812">
      <w:rPr>
        <w:szCs w:val="16"/>
      </w:rPr>
      <w:t>PÚ v k.ú. Rosnice u Všestar, vč. ucelené části k.ú. Bříza u Všestar, Všestary a Probluz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C1DB" w14:textId="50391275" w:rsidR="00BB31FB" w:rsidRDefault="00BB31FB" w:rsidP="00E0086F">
    <w:pPr>
      <w:pStyle w:val="Zhlav"/>
      <w:pBdr>
        <w:bottom w:val="single" w:sz="6" w:space="1" w:color="auto"/>
      </w:pBdr>
      <w:tabs>
        <w:tab w:val="clear" w:pos="4703"/>
        <w:tab w:val="clear" w:pos="9406"/>
        <w:tab w:val="left" w:pos="4536"/>
      </w:tabs>
      <w:spacing w:after="0" w:line="240" w:lineRule="auto"/>
      <w:jc w:val="both"/>
      <w:rPr>
        <w:rFonts w:cs="Arial"/>
        <w:sz w:val="20"/>
        <w:szCs w:val="20"/>
        <w:lang w:val="fr-FR" w:eastAsia="cs-CZ"/>
      </w:rPr>
    </w:pPr>
    <w:r>
      <w:rPr>
        <w:rFonts w:cs="Arial"/>
        <w:szCs w:val="16"/>
        <w:lang w:val="fr-FR" w:eastAsia="cs-CZ"/>
      </w:rPr>
      <w:t xml:space="preserve">UID : </w:t>
    </w:r>
    <w:r w:rsidR="00FF3F13" w:rsidRPr="00FF3F13">
      <w:rPr>
        <w:rFonts w:cs="Arial"/>
        <w:szCs w:val="16"/>
        <w:lang w:val="fr-FR" w:eastAsia="cs-CZ"/>
      </w:rPr>
      <w:t>spudms00000015588070</w:t>
    </w:r>
  </w:p>
  <w:p w14:paraId="170FCFF4" w14:textId="3E4BB238" w:rsidR="00BB31FB"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Objednatele</w:t>
    </w:r>
    <w:r w:rsidR="00BB31FB">
      <w:rPr>
        <w:rFonts w:cs="Arial"/>
        <w:szCs w:val="16"/>
        <w:lang w:val="fr-FR" w:eastAsia="cs-CZ"/>
      </w:rPr>
      <w:t xml:space="preserve"> č. 1</w:t>
    </w:r>
    <w:r w:rsidRPr="001D4BED">
      <w:rPr>
        <w:rFonts w:cs="Arial"/>
        <w:szCs w:val="16"/>
        <w:lang w:val="fr-FR" w:eastAsia="cs-CZ"/>
      </w:rPr>
      <w:t xml:space="preserve">: </w:t>
    </w:r>
    <w:r w:rsidR="00DB6D49" w:rsidRPr="00DB6D49">
      <w:rPr>
        <w:rFonts w:cs="Arial"/>
        <w:szCs w:val="16"/>
        <w:lang w:val="fr-FR" w:eastAsia="cs-CZ"/>
      </w:rPr>
      <w:t>333-2025-514201</w:t>
    </w:r>
  </w:p>
  <w:p w14:paraId="056AFEA4" w14:textId="4DBFA5C0" w:rsidR="00BB31FB" w:rsidRDefault="00BB31F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Číslo Smlouvy Objedn</w:t>
    </w:r>
    <w:r w:rsidR="008F19DA">
      <w:rPr>
        <w:rFonts w:cs="Arial"/>
        <w:szCs w:val="16"/>
        <w:lang w:val="fr-FR" w:eastAsia="cs-CZ"/>
      </w:rPr>
      <w:t>a</w:t>
    </w:r>
    <w:r>
      <w:rPr>
        <w:rFonts w:cs="Arial"/>
        <w:szCs w:val="16"/>
        <w:lang w:val="fr-FR" w:eastAsia="cs-CZ"/>
      </w:rPr>
      <w:t>tele č. 2:</w:t>
    </w:r>
    <w:r w:rsidR="004621D4">
      <w:rPr>
        <w:rFonts w:cs="Arial"/>
        <w:szCs w:val="16"/>
        <w:lang w:val="fr-FR" w:eastAsia="cs-CZ"/>
      </w:rPr>
      <w:t xml:space="preserve"> 3710-m136/25</w:t>
    </w:r>
  </w:p>
  <w:p w14:paraId="5EB20BA7" w14:textId="1CEC28F4"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Zhotovitele:</w:t>
    </w:r>
    <w:r w:rsidR="004621D4">
      <w:rPr>
        <w:rFonts w:cs="Arial"/>
        <w:szCs w:val="16"/>
        <w:lang w:val="fr-FR" w:eastAsia="cs-CZ"/>
      </w:rPr>
      <w:t xml:space="preserve"> </w:t>
    </w:r>
    <w:r w:rsidR="007D0AA7">
      <w:rPr>
        <w:rFonts w:cs="Arial"/>
        <w:szCs w:val="16"/>
        <w:lang w:val="fr-FR" w:eastAsia="cs-CZ"/>
      </w:rPr>
      <w:t>9/25</w:t>
    </w:r>
  </w:p>
  <w:p w14:paraId="6F75F815" w14:textId="343A6D9C"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Ko</w:t>
    </w:r>
    <w:r w:rsidR="005E39BF">
      <w:rPr>
        <w:rFonts w:cs="Arial"/>
        <w:szCs w:val="16"/>
        <w:lang w:val="fr-FR" w:eastAsia="cs-CZ"/>
      </w:rPr>
      <w:t xml:space="preserve">PÚ v k.ú. Rosnice u Všestar, vč. </w:t>
    </w:r>
    <w:r w:rsidR="00032492">
      <w:rPr>
        <w:rFonts w:cs="Arial"/>
        <w:szCs w:val="16"/>
        <w:lang w:val="fr-FR" w:eastAsia="cs-CZ"/>
      </w:rPr>
      <w:t>u</w:t>
    </w:r>
    <w:r w:rsidR="005E39BF">
      <w:rPr>
        <w:rFonts w:cs="Arial"/>
        <w:szCs w:val="16"/>
        <w:lang w:val="fr-FR" w:eastAsia="cs-CZ"/>
      </w:rPr>
      <w:t>celené části k.ú. Bříza u Všestar, Všestary a Probluz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 w:numId="58" w16cid:durableId="1596665829">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doNotTrackFormatting/>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5F60"/>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656"/>
    <w:rsid w:val="0002692A"/>
    <w:rsid w:val="00026CDB"/>
    <w:rsid w:val="00026E13"/>
    <w:rsid w:val="00027DF4"/>
    <w:rsid w:val="00030D77"/>
    <w:rsid w:val="0003113C"/>
    <w:rsid w:val="0003130D"/>
    <w:rsid w:val="00031DCC"/>
    <w:rsid w:val="00032278"/>
    <w:rsid w:val="00032492"/>
    <w:rsid w:val="00032A8F"/>
    <w:rsid w:val="00032C41"/>
    <w:rsid w:val="000349A9"/>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47E0C"/>
    <w:rsid w:val="00050FA0"/>
    <w:rsid w:val="000514AB"/>
    <w:rsid w:val="00051DEB"/>
    <w:rsid w:val="00052027"/>
    <w:rsid w:val="0005310A"/>
    <w:rsid w:val="00053707"/>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2BBE"/>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0FAC"/>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4BF2"/>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0CE"/>
    <w:rsid w:val="000E3497"/>
    <w:rsid w:val="000E37BC"/>
    <w:rsid w:val="000E3BED"/>
    <w:rsid w:val="000E3C52"/>
    <w:rsid w:val="000E3CF7"/>
    <w:rsid w:val="000E4080"/>
    <w:rsid w:val="000E41D7"/>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5A1"/>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BE4"/>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086"/>
    <w:rsid w:val="001452A9"/>
    <w:rsid w:val="00146BD7"/>
    <w:rsid w:val="00147595"/>
    <w:rsid w:val="001500FF"/>
    <w:rsid w:val="0015012E"/>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138"/>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0B7"/>
    <w:rsid w:val="001A37B9"/>
    <w:rsid w:val="001A48F2"/>
    <w:rsid w:val="001A49E4"/>
    <w:rsid w:val="001A4D2A"/>
    <w:rsid w:val="001A668F"/>
    <w:rsid w:val="001A6C45"/>
    <w:rsid w:val="001A6C76"/>
    <w:rsid w:val="001A724E"/>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6EB3"/>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0D7"/>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19F"/>
    <w:rsid w:val="002146CA"/>
    <w:rsid w:val="002148BC"/>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0F75"/>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155"/>
    <w:rsid w:val="002544C1"/>
    <w:rsid w:val="002550D9"/>
    <w:rsid w:val="00255151"/>
    <w:rsid w:val="00256455"/>
    <w:rsid w:val="00256693"/>
    <w:rsid w:val="00256DC7"/>
    <w:rsid w:val="00257093"/>
    <w:rsid w:val="002578A4"/>
    <w:rsid w:val="00257D8A"/>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09B3"/>
    <w:rsid w:val="00281976"/>
    <w:rsid w:val="00281A06"/>
    <w:rsid w:val="0028248E"/>
    <w:rsid w:val="00282B4C"/>
    <w:rsid w:val="00282C85"/>
    <w:rsid w:val="00282D67"/>
    <w:rsid w:val="00283BC4"/>
    <w:rsid w:val="00283C94"/>
    <w:rsid w:val="00283F1C"/>
    <w:rsid w:val="002840C7"/>
    <w:rsid w:val="00284163"/>
    <w:rsid w:val="0028504E"/>
    <w:rsid w:val="00286400"/>
    <w:rsid w:val="00287054"/>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660"/>
    <w:rsid w:val="002A6849"/>
    <w:rsid w:val="002A6F0A"/>
    <w:rsid w:val="002B0F69"/>
    <w:rsid w:val="002B13CE"/>
    <w:rsid w:val="002B1C8D"/>
    <w:rsid w:val="002B1D63"/>
    <w:rsid w:val="002B2B06"/>
    <w:rsid w:val="002B3149"/>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1B66"/>
    <w:rsid w:val="002C2793"/>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AC0"/>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47AF5"/>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4BDA"/>
    <w:rsid w:val="00355040"/>
    <w:rsid w:val="00355261"/>
    <w:rsid w:val="0035612C"/>
    <w:rsid w:val="003562B6"/>
    <w:rsid w:val="003562D8"/>
    <w:rsid w:val="00356A1D"/>
    <w:rsid w:val="00356AF8"/>
    <w:rsid w:val="00360010"/>
    <w:rsid w:val="00360A36"/>
    <w:rsid w:val="0036140B"/>
    <w:rsid w:val="003614EB"/>
    <w:rsid w:val="00361F83"/>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8707A"/>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481E"/>
    <w:rsid w:val="003A6BFA"/>
    <w:rsid w:val="003A6C3C"/>
    <w:rsid w:val="003A6EAA"/>
    <w:rsid w:val="003B0129"/>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BC7"/>
    <w:rsid w:val="003B4EF5"/>
    <w:rsid w:val="003B50A4"/>
    <w:rsid w:val="003B53FD"/>
    <w:rsid w:val="003B5655"/>
    <w:rsid w:val="003B593C"/>
    <w:rsid w:val="003B721F"/>
    <w:rsid w:val="003B7DFB"/>
    <w:rsid w:val="003C0848"/>
    <w:rsid w:val="003C093E"/>
    <w:rsid w:val="003C172D"/>
    <w:rsid w:val="003C340D"/>
    <w:rsid w:val="003C3A66"/>
    <w:rsid w:val="003C3DEB"/>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34F"/>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3DB"/>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677"/>
    <w:rsid w:val="0040495D"/>
    <w:rsid w:val="00404FB1"/>
    <w:rsid w:val="004051C8"/>
    <w:rsid w:val="004073F4"/>
    <w:rsid w:val="004076BB"/>
    <w:rsid w:val="00411819"/>
    <w:rsid w:val="00411CDE"/>
    <w:rsid w:val="00411FA7"/>
    <w:rsid w:val="004122C6"/>
    <w:rsid w:val="0041252C"/>
    <w:rsid w:val="00412E62"/>
    <w:rsid w:val="00413339"/>
    <w:rsid w:val="004145D1"/>
    <w:rsid w:val="00414E9A"/>
    <w:rsid w:val="00414F89"/>
    <w:rsid w:val="004158D8"/>
    <w:rsid w:val="0041764F"/>
    <w:rsid w:val="00417838"/>
    <w:rsid w:val="004204EF"/>
    <w:rsid w:val="00420EEB"/>
    <w:rsid w:val="004212B9"/>
    <w:rsid w:val="00422489"/>
    <w:rsid w:val="00423292"/>
    <w:rsid w:val="0042338D"/>
    <w:rsid w:val="00423887"/>
    <w:rsid w:val="004252ED"/>
    <w:rsid w:val="00425A0F"/>
    <w:rsid w:val="004263B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52E"/>
    <w:rsid w:val="00435696"/>
    <w:rsid w:val="004362E3"/>
    <w:rsid w:val="0044100B"/>
    <w:rsid w:val="004416DF"/>
    <w:rsid w:val="00441890"/>
    <w:rsid w:val="004440B2"/>
    <w:rsid w:val="00445322"/>
    <w:rsid w:val="0044572B"/>
    <w:rsid w:val="00445CC1"/>
    <w:rsid w:val="00446D15"/>
    <w:rsid w:val="0044709E"/>
    <w:rsid w:val="004473A4"/>
    <w:rsid w:val="00447A11"/>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DD8"/>
    <w:rsid w:val="00461F25"/>
    <w:rsid w:val="004621D4"/>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8A3"/>
    <w:rsid w:val="00484A9D"/>
    <w:rsid w:val="00484EFC"/>
    <w:rsid w:val="00485C74"/>
    <w:rsid w:val="00485E28"/>
    <w:rsid w:val="00485F1D"/>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97DAE"/>
    <w:rsid w:val="004A004B"/>
    <w:rsid w:val="004A13C8"/>
    <w:rsid w:val="004A1DA5"/>
    <w:rsid w:val="004A1F0A"/>
    <w:rsid w:val="004A2040"/>
    <w:rsid w:val="004A293B"/>
    <w:rsid w:val="004A2A64"/>
    <w:rsid w:val="004A32B0"/>
    <w:rsid w:val="004A334B"/>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B75"/>
    <w:rsid w:val="004C6B32"/>
    <w:rsid w:val="004C6E9C"/>
    <w:rsid w:val="004C6FA0"/>
    <w:rsid w:val="004C701F"/>
    <w:rsid w:val="004C704F"/>
    <w:rsid w:val="004C712A"/>
    <w:rsid w:val="004C799F"/>
    <w:rsid w:val="004D030B"/>
    <w:rsid w:val="004D0ACC"/>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2A97"/>
    <w:rsid w:val="004F31ED"/>
    <w:rsid w:val="004F450B"/>
    <w:rsid w:val="004F488D"/>
    <w:rsid w:val="004F541C"/>
    <w:rsid w:val="004F5C66"/>
    <w:rsid w:val="004F5D1F"/>
    <w:rsid w:val="004F5D45"/>
    <w:rsid w:val="004F67D1"/>
    <w:rsid w:val="004F6C82"/>
    <w:rsid w:val="004F7BC0"/>
    <w:rsid w:val="00500AA5"/>
    <w:rsid w:val="005014B1"/>
    <w:rsid w:val="005014CC"/>
    <w:rsid w:val="00501EB3"/>
    <w:rsid w:val="00503229"/>
    <w:rsid w:val="00503312"/>
    <w:rsid w:val="00504ADE"/>
    <w:rsid w:val="0050639C"/>
    <w:rsid w:val="005063B1"/>
    <w:rsid w:val="00506763"/>
    <w:rsid w:val="00506D94"/>
    <w:rsid w:val="0050748F"/>
    <w:rsid w:val="005079E9"/>
    <w:rsid w:val="00510E41"/>
    <w:rsid w:val="00510F2A"/>
    <w:rsid w:val="005113AC"/>
    <w:rsid w:val="00511BDF"/>
    <w:rsid w:val="00511EB0"/>
    <w:rsid w:val="005121FE"/>
    <w:rsid w:val="0051293F"/>
    <w:rsid w:val="0051355A"/>
    <w:rsid w:val="005141DE"/>
    <w:rsid w:val="00514227"/>
    <w:rsid w:val="00514C05"/>
    <w:rsid w:val="00515815"/>
    <w:rsid w:val="005158CC"/>
    <w:rsid w:val="00516487"/>
    <w:rsid w:val="00516F62"/>
    <w:rsid w:val="00516FB5"/>
    <w:rsid w:val="0051703F"/>
    <w:rsid w:val="00517223"/>
    <w:rsid w:val="0052072B"/>
    <w:rsid w:val="00520931"/>
    <w:rsid w:val="00520932"/>
    <w:rsid w:val="005209B0"/>
    <w:rsid w:val="0052150C"/>
    <w:rsid w:val="00521875"/>
    <w:rsid w:val="00521924"/>
    <w:rsid w:val="00521B26"/>
    <w:rsid w:val="0052360B"/>
    <w:rsid w:val="00523F48"/>
    <w:rsid w:val="00524205"/>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8E0"/>
    <w:rsid w:val="00535AF1"/>
    <w:rsid w:val="0053604B"/>
    <w:rsid w:val="00537A46"/>
    <w:rsid w:val="00537D03"/>
    <w:rsid w:val="00537D34"/>
    <w:rsid w:val="0054016B"/>
    <w:rsid w:val="00540826"/>
    <w:rsid w:val="00540AE4"/>
    <w:rsid w:val="00541106"/>
    <w:rsid w:val="005418D8"/>
    <w:rsid w:val="005426BB"/>
    <w:rsid w:val="00545F54"/>
    <w:rsid w:val="005464E3"/>
    <w:rsid w:val="00546F23"/>
    <w:rsid w:val="00547AF4"/>
    <w:rsid w:val="00547FD3"/>
    <w:rsid w:val="005502C0"/>
    <w:rsid w:val="00553621"/>
    <w:rsid w:val="00553DE3"/>
    <w:rsid w:val="00554498"/>
    <w:rsid w:val="005563E1"/>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B3E"/>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3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761"/>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0B0"/>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0C86"/>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39BF"/>
    <w:rsid w:val="005E4DBF"/>
    <w:rsid w:val="005E52B6"/>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E82"/>
    <w:rsid w:val="00633FAA"/>
    <w:rsid w:val="00634522"/>
    <w:rsid w:val="00636267"/>
    <w:rsid w:val="00636544"/>
    <w:rsid w:val="00636685"/>
    <w:rsid w:val="00637201"/>
    <w:rsid w:val="00640295"/>
    <w:rsid w:val="00640BAC"/>
    <w:rsid w:val="00640DCF"/>
    <w:rsid w:val="006417C5"/>
    <w:rsid w:val="00642029"/>
    <w:rsid w:val="00642125"/>
    <w:rsid w:val="00643111"/>
    <w:rsid w:val="0064404C"/>
    <w:rsid w:val="00645F2A"/>
    <w:rsid w:val="00645FA3"/>
    <w:rsid w:val="00646A93"/>
    <w:rsid w:val="00646DA4"/>
    <w:rsid w:val="00646EE1"/>
    <w:rsid w:val="0064703D"/>
    <w:rsid w:val="00647E4E"/>
    <w:rsid w:val="00647E6D"/>
    <w:rsid w:val="00650B73"/>
    <w:rsid w:val="00650F73"/>
    <w:rsid w:val="0065148C"/>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AB5"/>
    <w:rsid w:val="00662DBF"/>
    <w:rsid w:val="00664216"/>
    <w:rsid w:val="00664D6B"/>
    <w:rsid w:val="006654EA"/>
    <w:rsid w:val="00665837"/>
    <w:rsid w:val="0066595D"/>
    <w:rsid w:val="00665DE0"/>
    <w:rsid w:val="00667151"/>
    <w:rsid w:val="00670043"/>
    <w:rsid w:val="00670A1F"/>
    <w:rsid w:val="00670EE4"/>
    <w:rsid w:val="00671CE0"/>
    <w:rsid w:val="00671D49"/>
    <w:rsid w:val="00671D97"/>
    <w:rsid w:val="00672EC3"/>
    <w:rsid w:val="00673C2D"/>
    <w:rsid w:val="006744AF"/>
    <w:rsid w:val="00674D1B"/>
    <w:rsid w:val="006767ED"/>
    <w:rsid w:val="006776A2"/>
    <w:rsid w:val="00680310"/>
    <w:rsid w:val="006806AC"/>
    <w:rsid w:val="00681058"/>
    <w:rsid w:val="006810E8"/>
    <w:rsid w:val="00682382"/>
    <w:rsid w:val="006846A3"/>
    <w:rsid w:val="006855D6"/>
    <w:rsid w:val="00687085"/>
    <w:rsid w:val="00687958"/>
    <w:rsid w:val="00687B53"/>
    <w:rsid w:val="0069171F"/>
    <w:rsid w:val="006917EB"/>
    <w:rsid w:val="0069188B"/>
    <w:rsid w:val="0069280F"/>
    <w:rsid w:val="00692FDC"/>
    <w:rsid w:val="00693141"/>
    <w:rsid w:val="0069460B"/>
    <w:rsid w:val="00694A74"/>
    <w:rsid w:val="00694C97"/>
    <w:rsid w:val="006958C8"/>
    <w:rsid w:val="00696A40"/>
    <w:rsid w:val="00696AF1"/>
    <w:rsid w:val="006976E6"/>
    <w:rsid w:val="006978A8"/>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4F6E"/>
    <w:rsid w:val="006A5915"/>
    <w:rsid w:val="006A5E0F"/>
    <w:rsid w:val="006A617C"/>
    <w:rsid w:val="006A7EE4"/>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18B"/>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C53"/>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2E3C"/>
    <w:rsid w:val="007B3270"/>
    <w:rsid w:val="007B38B9"/>
    <w:rsid w:val="007B3BE2"/>
    <w:rsid w:val="007B3ED7"/>
    <w:rsid w:val="007B47B9"/>
    <w:rsid w:val="007B4B2A"/>
    <w:rsid w:val="007B4FF0"/>
    <w:rsid w:val="007B58F6"/>
    <w:rsid w:val="007B6225"/>
    <w:rsid w:val="007B6BAF"/>
    <w:rsid w:val="007B7609"/>
    <w:rsid w:val="007B7B97"/>
    <w:rsid w:val="007B7C33"/>
    <w:rsid w:val="007C067F"/>
    <w:rsid w:val="007C094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AA7"/>
    <w:rsid w:val="007D0B30"/>
    <w:rsid w:val="007D0CB4"/>
    <w:rsid w:val="007D13F1"/>
    <w:rsid w:val="007D14EE"/>
    <w:rsid w:val="007D1B99"/>
    <w:rsid w:val="007D2258"/>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72E"/>
    <w:rsid w:val="007E6A45"/>
    <w:rsid w:val="007E6C99"/>
    <w:rsid w:val="007E72B5"/>
    <w:rsid w:val="007F02DF"/>
    <w:rsid w:val="007F1AAB"/>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77DDE"/>
    <w:rsid w:val="00880C07"/>
    <w:rsid w:val="00881731"/>
    <w:rsid w:val="00881CCD"/>
    <w:rsid w:val="008831F4"/>
    <w:rsid w:val="00883B09"/>
    <w:rsid w:val="00883E0F"/>
    <w:rsid w:val="00884A7C"/>
    <w:rsid w:val="008867E3"/>
    <w:rsid w:val="00886ADD"/>
    <w:rsid w:val="00887302"/>
    <w:rsid w:val="00887760"/>
    <w:rsid w:val="00887D83"/>
    <w:rsid w:val="00891EE6"/>
    <w:rsid w:val="00892B8D"/>
    <w:rsid w:val="00892D01"/>
    <w:rsid w:val="00893F3B"/>
    <w:rsid w:val="00894F4F"/>
    <w:rsid w:val="008950FA"/>
    <w:rsid w:val="00895BF5"/>
    <w:rsid w:val="00895DC6"/>
    <w:rsid w:val="00895E59"/>
    <w:rsid w:val="00896A6E"/>
    <w:rsid w:val="00897CD0"/>
    <w:rsid w:val="008A0FED"/>
    <w:rsid w:val="008A1352"/>
    <w:rsid w:val="008A1579"/>
    <w:rsid w:val="008A1A17"/>
    <w:rsid w:val="008A1E2B"/>
    <w:rsid w:val="008A24F8"/>
    <w:rsid w:val="008A2680"/>
    <w:rsid w:val="008A2C95"/>
    <w:rsid w:val="008A390B"/>
    <w:rsid w:val="008A5038"/>
    <w:rsid w:val="008A7266"/>
    <w:rsid w:val="008A774F"/>
    <w:rsid w:val="008A7910"/>
    <w:rsid w:val="008B0420"/>
    <w:rsid w:val="008B084C"/>
    <w:rsid w:val="008B1338"/>
    <w:rsid w:val="008B18A4"/>
    <w:rsid w:val="008B2509"/>
    <w:rsid w:val="008B30AD"/>
    <w:rsid w:val="008B3145"/>
    <w:rsid w:val="008B3F52"/>
    <w:rsid w:val="008B5A2F"/>
    <w:rsid w:val="008B60C6"/>
    <w:rsid w:val="008B6918"/>
    <w:rsid w:val="008B6E61"/>
    <w:rsid w:val="008B6FEC"/>
    <w:rsid w:val="008B7933"/>
    <w:rsid w:val="008C02B2"/>
    <w:rsid w:val="008C0591"/>
    <w:rsid w:val="008C19B8"/>
    <w:rsid w:val="008C207A"/>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195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63C8"/>
    <w:rsid w:val="008E7106"/>
    <w:rsid w:val="008E72EB"/>
    <w:rsid w:val="008F19DA"/>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1161"/>
    <w:rsid w:val="00912090"/>
    <w:rsid w:val="0091239E"/>
    <w:rsid w:val="00912CBC"/>
    <w:rsid w:val="0091306D"/>
    <w:rsid w:val="009139FE"/>
    <w:rsid w:val="00914C54"/>
    <w:rsid w:val="00915FFC"/>
    <w:rsid w:val="00916E37"/>
    <w:rsid w:val="009178CD"/>
    <w:rsid w:val="00920245"/>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12"/>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8F7"/>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108"/>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2971"/>
    <w:rsid w:val="009A47DA"/>
    <w:rsid w:val="009A4A81"/>
    <w:rsid w:val="009A5202"/>
    <w:rsid w:val="009A5581"/>
    <w:rsid w:val="009A5AB1"/>
    <w:rsid w:val="009A5DCA"/>
    <w:rsid w:val="009A5DE6"/>
    <w:rsid w:val="009A62AE"/>
    <w:rsid w:val="009A6DC7"/>
    <w:rsid w:val="009A6EB0"/>
    <w:rsid w:val="009A7F06"/>
    <w:rsid w:val="009B0CCB"/>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98C"/>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30"/>
    <w:rsid w:val="009F2FA2"/>
    <w:rsid w:val="009F392C"/>
    <w:rsid w:val="009F395B"/>
    <w:rsid w:val="009F3DEC"/>
    <w:rsid w:val="009F3E43"/>
    <w:rsid w:val="009F48F7"/>
    <w:rsid w:val="009F528B"/>
    <w:rsid w:val="009F5473"/>
    <w:rsid w:val="009F66C2"/>
    <w:rsid w:val="009F73F1"/>
    <w:rsid w:val="009F77FA"/>
    <w:rsid w:val="00A003B1"/>
    <w:rsid w:val="00A00485"/>
    <w:rsid w:val="00A004F4"/>
    <w:rsid w:val="00A00695"/>
    <w:rsid w:val="00A015C5"/>
    <w:rsid w:val="00A024DD"/>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71E"/>
    <w:rsid w:val="00A22BB4"/>
    <w:rsid w:val="00A238BE"/>
    <w:rsid w:val="00A258D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40B"/>
    <w:rsid w:val="00A378D6"/>
    <w:rsid w:val="00A4198C"/>
    <w:rsid w:val="00A435A0"/>
    <w:rsid w:val="00A43D87"/>
    <w:rsid w:val="00A44610"/>
    <w:rsid w:val="00A4505A"/>
    <w:rsid w:val="00A45451"/>
    <w:rsid w:val="00A45517"/>
    <w:rsid w:val="00A45F6A"/>
    <w:rsid w:val="00A50FEF"/>
    <w:rsid w:val="00A5121B"/>
    <w:rsid w:val="00A51CBD"/>
    <w:rsid w:val="00A5206B"/>
    <w:rsid w:val="00A52BE4"/>
    <w:rsid w:val="00A530FD"/>
    <w:rsid w:val="00A55553"/>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12"/>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276"/>
    <w:rsid w:val="00A94598"/>
    <w:rsid w:val="00A94700"/>
    <w:rsid w:val="00A94C48"/>
    <w:rsid w:val="00A959C8"/>
    <w:rsid w:val="00A96104"/>
    <w:rsid w:val="00A963E6"/>
    <w:rsid w:val="00A9693D"/>
    <w:rsid w:val="00A973AE"/>
    <w:rsid w:val="00A97B33"/>
    <w:rsid w:val="00A97E8C"/>
    <w:rsid w:val="00A97FF8"/>
    <w:rsid w:val="00AA02A0"/>
    <w:rsid w:val="00AA0323"/>
    <w:rsid w:val="00AA05A7"/>
    <w:rsid w:val="00AA07EE"/>
    <w:rsid w:val="00AA085A"/>
    <w:rsid w:val="00AA141E"/>
    <w:rsid w:val="00AA16AE"/>
    <w:rsid w:val="00AA1859"/>
    <w:rsid w:val="00AA38D4"/>
    <w:rsid w:val="00AA3AF9"/>
    <w:rsid w:val="00AA3D8D"/>
    <w:rsid w:val="00AA483C"/>
    <w:rsid w:val="00AA4CD9"/>
    <w:rsid w:val="00AA58EA"/>
    <w:rsid w:val="00AA6A3C"/>
    <w:rsid w:val="00AA707B"/>
    <w:rsid w:val="00AA7FCD"/>
    <w:rsid w:val="00AB095C"/>
    <w:rsid w:val="00AB1575"/>
    <w:rsid w:val="00AB217C"/>
    <w:rsid w:val="00AB3C95"/>
    <w:rsid w:val="00AB4826"/>
    <w:rsid w:val="00AB565B"/>
    <w:rsid w:val="00AB5A70"/>
    <w:rsid w:val="00AB6361"/>
    <w:rsid w:val="00AB73DE"/>
    <w:rsid w:val="00AB7723"/>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014"/>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EAE"/>
    <w:rsid w:val="00B00F5C"/>
    <w:rsid w:val="00B012D1"/>
    <w:rsid w:val="00B013A8"/>
    <w:rsid w:val="00B02229"/>
    <w:rsid w:val="00B022EF"/>
    <w:rsid w:val="00B02333"/>
    <w:rsid w:val="00B0281E"/>
    <w:rsid w:val="00B031C7"/>
    <w:rsid w:val="00B0523A"/>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09FF"/>
    <w:rsid w:val="00B218E3"/>
    <w:rsid w:val="00B21A18"/>
    <w:rsid w:val="00B21E8C"/>
    <w:rsid w:val="00B227F1"/>
    <w:rsid w:val="00B22C0F"/>
    <w:rsid w:val="00B22C7D"/>
    <w:rsid w:val="00B22E26"/>
    <w:rsid w:val="00B23FCD"/>
    <w:rsid w:val="00B243E2"/>
    <w:rsid w:val="00B24733"/>
    <w:rsid w:val="00B2482F"/>
    <w:rsid w:val="00B24CE6"/>
    <w:rsid w:val="00B24F4B"/>
    <w:rsid w:val="00B25846"/>
    <w:rsid w:val="00B25A5F"/>
    <w:rsid w:val="00B25B8A"/>
    <w:rsid w:val="00B25E0E"/>
    <w:rsid w:val="00B26035"/>
    <w:rsid w:val="00B262F3"/>
    <w:rsid w:val="00B305E3"/>
    <w:rsid w:val="00B310BF"/>
    <w:rsid w:val="00B31808"/>
    <w:rsid w:val="00B321EF"/>
    <w:rsid w:val="00B3284D"/>
    <w:rsid w:val="00B3524E"/>
    <w:rsid w:val="00B35A10"/>
    <w:rsid w:val="00B3639B"/>
    <w:rsid w:val="00B369FF"/>
    <w:rsid w:val="00B3745E"/>
    <w:rsid w:val="00B40314"/>
    <w:rsid w:val="00B4114C"/>
    <w:rsid w:val="00B41347"/>
    <w:rsid w:val="00B415EE"/>
    <w:rsid w:val="00B42DED"/>
    <w:rsid w:val="00B43416"/>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31FB"/>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4D1"/>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6F73"/>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AD0"/>
    <w:rsid w:val="00C26CC5"/>
    <w:rsid w:val="00C30BC5"/>
    <w:rsid w:val="00C31289"/>
    <w:rsid w:val="00C31423"/>
    <w:rsid w:val="00C31600"/>
    <w:rsid w:val="00C31C5E"/>
    <w:rsid w:val="00C31DB6"/>
    <w:rsid w:val="00C34408"/>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193"/>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7E7"/>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527"/>
    <w:rsid w:val="00C64A1B"/>
    <w:rsid w:val="00C64AA0"/>
    <w:rsid w:val="00C7041B"/>
    <w:rsid w:val="00C70492"/>
    <w:rsid w:val="00C708CB"/>
    <w:rsid w:val="00C71883"/>
    <w:rsid w:val="00C72084"/>
    <w:rsid w:val="00C733F6"/>
    <w:rsid w:val="00C73A5B"/>
    <w:rsid w:val="00C73A82"/>
    <w:rsid w:val="00C74000"/>
    <w:rsid w:val="00C74299"/>
    <w:rsid w:val="00C7438B"/>
    <w:rsid w:val="00C74D0B"/>
    <w:rsid w:val="00C755A4"/>
    <w:rsid w:val="00C7749F"/>
    <w:rsid w:val="00C77769"/>
    <w:rsid w:val="00C77DDC"/>
    <w:rsid w:val="00C802F6"/>
    <w:rsid w:val="00C81485"/>
    <w:rsid w:val="00C82D5B"/>
    <w:rsid w:val="00C83211"/>
    <w:rsid w:val="00C8325F"/>
    <w:rsid w:val="00C832AB"/>
    <w:rsid w:val="00C83406"/>
    <w:rsid w:val="00C83856"/>
    <w:rsid w:val="00C8391D"/>
    <w:rsid w:val="00C83921"/>
    <w:rsid w:val="00C84637"/>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0C7"/>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0A6"/>
    <w:rsid w:val="00CC079C"/>
    <w:rsid w:val="00CC11F9"/>
    <w:rsid w:val="00CC20CC"/>
    <w:rsid w:val="00CC21C4"/>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6FD"/>
    <w:rsid w:val="00CD1E8E"/>
    <w:rsid w:val="00CD2612"/>
    <w:rsid w:val="00CD2F19"/>
    <w:rsid w:val="00CD35E9"/>
    <w:rsid w:val="00CD3DEA"/>
    <w:rsid w:val="00CD4024"/>
    <w:rsid w:val="00CD4955"/>
    <w:rsid w:val="00CD54C0"/>
    <w:rsid w:val="00CD6334"/>
    <w:rsid w:val="00CD6A36"/>
    <w:rsid w:val="00CD6F48"/>
    <w:rsid w:val="00CD7484"/>
    <w:rsid w:val="00CE0762"/>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120"/>
    <w:rsid w:val="00CF78DF"/>
    <w:rsid w:val="00CF7E55"/>
    <w:rsid w:val="00D00847"/>
    <w:rsid w:val="00D00FF7"/>
    <w:rsid w:val="00D014C4"/>
    <w:rsid w:val="00D01D2D"/>
    <w:rsid w:val="00D02304"/>
    <w:rsid w:val="00D03715"/>
    <w:rsid w:val="00D03784"/>
    <w:rsid w:val="00D03FF1"/>
    <w:rsid w:val="00D043FD"/>
    <w:rsid w:val="00D044D3"/>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812"/>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5275"/>
    <w:rsid w:val="00D56F2E"/>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97C7D"/>
    <w:rsid w:val="00DA0AE0"/>
    <w:rsid w:val="00DA1CD9"/>
    <w:rsid w:val="00DA21FD"/>
    <w:rsid w:val="00DA2215"/>
    <w:rsid w:val="00DA2968"/>
    <w:rsid w:val="00DA2A2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6D49"/>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C7BC4"/>
    <w:rsid w:val="00DD0056"/>
    <w:rsid w:val="00DD0B0F"/>
    <w:rsid w:val="00DD12A7"/>
    <w:rsid w:val="00DD1F00"/>
    <w:rsid w:val="00DD1FE9"/>
    <w:rsid w:val="00DD236F"/>
    <w:rsid w:val="00DD45FF"/>
    <w:rsid w:val="00DD49C7"/>
    <w:rsid w:val="00DD4FEB"/>
    <w:rsid w:val="00DD5980"/>
    <w:rsid w:val="00DD6DCD"/>
    <w:rsid w:val="00DE093A"/>
    <w:rsid w:val="00DE149D"/>
    <w:rsid w:val="00DE1596"/>
    <w:rsid w:val="00DE16F3"/>
    <w:rsid w:val="00DE1D1B"/>
    <w:rsid w:val="00DE20A0"/>
    <w:rsid w:val="00DE26B7"/>
    <w:rsid w:val="00DE379C"/>
    <w:rsid w:val="00DE3B2E"/>
    <w:rsid w:val="00DE3BDE"/>
    <w:rsid w:val="00DE4F28"/>
    <w:rsid w:val="00DE512F"/>
    <w:rsid w:val="00DE5A3F"/>
    <w:rsid w:val="00DF0D53"/>
    <w:rsid w:val="00DF0EC5"/>
    <w:rsid w:val="00DF1266"/>
    <w:rsid w:val="00DF2BDB"/>
    <w:rsid w:val="00DF4626"/>
    <w:rsid w:val="00DF62B2"/>
    <w:rsid w:val="00DF6346"/>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6F59"/>
    <w:rsid w:val="00E57019"/>
    <w:rsid w:val="00E57477"/>
    <w:rsid w:val="00E5752D"/>
    <w:rsid w:val="00E60FBC"/>
    <w:rsid w:val="00E62EB2"/>
    <w:rsid w:val="00E63F4D"/>
    <w:rsid w:val="00E65963"/>
    <w:rsid w:val="00E65FC6"/>
    <w:rsid w:val="00E6601B"/>
    <w:rsid w:val="00E66C9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13DC"/>
    <w:rsid w:val="00E93011"/>
    <w:rsid w:val="00E9368E"/>
    <w:rsid w:val="00E94BEA"/>
    <w:rsid w:val="00E952EA"/>
    <w:rsid w:val="00E961DB"/>
    <w:rsid w:val="00E969B5"/>
    <w:rsid w:val="00E97128"/>
    <w:rsid w:val="00EA046B"/>
    <w:rsid w:val="00EA0639"/>
    <w:rsid w:val="00EA10D6"/>
    <w:rsid w:val="00EA13DB"/>
    <w:rsid w:val="00EA1D15"/>
    <w:rsid w:val="00EA2A92"/>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51DE"/>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6813"/>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1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2C54"/>
    <w:rsid w:val="00F0348F"/>
    <w:rsid w:val="00F040F4"/>
    <w:rsid w:val="00F0511C"/>
    <w:rsid w:val="00F05210"/>
    <w:rsid w:val="00F05BBB"/>
    <w:rsid w:val="00F061C4"/>
    <w:rsid w:val="00F07F49"/>
    <w:rsid w:val="00F100D7"/>
    <w:rsid w:val="00F10300"/>
    <w:rsid w:val="00F10B88"/>
    <w:rsid w:val="00F1117F"/>
    <w:rsid w:val="00F111EA"/>
    <w:rsid w:val="00F11561"/>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35E"/>
    <w:rsid w:val="00F4249B"/>
    <w:rsid w:val="00F424BF"/>
    <w:rsid w:val="00F42842"/>
    <w:rsid w:val="00F43BD4"/>
    <w:rsid w:val="00F43CCF"/>
    <w:rsid w:val="00F440D3"/>
    <w:rsid w:val="00F44472"/>
    <w:rsid w:val="00F4472B"/>
    <w:rsid w:val="00F44B9A"/>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43B3"/>
    <w:rsid w:val="00F759A5"/>
    <w:rsid w:val="00F75BD4"/>
    <w:rsid w:val="00F75E08"/>
    <w:rsid w:val="00F768B7"/>
    <w:rsid w:val="00F77027"/>
    <w:rsid w:val="00F80062"/>
    <w:rsid w:val="00F810C1"/>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810"/>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05"/>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9AD"/>
    <w:rsid w:val="00FE5EE5"/>
    <w:rsid w:val="00FE7498"/>
    <w:rsid w:val="00FF0089"/>
    <w:rsid w:val="00FF0413"/>
    <w:rsid w:val="00FF06B4"/>
    <w:rsid w:val="00FF139D"/>
    <w:rsid w:val="00FF13E1"/>
    <w:rsid w:val="00FF149B"/>
    <w:rsid w:val="00FF23F2"/>
    <w:rsid w:val="00FF33D5"/>
    <w:rsid w:val="00FF3750"/>
    <w:rsid w:val="00FF3A30"/>
    <w:rsid w:val="00FF3F13"/>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271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2271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2271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kralove.pk@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36</Pages>
  <Words>17013</Words>
  <Characters>100380</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Žáková Petra Ing.</cp:lastModifiedBy>
  <cp:revision>43</cp:revision>
  <cp:lastPrinted>2025-03-13T12:40:00Z</cp:lastPrinted>
  <dcterms:created xsi:type="dcterms:W3CDTF">2025-05-19T08:28:00Z</dcterms:created>
  <dcterms:modified xsi:type="dcterms:W3CDTF">2025-06-10T05:34:00Z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