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77777777" w:rsidR="00EA11EB" w:rsidRDefault="00081C34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 xml:space="preserve">Přehled nabídkových cen podaných dodavateli </w:t>
      </w:r>
    </w:p>
    <w:p w14:paraId="368F5D8A" w14:textId="33757C27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malého rozsahu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77777777" w:rsidR="00081C34" w:rsidRDefault="00081C34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65367982" w14:textId="77777777" w:rsidR="00693932" w:rsidRPr="00AA6B1B" w:rsidRDefault="00693932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2CA56252" w14:textId="014F262F" w:rsidR="00E02C87" w:rsidRPr="006F44F2" w:rsidRDefault="008C651D" w:rsidP="00E02C87">
      <w:pPr>
        <w:spacing w:before="240"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892A9E" w:rsidRPr="00892A9E">
        <w:rPr>
          <w:rFonts w:ascii="Arial" w:hAnsi="Arial" w:cs="Arial"/>
          <w:b/>
          <w:bCs/>
          <w:iCs/>
          <w:sz w:val="28"/>
          <w:szCs w:val="28"/>
        </w:rPr>
        <w:t>KoPÚ v k.ú. Lipoltov</w:t>
      </w:r>
      <w:r w:rsidR="00693932">
        <w:rPr>
          <w:rFonts w:ascii="Arial" w:hAnsi="Arial" w:cs="Arial"/>
          <w:b/>
          <w:bCs/>
          <w:iCs/>
          <w:sz w:val="28"/>
          <w:szCs w:val="28"/>
        </w:rPr>
        <w:t>“</w:t>
      </w:r>
    </w:p>
    <w:p w14:paraId="1684BB4B" w14:textId="3A0E10F2" w:rsidR="00AA6B1B" w:rsidRPr="00321837" w:rsidRDefault="00AA6B1B" w:rsidP="003218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B481D4" w14:textId="77777777" w:rsidR="00773215" w:rsidRDefault="00773215" w:rsidP="00FA56D6">
      <w:pPr>
        <w:jc w:val="center"/>
        <w:rPr>
          <w:rFonts w:ascii="Arial" w:hAnsi="Arial" w:cs="Arial"/>
          <w:sz w:val="24"/>
          <w:szCs w:val="24"/>
        </w:rPr>
      </w:pPr>
    </w:p>
    <w:p w14:paraId="3CBC2F5A" w14:textId="77777777" w:rsidR="00693932" w:rsidRDefault="00693932" w:rsidP="00FA56D6">
      <w:pPr>
        <w:jc w:val="center"/>
        <w:rPr>
          <w:rFonts w:ascii="Arial" w:hAnsi="Arial" w:cs="Arial"/>
          <w:sz w:val="24"/>
          <w:szCs w:val="24"/>
        </w:rPr>
      </w:pPr>
    </w:p>
    <w:p w14:paraId="1585E3CE" w14:textId="1222969D" w:rsidR="00FA56D6" w:rsidRDefault="00FA56D6" w:rsidP="0077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003F9E">
        <w:rPr>
          <w:rFonts w:ascii="Arial" w:hAnsi="Arial" w:cs="Arial"/>
          <w:sz w:val="24"/>
          <w:szCs w:val="24"/>
        </w:rPr>
        <w:t>2 28</w:t>
      </w:r>
      <w:r w:rsidR="00223EB3">
        <w:rPr>
          <w:rFonts w:ascii="Arial" w:hAnsi="Arial" w:cs="Arial"/>
          <w:sz w:val="24"/>
          <w:szCs w:val="24"/>
        </w:rPr>
        <w:t>3</w:t>
      </w:r>
      <w:r w:rsidR="00000339">
        <w:rPr>
          <w:rFonts w:ascii="Arial" w:hAnsi="Arial" w:cs="Arial"/>
          <w:sz w:val="24"/>
          <w:szCs w:val="24"/>
        </w:rPr>
        <w:t xml:space="preserve"> </w:t>
      </w:r>
      <w:r w:rsidR="00003F9E">
        <w:rPr>
          <w:rFonts w:ascii="Arial" w:hAnsi="Arial" w:cs="Arial"/>
          <w:sz w:val="24"/>
          <w:szCs w:val="24"/>
        </w:rPr>
        <w:t>542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p w14:paraId="3AC5776D" w14:textId="77777777" w:rsidR="005559A4" w:rsidRDefault="005559A4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1"/>
        <w:gridCol w:w="3887"/>
      </w:tblGrid>
      <w:tr w:rsidR="005559A4" w:rsidRPr="0068403B" w14:paraId="71AF3D0C" w14:textId="2E15FB28" w:rsidTr="005559A4">
        <w:trPr>
          <w:trHeight w:val="701"/>
        </w:trPr>
        <w:tc>
          <w:tcPr>
            <w:tcW w:w="3201" w:type="dxa"/>
            <w:tcBorders>
              <w:bottom w:val="double" w:sz="4" w:space="0" w:color="auto"/>
            </w:tcBorders>
            <w:vAlign w:val="center"/>
          </w:tcPr>
          <w:p w14:paraId="561B5596" w14:textId="7FC20ED9" w:rsidR="005559A4" w:rsidRPr="005559A4" w:rsidRDefault="005559A4" w:rsidP="00923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43585160"/>
            <w:r w:rsidRPr="005559A4">
              <w:rPr>
                <w:rFonts w:ascii="Arial" w:hAnsi="Arial" w:cs="Arial"/>
                <w:b/>
                <w:bCs/>
                <w:sz w:val="24"/>
                <w:szCs w:val="24"/>
              </w:rPr>
              <w:t>Výše celkové nabídkové ceny bez DPH</w:t>
            </w:r>
          </w:p>
        </w:tc>
        <w:tc>
          <w:tcPr>
            <w:tcW w:w="3887" w:type="dxa"/>
            <w:tcBorders>
              <w:bottom w:val="double" w:sz="4" w:space="0" w:color="auto"/>
            </w:tcBorders>
            <w:vAlign w:val="center"/>
          </w:tcPr>
          <w:p w14:paraId="1C50F624" w14:textId="78B5EDCA" w:rsidR="005559A4" w:rsidRPr="005559A4" w:rsidRDefault="005559A4" w:rsidP="005559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9A4">
              <w:rPr>
                <w:rFonts w:ascii="Arial" w:hAnsi="Arial" w:cs="Arial"/>
                <w:b/>
                <w:bCs/>
                <w:sz w:val="24"/>
                <w:szCs w:val="24"/>
              </w:rPr>
              <w:t>Délka zhotovitelem poskytnuté záruky za jakost předaného díla</w:t>
            </w:r>
            <w:r w:rsidR="002435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 měsících</w:t>
            </w:r>
          </w:p>
        </w:tc>
      </w:tr>
      <w:tr w:rsidR="005559A4" w:rsidRPr="00475D8D" w14:paraId="4406D8BB" w14:textId="2B82569D" w:rsidTr="005559A4">
        <w:trPr>
          <w:trHeight w:val="624"/>
        </w:trPr>
        <w:tc>
          <w:tcPr>
            <w:tcW w:w="3201" w:type="dxa"/>
            <w:vAlign w:val="center"/>
          </w:tcPr>
          <w:p w14:paraId="7EA967FA" w14:textId="211F781B" w:rsidR="005559A4" w:rsidRPr="00475D8D" w:rsidRDefault="002435C9" w:rsidP="0032183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15A0">
              <w:rPr>
                <w:rFonts w:ascii="Arial" w:hAnsi="Arial" w:cs="Arial"/>
                <w:sz w:val="24"/>
                <w:szCs w:val="24"/>
              </w:rPr>
              <w:t>1 878 700</w:t>
            </w:r>
            <w:r w:rsidR="005559A4" w:rsidRPr="00F515A0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  <w:tc>
          <w:tcPr>
            <w:tcW w:w="3887" w:type="dxa"/>
            <w:vAlign w:val="center"/>
          </w:tcPr>
          <w:p w14:paraId="424189D2" w14:textId="678EEE9E" w:rsidR="005559A4" w:rsidRPr="00475D8D" w:rsidRDefault="002435C9" w:rsidP="0032183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35C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475D8D" w14:paraId="2A7C0704" w14:textId="2B7B6F79" w:rsidTr="002435C9">
        <w:trPr>
          <w:trHeight w:val="624"/>
        </w:trPr>
        <w:tc>
          <w:tcPr>
            <w:tcW w:w="3201" w:type="dxa"/>
            <w:vAlign w:val="center"/>
          </w:tcPr>
          <w:p w14:paraId="55B561F6" w14:textId="7B32733B" w:rsidR="002435C9" w:rsidRPr="00F515A0" w:rsidRDefault="00F515A0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A0">
              <w:rPr>
                <w:rFonts w:ascii="Arial" w:hAnsi="Arial" w:cs="Arial"/>
                <w:sz w:val="24"/>
                <w:szCs w:val="24"/>
              </w:rPr>
              <w:t>1 980 500</w:t>
            </w:r>
            <w:r w:rsidR="002435C9" w:rsidRPr="00F515A0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  <w:tc>
          <w:tcPr>
            <w:tcW w:w="3887" w:type="dxa"/>
            <w:vAlign w:val="center"/>
          </w:tcPr>
          <w:p w14:paraId="39704D00" w14:textId="7191F230" w:rsidR="002435C9" w:rsidRPr="00F515A0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A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68403B" w14:paraId="78FF5839" w14:textId="77777777" w:rsidTr="002435C9">
        <w:trPr>
          <w:trHeight w:val="624"/>
        </w:trPr>
        <w:tc>
          <w:tcPr>
            <w:tcW w:w="3201" w:type="dxa"/>
            <w:vAlign w:val="center"/>
          </w:tcPr>
          <w:p w14:paraId="05C6A21B" w14:textId="4CF3547A" w:rsidR="002435C9" w:rsidRDefault="00F515A0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1 753 115,00 Kč</w:t>
            </w:r>
          </w:p>
        </w:tc>
        <w:tc>
          <w:tcPr>
            <w:tcW w:w="3887" w:type="dxa"/>
            <w:vAlign w:val="center"/>
          </w:tcPr>
          <w:p w14:paraId="304598B0" w14:textId="070504B7" w:rsidR="002435C9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F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68403B" w14:paraId="30A6AF3A" w14:textId="77777777" w:rsidTr="002435C9">
        <w:trPr>
          <w:trHeight w:val="624"/>
        </w:trPr>
        <w:tc>
          <w:tcPr>
            <w:tcW w:w="3201" w:type="dxa"/>
            <w:vAlign w:val="center"/>
          </w:tcPr>
          <w:p w14:paraId="5704093B" w14:textId="52CFEB60" w:rsidR="002435C9" w:rsidRDefault="00F515A0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1 666 490,00 Kč</w:t>
            </w:r>
          </w:p>
        </w:tc>
        <w:tc>
          <w:tcPr>
            <w:tcW w:w="3887" w:type="dxa"/>
            <w:vAlign w:val="center"/>
          </w:tcPr>
          <w:p w14:paraId="50E30795" w14:textId="66929BE6" w:rsidR="002435C9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F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68403B" w14:paraId="44331894" w14:textId="77777777" w:rsidTr="002435C9">
        <w:trPr>
          <w:trHeight w:val="624"/>
        </w:trPr>
        <w:tc>
          <w:tcPr>
            <w:tcW w:w="3201" w:type="dxa"/>
            <w:vAlign w:val="center"/>
          </w:tcPr>
          <w:p w14:paraId="7197DE15" w14:textId="56DE7D14" w:rsidR="002435C9" w:rsidRDefault="00F515A0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1 855 800,00 Kč</w:t>
            </w:r>
          </w:p>
        </w:tc>
        <w:tc>
          <w:tcPr>
            <w:tcW w:w="3887" w:type="dxa"/>
            <w:vAlign w:val="center"/>
          </w:tcPr>
          <w:p w14:paraId="6A2FBB58" w14:textId="2173A1F8" w:rsidR="002435C9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F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77777777" w:rsid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6A89FCCF" w14:textId="77777777" w:rsidR="00773215" w:rsidRDefault="00773215" w:rsidP="00923F9E">
      <w:pPr>
        <w:rPr>
          <w:rFonts w:ascii="Arial" w:hAnsi="Arial" w:cs="Arial"/>
          <w:sz w:val="24"/>
          <w:szCs w:val="24"/>
        </w:rPr>
      </w:pPr>
    </w:p>
    <w:p w14:paraId="7F1642C0" w14:textId="77777777" w:rsidR="002E4FBE" w:rsidRDefault="002E4FBE" w:rsidP="00923F9E">
      <w:pPr>
        <w:rPr>
          <w:rFonts w:ascii="Arial" w:hAnsi="Arial" w:cs="Arial"/>
          <w:sz w:val="24"/>
          <w:szCs w:val="24"/>
        </w:rPr>
      </w:pPr>
    </w:p>
    <w:p w14:paraId="5012C07A" w14:textId="77777777" w:rsidR="002E4FBE" w:rsidRPr="00923F9E" w:rsidRDefault="002E4FBE" w:rsidP="00923F9E">
      <w:pPr>
        <w:rPr>
          <w:rFonts w:ascii="Arial" w:hAnsi="Arial" w:cs="Arial"/>
          <w:sz w:val="24"/>
          <w:szCs w:val="24"/>
        </w:rPr>
      </w:pP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31BE487F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0C3B2027" w14:textId="5CCFD29D" w:rsidR="00FA56D6" w:rsidRPr="00565E71" w:rsidRDefault="00FA56D6" w:rsidP="00081C34">
      <w:pPr>
        <w:jc w:val="both"/>
        <w:rPr>
          <w:rFonts w:ascii="Arial" w:hAnsi="Arial" w:cs="Arial"/>
          <w:sz w:val="24"/>
          <w:szCs w:val="24"/>
        </w:rPr>
      </w:pPr>
    </w:p>
    <w:p w14:paraId="559B1C0B" w14:textId="77777777" w:rsidR="002E4FBE" w:rsidRDefault="002E4FBE" w:rsidP="00081C34">
      <w:pPr>
        <w:jc w:val="both"/>
        <w:rPr>
          <w:rFonts w:ascii="Arial" w:hAnsi="Arial" w:cs="Arial"/>
          <w:sz w:val="24"/>
          <w:szCs w:val="24"/>
        </w:rPr>
      </w:pPr>
    </w:p>
    <w:p w14:paraId="6014C30B" w14:textId="7742B809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5B818686" w14:textId="77777777" w:rsidR="00773215" w:rsidRDefault="00773215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33D44D05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DF70BF">
        <w:rPr>
          <w:rFonts w:ascii="Arial" w:hAnsi="Arial" w:cs="Arial"/>
          <w:sz w:val="24"/>
          <w:szCs w:val="24"/>
        </w:rPr>
        <w:t>2</w:t>
      </w:r>
      <w:r w:rsidR="002E4FBE">
        <w:rPr>
          <w:rFonts w:ascii="Arial" w:hAnsi="Arial" w:cs="Arial"/>
          <w:sz w:val="24"/>
          <w:szCs w:val="24"/>
        </w:rPr>
        <w:t>8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773215">
        <w:rPr>
          <w:rFonts w:ascii="Arial" w:hAnsi="Arial" w:cs="Arial"/>
          <w:sz w:val="24"/>
          <w:szCs w:val="24"/>
        </w:rPr>
        <w:t>5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sectPr w:rsidR="00954E6A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03F9E"/>
    <w:rsid w:val="00043231"/>
    <w:rsid w:val="00081C34"/>
    <w:rsid w:val="000E0E57"/>
    <w:rsid w:val="000E7673"/>
    <w:rsid w:val="000F4C82"/>
    <w:rsid w:val="00142DE8"/>
    <w:rsid w:val="0016409A"/>
    <w:rsid w:val="001A5A24"/>
    <w:rsid w:val="001D399E"/>
    <w:rsid w:val="001D497E"/>
    <w:rsid w:val="00205978"/>
    <w:rsid w:val="00223EB3"/>
    <w:rsid w:val="002435C9"/>
    <w:rsid w:val="00273155"/>
    <w:rsid w:val="0029230D"/>
    <w:rsid w:val="002E4FBE"/>
    <w:rsid w:val="00321837"/>
    <w:rsid w:val="003E687F"/>
    <w:rsid w:val="00431240"/>
    <w:rsid w:val="004566FB"/>
    <w:rsid w:val="00475D8D"/>
    <w:rsid w:val="004942AC"/>
    <w:rsid w:val="004F4970"/>
    <w:rsid w:val="005136D3"/>
    <w:rsid w:val="005559A4"/>
    <w:rsid w:val="00565E71"/>
    <w:rsid w:val="0056616C"/>
    <w:rsid w:val="00595045"/>
    <w:rsid w:val="005A5D26"/>
    <w:rsid w:val="005C68E5"/>
    <w:rsid w:val="005D5A00"/>
    <w:rsid w:val="0060657F"/>
    <w:rsid w:val="0068151C"/>
    <w:rsid w:val="00693932"/>
    <w:rsid w:val="006D7335"/>
    <w:rsid w:val="00733902"/>
    <w:rsid w:val="007427FA"/>
    <w:rsid w:val="00760A70"/>
    <w:rsid w:val="00773215"/>
    <w:rsid w:val="00781833"/>
    <w:rsid w:val="007D0D29"/>
    <w:rsid w:val="00801798"/>
    <w:rsid w:val="0080266E"/>
    <w:rsid w:val="00841D7B"/>
    <w:rsid w:val="0084719E"/>
    <w:rsid w:val="00876066"/>
    <w:rsid w:val="00892A9E"/>
    <w:rsid w:val="00896765"/>
    <w:rsid w:val="008A2E5A"/>
    <w:rsid w:val="008A3F72"/>
    <w:rsid w:val="008C651D"/>
    <w:rsid w:val="00904D15"/>
    <w:rsid w:val="00923F9E"/>
    <w:rsid w:val="00954E6A"/>
    <w:rsid w:val="009A73E9"/>
    <w:rsid w:val="009B0B9C"/>
    <w:rsid w:val="009C06E8"/>
    <w:rsid w:val="009C6CA4"/>
    <w:rsid w:val="00AA6B1B"/>
    <w:rsid w:val="00B11DBA"/>
    <w:rsid w:val="00B7409C"/>
    <w:rsid w:val="00BC334B"/>
    <w:rsid w:val="00BC4B9F"/>
    <w:rsid w:val="00BC6F2B"/>
    <w:rsid w:val="00C0217B"/>
    <w:rsid w:val="00C31270"/>
    <w:rsid w:val="00C91955"/>
    <w:rsid w:val="00C91DF2"/>
    <w:rsid w:val="00CB5988"/>
    <w:rsid w:val="00CD567B"/>
    <w:rsid w:val="00D155C8"/>
    <w:rsid w:val="00D70182"/>
    <w:rsid w:val="00DF70BF"/>
    <w:rsid w:val="00E02C87"/>
    <w:rsid w:val="00E62D45"/>
    <w:rsid w:val="00E810DE"/>
    <w:rsid w:val="00E91C13"/>
    <w:rsid w:val="00EA11EB"/>
    <w:rsid w:val="00EB022B"/>
    <w:rsid w:val="00EB306A"/>
    <w:rsid w:val="00ED5580"/>
    <w:rsid w:val="00F40044"/>
    <w:rsid w:val="00F43172"/>
    <w:rsid w:val="00F515A0"/>
    <w:rsid w:val="00F52D56"/>
    <w:rsid w:val="00F80BE6"/>
    <w:rsid w:val="00F85225"/>
    <w:rsid w:val="00F8704B"/>
    <w:rsid w:val="00F96904"/>
    <w:rsid w:val="00FA56D6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2DF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Bešťáková Eliška</cp:lastModifiedBy>
  <cp:revision>76</cp:revision>
  <cp:lastPrinted>2024-05-17T07:06:00Z</cp:lastPrinted>
  <dcterms:created xsi:type="dcterms:W3CDTF">2019-08-12T05:37:00Z</dcterms:created>
  <dcterms:modified xsi:type="dcterms:W3CDTF">2025-05-28T07:10:00Z</dcterms:modified>
</cp:coreProperties>
</file>