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F8DB541" w14:textId="38596A87" w:rsidR="009A0C42" w:rsidRDefault="007128D3" w:rsidP="00ED29E8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ED29E8">
        <w:rPr>
          <w:rFonts w:cs="Arial"/>
          <w:b/>
          <w:bCs/>
        </w:rPr>
        <w:t>Projektová dokumentace a autorský dozor – Rekonstrukce polní cesty VC 10-R a novostavba polní cesty VC4-R, otevřeného příkopu OP1 a dalších VHO  v k.ú. Podluhy</w:t>
      </w:r>
      <w:r w:rsidR="00157F19">
        <w:rPr>
          <w:rFonts w:cs="Arial"/>
          <w:b/>
          <w:bCs/>
        </w:rPr>
        <w:t xml:space="preserve"> II</w:t>
      </w:r>
    </w:p>
    <w:p w14:paraId="33661A81" w14:textId="7A6F88C7" w:rsidR="006C4D31" w:rsidRPr="007A0155" w:rsidRDefault="006C4D31" w:rsidP="009A0C42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C6464B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94F2CA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6464B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6229">
    <w:abstractNumId w:val="5"/>
  </w:num>
  <w:num w:numId="2" w16cid:durableId="1912422708">
    <w:abstractNumId w:val="6"/>
  </w:num>
  <w:num w:numId="3" w16cid:durableId="1287809449">
    <w:abstractNumId w:val="4"/>
  </w:num>
  <w:num w:numId="4" w16cid:durableId="1094596337">
    <w:abstractNumId w:val="2"/>
  </w:num>
  <w:num w:numId="5" w16cid:durableId="1097367020">
    <w:abstractNumId w:val="1"/>
  </w:num>
  <w:num w:numId="6" w16cid:durableId="1062368635">
    <w:abstractNumId w:val="3"/>
  </w:num>
  <w:num w:numId="7" w16cid:durableId="1185899922">
    <w:abstractNumId w:val="3"/>
  </w:num>
  <w:num w:numId="8" w16cid:durableId="7087989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4EFD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7F19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0C42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464B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9E8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97D03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Stíbalová Eva Ing.</cp:lastModifiedBy>
  <cp:revision>19</cp:revision>
  <cp:lastPrinted>2022-02-09T07:14:00Z</cp:lastPrinted>
  <dcterms:created xsi:type="dcterms:W3CDTF">2022-02-20T09:23:00Z</dcterms:created>
  <dcterms:modified xsi:type="dcterms:W3CDTF">2024-08-29T08:35:00Z</dcterms:modified>
</cp:coreProperties>
</file>