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DB06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540A5ADB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2C4C700E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54EEC115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0B73A387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0BF4523" w14:textId="2BA05396" w:rsidR="00776E2F" w:rsidRPr="00776E2F" w:rsidRDefault="00776E2F" w:rsidP="00776E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76E2F">
              <w:rPr>
                <w:rFonts w:ascii="Arial" w:hAnsi="Arial" w:cs="Arial"/>
                <w:b/>
                <w:bCs/>
              </w:rPr>
              <w:t>Projektová dokumentace a autorský dozor – Rekonstrukce polní cest</w:t>
            </w:r>
            <w:r w:rsidR="000B4BE3">
              <w:rPr>
                <w:rFonts w:ascii="Arial" w:hAnsi="Arial" w:cs="Arial"/>
                <w:b/>
                <w:bCs/>
              </w:rPr>
              <w:t>y</w:t>
            </w:r>
            <w:r w:rsidRPr="00776E2F">
              <w:rPr>
                <w:rFonts w:ascii="Arial" w:hAnsi="Arial" w:cs="Arial"/>
                <w:b/>
                <w:bCs/>
              </w:rPr>
              <w:t xml:space="preserve"> VC 10-R a </w:t>
            </w:r>
            <w:r w:rsidR="000B4BE3">
              <w:rPr>
                <w:rFonts w:ascii="Arial" w:hAnsi="Arial" w:cs="Arial"/>
                <w:b/>
                <w:bCs/>
              </w:rPr>
              <w:t>novostavba</w:t>
            </w:r>
          </w:p>
          <w:p w14:paraId="6E552EBB" w14:textId="327E49E4" w:rsidR="0019479C" w:rsidRPr="00894FC8" w:rsidRDefault="000B4BE3" w:rsidP="00776E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polní cesty </w:t>
            </w:r>
            <w:r w:rsidR="00776E2F" w:rsidRPr="00776E2F">
              <w:rPr>
                <w:rFonts w:ascii="Arial" w:hAnsi="Arial" w:cs="Arial"/>
                <w:b/>
                <w:bCs/>
              </w:rPr>
              <w:t>VC4-R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776E2F" w:rsidRPr="00776E2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ot</w:t>
            </w:r>
            <w:r w:rsidR="00776E2F" w:rsidRPr="00776E2F">
              <w:rPr>
                <w:rFonts w:ascii="Arial" w:hAnsi="Arial" w:cs="Arial"/>
                <w:b/>
                <w:bCs/>
              </w:rPr>
              <w:t>evřeného příkopu OP1</w:t>
            </w:r>
            <w:r>
              <w:rPr>
                <w:rFonts w:ascii="Arial" w:hAnsi="Arial" w:cs="Arial"/>
                <w:b/>
                <w:bCs/>
              </w:rPr>
              <w:t xml:space="preserve"> a dalších </w:t>
            </w:r>
            <w:proofErr w:type="gramStart"/>
            <w:r>
              <w:rPr>
                <w:rFonts w:ascii="Arial" w:hAnsi="Arial" w:cs="Arial"/>
                <w:b/>
                <w:bCs/>
              </w:rPr>
              <w:t xml:space="preserve">VHO </w:t>
            </w:r>
            <w:r w:rsidR="00776E2F" w:rsidRPr="00776E2F">
              <w:rPr>
                <w:rFonts w:ascii="Arial" w:hAnsi="Arial" w:cs="Arial"/>
                <w:b/>
                <w:bCs/>
              </w:rPr>
              <w:t xml:space="preserve"> v</w:t>
            </w:r>
            <w:proofErr w:type="gramEnd"/>
            <w:r w:rsidR="00776E2F" w:rsidRPr="00776E2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76E2F" w:rsidRPr="00776E2F">
              <w:rPr>
                <w:rFonts w:ascii="Arial" w:hAnsi="Arial" w:cs="Arial"/>
                <w:b/>
                <w:bCs/>
              </w:rPr>
              <w:t>k.ú</w:t>
            </w:r>
            <w:proofErr w:type="spellEnd"/>
            <w:r w:rsidR="00776E2F" w:rsidRPr="00776E2F">
              <w:rPr>
                <w:rFonts w:ascii="Arial" w:hAnsi="Arial" w:cs="Arial"/>
                <w:b/>
                <w:bCs/>
              </w:rPr>
              <w:t>. Podluhy</w:t>
            </w:r>
            <w:r w:rsidR="00D01079">
              <w:rPr>
                <w:rFonts w:ascii="Arial" w:hAnsi="Arial" w:cs="Arial"/>
                <w:b/>
                <w:bCs/>
              </w:rPr>
              <w:t xml:space="preserve"> II</w:t>
            </w:r>
          </w:p>
        </w:tc>
      </w:tr>
      <w:tr w:rsidR="0019479C" w:rsidRPr="00037712" w14:paraId="7E9E578E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667213ED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1734802" w14:textId="0F338980" w:rsidR="0019479C" w:rsidRPr="00037712" w:rsidRDefault="00281EEC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15ED">
              <w:rPr>
                <w:rFonts w:ascii="Arial" w:hAnsi="Arial" w:cs="Arial"/>
              </w:rPr>
              <w:t>SP6886/2024-537203</w:t>
            </w:r>
            <w:r w:rsidR="0009764B" w:rsidRPr="003815ED">
              <w:rPr>
                <w:rFonts w:ascii="Arial" w:hAnsi="Arial" w:cs="Arial"/>
              </w:rPr>
              <w:t xml:space="preserve"> </w:t>
            </w:r>
          </w:p>
        </w:tc>
      </w:tr>
    </w:tbl>
    <w:p w14:paraId="1B91D2D5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4451ECC0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05B32A6D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5F46482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BC0922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302BDA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56F45AE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8D0F2E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DAD9867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B32FC5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E08ABA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E6E1C0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7BCA1EC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A9CDA43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40D20A5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135EA4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C6A307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015DF29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4E28B2F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202680A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949578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C2F8197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58B3A5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D998CA7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2DAFE8A4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07CB0CF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5A97D37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CD9926B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56B58A2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0D81EFC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DCDA92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1D2F1E1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24962AD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FF7503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8E5D0A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5DED5BF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0BACA0B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4338165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3835E0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1BB22F0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9BE20E8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7C6083FD" w14:textId="77777777" w:rsidR="009F0791" w:rsidRDefault="009F0791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6E01568B" w14:textId="2C596410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="00F7109E" w:rsidRPr="00037712">
        <w:rPr>
          <w:rFonts w:ascii="Arial" w:hAnsi="Arial" w:cs="Arial"/>
          <w:b/>
          <w:sz w:val="22"/>
          <w:szCs w:val="22"/>
        </w:rPr>
        <w:t>li</w:t>
      </w:r>
      <w:proofErr w:type="spellEnd"/>
      <w:r w:rsidR="00F7109E" w:rsidRPr="00037712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4F76CC4F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46212C6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1770E9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4AAC7D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B88C14D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686C7AA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6B382C40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6C1552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1EC8F0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706E2F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506873D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67F26F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45FA2B4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E3D122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7EDB9B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EA11BA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95BD49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2F7270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4840E4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5AE7C8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31ED37D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5B22FFB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09252F4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7292D2E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6CF94270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FE7631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0AD01D1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366F3D3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176B44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1EEEFB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1480DB5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48C1283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CAF19E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7AF3152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E6AF27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7E4ADF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74ED42C" w14:textId="77777777" w:rsidR="00333F77" w:rsidRDefault="00333F77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5A7E6D80" w14:textId="062E8EDA" w:rsidR="00511378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lastRenderedPageBreak/>
        <w:t>II. Nabídková cena (v Kč)</w:t>
      </w:r>
    </w:p>
    <w:p w14:paraId="2FC752EC" w14:textId="77777777" w:rsidR="009F0791" w:rsidRPr="00037712" w:rsidRDefault="009F0791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1899"/>
        <w:gridCol w:w="2207"/>
        <w:gridCol w:w="2115"/>
        <w:gridCol w:w="2841"/>
      </w:tblGrid>
      <w:tr w:rsidR="009F0791" w:rsidRPr="00037712" w14:paraId="0A92A141" w14:textId="77777777" w:rsidTr="00815BC3">
        <w:trPr>
          <w:jc w:val="center"/>
        </w:trPr>
        <w:tc>
          <w:tcPr>
            <w:tcW w:w="1899" w:type="dxa"/>
          </w:tcPr>
          <w:p w14:paraId="11CAB649" w14:textId="77777777" w:rsidR="009F0791" w:rsidRPr="00037712" w:rsidRDefault="009F0791" w:rsidP="00815B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7" w:type="dxa"/>
            <w:tcMar>
              <w:left w:w="85" w:type="dxa"/>
              <w:right w:w="85" w:type="dxa"/>
            </w:tcMar>
          </w:tcPr>
          <w:p w14:paraId="28BFC944" w14:textId="77777777" w:rsidR="009F0791" w:rsidRPr="00037712" w:rsidRDefault="009F0791" w:rsidP="00815B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2115" w:type="dxa"/>
            <w:tcMar>
              <w:left w:w="85" w:type="dxa"/>
              <w:right w:w="85" w:type="dxa"/>
            </w:tcMar>
          </w:tcPr>
          <w:p w14:paraId="6098F8C3" w14:textId="77777777" w:rsidR="009F0791" w:rsidRPr="00037712" w:rsidRDefault="009F0791" w:rsidP="00815B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2841" w:type="dxa"/>
            <w:tcMar>
              <w:left w:w="85" w:type="dxa"/>
              <w:right w:w="85" w:type="dxa"/>
            </w:tcMar>
          </w:tcPr>
          <w:p w14:paraId="678C407B" w14:textId="77777777" w:rsidR="009F0791" w:rsidRPr="00037712" w:rsidRDefault="009F0791" w:rsidP="00815B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9F0791" w:rsidRPr="00037712" w14:paraId="6832BFED" w14:textId="77777777" w:rsidTr="00815BC3">
        <w:trPr>
          <w:jc w:val="center"/>
        </w:trPr>
        <w:tc>
          <w:tcPr>
            <w:tcW w:w="1899" w:type="dxa"/>
          </w:tcPr>
          <w:p w14:paraId="3640E3AD" w14:textId="77777777" w:rsidR="009F0791" w:rsidRPr="00037712" w:rsidRDefault="009F0791" w:rsidP="00815BC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Zpracování </w:t>
            </w:r>
            <w:proofErr w:type="gramStart"/>
            <w:r>
              <w:rPr>
                <w:rFonts w:ascii="Arial" w:hAnsi="Arial" w:cs="Arial"/>
              </w:rPr>
              <w:t>PD  včetně</w:t>
            </w:r>
            <w:proofErr w:type="gramEnd"/>
            <w:r>
              <w:rPr>
                <w:rFonts w:ascii="Arial" w:hAnsi="Arial" w:cs="Arial"/>
              </w:rPr>
              <w:t xml:space="preserve"> geotechnického průzkumu </w:t>
            </w:r>
          </w:p>
        </w:tc>
        <w:tc>
          <w:tcPr>
            <w:tcW w:w="2207" w:type="dxa"/>
            <w:tcMar>
              <w:left w:w="85" w:type="dxa"/>
              <w:right w:w="85" w:type="dxa"/>
            </w:tcMar>
          </w:tcPr>
          <w:p w14:paraId="726B2C00" w14:textId="77777777" w:rsidR="009F0791" w:rsidRPr="00037712" w:rsidRDefault="009F0791" w:rsidP="00815BC3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115" w:type="dxa"/>
            <w:tcMar>
              <w:left w:w="85" w:type="dxa"/>
              <w:right w:w="85" w:type="dxa"/>
            </w:tcMar>
          </w:tcPr>
          <w:p w14:paraId="1483F922" w14:textId="77777777" w:rsidR="009F0791" w:rsidRPr="00037712" w:rsidRDefault="009F0791" w:rsidP="00815BC3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841" w:type="dxa"/>
            <w:tcMar>
              <w:left w:w="85" w:type="dxa"/>
              <w:right w:w="85" w:type="dxa"/>
            </w:tcMar>
          </w:tcPr>
          <w:p w14:paraId="25F94E04" w14:textId="77777777" w:rsidR="009F0791" w:rsidRPr="00037712" w:rsidRDefault="009F0791" w:rsidP="00815BC3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9F0791" w:rsidRPr="00037712" w14:paraId="22419802" w14:textId="77777777" w:rsidTr="00815BC3">
        <w:trPr>
          <w:jc w:val="center"/>
        </w:trPr>
        <w:tc>
          <w:tcPr>
            <w:tcW w:w="1899" w:type="dxa"/>
          </w:tcPr>
          <w:p w14:paraId="7DF9C415" w14:textId="77777777" w:rsidR="009F0791" w:rsidRDefault="009F0791" w:rsidP="00815BC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Zajištění stavebního povolení </w:t>
            </w:r>
          </w:p>
        </w:tc>
        <w:tc>
          <w:tcPr>
            <w:tcW w:w="2207" w:type="dxa"/>
            <w:tcMar>
              <w:left w:w="85" w:type="dxa"/>
              <w:right w:w="85" w:type="dxa"/>
            </w:tcMar>
          </w:tcPr>
          <w:p w14:paraId="71E4436D" w14:textId="77777777" w:rsidR="009F0791" w:rsidRPr="00037712" w:rsidRDefault="009F0791" w:rsidP="00815BC3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115" w:type="dxa"/>
            <w:tcMar>
              <w:left w:w="85" w:type="dxa"/>
              <w:right w:w="85" w:type="dxa"/>
            </w:tcMar>
          </w:tcPr>
          <w:p w14:paraId="5CFB98B8" w14:textId="77777777" w:rsidR="009F0791" w:rsidRPr="00037712" w:rsidRDefault="009F0791" w:rsidP="00815BC3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841" w:type="dxa"/>
            <w:tcMar>
              <w:left w:w="85" w:type="dxa"/>
              <w:right w:w="85" w:type="dxa"/>
            </w:tcMar>
          </w:tcPr>
          <w:p w14:paraId="3B1EA8E1" w14:textId="77777777" w:rsidR="009F0791" w:rsidRPr="00037712" w:rsidRDefault="009F0791" w:rsidP="00815BC3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9F0791" w:rsidRPr="00037712" w14:paraId="471455FC" w14:textId="77777777" w:rsidTr="00815BC3">
        <w:trPr>
          <w:jc w:val="center"/>
        </w:trPr>
        <w:tc>
          <w:tcPr>
            <w:tcW w:w="1899" w:type="dxa"/>
          </w:tcPr>
          <w:p w14:paraId="49713727" w14:textId="77777777" w:rsidR="009F0791" w:rsidRDefault="009F0791" w:rsidP="00815BC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Výkon autorského dozoru projektanta </w:t>
            </w:r>
          </w:p>
        </w:tc>
        <w:tc>
          <w:tcPr>
            <w:tcW w:w="2207" w:type="dxa"/>
            <w:tcMar>
              <w:left w:w="85" w:type="dxa"/>
              <w:right w:w="85" w:type="dxa"/>
            </w:tcMar>
          </w:tcPr>
          <w:p w14:paraId="175DB660" w14:textId="77777777" w:rsidR="009F0791" w:rsidRPr="00037712" w:rsidRDefault="009F0791" w:rsidP="00815BC3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115" w:type="dxa"/>
            <w:tcMar>
              <w:left w:w="85" w:type="dxa"/>
              <w:right w:w="85" w:type="dxa"/>
            </w:tcMar>
          </w:tcPr>
          <w:p w14:paraId="012A473D" w14:textId="77777777" w:rsidR="009F0791" w:rsidRPr="00037712" w:rsidRDefault="009F0791" w:rsidP="00815BC3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841" w:type="dxa"/>
            <w:tcMar>
              <w:left w:w="85" w:type="dxa"/>
              <w:right w:w="85" w:type="dxa"/>
            </w:tcMar>
          </w:tcPr>
          <w:p w14:paraId="4DFB91C7" w14:textId="77777777" w:rsidR="009F0791" w:rsidRPr="00037712" w:rsidRDefault="009F0791" w:rsidP="00815BC3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9F0791" w:rsidRPr="00037712" w14:paraId="44FE2888" w14:textId="77777777" w:rsidTr="00815BC3">
        <w:trPr>
          <w:jc w:val="center"/>
        </w:trPr>
        <w:tc>
          <w:tcPr>
            <w:tcW w:w="1899" w:type="dxa"/>
            <w:shd w:val="clear" w:color="auto" w:fill="C6D9F1" w:themeFill="text2" w:themeFillTint="33"/>
          </w:tcPr>
          <w:p w14:paraId="72338FEB" w14:textId="77777777" w:rsidR="009F0791" w:rsidRDefault="009F0791" w:rsidP="00815BC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CELKEM </w:t>
            </w:r>
          </w:p>
          <w:p w14:paraId="3F250F60" w14:textId="77777777" w:rsidR="009F0791" w:rsidRDefault="009F0791" w:rsidP="00815BC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  <w:shd w:val="clear" w:color="auto" w:fill="C6D9F1" w:themeFill="text2" w:themeFillTint="33"/>
            <w:tcMar>
              <w:left w:w="85" w:type="dxa"/>
              <w:right w:w="85" w:type="dxa"/>
            </w:tcMar>
          </w:tcPr>
          <w:p w14:paraId="0BCBAA06" w14:textId="77777777" w:rsidR="009F0791" w:rsidRPr="00037712" w:rsidRDefault="009F0791" w:rsidP="00815BC3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115" w:type="dxa"/>
            <w:shd w:val="clear" w:color="auto" w:fill="C6D9F1" w:themeFill="text2" w:themeFillTint="33"/>
            <w:tcMar>
              <w:left w:w="85" w:type="dxa"/>
              <w:right w:w="85" w:type="dxa"/>
            </w:tcMar>
          </w:tcPr>
          <w:p w14:paraId="1F465AFC" w14:textId="77777777" w:rsidR="009F0791" w:rsidRDefault="009F0791" w:rsidP="00815BC3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691D2EDD" w14:textId="77777777" w:rsidR="009F0791" w:rsidRDefault="009F0791" w:rsidP="00815BC3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1F9BD2C4" w14:textId="77777777" w:rsidR="009F0791" w:rsidRPr="00037712" w:rsidRDefault="009F0791" w:rsidP="00815BC3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841" w:type="dxa"/>
            <w:shd w:val="clear" w:color="auto" w:fill="C6D9F1" w:themeFill="text2" w:themeFillTint="33"/>
            <w:tcMar>
              <w:left w:w="85" w:type="dxa"/>
              <w:right w:w="85" w:type="dxa"/>
            </w:tcMar>
          </w:tcPr>
          <w:p w14:paraId="37F1740F" w14:textId="77777777" w:rsidR="009F0791" w:rsidRPr="00037712" w:rsidRDefault="009F0791" w:rsidP="00815BC3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79B98B1D" w14:textId="77777777" w:rsidR="00B421B3" w:rsidRPr="00037712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5C4A6033" w14:textId="77777777" w:rsidR="009F0791" w:rsidRDefault="009F0791" w:rsidP="00D6114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spacing w:after="0"/>
        <w:ind w:firstLine="0"/>
        <w:rPr>
          <w:rFonts w:cs="Arial"/>
          <w:b/>
          <w:szCs w:val="22"/>
        </w:rPr>
      </w:pPr>
    </w:p>
    <w:p w14:paraId="0E7860C4" w14:textId="610A1EBF" w:rsidR="00D61146" w:rsidRDefault="00D61146" w:rsidP="00D6114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spacing w:after="0"/>
        <w:ind w:firstLine="0"/>
        <w:rPr>
          <w:rFonts w:cs="Arial"/>
          <w:b/>
          <w:szCs w:val="22"/>
        </w:rPr>
      </w:pPr>
      <w:r w:rsidRPr="00037712">
        <w:rPr>
          <w:rFonts w:cs="Arial"/>
          <w:b/>
          <w:szCs w:val="22"/>
        </w:rPr>
        <w:t xml:space="preserve">III. Další kritéria hodnocení </w:t>
      </w:r>
    </w:p>
    <w:p w14:paraId="7BEBA0CE" w14:textId="77777777" w:rsidR="009F0791" w:rsidRPr="00037712" w:rsidRDefault="009F0791" w:rsidP="00D6114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spacing w:after="0"/>
        <w:ind w:firstLine="0"/>
        <w:rPr>
          <w:rFonts w:cs="Arial"/>
          <w:b/>
          <w:szCs w:val="22"/>
        </w:rPr>
      </w:pPr>
    </w:p>
    <w:tbl>
      <w:tblPr>
        <w:tblStyle w:val="Mkatabulky"/>
        <w:tblW w:w="9356" w:type="dxa"/>
        <w:tblInd w:w="-5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6550"/>
        <w:gridCol w:w="2806"/>
      </w:tblGrid>
      <w:tr w:rsidR="00D61146" w:rsidRPr="00037712" w14:paraId="5F606145" w14:textId="77777777" w:rsidTr="00BE538E">
        <w:tc>
          <w:tcPr>
            <w:tcW w:w="6550" w:type="dxa"/>
            <w:vAlign w:val="center"/>
          </w:tcPr>
          <w:p w14:paraId="3B24F2D4" w14:textId="77777777" w:rsidR="00D61146" w:rsidRPr="00037712" w:rsidRDefault="00D61146" w:rsidP="00BE538E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  <w:r w:rsidRPr="00F116BF">
              <w:rPr>
                <w:rFonts w:cs="Arial"/>
                <w:szCs w:val="22"/>
              </w:rPr>
              <w:t>Délka období pro bezplatnou aktualizaci PD v celých měsících</w:t>
            </w:r>
          </w:p>
        </w:tc>
        <w:tc>
          <w:tcPr>
            <w:tcW w:w="2806" w:type="dxa"/>
          </w:tcPr>
          <w:p w14:paraId="13848EA1" w14:textId="77777777" w:rsidR="00D61146" w:rsidRPr="00037712" w:rsidRDefault="00D61146" w:rsidP="00BE538E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  <w:r w:rsidRPr="00F65EB3">
              <w:rPr>
                <w:rFonts w:cs="Arial"/>
                <w:bCs/>
                <w:szCs w:val="22"/>
                <w:highlight w:val="yellow"/>
              </w:rPr>
              <w:t xml:space="preserve">+ </w:t>
            </w:r>
            <w:proofErr w:type="spellStart"/>
            <w:r w:rsidRPr="00F65EB3">
              <w:rPr>
                <w:rFonts w:cs="Arial"/>
                <w:bCs/>
                <w:szCs w:val="22"/>
                <w:highlight w:val="yellow"/>
              </w:rPr>
              <w:t>xxx</w:t>
            </w:r>
            <w:proofErr w:type="spellEnd"/>
            <w:r w:rsidRPr="00F65EB3">
              <w:rPr>
                <w:rFonts w:cs="Arial"/>
                <w:bCs/>
                <w:szCs w:val="22"/>
                <w:highlight w:val="yellow"/>
              </w:rPr>
              <w:t xml:space="preserve"> (doplnit v celých měsících)</w:t>
            </w:r>
          </w:p>
        </w:tc>
      </w:tr>
      <w:tr w:rsidR="00D61146" w:rsidRPr="00037712" w14:paraId="71D8EDE7" w14:textId="77777777" w:rsidTr="00BE538E">
        <w:tc>
          <w:tcPr>
            <w:tcW w:w="6550" w:type="dxa"/>
            <w:vAlign w:val="center"/>
          </w:tcPr>
          <w:p w14:paraId="0F808968" w14:textId="77777777" w:rsidR="00D61146" w:rsidRPr="00037712" w:rsidRDefault="00D61146" w:rsidP="00BE538E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  <w:r w:rsidRPr="00F116BF">
              <w:rPr>
                <w:rFonts w:cs="Arial"/>
                <w:szCs w:val="22"/>
              </w:rPr>
              <w:t>Délka záruční doby od předání díla v celých měsících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806" w:type="dxa"/>
          </w:tcPr>
          <w:p w14:paraId="51241F7D" w14:textId="77777777" w:rsidR="00D61146" w:rsidRPr="00037712" w:rsidRDefault="00D61146" w:rsidP="00BE538E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  <w:r w:rsidRPr="00F65EB3">
              <w:rPr>
                <w:rFonts w:cs="Arial"/>
                <w:bCs/>
                <w:szCs w:val="22"/>
                <w:highlight w:val="yellow"/>
              </w:rPr>
              <w:t xml:space="preserve">+ </w:t>
            </w:r>
            <w:proofErr w:type="spellStart"/>
            <w:r w:rsidRPr="00F65EB3">
              <w:rPr>
                <w:rFonts w:cs="Arial"/>
                <w:bCs/>
                <w:szCs w:val="22"/>
                <w:highlight w:val="yellow"/>
              </w:rPr>
              <w:t>xxx</w:t>
            </w:r>
            <w:proofErr w:type="spellEnd"/>
            <w:r w:rsidRPr="00F65EB3">
              <w:rPr>
                <w:rFonts w:cs="Arial"/>
                <w:bCs/>
                <w:szCs w:val="22"/>
                <w:highlight w:val="yellow"/>
              </w:rPr>
              <w:t xml:space="preserve"> (doplnit v celých měsících)</w:t>
            </w:r>
          </w:p>
        </w:tc>
      </w:tr>
    </w:tbl>
    <w:p w14:paraId="2A2B9B8C" w14:textId="4D5E1A98" w:rsidR="00D61146" w:rsidRPr="00220AB3" w:rsidRDefault="00D61146" w:rsidP="00D6114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sz w:val="22"/>
          <w:szCs w:val="22"/>
        </w:rPr>
      </w:pPr>
      <w:r w:rsidRPr="00220AB3">
        <w:rPr>
          <w:rFonts w:cs="Arial"/>
          <w:bCs/>
          <w:sz w:val="22"/>
          <w:szCs w:val="22"/>
        </w:rPr>
        <w:t xml:space="preserve">Minimální délka období pro bezplatnou aktualizaci PD je 36 měsíců. </w:t>
      </w:r>
    </w:p>
    <w:p w14:paraId="65FB2199" w14:textId="2E2F05DF" w:rsidR="00D61146" w:rsidRDefault="00D61146" w:rsidP="00D6114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sz w:val="22"/>
          <w:szCs w:val="22"/>
        </w:rPr>
      </w:pPr>
      <w:r w:rsidRPr="00220AB3">
        <w:rPr>
          <w:rFonts w:cs="Arial"/>
          <w:bCs/>
          <w:sz w:val="22"/>
          <w:szCs w:val="22"/>
        </w:rPr>
        <w:t xml:space="preserve">Minimální délka záruční lhůty je 60 měsíců. </w:t>
      </w:r>
    </w:p>
    <w:p w14:paraId="29C40BEC" w14:textId="77777777" w:rsidR="009F0791" w:rsidRDefault="009F0791" w:rsidP="00D6114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6338267A" w14:textId="59C65BFE" w:rsidR="00D61146" w:rsidRDefault="00D61146" w:rsidP="00D6114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</w:t>
      </w:r>
      <w:r w:rsidRPr="00037712">
        <w:rPr>
          <w:rFonts w:ascii="Arial" w:hAnsi="Arial" w:cs="Arial"/>
          <w:b/>
          <w:sz w:val="22"/>
          <w:szCs w:val="22"/>
        </w:rPr>
        <w:t>. Seznam osob, s jejichž pomocí dodavatel předpokládá realizaci zakázky – poddodavatelé</w:t>
      </w:r>
    </w:p>
    <w:p w14:paraId="1DAC1ACB" w14:textId="77777777" w:rsidR="009F0791" w:rsidRDefault="009F0791" w:rsidP="00D6114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D61146" w:rsidRPr="00037712" w14:paraId="2B992062" w14:textId="77777777" w:rsidTr="00BE538E">
        <w:tc>
          <w:tcPr>
            <w:tcW w:w="360" w:type="dxa"/>
            <w:tcMar>
              <w:left w:w="85" w:type="dxa"/>
              <w:right w:w="85" w:type="dxa"/>
            </w:tcMar>
          </w:tcPr>
          <w:p w14:paraId="7C29007E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C04CA5F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ED48E3A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6B61409A" w14:textId="77777777" w:rsidR="00D61146" w:rsidRPr="00037712" w:rsidRDefault="00D61146" w:rsidP="00BE538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0CF845C4" w14:textId="77777777" w:rsidR="00D61146" w:rsidRPr="00037712" w:rsidRDefault="00D61146" w:rsidP="00BE538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D61146" w:rsidRPr="00037712" w14:paraId="6499DD71" w14:textId="77777777" w:rsidTr="00BE538E">
        <w:tc>
          <w:tcPr>
            <w:tcW w:w="360" w:type="dxa"/>
            <w:tcMar>
              <w:left w:w="85" w:type="dxa"/>
              <w:right w:w="85" w:type="dxa"/>
            </w:tcMar>
          </w:tcPr>
          <w:p w14:paraId="2C7C2193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120D34E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3571513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4ED06D84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2D064535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61146" w:rsidRPr="00037712" w14:paraId="24E6D9A6" w14:textId="77777777" w:rsidTr="00BE538E">
        <w:tc>
          <w:tcPr>
            <w:tcW w:w="360" w:type="dxa"/>
            <w:tcMar>
              <w:left w:w="85" w:type="dxa"/>
              <w:right w:w="85" w:type="dxa"/>
            </w:tcMar>
          </w:tcPr>
          <w:p w14:paraId="7DD1140F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8FB85C0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446EBCB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FD0AACD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335756E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61146" w:rsidRPr="00037712" w14:paraId="0E7A1823" w14:textId="77777777" w:rsidTr="00BE538E">
        <w:tc>
          <w:tcPr>
            <w:tcW w:w="360" w:type="dxa"/>
            <w:tcMar>
              <w:left w:w="85" w:type="dxa"/>
              <w:right w:w="85" w:type="dxa"/>
            </w:tcMar>
          </w:tcPr>
          <w:p w14:paraId="4738833B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E0F44AD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ACA7D50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5361F16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8534B3C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61146" w:rsidRPr="00037712" w14:paraId="0FBE0175" w14:textId="77777777" w:rsidTr="00BE538E">
        <w:tc>
          <w:tcPr>
            <w:tcW w:w="360" w:type="dxa"/>
            <w:tcMar>
              <w:left w:w="85" w:type="dxa"/>
              <w:right w:w="85" w:type="dxa"/>
            </w:tcMar>
          </w:tcPr>
          <w:p w14:paraId="7CFCBA4C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683EFAC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E8E48EB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3901207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91041ED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61146" w:rsidRPr="00037712" w14:paraId="0400D720" w14:textId="77777777" w:rsidTr="00BE538E">
        <w:tc>
          <w:tcPr>
            <w:tcW w:w="360" w:type="dxa"/>
            <w:tcMar>
              <w:left w:w="85" w:type="dxa"/>
              <w:right w:w="85" w:type="dxa"/>
            </w:tcMar>
          </w:tcPr>
          <w:p w14:paraId="074AAF9D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73FBFCC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3ADE3EE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10DEDBE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E66420E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61146" w:rsidRPr="00037712" w14:paraId="7B69A186" w14:textId="77777777" w:rsidTr="00BE538E">
        <w:tc>
          <w:tcPr>
            <w:tcW w:w="360" w:type="dxa"/>
            <w:tcMar>
              <w:left w:w="85" w:type="dxa"/>
              <w:right w:w="85" w:type="dxa"/>
            </w:tcMar>
          </w:tcPr>
          <w:p w14:paraId="2F49A2E8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6FB69EC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61B5770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1F65DF8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37FDDB8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61146" w:rsidRPr="00037712" w14:paraId="2681E428" w14:textId="77777777" w:rsidTr="00BE538E">
        <w:tc>
          <w:tcPr>
            <w:tcW w:w="360" w:type="dxa"/>
            <w:tcMar>
              <w:left w:w="85" w:type="dxa"/>
              <w:right w:w="85" w:type="dxa"/>
            </w:tcMar>
          </w:tcPr>
          <w:p w14:paraId="1E668F09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F8A21C3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Osoba oprávněná jednat za poddodavatele: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13E1958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65F2733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B6FAE64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61146" w:rsidRPr="00037712" w14:paraId="4E0429BF" w14:textId="77777777" w:rsidTr="00BE538E">
        <w:tc>
          <w:tcPr>
            <w:tcW w:w="360" w:type="dxa"/>
            <w:tcMar>
              <w:left w:w="85" w:type="dxa"/>
              <w:right w:w="85" w:type="dxa"/>
            </w:tcMar>
          </w:tcPr>
          <w:p w14:paraId="601AA45A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91FF805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A7AC429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2C44BE9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FA0FC84" w14:textId="77777777" w:rsidR="00D61146" w:rsidRPr="00037712" w:rsidRDefault="00D61146" w:rsidP="00BE538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0C25D68" w14:textId="77777777" w:rsidR="00D61146" w:rsidRPr="00037712" w:rsidRDefault="00D61146" w:rsidP="00D611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B860A2B" w14:textId="77777777" w:rsidR="00D61146" w:rsidRPr="00037712" w:rsidRDefault="00D61146" w:rsidP="00D611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I. dodavatel uvede konkrétní část/části plnění, které hodlá zajistit pomocí poddodavatele. Do sloupce označeného II. dodavatel uvede procentní podíl poddodavatele a poměrnou finanční částku na celkovém plnění vztaženém k celkové nabídkové ceně.</w:t>
      </w:r>
    </w:p>
    <w:p w14:paraId="3040CD9E" w14:textId="77777777" w:rsidR="00D61146" w:rsidRPr="00037712" w:rsidRDefault="00D61146" w:rsidP="00D61146">
      <w:pPr>
        <w:spacing w:line="276" w:lineRule="auto"/>
        <w:rPr>
          <w:rFonts w:ascii="Arial" w:hAnsi="Arial" w:cs="Arial"/>
          <w:sz w:val="22"/>
          <w:szCs w:val="22"/>
        </w:rPr>
      </w:pPr>
    </w:p>
    <w:p w14:paraId="411CF081" w14:textId="77777777" w:rsidR="00D61146" w:rsidRPr="00037712" w:rsidRDefault="00D61146" w:rsidP="00D6114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(doplní 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(doplní dodavatel)</w:t>
      </w:r>
      <w:r w:rsidRPr="00037712">
        <w:rPr>
          <w:rFonts w:ascii="Arial" w:hAnsi="Arial" w:cs="Arial"/>
          <w:sz w:val="22"/>
          <w:szCs w:val="22"/>
        </w:rPr>
        <w:tab/>
      </w:r>
    </w:p>
    <w:p w14:paraId="0E4350FE" w14:textId="77777777" w:rsidR="00D61146" w:rsidRPr="00037712" w:rsidRDefault="00D61146" w:rsidP="00D6114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4786E8BB" w14:textId="77777777" w:rsidR="00D61146" w:rsidRPr="00037712" w:rsidRDefault="00D61146" w:rsidP="00D6114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D9B1A37" w14:textId="77777777" w:rsidR="00D61146" w:rsidRPr="00037712" w:rsidRDefault="00D61146" w:rsidP="00D6114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62496002" w14:textId="77777777" w:rsidR="00D61146" w:rsidRPr="00037712" w:rsidRDefault="00D61146" w:rsidP="00D6114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5B86471B" w14:textId="21FD537B" w:rsidR="001773FC" w:rsidRPr="00333F77" w:rsidRDefault="001773FC" w:rsidP="00D6114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eastAsia="Calibri" w:hAnsi="Arial" w:cs="Arial"/>
          <w:sz w:val="22"/>
          <w:szCs w:val="22"/>
        </w:rPr>
      </w:pPr>
    </w:p>
    <w:sectPr w:rsidR="001773FC" w:rsidRPr="00333F77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FFBA" w14:textId="77777777" w:rsidR="00561870" w:rsidRDefault="00561870" w:rsidP="008E4AD5">
      <w:r>
        <w:separator/>
      </w:r>
    </w:p>
  </w:endnote>
  <w:endnote w:type="continuationSeparator" w:id="0">
    <w:p w14:paraId="21CC086B" w14:textId="77777777"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613B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3AD40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123A40BA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E35A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2B84A" w14:textId="77777777" w:rsidR="00561870" w:rsidRDefault="00561870" w:rsidP="008E4AD5">
      <w:r>
        <w:separator/>
      </w:r>
    </w:p>
  </w:footnote>
  <w:footnote w:type="continuationSeparator" w:id="0">
    <w:p w14:paraId="4AA3FE0F" w14:textId="77777777"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BF1B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747A" w14:textId="77777777" w:rsidR="00F34DD4" w:rsidRDefault="00F34DD4">
    <w:pPr>
      <w:pStyle w:val="Zhlav"/>
    </w:pPr>
  </w:p>
  <w:p w14:paraId="52E11980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2FF9A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2085032704">
    <w:abstractNumId w:val="30"/>
  </w:num>
  <w:num w:numId="2" w16cid:durableId="766341167">
    <w:abstractNumId w:val="41"/>
  </w:num>
  <w:num w:numId="3" w16cid:durableId="1216742310">
    <w:abstractNumId w:val="29"/>
  </w:num>
  <w:num w:numId="4" w16cid:durableId="1086538154">
    <w:abstractNumId w:val="33"/>
  </w:num>
  <w:num w:numId="5" w16cid:durableId="1168906961">
    <w:abstractNumId w:val="27"/>
  </w:num>
  <w:num w:numId="6" w16cid:durableId="1361083612">
    <w:abstractNumId w:val="12"/>
  </w:num>
  <w:num w:numId="7" w16cid:durableId="1178697357">
    <w:abstractNumId w:val="35"/>
  </w:num>
  <w:num w:numId="8" w16cid:durableId="2074153853">
    <w:abstractNumId w:val="19"/>
  </w:num>
  <w:num w:numId="9" w16cid:durableId="1817456824">
    <w:abstractNumId w:val="15"/>
  </w:num>
  <w:num w:numId="10" w16cid:durableId="1778716797">
    <w:abstractNumId w:val="40"/>
  </w:num>
  <w:num w:numId="11" w16cid:durableId="191070093">
    <w:abstractNumId w:val="39"/>
  </w:num>
  <w:num w:numId="12" w16cid:durableId="139854294">
    <w:abstractNumId w:val="4"/>
  </w:num>
  <w:num w:numId="13" w16cid:durableId="6280501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7142368">
    <w:abstractNumId w:val="28"/>
  </w:num>
  <w:num w:numId="15" w16cid:durableId="800079600">
    <w:abstractNumId w:val="17"/>
  </w:num>
  <w:num w:numId="16" w16cid:durableId="1310204942">
    <w:abstractNumId w:val="24"/>
  </w:num>
  <w:num w:numId="17" w16cid:durableId="107503923">
    <w:abstractNumId w:val="43"/>
  </w:num>
  <w:num w:numId="18" w16cid:durableId="406877224">
    <w:abstractNumId w:val="37"/>
  </w:num>
  <w:num w:numId="19" w16cid:durableId="350836208">
    <w:abstractNumId w:val="14"/>
  </w:num>
  <w:num w:numId="20" w16cid:durableId="1355882949">
    <w:abstractNumId w:val="9"/>
  </w:num>
  <w:num w:numId="21" w16cid:durableId="531381398">
    <w:abstractNumId w:val="8"/>
  </w:num>
  <w:num w:numId="22" w16cid:durableId="1888568676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99447651">
    <w:abstractNumId w:val="5"/>
  </w:num>
  <w:num w:numId="24" w16cid:durableId="87889697">
    <w:abstractNumId w:val="18"/>
  </w:num>
  <w:num w:numId="25" w16cid:durableId="1641223323">
    <w:abstractNumId w:val="11"/>
  </w:num>
  <w:num w:numId="26" w16cid:durableId="104740460">
    <w:abstractNumId w:val="16"/>
  </w:num>
  <w:num w:numId="27" w16cid:durableId="657922688">
    <w:abstractNumId w:val="10"/>
  </w:num>
  <w:num w:numId="28" w16cid:durableId="2051879467">
    <w:abstractNumId w:val="7"/>
  </w:num>
  <w:num w:numId="29" w16cid:durableId="1109814694">
    <w:abstractNumId w:val="3"/>
  </w:num>
  <w:num w:numId="30" w16cid:durableId="326516773">
    <w:abstractNumId w:val="36"/>
  </w:num>
  <w:num w:numId="31" w16cid:durableId="1694646764">
    <w:abstractNumId w:val="32"/>
  </w:num>
  <w:num w:numId="32" w16cid:durableId="822621239">
    <w:abstractNumId w:val="25"/>
  </w:num>
  <w:num w:numId="33" w16cid:durableId="1428884334">
    <w:abstractNumId w:val="13"/>
  </w:num>
  <w:num w:numId="34" w16cid:durableId="302740250">
    <w:abstractNumId w:val="23"/>
  </w:num>
  <w:num w:numId="35" w16cid:durableId="940338079">
    <w:abstractNumId w:val="0"/>
  </w:num>
  <w:num w:numId="36" w16cid:durableId="1739477281">
    <w:abstractNumId w:val="2"/>
  </w:num>
  <w:num w:numId="37" w16cid:durableId="1850606425">
    <w:abstractNumId w:val="21"/>
  </w:num>
  <w:num w:numId="38" w16cid:durableId="1662346144">
    <w:abstractNumId w:val="22"/>
  </w:num>
  <w:num w:numId="39" w16cid:durableId="1349062871">
    <w:abstractNumId w:val="6"/>
  </w:num>
  <w:num w:numId="40" w16cid:durableId="933394455">
    <w:abstractNumId w:val="45"/>
  </w:num>
  <w:num w:numId="41" w16cid:durableId="19672265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53003545">
    <w:abstractNumId w:val="42"/>
  </w:num>
  <w:num w:numId="43" w16cid:durableId="1742172070">
    <w:abstractNumId w:val="20"/>
  </w:num>
  <w:num w:numId="44" w16cid:durableId="898174366">
    <w:abstractNumId w:val="38"/>
  </w:num>
  <w:num w:numId="45" w16cid:durableId="1693914438">
    <w:abstractNumId w:val="26"/>
  </w:num>
  <w:num w:numId="46" w16cid:durableId="550187299">
    <w:abstractNumId w:val="31"/>
  </w:num>
  <w:num w:numId="47" w16cid:durableId="1287546587">
    <w:abstractNumId w:val="1"/>
  </w:num>
  <w:num w:numId="48" w16cid:durableId="1934900229">
    <w:abstractNumId w:val="34"/>
  </w:num>
  <w:num w:numId="49" w16cid:durableId="10990817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9764B"/>
    <w:rsid w:val="000A1B83"/>
    <w:rsid w:val="000A1FC5"/>
    <w:rsid w:val="000A5949"/>
    <w:rsid w:val="000B1042"/>
    <w:rsid w:val="000B40AD"/>
    <w:rsid w:val="000B4BE3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05E24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5DBE"/>
    <w:rsid w:val="00276BD3"/>
    <w:rsid w:val="0028071D"/>
    <w:rsid w:val="0028077B"/>
    <w:rsid w:val="00280DD0"/>
    <w:rsid w:val="00281EEC"/>
    <w:rsid w:val="00284BAA"/>
    <w:rsid w:val="00290E02"/>
    <w:rsid w:val="002918BB"/>
    <w:rsid w:val="00293C2E"/>
    <w:rsid w:val="00297243"/>
    <w:rsid w:val="0029737C"/>
    <w:rsid w:val="002A0465"/>
    <w:rsid w:val="002A0EF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3F77"/>
    <w:rsid w:val="00334220"/>
    <w:rsid w:val="00340BD1"/>
    <w:rsid w:val="00342B91"/>
    <w:rsid w:val="00344E9D"/>
    <w:rsid w:val="003670FD"/>
    <w:rsid w:val="0037294D"/>
    <w:rsid w:val="003761A0"/>
    <w:rsid w:val="003815ED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3347B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76E2F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94FC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791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079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1146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0038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0356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8D99029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341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Stíbalová Eva Ing.</cp:lastModifiedBy>
  <cp:revision>18</cp:revision>
  <cp:lastPrinted>2012-03-30T11:12:00Z</cp:lastPrinted>
  <dcterms:created xsi:type="dcterms:W3CDTF">2018-02-07T11:30:00Z</dcterms:created>
  <dcterms:modified xsi:type="dcterms:W3CDTF">2025-05-22T11:07:00Z</dcterms:modified>
</cp:coreProperties>
</file>